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7F72F" w14:textId="77777777" w:rsidR="00F62CEC" w:rsidRDefault="00F62CEC">
      <w:pPr>
        <w:pStyle w:val="BodyText"/>
        <w:rPr>
          <w:rFonts w:ascii="Times New Roman"/>
          <w:sz w:val="20"/>
        </w:rPr>
      </w:pPr>
    </w:p>
    <w:p w14:paraId="5302AD66" w14:textId="77777777" w:rsidR="00F62CEC" w:rsidRDefault="00F62CEC">
      <w:pPr>
        <w:rPr>
          <w:rFonts w:ascii="Times New Roman"/>
          <w:sz w:val="20"/>
        </w:rPr>
        <w:sectPr w:rsidR="00F62CEC">
          <w:type w:val="continuous"/>
          <w:pgSz w:w="11910" w:h="16840"/>
          <w:pgMar w:top="640" w:right="760" w:bottom="0" w:left="800" w:header="720" w:footer="720" w:gutter="0"/>
          <w:cols w:space="720"/>
        </w:sectPr>
      </w:pPr>
    </w:p>
    <w:p w14:paraId="28C30E7A" w14:textId="77777777" w:rsidR="00F62CEC" w:rsidRDefault="0008017F">
      <w:pPr>
        <w:pStyle w:val="BodyText"/>
        <w:rPr>
          <w:rFonts w:ascii="Times New Roman"/>
          <w:sz w:val="106"/>
        </w:rPr>
      </w:pPr>
      <w:r>
        <w:rPr>
          <w:noProof/>
        </w:rPr>
      </w:r>
      <w:r w:rsidR="0008017F">
        <w:rPr>
          <w:noProof/>
        </w:rPr>
        <w:pict w14:anchorId="75E19153">
          <v:shape id="_x0000_s1035" alt="" style="position:absolute;margin-left:0;margin-top:578.45pt;width:288.9pt;height:263.45pt;z-index:15728640;mso-wrap-edited:f;mso-width-percent:0;mso-height-percent:0;mso-position-horizontal-relative:page;mso-position-vertical-relative:page;mso-width-percent:0;mso-height-percent:0" coordsize="5778,5270" path="m,l30,96r22,66l74,227r24,66l122,358r24,65l172,487r26,65l225,616r28,65l282,745r29,64l341,873r31,63l404,999r32,64l469,1126r34,62l537,1251r36,62l609,1375r36,62l683,1499r38,61l759,1622r40,60l839,1743r41,60l921,1864r43,59l1006,1983r44,59l1094,2101r45,59l1185,2219r46,58l1278,2335r47,57l1373,2449r49,57l1471,2563r50,56l1572,2676r51,55l1675,2786r52,55l1781,2896r53,54l1888,3003r55,54l1999,3110r56,52l2111,3215r58,51l2226,3318r59,51l2344,3419r59,50l2463,3519r61,50l2585,3617r61,49l2709,3714r62,47l2835,3809r63,46l2963,3901r64,46l3093,3992r66,45l3225,4081r67,44l3359,4168r68,43l3495,4253r69,42l3633,4336r70,41l3773,4417r71,40l3915,4496r72,39l4059,4573r72,37l4204,4647r73,37l4351,4719r74,36l4500,4789r75,34l4651,4857r76,33l4803,4922r77,32l4957,4985r77,30l5112,5045r79,29l5269,5103r79,28l5428,5158r80,27l5588,5211r81,25l5750,5262r28,8e" filled="f" strokecolor="#080808"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anchorx="page" anchory="page"/>
          </v:shape>
        </w:pict>
      </w:r>
      <w:r>
        <w:rPr>
          <w:noProof/>
        </w:rPr>
      </w:r>
      <w:r w:rsidR="0008017F">
        <w:rPr>
          <w:noProof/>
        </w:rPr>
        <w:pict w14:anchorId="1471E753">
          <v:shape id="_x0000_s1034" alt="" style="position:absolute;margin-left:321.7pt;margin-top:693.95pt;width:273.55pt;height:147.5pt;z-index:15729152;mso-wrap-edited:f;mso-width-percent:0;mso-height-percent:0;mso-position-horizontal-relative:page;mso-position-vertical-relative:page;mso-width-percent:0;mso-height-percent:0" coordsize="5472,2950" path="m5472,2950r-74,-5l5278,2936r-100,-13l5063,2902r-60,-12l4942,2875r-64,-15l4814,2843r-67,-18l4679,2806r-69,-21l4539,2764r-72,-22l4394,2718r-75,-24l4243,2669r-76,-26l4089,2617r-79,-28l3931,2562r-81,-29l3769,2505r-82,-29l3605,2446r-83,-29l3438,2387r-84,-30l3269,2326r-84,-30l3099,2266r-85,-30l2929,2206r-86,-30l2757,2147r-86,-29l2585,2089r-85,-28l2415,2033r-85,-27l2245,1979r-84,-25l2041,1918r-114,-31l1819,1860r-103,-24l1618,1816r-92,-17l1437,1786r-84,-9l1273,1770r-76,-2l1124,1768r-69,3l988,1778r-64,10l863,1800r-59,15l747,1834r-110,44l532,1932r-52,31l429,1996r-51,36l327,2069r-52,40l222,2150r-53,44l114,2240r-56,47l,2336r13,-15l81,2249r67,-68l232,2098r47,-47l330,2002r54,-52l441,1896r60,-56l563,1781r64,-60l694,1660r68,-63l832,1533r72,-65l977,1403r74,-66l1126,1271r76,-65l1278,1141r76,-65l1431,1012r76,-62l1583,888r75,-60l1732,770r74,-56l1878,660r71,-51l2018,560r67,-46l2150,472r64,-40l2274,397r58,-32l2440,311r107,-49l2654,218r107,-40l2866,143r105,-30l3075,86,3177,64,3279,45,3379,30r99,-12l3575,9r96,-5l3765,1,3857,r90,3l4035,7r86,6l4205,22r81,10l4365,43r76,13l4514,70r71,15l4652,100r65,16l4778,132r58,17l4941,182r91,31l5108,241r59,23l5208,281r15,5l5232,290r233,110l5472,404e" filled="f" strokecolor="#080808"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w10:wrap anchorx="page" anchory="page"/>
          </v:shape>
        </w:pict>
      </w:r>
      <w:r>
        <w:rPr>
          <w:noProof/>
        </w:rPr>
      </w:r>
      <w:r w:rsidR="0008017F">
        <w:rPr>
          <w:noProof/>
        </w:rPr>
        <w:pict w14:anchorId="42226454">
          <v:line id="_x0000_s1033" alt="" style="position:absolute;z-index:-18134016;mso-wrap-edited:f;mso-width-percent:0;mso-height-percent:0;mso-position-horizontal-relative:page;mso-position-vertical-relative:page;mso-width-percent:0;mso-height-percent:0" from="595.3pt,136.25pt" to="595.3pt,136.25pt" strokecolor="#080808" strokeweight="1pt">
            <w10:wrap anchorx="page" anchory="page"/>
          </v:line>
        </w:pict>
      </w:r>
    </w:p>
    <w:p w14:paraId="5E0F31CA" w14:textId="77777777" w:rsidR="00F62CEC" w:rsidRDefault="00F62CEC">
      <w:pPr>
        <w:pStyle w:val="BodyText"/>
        <w:rPr>
          <w:rFonts w:ascii="Times New Roman"/>
          <w:sz w:val="106"/>
        </w:rPr>
      </w:pPr>
    </w:p>
    <w:p w14:paraId="07F5F990" w14:textId="77777777" w:rsidR="00F62CEC" w:rsidRDefault="00F62CEC">
      <w:pPr>
        <w:pStyle w:val="BodyText"/>
        <w:rPr>
          <w:rFonts w:ascii="Times New Roman"/>
          <w:sz w:val="106"/>
        </w:rPr>
      </w:pPr>
    </w:p>
    <w:p w14:paraId="0273C15D" w14:textId="77777777" w:rsidR="00F62CEC" w:rsidRDefault="00F62CEC">
      <w:pPr>
        <w:pStyle w:val="BodyText"/>
        <w:spacing w:before="5"/>
        <w:rPr>
          <w:rFonts w:ascii="Times New Roman"/>
          <w:sz w:val="137"/>
        </w:rPr>
      </w:pPr>
    </w:p>
    <w:p w14:paraId="2DCDBB2B" w14:textId="77777777" w:rsidR="00F62CEC" w:rsidRDefault="002812FF">
      <w:pPr>
        <w:spacing w:line="965" w:lineRule="exact"/>
        <w:ind w:left="1252" w:right="38"/>
        <w:jc w:val="center"/>
        <w:rPr>
          <w:rFonts w:ascii="Gotham-Light"/>
          <w:sz w:val="87"/>
        </w:rPr>
      </w:pPr>
      <w:r>
        <w:rPr>
          <w:noProof/>
        </w:rPr>
        <w:drawing>
          <wp:anchor distT="0" distB="0" distL="0" distR="0" simplePos="0" relativeHeight="15730176" behindDoc="0" locked="0" layoutInCell="1" allowOverlap="1" wp14:anchorId="6BC2C0D9" wp14:editId="296D3C45">
            <wp:simplePos x="0" y="0"/>
            <wp:positionH relativeFrom="page">
              <wp:posOffset>661804</wp:posOffset>
            </wp:positionH>
            <wp:positionV relativeFrom="paragraph">
              <wp:posOffset>-3473288</wp:posOffset>
            </wp:positionV>
            <wp:extent cx="1912327" cy="762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12327" cy="762800"/>
                    </a:xfrm>
                    <a:prstGeom prst="rect">
                      <a:avLst/>
                    </a:prstGeom>
                  </pic:spPr>
                </pic:pic>
              </a:graphicData>
            </a:graphic>
          </wp:anchor>
        </w:drawing>
      </w:r>
      <w:r>
        <w:rPr>
          <w:rFonts w:ascii="Gotham-Light"/>
          <w:sz w:val="87"/>
        </w:rPr>
        <w:t>2020</w:t>
      </w:r>
    </w:p>
    <w:p w14:paraId="489224CF" w14:textId="77777777" w:rsidR="00F62CEC" w:rsidRDefault="002812FF">
      <w:pPr>
        <w:pStyle w:val="Title"/>
        <w:spacing w:line="204" w:lineRule="auto"/>
      </w:pPr>
      <w:r>
        <w:rPr>
          <w:spacing w:val="-54"/>
        </w:rPr>
        <w:t>ANNUAL</w:t>
      </w:r>
      <w:r>
        <w:rPr>
          <w:spacing w:val="-357"/>
        </w:rPr>
        <w:t xml:space="preserve"> </w:t>
      </w:r>
      <w:r>
        <w:rPr>
          <w:spacing w:val="-15"/>
        </w:rPr>
        <w:t>REPORT</w:t>
      </w:r>
    </w:p>
    <w:p w14:paraId="299AEEEB" w14:textId="77777777" w:rsidR="00F62CEC" w:rsidRDefault="002812FF">
      <w:pPr>
        <w:pStyle w:val="Heading3"/>
        <w:spacing w:before="234"/>
        <w:ind w:left="242"/>
        <w:rPr>
          <w:rFonts w:ascii="GothamNarrow-Medium"/>
        </w:rPr>
      </w:pPr>
      <w:r>
        <w:br w:type="column"/>
      </w:r>
      <w:hyperlink r:id="rId8">
        <w:r>
          <w:rPr>
            <w:rFonts w:ascii="GothamNarrow-Medium"/>
            <w:spacing w:val="-2"/>
          </w:rPr>
          <w:t>The</w:t>
        </w:r>
        <w:r>
          <w:rPr>
            <w:rFonts w:ascii="GothamNarrow-Medium"/>
            <w:spacing w:val="-12"/>
          </w:rPr>
          <w:t xml:space="preserve"> </w:t>
        </w:r>
        <w:r>
          <w:rPr>
            <w:rFonts w:ascii="GothamNarrow-Medium"/>
            <w:spacing w:val="-2"/>
          </w:rPr>
          <w:t>University</w:t>
        </w:r>
        <w:r>
          <w:rPr>
            <w:rFonts w:ascii="GothamNarrow-Medium"/>
            <w:spacing w:val="-11"/>
          </w:rPr>
          <w:t xml:space="preserve"> </w:t>
        </w:r>
        <w:r>
          <w:rPr>
            <w:rFonts w:ascii="GothamNarrow-Medium"/>
            <w:spacing w:val="-2"/>
          </w:rPr>
          <w:t>of</w:t>
        </w:r>
        <w:r>
          <w:rPr>
            <w:rFonts w:ascii="GothamNarrow-Medium"/>
            <w:spacing w:val="-11"/>
          </w:rPr>
          <w:t xml:space="preserve"> </w:t>
        </w:r>
        <w:r>
          <w:rPr>
            <w:rFonts w:ascii="GothamNarrow-Medium"/>
            <w:spacing w:val="-2"/>
          </w:rPr>
          <w:t>Queensland</w:t>
        </w:r>
      </w:hyperlink>
    </w:p>
    <w:p w14:paraId="37CC7F6B" w14:textId="77777777" w:rsidR="00F62CEC" w:rsidRDefault="00F62CEC">
      <w:pPr>
        <w:rPr>
          <w:rFonts w:ascii="GothamNarrow-Medium"/>
        </w:rPr>
        <w:sectPr w:rsidR="00F62CEC">
          <w:type w:val="continuous"/>
          <w:pgSz w:w="11910" w:h="16840"/>
          <w:pgMar w:top="640" w:right="760" w:bottom="0" w:left="800" w:header="720" w:footer="720" w:gutter="0"/>
          <w:cols w:num="2" w:space="720" w:equalWidth="0">
            <w:col w:w="6267" w:space="104"/>
            <w:col w:w="3979"/>
          </w:cols>
        </w:sectPr>
      </w:pPr>
    </w:p>
    <w:p w14:paraId="3B4101BD" w14:textId="77777777" w:rsidR="00F62CEC" w:rsidRDefault="00F62CEC">
      <w:pPr>
        <w:pStyle w:val="BodyText"/>
        <w:rPr>
          <w:rFonts w:ascii="GothamNarrow-Medium"/>
          <w:sz w:val="20"/>
        </w:rPr>
      </w:pPr>
    </w:p>
    <w:p w14:paraId="47EC8FA5" w14:textId="77777777" w:rsidR="00F62CEC" w:rsidRDefault="00F62CEC">
      <w:pPr>
        <w:pStyle w:val="BodyText"/>
        <w:spacing w:before="2"/>
        <w:rPr>
          <w:rFonts w:ascii="GothamNarrow-Medium"/>
          <w:sz w:val="25"/>
        </w:rPr>
      </w:pPr>
    </w:p>
    <w:p w14:paraId="594F7A91" w14:textId="77777777" w:rsidR="00F62CEC" w:rsidRDefault="002812FF">
      <w:pPr>
        <w:pStyle w:val="BodyText"/>
        <w:spacing w:before="102"/>
        <w:ind w:left="163"/>
        <w:rPr>
          <w:rFonts w:ascii="GothamNarrow-Book"/>
        </w:rPr>
      </w:pPr>
      <w:r>
        <w:rPr>
          <w:rFonts w:ascii="GothamNarrow-Book"/>
        </w:rPr>
        <w:t>24</w:t>
      </w:r>
      <w:r>
        <w:rPr>
          <w:rFonts w:ascii="GothamNarrow-Book"/>
          <w:spacing w:val="-2"/>
        </w:rPr>
        <w:t xml:space="preserve"> </w:t>
      </w:r>
      <w:r>
        <w:rPr>
          <w:rFonts w:ascii="GothamNarrow-Book"/>
        </w:rPr>
        <w:t>February</w:t>
      </w:r>
      <w:r>
        <w:rPr>
          <w:rFonts w:ascii="GothamNarrow-Book"/>
          <w:spacing w:val="-1"/>
        </w:rPr>
        <w:t xml:space="preserve"> </w:t>
      </w:r>
      <w:r>
        <w:rPr>
          <w:rFonts w:ascii="GothamNarrow-Book"/>
        </w:rPr>
        <w:t>2021</w:t>
      </w:r>
    </w:p>
    <w:p w14:paraId="591DED68" w14:textId="77777777" w:rsidR="00F62CEC" w:rsidRDefault="00F62CEC">
      <w:pPr>
        <w:pStyle w:val="BodyText"/>
        <w:spacing w:before="4"/>
        <w:rPr>
          <w:rFonts w:ascii="GothamNarrow-Book"/>
          <w:sz w:val="22"/>
        </w:rPr>
      </w:pPr>
    </w:p>
    <w:p w14:paraId="6C299BBA" w14:textId="77777777" w:rsidR="00F62CEC" w:rsidRDefault="002812FF">
      <w:pPr>
        <w:pStyle w:val="BodyText"/>
        <w:ind w:left="163"/>
        <w:rPr>
          <w:rFonts w:ascii="GothamNarrow-Book"/>
        </w:rPr>
      </w:pPr>
      <w:r>
        <w:rPr>
          <w:rFonts w:ascii="GothamNarrow-Book"/>
        </w:rPr>
        <w:t>The</w:t>
      </w:r>
      <w:r>
        <w:rPr>
          <w:rFonts w:ascii="GothamNarrow-Book"/>
          <w:spacing w:val="-3"/>
        </w:rPr>
        <w:t xml:space="preserve"> </w:t>
      </w:r>
      <w:r>
        <w:rPr>
          <w:rFonts w:ascii="GothamNarrow-Book"/>
        </w:rPr>
        <w:t>Honourable</w:t>
      </w:r>
      <w:r>
        <w:rPr>
          <w:rFonts w:ascii="GothamNarrow-Book"/>
          <w:spacing w:val="-2"/>
        </w:rPr>
        <w:t xml:space="preserve"> </w:t>
      </w:r>
      <w:r>
        <w:rPr>
          <w:rFonts w:ascii="GothamNarrow-Book"/>
        </w:rPr>
        <w:t>Grace</w:t>
      </w:r>
      <w:r>
        <w:rPr>
          <w:rFonts w:ascii="GothamNarrow-Book"/>
          <w:spacing w:val="-3"/>
        </w:rPr>
        <w:t xml:space="preserve"> </w:t>
      </w:r>
      <w:r>
        <w:rPr>
          <w:rFonts w:ascii="GothamNarrow-Book"/>
        </w:rPr>
        <w:t>Grace</w:t>
      </w:r>
      <w:r>
        <w:rPr>
          <w:rFonts w:ascii="GothamNarrow-Book"/>
          <w:spacing w:val="-2"/>
        </w:rPr>
        <w:t xml:space="preserve"> </w:t>
      </w:r>
      <w:r>
        <w:rPr>
          <w:rFonts w:ascii="GothamNarrow-Book"/>
        </w:rPr>
        <w:t>MP</w:t>
      </w:r>
    </w:p>
    <w:p w14:paraId="13480C75" w14:textId="0AA9C634" w:rsidR="00F62CEC" w:rsidRDefault="002812FF">
      <w:pPr>
        <w:pStyle w:val="BodyText"/>
        <w:ind w:left="163" w:right="6275"/>
        <w:rPr>
          <w:rFonts w:ascii="GothamNarrow-Book"/>
        </w:rPr>
      </w:pPr>
      <w:r>
        <w:rPr>
          <w:rFonts w:ascii="GothamNarrow-Book"/>
        </w:rPr>
        <w:t>Minister</w:t>
      </w:r>
      <w:r>
        <w:rPr>
          <w:rFonts w:ascii="GothamNarrow-Book"/>
          <w:spacing w:val="-5"/>
        </w:rPr>
        <w:t xml:space="preserve"> </w:t>
      </w:r>
      <w:r>
        <w:rPr>
          <w:rFonts w:ascii="GothamNarrow-Book"/>
        </w:rPr>
        <w:t>for</w:t>
      </w:r>
      <w:r>
        <w:rPr>
          <w:rFonts w:ascii="GothamNarrow-Book"/>
          <w:spacing w:val="-5"/>
        </w:rPr>
        <w:t xml:space="preserve"> </w:t>
      </w:r>
      <w:r>
        <w:rPr>
          <w:rFonts w:ascii="GothamNarrow-Book"/>
        </w:rPr>
        <w:t>Education,</w:t>
      </w:r>
      <w:r>
        <w:rPr>
          <w:rFonts w:ascii="GothamNarrow-Book"/>
          <w:spacing w:val="-5"/>
        </w:rPr>
        <w:t xml:space="preserve"> </w:t>
      </w:r>
      <w:r>
        <w:rPr>
          <w:rFonts w:ascii="GothamNarrow-Book"/>
        </w:rPr>
        <w:t>Minister</w:t>
      </w:r>
      <w:r>
        <w:rPr>
          <w:rFonts w:ascii="GothamNarrow-Book"/>
          <w:spacing w:val="-5"/>
        </w:rPr>
        <w:t xml:space="preserve"> </w:t>
      </w:r>
      <w:r>
        <w:rPr>
          <w:rFonts w:ascii="GothamNarrow-Book"/>
        </w:rPr>
        <w:t>for</w:t>
      </w:r>
      <w:r>
        <w:rPr>
          <w:rFonts w:ascii="GothamNarrow-Book"/>
          <w:spacing w:val="-5"/>
        </w:rPr>
        <w:t xml:space="preserve"> </w:t>
      </w:r>
      <w:r>
        <w:rPr>
          <w:rFonts w:ascii="GothamNarrow-Book"/>
        </w:rPr>
        <w:t>Industrial</w:t>
      </w:r>
      <w:r>
        <w:rPr>
          <w:rFonts w:ascii="GothamNarrow-Book"/>
          <w:spacing w:val="-5"/>
        </w:rPr>
        <w:t xml:space="preserve"> </w:t>
      </w:r>
      <w:r>
        <w:rPr>
          <w:rFonts w:ascii="GothamNarrow-Book"/>
        </w:rPr>
        <w:t>Relations</w:t>
      </w:r>
      <w:r w:rsidR="00C3383B">
        <w:rPr>
          <w:rFonts w:ascii="GothamNarrow-Book"/>
          <w:spacing w:val="-34"/>
        </w:rPr>
        <w:t xml:space="preserve"> </w:t>
      </w:r>
      <w:r>
        <w:rPr>
          <w:rFonts w:ascii="GothamNarrow-Book"/>
        </w:rPr>
        <w:t>and</w:t>
      </w:r>
      <w:r>
        <w:rPr>
          <w:rFonts w:ascii="GothamNarrow-Book"/>
          <w:spacing w:val="-1"/>
        </w:rPr>
        <w:t xml:space="preserve"> </w:t>
      </w:r>
      <w:r>
        <w:rPr>
          <w:rFonts w:ascii="GothamNarrow-Book"/>
        </w:rPr>
        <w:t>Minister for Racing</w:t>
      </w:r>
    </w:p>
    <w:p w14:paraId="4E12AEE8" w14:textId="77777777" w:rsidR="00F62CEC" w:rsidRDefault="002812FF">
      <w:pPr>
        <w:pStyle w:val="BodyText"/>
        <w:ind w:left="163"/>
        <w:rPr>
          <w:rFonts w:ascii="GothamNarrow-Book"/>
        </w:rPr>
      </w:pPr>
      <w:r>
        <w:rPr>
          <w:rFonts w:ascii="GothamNarrow-Book"/>
        </w:rPr>
        <w:t>PO</w:t>
      </w:r>
      <w:r>
        <w:rPr>
          <w:rFonts w:ascii="GothamNarrow-Book"/>
          <w:spacing w:val="-2"/>
        </w:rPr>
        <w:t xml:space="preserve"> </w:t>
      </w:r>
      <w:r>
        <w:rPr>
          <w:rFonts w:ascii="GothamNarrow-Book"/>
        </w:rPr>
        <w:t>Box</w:t>
      </w:r>
      <w:r>
        <w:rPr>
          <w:rFonts w:ascii="GothamNarrow-Book"/>
          <w:spacing w:val="-1"/>
        </w:rPr>
        <w:t xml:space="preserve"> </w:t>
      </w:r>
      <w:r>
        <w:rPr>
          <w:rFonts w:ascii="GothamNarrow-Book"/>
        </w:rPr>
        <w:t>15033</w:t>
      </w:r>
    </w:p>
    <w:p w14:paraId="3DCCE248" w14:textId="77777777" w:rsidR="00F62CEC" w:rsidRDefault="002812FF">
      <w:pPr>
        <w:pStyle w:val="BodyText"/>
        <w:ind w:left="163"/>
        <w:rPr>
          <w:rFonts w:ascii="GothamNarrow-Book"/>
        </w:rPr>
      </w:pPr>
      <w:r>
        <w:rPr>
          <w:rFonts w:ascii="GothamNarrow-Book"/>
        </w:rPr>
        <w:t>CITY</w:t>
      </w:r>
      <w:r>
        <w:rPr>
          <w:rFonts w:ascii="GothamNarrow-Book"/>
          <w:spacing w:val="-1"/>
        </w:rPr>
        <w:t xml:space="preserve"> </w:t>
      </w:r>
      <w:r>
        <w:rPr>
          <w:rFonts w:ascii="GothamNarrow-Book"/>
        </w:rPr>
        <w:t>EAST</w:t>
      </w:r>
      <w:r>
        <w:rPr>
          <w:rFonts w:ascii="GothamNarrow-Book"/>
          <w:spacing w:val="-1"/>
        </w:rPr>
        <w:t xml:space="preserve"> </w:t>
      </w:r>
      <w:r>
        <w:rPr>
          <w:rFonts w:ascii="GothamNarrow-Book"/>
        </w:rPr>
        <w:t>QLD</w:t>
      </w:r>
      <w:r>
        <w:rPr>
          <w:rFonts w:ascii="GothamNarrow-Book"/>
          <w:spacing w:val="-1"/>
        </w:rPr>
        <w:t xml:space="preserve"> </w:t>
      </w:r>
      <w:r>
        <w:rPr>
          <w:rFonts w:ascii="GothamNarrow-Book"/>
        </w:rPr>
        <w:t>4002</w:t>
      </w:r>
    </w:p>
    <w:p w14:paraId="7811C27D" w14:textId="77777777" w:rsidR="00F62CEC" w:rsidRDefault="00F62CEC">
      <w:pPr>
        <w:pStyle w:val="BodyText"/>
        <w:spacing w:before="1"/>
        <w:rPr>
          <w:rFonts w:ascii="GothamNarrow-Book"/>
          <w:sz w:val="23"/>
        </w:rPr>
      </w:pPr>
    </w:p>
    <w:p w14:paraId="5C5F298C" w14:textId="77777777" w:rsidR="00F62CEC" w:rsidRDefault="002812FF">
      <w:pPr>
        <w:pStyle w:val="BodyText"/>
        <w:spacing w:before="1"/>
        <w:ind w:left="163"/>
        <w:rPr>
          <w:rFonts w:ascii="GothamNarrow-Book"/>
        </w:rPr>
      </w:pPr>
      <w:r>
        <w:rPr>
          <w:rFonts w:ascii="GothamNarrow-Book"/>
        </w:rPr>
        <w:t>Dear</w:t>
      </w:r>
      <w:r>
        <w:rPr>
          <w:rFonts w:ascii="GothamNarrow-Book"/>
          <w:spacing w:val="-1"/>
        </w:rPr>
        <w:t xml:space="preserve"> </w:t>
      </w:r>
      <w:r>
        <w:rPr>
          <w:rFonts w:ascii="GothamNarrow-Book"/>
        </w:rPr>
        <w:t>Minister</w:t>
      </w:r>
    </w:p>
    <w:p w14:paraId="49C9CEAE" w14:textId="77777777" w:rsidR="00F62CEC" w:rsidRDefault="002812FF">
      <w:pPr>
        <w:pStyle w:val="BodyText"/>
        <w:spacing w:before="76"/>
        <w:ind w:left="163" w:right="3427"/>
        <w:rPr>
          <w:rFonts w:ascii="GothamNarrow-Book"/>
        </w:rPr>
      </w:pPr>
      <w:r>
        <w:rPr>
          <w:rFonts w:ascii="GothamNarrow-Book"/>
        </w:rPr>
        <w:t>I</w:t>
      </w:r>
      <w:r>
        <w:rPr>
          <w:rFonts w:ascii="GothamNarrow-Book"/>
          <w:spacing w:val="-3"/>
        </w:rPr>
        <w:t xml:space="preserve"> </w:t>
      </w:r>
      <w:r>
        <w:rPr>
          <w:rFonts w:ascii="GothamNarrow-Book"/>
        </w:rPr>
        <w:t>am</w:t>
      </w:r>
      <w:r>
        <w:rPr>
          <w:rFonts w:ascii="GothamNarrow-Book"/>
          <w:spacing w:val="-2"/>
        </w:rPr>
        <w:t xml:space="preserve"> </w:t>
      </w:r>
      <w:r>
        <w:rPr>
          <w:rFonts w:ascii="GothamNarrow-Book"/>
        </w:rPr>
        <w:t>pleased</w:t>
      </w:r>
      <w:r>
        <w:rPr>
          <w:rFonts w:ascii="GothamNarrow-Book"/>
          <w:spacing w:val="-2"/>
        </w:rPr>
        <w:t xml:space="preserve"> </w:t>
      </w:r>
      <w:r>
        <w:rPr>
          <w:rFonts w:ascii="GothamNarrow-Book"/>
        </w:rPr>
        <w:t>to</w:t>
      </w:r>
      <w:r>
        <w:rPr>
          <w:rFonts w:ascii="GothamNarrow-Book"/>
          <w:spacing w:val="-2"/>
        </w:rPr>
        <w:t xml:space="preserve"> </w:t>
      </w:r>
      <w:r>
        <w:rPr>
          <w:rFonts w:ascii="GothamNarrow-Book"/>
        </w:rPr>
        <w:t>submit</w:t>
      </w:r>
      <w:r>
        <w:rPr>
          <w:rFonts w:ascii="GothamNarrow-Book"/>
          <w:spacing w:val="-2"/>
        </w:rPr>
        <w:t xml:space="preserve"> </w:t>
      </w:r>
      <w:r>
        <w:rPr>
          <w:rFonts w:ascii="GothamNarrow-Book"/>
        </w:rPr>
        <w:t>for</w:t>
      </w:r>
      <w:r>
        <w:rPr>
          <w:rFonts w:ascii="GothamNarrow-Book"/>
          <w:spacing w:val="-2"/>
        </w:rPr>
        <w:t xml:space="preserve"> </w:t>
      </w:r>
      <w:r>
        <w:rPr>
          <w:rFonts w:ascii="GothamNarrow-Book"/>
        </w:rPr>
        <w:t>presentation</w:t>
      </w:r>
      <w:r>
        <w:rPr>
          <w:rFonts w:ascii="GothamNarrow-Book"/>
          <w:spacing w:val="-2"/>
        </w:rPr>
        <w:t xml:space="preserve"> </w:t>
      </w:r>
      <w:r>
        <w:rPr>
          <w:rFonts w:ascii="GothamNarrow-Book"/>
        </w:rPr>
        <w:t>to</w:t>
      </w:r>
      <w:r>
        <w:rPr>
          <w:rFonts w:ascii="GothamNarrow-Book"/>
          <w:spacing w:val="-2"/>
        </w:rPr>
        <w:t xml:space="preserve"> </w:t>
      </w:r>
      <w:r>
        <w:rPr>
          <w:rFonts w:ascii="GothamNarrow-Book"/>
        </w:rPr>
        <w:t>the</w:t>
      </w:r>
      <w:r>
        <w:rPr>
          <w:rFonts w:ascii="GothamNarrow-Book"/>
          <w:spacing w:val="-2"/>
        </w:rPr>
        <w:t xml:space="preserve"> </w:t>
      </w:r>
      <w:r>
        <w:rPr>
          <w:rFonts w:ascii="GothamNarrow-Book"/>
        </w:rPr>
        <w:t>Parliament</w:t>
      </w:r>
      <w:r>
        <w:rPr>
          <w:rFonts w:ascii="GothamNarrow-Book"/>
          <w:spacing w:val="-2"/>
        </w:rPr>
        <w:t xml:space="preserve"> </w:t>
      </w:r>
      <w:r>
        <w:rPr>
          <w:rFonts w:ascii="GothamNarrow-Book"/>
        </w:rPr>
        <w:t>the</w:t>
      </w:r>
      <w:r>
        <w:rPr>
          <w:rFonts w:ascii="GothamNarrow-Book"/>
          <w:spacing w:val="-2"/>
        </w:rPr>
        <w:t xml:space="preserve"> </w:t>
      </w:r>
      <w:r>
        <w:rPr>
          <w:rFonts w:ascii="GothamNarrow-Book"/>
        </w:rPr>
        <w:t>Annual</w:t>
      </w:r>
      <w:r>
        <w:rPr>
          <w:rFonts w:ascii="GothamNarrow-Book"/>
          <w:spacing w:val="-2"/>
        </w:rPr>
        <w:t xml:space="preserve"> </w:t>
      </w:r>
      <w:r>
        <w:rPr>
          <w:rFonts w:ascii="GothamNarrow-Book"/>
        </w:rPr>
        <w:t>Report</w:t>
      </w:r>
      <w:r>
        <w:rPr>
          <w:rFonts w:ascii="GothamNarrow-Book"/>
          <w:spacing w:val="-2"/>
        </w:rPr>
        <w:t xml:space="preserve"> </w:t>
      </w:r>
      <w:r>
        <w:rPr>
          <w:rFonts w:ascii="GothamNarrow-Book"/>
        </w:rPr>
        <w:t>2020</w:t>
      </w:r>
      <w:r>
        <w:rPr>
          <w:rFonts w:ascii="GothamNarrow-Book"/>
          <w:spacing w:val="-2"/>
        </w:rPr>
        <w:t xml:space="preserve"> </w:t>
      </w:r>
      <w:r>
        <w:rPr>
          <w:rFonts w:ascii="GothamNarrow-Book"/>
        </w:rPr>
        <w:t>and</w:t>
      </w:r>
      <w:r>
        <w:rPr>
          <w:rFonts w:ascii="GothamNarrow-Book"/>
          <w:spacing w:val="-2"/>
        </w:rPr>
        <w:t xml:space="preserve"> </w:t>
      </w:r>
      <w:r>
        <w:rPr>
          <w:rFonts w:ascii="GothamNarrow-Book"/>
        </w:rPr>
        <w:t>financial</w:t>
      </w:r>
      <w:r>
        <w:rPr>
          <w:rFonts w:ascii="GothamNarrow-Book"/>
          <w:spacing w:val="-35"/>
        </w:rPr>
        <w:t xml:space="preserve"> </w:t>
      </w:r>
      <w:r>
        <w:rPr>
          <w:rFonts w:ascii="GothamNarrow-Book"/>
        </w:rPr>
        <w:t>statements</w:t>
      </w:r>
      <w:r>
        <w:rPr>
          <w:rFonts w:ascii="GothamNarrow-Book"/>
          <w:spacing w:val="-2"/>
        </w:rPr>
        <w:t xml:space="preserve"> </w:t>
      </w:r>
      <w:r>
        <w:rPr>
          <w:rFonts w:ascii="GothamNarrow-Book"/>
        </w:rPr>
        <w:t>for</w:t>
      </w:r>
      <w:r>
        <w:rPr>
          <w:rFonts w:ascii="GothamNarrow-Book"/>
          <w:spacing w:val="-1"/>
        </w:rPr>
        <w:t xml:space="preserve"> </w:t>
      </w:r>
      <w:r>
        <w:rPr>
          <w:rFonts w:ascii="GothamNarrow-Book"/>
        </w:rPr>
        <w:t>The</w:t>
      </w:r>
      <w:r>
        <w:rPr>
          <w:rFonts w:ascii="GothamNarrow-Book"/>
          <w:spacing w:val="-2"/>
        </w:rPr>
        <w:t xml:space="preserve"> </w:t>
      </w:r>
      <w:r>
        <w:rPr>
          <w:rFonts w:ascii="GothamNarrow-Book"/>
        </w:rPr>
        <w:t>University</w:t>
      </w:r>
      <w:r>
        <w:rPr>
          <w:rFonts w:ascii="GothamNarrow-Book"/>
          <w:spacing w:val="-1"/>
        </w:rPr>
        <w:t xml:space="preserve"> </w:t>
      </w:r>
      <w:r>
        <w:rPr>
          <w:rFonts w:ascii="GothamNarrow-Book"/>
        </w:rPr>
        <w:t>of</w:t>
      </w:r>
      <w:r>
        <w:rPr>
          <w:rFonts w:ascii="GothamNarrow-Book"/>
          <w:spacing w:val="-2"/>
        </w:rPr>
        <w:t xml:space="preserve"> </w:t>
      </w:r>
      <w:r>
        <w:rPr>
          <w:rFonts w:ascii="GothamNarrow-Book"/>
        </w:rPr>
        <w:t>Queensland.</w:t>
      </w:r>
      <w:r>
        <w:rPr>
          <w:rFonts w:ascii="GothamNarrow-Book"/>
          <w:spacing w:val="-1"/>
        </w:rPr>
        <w:t xml:space="preserve"> </w:t>
      </w:r>
      <w:r>
        <w:rPr>
          <w:rFonts w:ascii="GothamNarrow-Book"/>
        </w:rPr>
        <w:t>I</w:t>
      </w:r>
      <w:r>
        <w:rPr>
          <w:rFonts w:ascii="GothamNarrow-Book"/>
          <w:spacing w:val="-2"/>
        </w:rPr>
        <w:t xml:space="preserve"> </w:t>
      </w:r>
      <w:r>
        <w:rPr>
          <w:rFonts w:ascii="GothamNarrow-Book"/>
        </w:rPr>
        <w:t>certify</w:t>
      </w:r>
      <w:r>
        <w:rPr>
          <w:rFonts w:ascii="GothamNarrow-Book"/>
          <w:spacing w:val="-1"/>
        </w:rPr>
        <w:t xml:space="preserve"> </w:t>
      </w:r>
      <w:r>
        <w:rPr>
          <w:rFonts w:ascii="GothamNarrow-Book"/>
        </w:rPr>
        <w:t>that</w:t>
      </w:r>
      <w:r>
        <w:rPr>
          <w:rFonts w:ascii="GothamNarrow-Book"/>
          <w:spacing w:val="-2"/>
        </w:rPr>
        <w:t xml:space="preserve"> </w:t>
      </w:r>
      <w:r>
        <w:rPr>
          <w:rFonts w:ascii="GothamNarrow-Book"/>
        </w:rPr>
        <w:t>this</w:t>
      </w:r>
      <w:r>
        <w:rPr>
          <w:rFonts w:ascii="GothamNarrow-Book"/>
          <w:spacing w:val="-1"/>
        </w:rPr>
        <w:t xml:space="preserve"> </w:t>
      </w:r>
      <w:r>
        <w:rPr>
          <w:rFonts w:ascii="GothamNarrow-Book"/>
        </w:rPr>
        <w:t>Annual</w:t>
      </w:r>
      <w:r>
        <w:rPr>
          <w:rFonts w:ascii="GothamNarrow-Book"/>
          <w:spacing w:val="-2"/>
        </w:rPr>
        <w:t xml:space="preserve"> </w:t>
      </w:r>
      <w:r>
        <w:rPr>
          <w:rFonts w:ascii="GothamNarrow-Book"/>
        </w:rPr>
        <w:t>Report</w:t>
      </w:r>
      <w:r>
        <w:rPr>
          <w:rFonts w:ascii="GothamNarrow-Book"/>
          <w:spacing w:val="-1"/>
        </w:rPr>
        <w:t xml:space="preserve"> </w:t>
      </w:r>
      <w:r>
        <w:rPr>
          <w:rFonts w:ascii="GothamNarrow-Book"/>
        </w:rPr>
        <w:t>complies</w:t>
      </w:r>
      <w:r>
        <w:rPr>
          <w:rFonts w:ascii="GothamNarrow-Book"/>
          <w:spacing w:val="-1"/>
        </w:rPr>
        <w:t xml:space="preserve"> </w:t>
      </w:r>
      <w:r>
        <w:rPr>
          <w:rFonts w:ascii="GothamNarrow-Book"/>
        </w:rPr>
        <w:t>with:</w:t>
      </w:r>
    </w:p>
    <w:p w14:paraId="5E0AB57D" w14:textId="6DB258B2" w:rsidR="00F62CEC" w:rsidRDefault="002812FF">
      <w:pPr>
        <w:pStyle w:val="ListParagraph"/>
        <w:numPr>
          <w:ilvl w:val="0"/>
          <w:numId w:val="28"/>
        </w:numPr>
        <w:tabs>
          <w:tab w:val="left" w:pos="334"/>
        </w:tabs>
        <w:spacing w:before="77"/>
        <w:ind w:right="3810"/>
        <w:rPr>
          <w:rFonts w:ascii="GothamNarrow-BookItalic" w:hAnsi="GothamNarrow-BookItalic"/>
          <w:i/>
          <w:sz w:val="16"/>
        </w:rPr>
      </w:pPr>
      <w:r>
        <w:rPr>
          <w:rFonts w:ascii="GothamNarrow-Book" w:hAnsi="GothamNarrow-Book"/>
          <w:sz w:val="16"/>
        </w:rPr>
        <w:t>the</w:t>
      </w:r>
      <w:r>
        <w:rPr>
          <w:rFonts w:ascii="GothamNarrow-Book" w:hAnsi="GothamNarrow-Book"/>
          <w:spacing w:val="-3"/>
          <w:sz w:val="16"/>
        </w:rPr>
        <w:t xml:space="preserve"> </w:t>
      </w:r>
      <w:r>
        <w:rPr>
          <w:rFonts w:ascii="GothamNarrow-Book" w:hAnsi="GothamNarrow-Book"/>
          <w:sz w:val="16"/>
        </w:rPr>
        <w:t>prescribed</w:t>
      </w:r>
      <w:r>
        <w:rPr>
          <w:rFonts w:ascii="GothamNarrow-Book" w:hAnsi="GothamNarrow-Book"/>
          <w:spacing w:val="-2"/>
          <w:sz w:val="16"/>
        </w:rPr>
        <w:t xml:space="preserve"> </w:t>
      </w:r>
      <w:r>
        <w:rPr>
          <w:rFonts w:ascii="GothamNarrow-Book" w:hAnsi="GothamNarrow-Book"/>
          <w:sz w:val="16"/>
        </w:rPr>
        <w:t>requirements</w:t>
      </w:r>
      <w:r>
        <w:rPr>
          <w:rFonts w:ascii="GothamNarrow-Book" w:hAnsi="GothamNarrow-Book"/>
          <w:spacing w:val="-3"/>
          <w:sz w:val="16"/>
        </w:rPr>
        <w:t xml:space="preserve"> </w:t>
      </w:r>
      <w:r>
        <w:rPr>
          <w:rFonts w:ascii="GothamNarrow-Book" w:hAnsi="GothamNarrow-Book"/>
          <w:sz w:val="16"/>
        </w:rPr>
        <w:t>of</w:t>
      </w:r>
      <w:r>
        <w:rPr>
          <w:rFonts w:ascii="GothamNarrow-Book" w:hAnsi="GothamNarrow-Book"/>
          <w:spacing w:val="-2"/>
          <w:sz w:val="16"/>
        </w:rPr>
        <w:t xml:space="preserve"> </w:t>
      </w:r>
      <w:r>
        <w:rPr>
          <w:rFonts w:ascii="GothamNarrow-Book" w:hAnsi="GothamNarrow-Book"/>
          <w:sz w:val="16"/>
        </w:rPr>
        <w:t>the</w:t>
      </w:r>
      <w:r>
        <w:rPr>
          <w:rFonts w:ascii="GothamNarrow-Book" w:hAnsi="GothamNarrow-Book"/>
          <w:spacing w:val="-3"/>
          <w:sz w:val="16"/>
        </w:rPr>
        <w:t xml:space="preserve"> </w:t>
      </w:r>
      <w:r>
        <w:rPr>
          <w:rFonts w:ascii="GothamNarrow-BookItalic" w:hAnsi="GothamNarrow-BookItalic"/>
          <w:i/>
          <w:sz w:val="16"/>
        </w:rPr>
        <w:t>Financial</w:t>
      </w:r>
      <w:r>
        <w:rPr>
          <w:rFonts w:ascii="GothamNarrow-BookItalic" w:hAnsi="GothamNarrow-BookItalic"/>
          <w:i/>
          <w:spacing w:val="-2"/>
          <w:sz w:val="16"/>
        </w:rPr>
        <w:t xml:space="preserve"> </w:t>
      </w:r>
      <w:r>
        <w:rPr>
          <w:rFonts w:ascii="GothamNarrow-BookItalic" w:hAnsi="GothamNarrow-BookItalic"/>
          <w:i/>
          <w:sz w:val="16"/>
        </w:rPr>
        <w:t>Accountability</w:t>
      </w:r>
      <w:r>
        <w:rPr>
          <w:rFonts w:ascii="GothamNarrow-BookItalic" w:hAnsi="GothamNarrow-BookItalic"/>
          <w:i/>
          <w:spacing w:val="-2"/>
          <w:sz w:val="16"/>
        </w:rPr>
        <w:t xml:space="preserve"> </w:t>
      </w:r>
      <w:r>
        <w:rPr>
          <w:rFonts w:ascii="GothamNarrow-BookItalic" w:hAnsi="GothamNarrow-BookItalic"/>
          <w:i/>
          <w:sz w:val="16"/>
        </w:rPr>
        <w:t>Act</w:t>
      </w:r>
      <w:r>
        <w:rPr>
          <w:rFonts w:ascii="GothamNarrow-BookItalic" w:hAnsi="GothamNarrow-BookItalic"/>
          <w:i/>
          <w:spacing w:val="-3"/>
          <w:sz w:val="16"/>
        </w:rPr>
        <w:t xml:space="preserve"> </w:t>
      </w:r>
      <w:r>
        <w:rPr>
          <w:rFonts w:ascii="GothamNarrow-BookItalic" w:hAnsi="GothamNarrow-BookItalic"/>
          <w:i/>
          <w:sz w:val="16"/>
        </w:rPr>
        <w:t>2009</w:t>
      </w:r>
      <w:r>
        <w:rPr>
          <w:rFonts w:ascii="GothamNarrow-BookItalic" w:hAnsi="GothamNarrow-BookItalic"/>
          <w:i/>
          <w:spacing w:val="-2"/>
          <w:sz w:val="16"/>
        </w:rPr>
        <w:t xml:space="preserve"> </w:t>
      </w:r>
      <w:r>
        <w:rPr>
          <w:rFonts w:ascii="GothamNarrow-Book" w:hAnsi="GothamNarrow-Book"/>
          <w:sz w:val="16"/>
        </w:rPr>
        <w:t>and</w:t>
      </w:r>
      <w:r>
        <w:rPr>
          <w:rFonts w:ascii="GothamNarrow-Book" w:hAnsi="GothamNarrow-Book"/>
          <w:spacing w:val="-3"/>
          <w:sz w:val="16"/>
        </w:rPr>
        <w:t xml:space="preserve"> </w:t>
      </w:r>
      <w:r>
        <w:rPr>
          <w:rFonts w:ascii="GothamNarrow-Book" w:hAnsi="GothamNarrow-Book"/>
          <w:sz w:val="16"/>
        </w:rPr>
        <w:t>the</w:t>
      </w:r>
      <w:r>
        <w:rPr>
          <w:rFonts w:ascii="GothamNarrow-Book" w:hAnsi="GothamNarrow-Book"/>
          <w:spacing w:val="-2"/>
          <w:sz w:val="16"/>
        </w:rPr>
        <w:t xml:space="preserve"> </w:t>
      </w:r>
      <w:r>
        <w:rPr>
          <w:rFonts w:ascii="GothamNarrow-BookItalic" w:hAnsi="GothamNarrow-BookItalic"/>
          <w:i/>
          <w:sz w:val="16"/>
        </w:rPr>
        <w:t>Financial</w:t>
      </w:r>
      <w:r>
        <w:rPr>
          <w:rFonts w:ascii="GothamNarrow-BookItalic" w:hAnsi="GothamNarrow-BookItalic"/>
          <w:i/>
          <w:spacing w:val="-2"/>
          <w:sz w:val="16"/>
        </w:rPr>
        <w:t xml:space="preserve"> </w:t>
      </w:r>
      <w:r>
        <w:rPr>
          <w:rFonts w:ascii="GothamNarrow-BookItalic" w:hAnsi="GothamNarrow-BookItalic"/>
          <w:i/>
          <w:sz w:val="16"/>
        </w:rPr>
        <w:t>and</w:t>
      </w:r>
      <w:r w:rsidR="00C3383B">
        <w:rPr>
          <w:rFonts w:ascii="GothamNarrow-BookItalic" w:hAnsi="GothamNarrow-BookItalic"/>
          <w:i/>
          <w:spacing w:val="-35"/>
          <w:sz w:val="16"/>
        </w:rPr>
        <w:t xml:space="preserve"> </w:t>
      </w:r>
      <w:r>
        <w:rPr>
          <w:rFonts w:ascii="GothamNarrow-BookItalic" w:hAnsi="GothamNarrow-BookItalic"/>
          <w:i/>
          <w:sz w:val="16"/>
        </w:rPr>
        <w:t>Performance</w:t>
      </w:r>
      <w:r>
        <w:rPr>
          <w:rFonts w:ascii="GothamNarrow-BookItalic" w:hAnsi="GothamNarrow-BookItalic"/>
          <w:i/>
          <w:spacing w:val="-1"/>
          <w:sz w:val="16"/>
        </w:rPr>
        <w:t xml:space="preserve"> </w:t>
      </w:r>
      <w:r>
        <w:rPr>
          <w:rFonts w:ascii="GothamNarrow-BookItalic" w:hAnsi="GothamNarrow-BookItalic"/>
          <w:i/>
          <w:sz w:val="16"/>
        </w:rPr>
        <w:t>Management Standard 2019</w:t>
      </w:r>
    </w:p>
    <w:p w14:paraId="5BE152CD" w14:textId="77777777" w:rsidR="00F62CEC" w:rsidRDefault="002812FF">
      <w:pPr>
        <w:pStyle w:val="ListParagraph"/>
        <w:numPr>
          <w:ilvl w:val="0"/>
          <w:numId w:val="28"/>
        </w:numPr>
        <w:tabs>
          <w:tab w:val="left" w:pos="334"/>
        </w:tabs>
        <w:spacing w:before="76"/>
        <w:ind w:right="4315"/>
        <w:rPr>
          <w:rFonts w:ascii="GothamNarrow-Book" w:hAnsi="GothamNarrow-Book"/>
          <w:sz w:val="16"/>
        </w:rPr>
      </w:pPr>
      <w:r>
        <w:rPr>
          <w:rFonts w:ascii="GothamNarrow-Book" w:hAnsi="GothamNarrow-Book"/>
          <w:sz w:val="16"/>
        </w:rPr>
        <w:t>the</w:t>
      </w:r>
      <w:r>
        <w:rPr>
          <w:rFonts w:ascii="GothamNarrow-Book" w:hAnsi="GothamNarrow-Book"/>
          <w:spacing w:val="-2"/>
          <w:sz w:val="16"/>
        </w:rPr>
        <w:t xml:space="preserve"> </w:t>
      </w:r>
      <w:r>
        <w:rPr>
          <w:rFonts w:ascii="GothamNarrow-Book" w:hAnsi="GothamNarrow-Book"/>
          <w:sz w:val="16"/>
        </w:rPr>
        <w:t>detailed</w:t>
      </w:r>
      <w:r>
        <w:rPr>
          <w:rFonts w:ascii="GothamNarrow-Book" w:hAnsi="GothamNarrow-Book"/>
          <w:spacing w:val="-2"/>
          <w:sz w:val="16"/>
        </w:rPr>
        <w:t xml:space="preserve"> </w:t>
      </w:r>
      <w:r>
        <w:rPr>
          <w:rFonts w:ascii="GothamNarrow-Book" w:hAnsi="GothamNarrow-Book"/>
          <w:sz w:val="16"/>
        </w:rPr>
        <w:t>requirements</w:t>
      </w:r>
      <w:r>
        <w:rPr>
          <w:rFonts w:ascii="GothamNarrow-Book" w:hAnsi="GothamNarrow-Book"/>
          <w:spacing w:val="-2"/>
          <w:sz w:val="16"/>
        </w:rPr>
        <w:t xml:space="preserve"> </w:t>
      </w:r>
      <w:r>
        <w:rPr>
          <w:rFonts w:ascii="GothamNarrow-Book" w:hAnsi="GothamNarrow-Book"/>
          <w:sz w:val="16"/>
        </w:rPr>
        <w:t>set</w:t>
      </w:r>
      <w:r>
        <w:rPr>
          <w:rFonts w:ascii="GothamNarrow-Book" w:hAnsi="GothamNarrow-Book"/>
          <w:spacing w:val="-2"/>
          <w:sz w:val="16"/>
        </w:rPr>
        <w:t xml:space="preserve"> </w:t>
      </w:r>
      <w:r>
        <w:rPr>
          <w:rFonts w:ascii="GothamNarrow-Book" w:hAnsi="GothamNarrow-Book"/>
          <w:sz w:val="16"/>
        </w:rPr>
        <w:t>out</w:t>
      </w:r>
      <w:r>
        <w:rPr>
          <w:rFonts w:ascii="GothamNarrow-Book" w:hAnsi="GothamNarrow-Book"/>
          <w:spacing w:val="-2"/>
          <w:sz w:val="16"/>
        </w:rPr>
        <w:t xml:space="preserve"> </w:t>
      </w:r>
      <w:r>
        <w:rPr>
          <w:rFonts w:ascii="GothamNarrow-Book" w:hAnsi="GothamNarrow-Book"/>
          <w:sz w:val="16"/>
        </w:rPr>
        <w:t>in</w:t>
      </w:r>
      <w:r>
        <w:rPr>
          <w:rFonts w:ascii="GothamNarrow-Book" w:hAnsi="GothamNarrow-Book"/>
          <w:spacing w:val="-2"/>
          <w:sz w:val="16"/>
        </w:rPr>
        <w:t xml:space="preserve"> </w:t>
      </w:r>
      <w:r>
        <w:rPr>
          <w:rFonts w:ascii="GothamNarrow-Book" w:hAnsi="GothamNarrow-Book"/>
          <w:sz w:val="16"/>
        </w:rPr>
        <w:t>the</w:t>
      </w:r>
      <w:r>
        <w:rPr>
          <w:rFonts w:ascii="GothamNarrow-Book" w:hAnsi="GothamNarrow-Book"/>
          <w:spacing w:val="-1"/>
          <w:sz w:val="16"/>
        </w:rPr>
        <w:t xml:space="preserve"> </w:t>
      </w:r>
      <w:r>
        <w:rPr>
          <w:rFonts w:ascii="GothamNarrow-BookItalic" w:hAnsi="GothamNarrow-BookItalic"/>
          <w:i/>
          <w:sz w:val="16"/>
        </w:rPr>
        <w:t>Annual</w:t>
      </w:r>
      <w:r>
        <w:rPr>
          <w:rFonts w:ascii="GothamNarrow-BookItalic" w:hAnsi="GothamNarrow-BookItalic"/>
          <w:i/>
          <w:spacing w:val="-2"/>
          <w:sz w:val="16"/>
        </w:rPr>
        <w:t xml:space="preserve"> </w:t>
      </w:r>
      <w:r>
        <w:rPr>
          <w:rFonts w:ascii="GothamNarrow-BookItalic" w:hAnsi="GothamNarrow-BookItalic"/>
          <w:i/>
          <w:sz w:val="16"/>
        </w:rPr>
        <w:t>report</w:t>
      </w:r>
      <w:r>
        <w:rPr>
          <w:rFonts w:ascii="GothamNarrow-BookItalic" w:hAnsi="GothamNarrow-BookItalic"/>
          <w:i/>
          <w:spacing w:val="-2"/>
          <w:sz w:val="16"/>
        </w:rPr>
        <w:t xml:space="preserve"> </w:t>
      </w:r>
      <w:r>
        <w:rPr>
          <w:rFonts w:ascii="GothamNarrow-BookItalic" w:hAnsi="GothamNarrow-BookItalic"/>
          <w:i/>
          <w:sz w:val="16"/>
        </w:rPr>
        <w:t>requirements</w:t>
      </w:r>
      <w:r>
        <w:rPr>
          <w:rFonts w:ascii="GothamNarrow-BookItalic" w:hAnsi="GothamNarrow-BookItalic"/>
          <w:i/>
          <w:spacing w:val="-2"/>
          <w:sz w:val="16"/>
        </w:rPr>
        <w:t xml:space="preserve"> </w:t>
      </w:r>
      <w:r>
        <w:rPr>
          <w:rFonts w:ascii="GothamNarrow-BookItalic" w:hAnsi="GothamNarrow-BookItalic"/>
          <w:i/>
          <w:sz w:val="16"/>
        </w:rPr>
        <w:t>for</w:t>
      </w:r>
      <w:r>
        <w:rPr>
          <w:rFonts w:ascii="GothamNarrow-BookItalic" w:hAnsi="GothamNarrow-BookItalic"/>
          <w:i/>
          <w:spacing w:val="-2"/>
          <w:sz w:val="16"/>
        </w:rPr>
        <w:t xml:space="preserve"> </w:t>
      </w:r>
      <w:r>
        <w:rPr>
          <w:rFonts w:ascii="GothamNarrow-BookItalic" w:hAnsi="GothamNarrow-BookItalic"/>
          <w:i/>
          <w:sz w:val="16"/>
        </w:rPr>
        <w:t>Queensland</w:t>
      </w:r>
      <w:r>
        <w:rPr>
          <w:rFonts w:ascii="GothamNarrow-BookItalic" w:hAnsi="GothamNarrow-BookItalic"/>
          <w:i/>
          <w:spacing w:val="-34"/>
          <w:sz w:val="16"/>
        </w:rPr>
        <w:t xml:space="preserve"> </w:t>
      </w:r>
      <w:r>
        <w:rPr>
          <w:rFonts w:ascii="GothamNarrow-BookItalic" w:hAnsi="GothamNarrow-BookItalic"/>
          <w:i/>
          <w:sz w:val="16"/>
        </w:rPr>
        <w:t>Government</w:t>
      </w:r>
      <w:r>
        <w:rPr>
          <w:rFonts w:ascii="GothamNarrow-BookItalic" w:hAnsi="GothamNarrow-BookItalic"/>
          <w:i/>
          <w:spacing w:val="-1"/>
          <w:sz w:val="16"/>
        </w:rPr>
        <w:t xml:space="preserve"> </w:t>
      </w:r>
      <w:r>
        <w:rPr>
          <w:rFonts w:ascii="GothamNarrow-BookItalic" w:hAnsi="GothamNarrow-BookItalic"/>
          <w:i/>
          <w:sz w:val="16"/>
        </w:rPr>
        <w:t xml:space="preserve">agencies, </w:t>
      </w:r>
      <w:r>
        <w:rPr>
          <w:rFonts w:ascii="GothamNarrow-Book" w:hAnsi="GothamNarrow-Book"/>
          <w:sz w:val="16"/>
        </w:rPr>
        <w:t>July 2020.</w:t>
      </w:r>
    </w:p>
    <w:p w14:paraId="6E326CDE" w14:textId="77777777" w:rsidR="00F62CEC" w:rsidRDefault="002812FF">
      <w:pPr>
        <w:pStyle w:val="BodyText"/>
        <w:spacing w:before="77"/>
        <w:ind w:left="163" w:right="4065"/>
      </w:pPr>
      <w:r>
        <w:rPr>
          <w:rFonts w:ascii="GothamNarrow-Book"/>
        </w:rPr>
        <w:t>A</w:t>
      </w:r>
      <w:r>
        <w:rPr>
          <w:rFonts w:ascii="GothamNarrow-Book"/>
          <w:spacing w:val="-3"/>
        </w:rPr>
        <w:t xml:space="preserve"> </w:t>
      </w:r>
      <w:r>
        <w:rPr>
          <w:rFonts w:ascii="GothamNarrow-Book"/>
        </w:rPr>
        <w:t>checklist</w:t>
      </w:r>
      <w:r>
        <w:rPr>
          <w:rFonts w:ascii="GothamNarrow-Book"/>
          <w:spacing w:val="-3"/>
        </w:rPr>
        <w:t xml:space="preserve"> </w:t>
      </w:r>
      <w:r>
        <w:rPr>
          <w:rFonts w:ascii="GothamNarrow-Book"/>
        </w:rPr>
        <w:t>outlining</w:t>
      </w:r>
      <w:r>
        <w:rPr>
          <w:rFonts w:ascii="GothamNarrow-Book"/>
          <w:spacing w:val="-3"/>
        </w:rPr>
        <w:t xml:space="preserve"> </w:t>
      </w:r>
      <w:r>
        <w:rPr>
          <w:rFonts w:ascii="GothamNarrow-Book"/>
        </w:rPr>
        <w:t>the</w:t>
      </w:r>
      <w:r>
        <w:rPr>
          <w:rFonts w:ascii="GothamNarrow-Book"/>
          <w:spacing w:val="-3"/>
        </w:rPr>
        <w:t xml:space="preserve"> </w:t>
      </w:r>
      <w:r>
        <w:rPr>
          <w:rFonts w:ascii="GothamNarrow-Book"/>
        </w:rPr>
        <w:t>annual</w:t>
      </w:r>
      <w:r>
        <w:rPr>
          <w:rFonts w:ascii="GothamNarrow-Book"/>
          <w:spacing w:val="-3"/>
        </w:rPr>
        <w:t xml:space="preserve"> </w:t>
      </w:r>
      <w:r>
        <w:rPr>
          <w:rFonts w:ascii="GothamNarrow-Book"/>
        </w:rPr>
        <w:t>reporting</w:t>
      </w:r>
      <w:r>
        <w:rPr>
          <w:rFonts w:ascii="GothamNarrow-Book"/>
          <w:spacing w:val="-3"/>
        </w:rPr>
        <w:t xml:space="preserve"> </w:t>
      </w:r>
      <w:r>
        <w:rPr>
          <w:rFonts w:ascii="GothamNarrow-Book"/>
        </w:rPr>
        <w:t>requirements</w:t>
      </w:r>
      <w:r>
        <w:rPr>
          <w:rFonts w:ascii="GothamNarrow-Book"/>
          <w:spacing w:val="-3"/>
        </w:rPr>
        <w:t xml:space="preserve"> </w:t>
      </w:r>
      <w:r>
        <w:rPr>
          <w:rFonts w:ascii="GothamNarrow-Book"/>
        </w:rPr>
        <w:t>can</w:t>
      </w:r>
      <w:r>
        <w:rPr>
          <w:rFonts w:ascii="GothamNarrow-Book"/>
          <w:spacing w:val="-3"/>
        </w:rPr>
        <w:t xml:space="preserve"> </w:t>
      </w:r>
      <w:r>
        <w:rPr>
          <w:rFonts w:ascii="GothamNarrow-Book"/>
        </w:rPr>
        <w:t>be</w:t>
      </w:r>
      <w:r>
        <w:rPr>
          <w:rFonts w:ascii="GothamNarrow-Book"/>
          <w:spacing w:val="-2"/>
        </w:rPr>
        <w:t xml:space="preserve"> </w:t>
      </w:r>
      <w:r>
        <w:rPr>
          <w:rFonts w:ascii="GothamNarrow-Book"/>
        </w:rPr>
        <w:t>found</w:t>
      </w:r>
      <w:r>
        <w:rPr>
          <w:rFonts w:ascii="GothamNarrow-Book"/>
          <w:spacing w:val="-3"/>
        </w:rPr>
        <w:t xml:space="preserve"> </w:t>
      </w:r>
      <w:r>
        <w:rPr>
          <w:rFonts w:ascii="GothamNarrow-Book"/>
        </w:rPr>
        <w:t>at</w:t>
      </w:r>
      <w:r>
        <w:rPr>
          <w:rFonts w:ascii="GothamNarrow-Book"/>
          <w:spacing w:val="-3"/>
        </w:rPr>
        <w:t xml:space="preserve"> </w:t>
      </w:r>
      <w:hyperlink r:id="rId9">
        <w:r>
          <w:rPr>
            <w:rFonts w:ascii="GothamNarrow-Medium"/>
          </w:rPr>
          <w:t>about.uq.edu.au/</w:t>
        </w:r>
      </w:hyperlink>
      <w:r>
        <w:rPr>
          <w:rFonts w:ascii="GothamNarrow-Medium"/>
          <w:spacing w:val="-34"/>
        </w:rPr>
        <w:t xml:space="preserve"> </w:t>
      </w:r>
      <w:hyperlink r:id="rId10">
        <w:r>
          <w:rPr>
            <w:rFonts w:ascii="GothamNarrow-Medium"/>
          </w:rPr>
          <w:t>annual-reports</w:t>
        </w:r>
      </w:hyperlink>
      <w:r>
        <w:t>.</w:t>
      </w:r>
    </w:p>
    <w:p w14:paraId="1F877E28" w14:textId="77777777" w:rsidR="00F62CEC" w:rsidRDefault="00F62CEC">
      <w:pPr>
        <w:pStyle w:val="BodyText"/>
        <w:spacing w:before="4"/>
        <w:rPr>
          <w:sz w:val="22"/>
        </w:rPr>
      </w:pPr>
    </w:p>
    <w:p w14:paraId="2BFF8199" w14:textId="77777777" w:rsidR="00F62CEC" w:rsidRDefault="002812FF">
      <w:pPr>
        <w:pStyle w:val="BodyText"/>
        <w:ind w:left="163"/>
        <w:rPr>
          <w:rFonts w:ascii="GothamNarrow-Book"/>
        </w:rPr>
      </w:pPr>
      <w:r>
        <w:rPr>
          <w:rFonts w:ascii="GothamNarrow-Book"/>
        </w:rPr>
        <w:t>Yours</w:t>
      </w:r>
      <w:r>
        <w:rPr>
          <w:rFonts w:ascii="GothamNarrow-Book"/>
          <w:spacing w:val="-5"/>
        </w:rPr>
        <w:t xml:space="preserve"> </w:t>
      </w:r>
      <w:r>
        <w:rPr>
          <w:rFonts w:ascii="GothamNarrow-Book"/>
        </w:rPr>
        <w:t>sincerely</w:t>
      </w:r>
    </w:p>
    <w:p w14:paraId="041BA5D9" w14:textId="77777777" w:rsidR="00F62CEC" w:rsidRDefault="002812FF">
      <w:pPr>
        <w:pStyle w:val="BodyText"/>
        <w:spacing w:before="113"/>
        <w:ind w:left="163"/>
        <w:rPr>
          <w:rFonts w:ascii="GothamNarrow-Medium"/>
        </w:rPr>
      </w:pPr>
      <w:r>
        <w:rPr>
          <w:rFonts w:ascii="GothamNarrow-Medium"/>
        </w:rPr>
        <w:t>Peter</w:t>
      </w:r>
      <w:r>
        <w:rPr>
          <w:rFonts w:ascii="GothamNarrow-Medium"/>
          <w:spacing w:val="-4"/>
        </w:rPr>
        <w:t xml:space="preserve"> </w:t>
      </w:r>
      <w:r>
        <w:rPr>
          <w:rFonts w:ascii="GothamNarrow-Medium"/>
        </w:rPr>
        <w:t>N</w:t>
      </w:r>
      <w:r>
        <w:rPr>
          <w:rFonts w:ascii="GothamNarrow-Medium"/>
          <w:spacing w:val="-3"/>
        </w:rPr>
        <w:t xml:space="preserve"> </w:t>
      </w:r>
      <w:r>
        <w:rPr>
          <w:rFonts w:ascii="GothamNarrow-Medium"/>
        </w:rPr>
        <w:t>Varghese</w:t>
      </w:r>
      <w:r>
        <w:rPr>
          <w:rFonts w:ascii="GothamNarrow-Medium"/>
          <w:spacing w:val="-3"/>
        </w:rPr>
        <w:t xml:space="preserve"> </w:t>
      </w:r>
      <w:r>
        <w:rPr>
          <w:rFonts w:ascii="GothamNarrow-Medium"/>
        </w:rPr>
        <w:t>AO</w:t>
      </w:r>
    </w:p>
    <w:p w14:paraId="33B63273" w14:textId="77777777" w:rsidR="00F62CEC" w:rsidRDefault="002812FF">
      <w:pPr>
        <w:pStyle w:val="BodyText"/>
        <w:ind w:left="163"/>
        <w:rPr>
          <w:rFonts w:ascii="GothamNarrow-Book"/>
        </w:rPr>
      </w:pPr>
      <w:r>
        <w:rPr>
          <w:rFonts w:ascii="GothamNarrow-Book"/>
        </w:rPr>
        <w:t>Chancellor,</w:t>
      </w:r>
      <w:r>
        <w:rPr>
          <w:rFonts w:ascii="GothamNarrow-Book"/>
          <w:spacing w:val="-3"/>
        </w:rPr>
        <w:t xml:space="preserve"> </w:t>
      </w:r>
      <w:r>
        <w:rPr>
          <w:rFonts w:ascii="GothamNarrow-Book"/>
        </w:rPr>
        <w:t>The</w:t>
      </w:r>
      <w:r>
        <w:rPr>
          <w:rFonts w:ascii="GothamNarrow-Book"/>
          <w:spacing w:val="-3"/>
        </w:rPr>
        <w:t xml:space="preserve"> </w:t>
      </w:r>
      <w:r>
        <w:rPr>
          <w:rFonts w:ascii="GothamNarrow-Book"/>
        </w:rPr>
        <w:t>University</w:t>
      </w:r>
      <w:r>
        <w:rPr>
          <w:rFonts w:ascii="GothamNarrow-Book"/>
          <w:spacing w:val="-3"/>
        </w:rPr>
        <w:t xml:space="preserve"> </w:t>
      </w:r>
      <w:r>
        <w:rPr>
          <w:rFonts w:ascii="GothamNarrow-Book"/>
        </w:rPr>
        <w:t>of</w:t>
      </w:r>
      <w:r>
        <w:rPr>
          <w:rFonts w:ascii="GothamNarrow-Book"/>
          <w:spacing w:val="-3"/>
        </w:rPr>
        <w:t xml:space="preserve"> </w:t>
      </w:r>
      <w:r>
        <w:rPr>
          <w:rFonts w:ascii="GothamNarrow-Book"/>
        </w:rPr>
        <w:t>Queensland</w:t>
      </w:r>
    </w:p>
    <w:p w14:paraId="6FBA3D97" w14:textId="77777777" w:rsidR="00F62CEC" w:rsidRDefault="00F62CEC">
      <w:pPr>
        <w:pStyle w:val="BodyText"/>
        <w:rPr>
          <w:rFonts w:ascii="GothamNarrow-Book"/>
          <w:sz w:val="18"/>
        </w:rPr>
      </w:pPr>
    </w:p>
    <w:p w14:paraId="56D9C590" w14:textId="77777777" w:rsidR="00F62CEC" w:rsidRDefault="00F62CEC">
      <w:pPr>
        <w:pStyle w:val="BodyText"/>
        <w:spacing w:before="9"/>
        <w:rPr>
          <w:rFonts w:ascii="GothamNarrow-Book"/>
          <w:sz w:val="22"/>
        </w:rPr>
      </w:pPr>
    </w:p>
    <w:p w14:paraId="7B7CFAF4" w14:textId="77777777" w:rsidR="00F62CEC" w:rsidRDefault="002812FF">
      <w:pPr>
        <w:pStyle w:val="Heading5"/>
        <w:rPr>
          <w:rFonts w:ascii="Gotham-Medium"/>
        </w:rPr>
      </w:pPr>
      <w:r>
        <w:rPr>
          <w:rFonts w:ascii="Gotham-Medium"/>
        </w:rPr>
        <w:t>Acknowledgement</w:t>
      </w:r>
      <w:r>
        <w:rPr>
          <w:rFonts w:ascii="Gotham-Medium"/>
          <w:spacing w:val="-3"/>
        </w:rPr>
        <w:t xml:space="preserve"> </w:t>
      </w:r>
      <w:r>
        <w:rPr>
          <w:rFonts w:ascii="Gotham-Medium"/>
        </w:rPr>
        <w:t>of</w:t>
      </w:r>
      <w:r>
        <w:rPr>
          <w:rFonts w:ascii="Gotham-Medium"/>
          <w:spacing w:val="-2"/>
        </w:rPr>
        <w:t xml:space="preserve"> </w:t>
      </w:r>
      <w:r>
        <w:rPr>
          <w:rFonts w:ascii="Gotham-Medium"/>
        </w:rPr>
        <w:t>Country</w:t>
      </w:r>
    </w:p>
    <w:p w14:paraId="150A83C5" w14:textId="27B4A0FA" w:rsidR="00F62CEC" w:rsidRDefault="002812FF" w:rsidP="00C3383B">
      <w:pPr>
        <w:pStyle w:val="BodyText"/>
        <w:spacing w:before="83"/>
        <w:ind w:left="163"/>
      </w:pPr>
      <w:r>
        <w:rPr>
          <w:spacing w:val="-2"/>
        </w:rPr>
        <w:t>We</w:t>
      </w:r>
      <w:r>
        <w:rPr>
          <w:spacing w:val="-7"/>
        </w:rPr>
        <w:t xml:space="preserve"> </w:t>
      </w:r>
      <w:r>
        <w:rPr>
          <w:spacing w:val="-2"/>
        </w:rPr>
        <w:t>acknowledge</w:t>
      </w:r>
      <w:r>
        <w:rPr>
          <w:spacing w:val="-7"/>
        </w:rPr>
        <w:t xml:space="preserve"> </w:t>
      </w:r>
      <w:r>
        <w:rPr>
          <w:spacing w:val="-2"/>
        </w:rPr>
        <w:t>the</w:t>
      </w:r>
      <w:r>
        <w:rPr>
          <w:spacing w:val="-7"/>
        </w:rPr>
        <w:t xml:space="preserve"> </w:t>
      </w:r>
      <w:r>
        <w:rPr>
          <w:spacing w:val="-2"/>
        </w:rPr>
        <w:t>Traditional</w:t>
      </w:r>
      <w:r>
        <w:rPr>
          <w:spacing w:val="-7"/>
        </w:rPr>
        <w:t xml:space="preserve"> </w:t>
      </w:r>
      <w:r>
        <w:rPr>
          <w:spacing w:val="-1"/>
        </w:rPr>
        <w:t>Owners</w:t>
      </w:r>
      <w:r w:rsidR="00C3383B">
        <w:t xml:space="preserve"> </w:t>
      </w:r>
      <w:r>
        <w:rPr>
          <w:spacing w:val="-1"/>
        </w:rPr>
        <w:t>and</w:t>
      </w:r>
      <w:r>
        <w:rPr>
          <w:spacing w:val="-9"/>
        </w:rPr>
        <w:t xml:space="preserve"> </w:t>
      </w:r>
      <w:r>
        <w:rPr>
          <w:spacing w:val="-1"/>
        </w:rPr>
        <w:t>their</w:t>
      </w:r>
      <w:r>
        <w:rPr>
          <w:spacing w:val="-8"/>
        </w:rPr>
        <w:t xml:space="preserve"> </w:t>
      </w:r>
      <w:r>
        <w:rPr>
          <w:spacing w:val="-1"/>
        </w:rPr>
        <w:t>custodianship</w:t>
      </w:r>
      <w:r>
        <w:rPr>
          <w:spacing w:val="-9"/>
        </w:rPr>
        <w:t xml:space="preserve"> </w:t>
      </w:r>
      <w:r>
        <w:rPr>
          <w:spacing w:val="-1"/>
        </w:rPr>
        <w:t>of</w:t>
      </w:r>
      <w:r>
        <w:rPr>
          <w:spacing w:val="-8"/>
        </w:rPr>
        <w:t xml:space="preserve"> </w:t>
      </w:r>
      <w:r>
        <w:rPr>
          <w:spacing w:val="-1"/>
        </w:rPr>
        <w:t>the</w:t>
      </w:r>
      <w:r>
        <w:rPr>
          <w:spacing w:val="-9"/>
        </w:rPr>
        <w:t xml:space="preserve"> </w:t>
      </w:r>
      <w:r>
        <w:rPr>
          <w:spacing w:val="-1"/>
        </w:rPr>
        <w:t>lands</w:t>
      </w:r>
      <w:r>
        <w:rPr>
          <w:spacing w:val="-8"/>
        </w:rPr>
        <w:t xml:space="preserve"> </w:t>
      </w:r>
      <w:r>
        <w:rPr>
          <w:spacing w:val="-1"/>
        </w:rPr>
        <w:t>on</w:t>
      </w:r>
      <w:r>
        <w:rPr>
          <w:spacing w:val="-9"/>
        </w:rPr>
        <w:t xml:space="preserve"> </w:t>
      </w:r>
      <w:r>
        <w:rPr>
          <w:spacing w:val="-1"/>
        </w:rPr>
        <w:t>which</w:t>
      </w:r>
      <w:r>
        <w:rPr>
          <w:spacing w:val="-8"/>
        </w:rPr>
        <w:t xml:space="preserve"> </w:t>
      </w:r>
      <w:r>
        <w:rPr>
          <w:spacing w:val="-1"/>
        </w:rPr>
        <w:t>our</w:t>
      </w:r>
      <w:r>
        <w:rPr>
          <w:spacing w:val="-9"/>
        </w:rPr>
        <w:t xml:space="preserve"> </w:t>
      </w:r>
      <w:r>
        <w:rPr>
          <w:spacing w:val="-1"/>
        </w:rPr>
        <w:t>University</w:t>
      </w:r>
      <w:r>
        <w:rPr>
          <w:spacing w:val="-8"/>
        </w:rPr>
        <w:t xml:space="preserve"> </w:t>
      </w:r>
      <w:r>
        <w:rPr>
          <w:spacing w:val="-1"/>
        </w:rPr>
        <w:t>stands.</w:t>
      </w:r>
      <w:r>
        <w:rPr>
          <w:spacing w:val="-9"/>
        </w:rPr>
        <w:t xml:space="preserve"> </w:t>
      </w:r>
      <w:r>
        <w:rPr>
          <w:spacing w:val="-1"/>
        </w:rPr>
        <w:t>We</w:t>
      </w:r>
      <w:r>
        <w:rPr>
          <w:spacing w:val="-8"/>
        </w:rPr>
        <w:t xml:space="preserve"> </w:t>
      </w:r>
      <w:r>
        <w:rPr>
          <w:spacing w:val="-1"/>
        </w:rPr>
        <w:t>pay</w:t>
      </w:r>
      <w:r>
        <w:rPr>
          <w:spacing w:val="-9"/>
        </w:rPr>
        <w:t xml:space="preserve"> </w:t>
      </w:r>
      <w:r>
        <w:rPr>
          <w:spacing w:val="-1"/>
        </w:rPr>
        <w:t>our</w:t>
      </w:r>
      <w:r>
        <w:rPr>
          <w:spacing w:val="-8"/>
        </w:rPr>
        <w:t xml:space="preserve"> </w:t>
      </w:r>
      <w:r>
        <w:rPr>
          <w:spacing w:val="-1"/>
        </w:rPr>
        <w:t>respects</w:t>
      </w:r>
      <w:r>
        <w:rPr>
          <w:spacing w:val="-9"/>
        </w:rPr>
        <w:t xml:space="preserve"> </w:t>
      </w:r>
      <w:r>
        <w:rPr>
          <w:spacing w:val="-1"/>
        </w:rPr>
        <w:t>to</w:t>
      </w:r>
      <w:r>
        <w:rPr>
          <w:spacing w:val="-8"/>
        </w:rPr>
        <w:t xml:space="preserve"> </w:t>
      </w:r>
      <w:r>
        <w:rPr>
          <w:spacing w:val="-1"/>
        </w:rPr>
        <w:t>their</w:t>
      </w:r>
      <w:r>
        <w:t xml:space="preserve"> </w:t>
      </w:r>
      <w:r>
        <w:rPr>
          <w:spacing w:val="-1"/>
        </w:rPr>
        <w:t xml:space="preserve">Ancestors and descendants, who continue cultural and spiritual connections to Country. </w:t>
      </w:r>
      <w:r>
        <w:t>We</w:t>
      </w:r>
      <w:r>
        <w:rPr>
          <w:spacing w:val="1"/>
        </w:rPr>
        <w:t xml:space="preserve"> </w:t>
      </w:r>
      <w:r>
        <w:t>recognise</w:t>
      </w:r>
      <w:r>
        <w:rPr>
          <w:spacing w:val="-7"/>
        </w:rPr>
        <w:t xml:space="preserve"> </w:t>
      </w:r>
      <w:r>
        <w:t>their</w:t>
      </w:r>
      <w:r>
        <w:rPr>
          <w:spacing w:val="-6"/>
        </w:rPr>
        <w:t xml:space="preserve"> </w:t>
      </w:r>
      <w:r>
        <w:t>valuable</w:t>
      </w:r>
      <w:r>
        <w:rPr>
          <w:spacing w:val="-7"/>
        </w:rPr>
        <w:t xml:space="preserve"> </w:t>
      </w:r>
      <w:r>
        <w:t>contributions</w:t>
      </w:r>
      <w:r>
        <w:rPr>
          <w:spacing w:val="-6"/>
        </w:rPr>
        <w:t xml:space="preserve"> </w:t>
      </w:r>
      <w:r>
        <w:t>to</w:t>
      </w:r>
      <w:r>
        <w:rPr>
          <w:spacing w:val="-6"/>
        </w:rPr>
        <w:t xml:space="preserve"> </w:t>
      </w:r>
      <w:r>
        <w:t>Australian</w:t>
      </w:r>
      <w:r>
        <w:rPr>
          <w:spacing w:val="-7"/>
        </w:rPr>
        <w:t xml:space="preserve"> </w:t>
      </w:r>
      <w:r>
        <w:t>and</w:t>
      </w:r>
      <w:r>
        <w:rPr>
          <w:spacing w:val="-6"/>
        </w:rPr>
        <w:t xml:space="preserve"> </w:t>
      </w:r>
      <w:r>
        <w:t>global</w:t>
      </w:r>
      <w:r>
        <w:rPr>
          <w:spacing w:val="-7"/>
        </w:rPr>
        <w:t xml:space="preserve"> </w:t>
      </w:r>
      <w:r>
        <w:t>society.</w:t>
      </w:r>
    </w:p>
    <w:p w14:paraId="4F6DE3BF" w14:textId="77777777" w:rsidR="00F62CEC" w:rsidRDefault="002812FF">
      <w:pPr>
        <w:pStyle w:val="Heading5"/>
        <w:spacing w:before="148" w:line="239" w:lineRule="exact"/>
        <w:rPr>
          <w:rFonts w:ascii="Gotham-Medium"/>
        </w:rPr>
      </w:pPr>
      <w:r>
        <w:rPr>
          <w:rFonts w:ascii="Gotham-Medium"/>
        </w:rPr>
        <w:t>Public</w:t>
      </w:r>
      <w:r>
        <w:rPr>
          <w:rFonts w:ascii="Gotham-Medium"/>
          <w:spacing w:val="-3"/>
        </w:rPr>
        <w:t xml:space="preserve"> </w:t>
      </w:r>
      <w:r>
        <w:rPr>
          <w:rFonts w:ascii="Gotham-Medium"/>
        </w:rPr>
        <w:t>availability</w:t>
      </w:r>
      <w:r>
        <w:rPr>
          <w:rFonts w:ascii="Gotham-Medium"/>
          <w:spacing w:val="-2"/>
        </w:rPr>
        <w:t xml:space="preserve"> </w:t>
      </w:r>
      <w:proofErr w:type="gramStart"/>
      <w:r>
        <w:rPr>
          <w:rFonts w:ascii="Gotham-Medium"/>
        </w:rPr>
        <w:t>note</w:t>
      </w:r>
      <w:proofErr w:type="gramEnd"/>
    </w:p>
    <w:p w14:paraId="45C705A8" w14:textId="12B3AD48" w:rsidR="00F62CEC" w:rsidRDefault="002812FF">
      <w:pPr>
        <w:spacing w:line="256" w:lineRule="auto"/>
        <w:ind w:left="163" w:right="3720"/>
        <w:rPr>
          <w:sz w:val="14"/>
        </w:rPr>
      </w:pPr>
      <w:r>
        <w:rPr>
          <w:sz w:val="14"/>
        </w:rPr>
        <w:t>This report, as at 31 December 2020, was produced by Marketing and Communication, The University of</w:t>
      </w:r>
      <w:r w:rsidR="007B2DF8">
        <w:rPr>
          <w:spacing w:val="1"/>
          <w:sz w:val="14"/>
        </w:rPr>
        <w:t xml:space="preserve"> </w:t>
      </w:r>
      <w:r>
        <w:rPr>
          <w:sz w:val="14"/>
        </w:rPr>
        <w:t>Queensland,</w:t>
      </w:r>
      <w:r>
        <w:rPr>
          <w:spacing w:val="-4"/>
          <w:sz w:val="14"/>
        </w:rPr>
        <w:t xml:space="preserve"> </w:t>
      </w:r>
      <w:r>
        <w:rPr>
          <w:sz w:val="14"/>
        </w:rPr>
        <w:t>Brisbane,</w:t>
      </w:r>
      <w:r>
        <w:rPr>
          <w:spacing w:val="-4"/>
          <w:sz w:val="14"/>
        </w:rPr>
        <w:t xml:space="preserve"> </w:t>
      </w:r>
      <w:r>
        <w:rPr>
          <w:sz w:val="14"/>
        </w:rPr>
        <w:t>Queensland</w:t>
      </w:r>
      <w:r>
        <w:rPr>
          <w:spacing w:val="-4"/>
          <w:sz w:val="14"/>
        </w:rPr>
        <w:t xml:space="preserve"> </w:t>
      </w:r>
      <w:r>
        <w:rPr>
          <w:sz w:val="14"/>
        </w:rPr>
        <w:t>4072</w:t>
      </w:r>
      <w:r>
        <w:rPr>
          <w:spacing w:val="-4"/>
          <w:sz w:val="14"/>
        </w:rPr>
        <w:t xml:space="preserve"> </w:t>
      </w:r>
      <w:r>
        <w:rPr>
          <w:sz w:val="14"/>
        </w:rPr>
        <w:t>Australia;</w:t>
      </w:r>
      <w:r>
        <w:rPr>
          <w:spacing w:val="-4"/>
          <w:sz w:val="14"/>
        </w:rPr>
        <w:t xml:space="preserve"> </w:t>
      </w:r>
      <w:r>
        <w:rPr>
          <w:sz w:val="14"/>
        </w:rPr>
        <w:t>and</w:t>
      </w:r>
      <w:r>
        <w:rPr>
          <w:spacing w:val="-3"/>
          <w:sz w:val="14"/>
        </w:rPr>
        <w:t xml:space="preserve"> </w:t>
      </w:r>
      <w:r>
        <w:rPr>
          <w:sz w:val="14"/>
        </w:rPr>
        <w:t>is</w:t>
      </w:r>
      <w:r>
        <w:rPr>
          <w:spacing w:val="-4"/>
          <w:sz w:val="14"/>
        </w:rPr>
        <w:t xml:space="preserve"> </w:t>
      </w:r>
      <w:r>
        <w:rPr>
          <w:sz w:val="14"/>
        </w:rPr>
        <w:t>available</w:t>
      </w:r>
      <w:r>
        <w:rPr>
          <w:spacing w:val="-4"/>
          <w:sz w:val="14"/>
        </w:rPr>
        <w:t xml:space="preserve"> </w:t>
      </w:r>
      <w:r>
        <w:rPr>
          <w:sz w:val="14"/>
        </w:rPr>
        <w:t>online</w:t>
      </w:r>
      <w:r>
        <w:rPr>
          <w:spacing w:val="-4"/>
          <w:sz w:val="14"/>
        </w:rPr>
        <w:t xml:space="preserve"> </w:t>
      </w:r>
      <w:r>
        <w:rPr>
          <w:sz w:val="14"/>
        </w:rPr>
        <w:t>at</w:t>
      </w:r>
      <w:r>
        <w:rPr>
          <w:spacing w:val="-4"/>
          <w:sz w:val="14"/>
        </w:rPr>
        <w:t xml:space="preserve"> </w:t>
      </w:r>
      <w:hyperlink r:id="rId11">
        <w:r>
          <w:rPr>
            <w:rFonts w:ascii="GothamNarrow-Medium"/>
            <w:sz w:val="14"/>
          </w:rPr>
          <w:t>about.uq.edu.au/annual-reports</w:t>
        </w:r>
      </w:hyperlink>
      <w:r>
        <w:rPr>
          <w:sz w:val="14"/>
        </w:rPr>
        <w:t>,</w:t>
      </w:r>
      <w:r>
        <w:rPr>
          <w:spacing w:val="-30"/>
          <w:sz w:val="14"/>
        </w:rPr>
        <w:t xml:space="preserve"> </w:t>
      </w:r>
      <w:r>
        <w:rPr>
          <w:sz w:val="14"/>
        </w:rPr>
        <w:t>or</w:t>
      </w:r>
      <w:r>
        <w:rPr>
          <w:spacing w:val="-2"/>
          <w:sz w:val="14"/>
        </w:rPr>
        <w:t xml:space="preserve"> </w:t>
      </w:r>
      <w:r>
        <w:rPr>
          <w:sz w:val="14"/>
        </w:rPr>
        <w:t>by</w:t>
      </w:r>
      <w:r>
        <w:rPr>
          <w:spacing w:val="-2"/>
          <w:sz w:val="14"/>
        </w:rPr>
        <w:t xml:space="preserve"> </w:t>
      </w:r>
      <w:r>
        <w:rPr>
          <w:sz w:val="14"/>
        </w:rPr>
        <w:t>calling</w:t>
      </w:r>
      <w:r>
        <w:rPr>
          <w:spacing w:val="-1"/>
          <w:sz w:val="14"/>
        </w:rPr>
        <w:t xml:space="preserve"> </w:t>
      </w:r>
      <w:r>
        <w:rPr>
          <w:sz w:val="14"/>
        </w:rPr>
        <w:t>+61</w:t>
      </w:r>
      <w:r>
        <w:rPr>
          <w:spacing w:val="-7"/>
          <w:sz w:val="14"/>
        </w:rPr>
        <w:t xml:space="preserve"> </w:t>
      </w:r>
      <w:r>
        <w:rPr>
          <w:sz w:val="14"/>
        </w:rPr>
        <w:t>7</w:t>
      </w:r>
      <w:r>
        <w:rPr>
          <w:spacing w:val="-7"/>
          <w:sz w:val="14"/>
        </w:rPr>
        <w:t xml:space="preserve"> </w:t>
      </w:r>
      <w:r>
        <w:rPr>
          <w:sz w:val="14"/>
        </w:rPr>
        <w:t>3365</w:t>
      </w:r>
      <w:r>
        <w:rPr>
          <w:spacing w:val="-8"/>
          <w:sz w:val="14"/>
        </w:rPr>
        <w:t xml:space="preserve"> </w:t>
      </w:r>
      <w:r>
        <w:rPr>
          <w:sz w:val="14"/>
        </w:rPr>
        <w:t>2479</w:t>
      </w:r>
      <w:r>
        <w:rPr>
          <w:spacing w:val="-7"/>
          <w:sz w:val="14"/>
        </w:rPr>
        <w:t xml:space="preserve"> </w:t>
      </w:r>
      <w:r>
        <w:rPr>
          <w:sz w:val="14"/>
        </w:rPr>
        <w:t>or</w:t>
      </w:r>
      <w:r>
        <w:rPr>
          <w:spacing w:val="-7"/>
          <w:sz w:val="14"/>
        </w:rPr>
        <w:t xml:space="preserve"> </w:t>
      </w:r>
      <w:r>
        <w:rPr>
          <w:sz w:val="14"/>
        </w:rPr>
        <w:t>emailing</w:t>
      </w:r>
      <w:r>
        <w:rPr>
          <w:spacing w:val="-7"/>
          <w:sz w:val="14"/>
        </w:rPr>
        <w:t xml:space="preserve"> </w:t>
      </w:r>
      <w:hyperlink r:id="rId12">
        <w:r>
          <w:rPr>
            <w:rFonts w:ascii="GothamNarrow-Book"/>
            <w:color w:val="6688C3"/>
            <w:sz w:val="14"/>
          </w:rPr>
          <w:t>publications@uq.edu.au</w:t>
        </w:r>
        <w:r>
          <w:rPr>
            <w:sz w:val="14"/>
          </w:rPr>
          <w:t>.</w:t>
        </w:r>
      </w:hyperlink>
    </w:p>
    <w:p w14:paraId="7F30CDC0" w14:textId="77777777" w:rsidR="00F62CEC" w:rsidRDefault="002812FF">
      <w:pPr>
        <w:spacing w:before="56" w:line="256" w:lineRule="auto"/>
        <w:ind w:left="163" w:right="4051"/>
        <w:rPr>
          <w:sz w:val="14"/>
        </w:rPr>
      </w:pPr>
      <w:r>
        <w:rPr>
          <w:sz w:val="14"/>
        </w:rPr>
        <w:t>The</w:t>
      </w:r>
      <w:r>
        <w:rPr>
          <w:spacing w:val="-4"/>
          <w:sz w:val="14"/>
        </w:rPr>
        <w:t xml:space="preserve"> </w:t>
      </w:r>
      <w:r>
        <w:rPr>
          <w:sz w:val="14"/>
        </w:rPr>
        <w:t>following</w:t>
      </w:r>
      <w:r>
        <w:rPr>
          <w:spacing w:val="-3"/>
          <w:sz w:val="14"/>
        </w:rPr>
        <w:t xml:space="preserve"> </w:t>
      </w:r>
      <w:r>
        <w:rPr>
          <w:sz w:val="14"/>
        </w:rPr>
        <w:t>information</w:t>
      </w:r>
      <w:r>
        <w:rPr>
          <w:spacing w:val="-3"/>
          <w:sz w:val="14"/>
        </w:rPr>
        <w:t xml:space="preserve"> </w:t>
      </w:r>
      <w:r>
        <w:rPr>
          <w:sz w:val="14"/>
        </w:rPr>
        <w:t>is</w:t>
      </w:r>
      <w:r>
        <w:rPr>
          <w:spacing w:val="-3"/>
          <w:sz w:val="14"/>
        </w:rPr>
        <w:t xml:space="preserve"> </w:t>
      </w:r>
      <w:r>
        <w:rPr>
          <w:sz w:val="14"/>
        </w:rPr>
        <w:t>available</w:t>
      </w:r>
      <w:r>
        <w:rPr>
          <w:spacing w:val="-3"/>
          <w:sz w:val="14"/>
        </w:rPr>
        <w:t xml:space="preserve"> </w:t>
      </w:r>
      <w:r>
        <w:rPr>
          <w:sz w:val="14"/>
        </w:rPr>
        <w:t>online</w:t>
      </w:r>
      <w:r>
        <w:rPr>
          <w:spacing w:val="-3"/>
          <w:sz w:val="14"/>
        </w:rPr>
        <w:t xml:space="preserve"> </w:t>
      </w:r>
      <w:r>
        <w:rPr>
          <w:sz w:val="14"/>
        </w:rPr>
        <w:t>at</w:t>
      </w:r>
      <w:r>
        <w:rPr>
          <w:spacing w:val="-3"/>
          <w:sz w:val="14"/>
        </w:rPr>
        <w:t xml:space="preserve"> </w:t>
      </w:r>
      <w:hyperlink r:id="rId13">
        <w:r>
          <w:rPr>
            <w:rFonts w:ascii="GothamNarrow-Medium"/>
            <w:sz w:val="14"/>
          </w:rPr>
          <w:t>about.uq.edu.au/annual-reports</w:t>
        </w:r>
        <w:r>
          <w:rPr>
            <w:rFonts w:ascii="GothamNarrow-Medium"/>
            <w:spacing w:val="-2"/>
            <w:sz w:val="14"/>
          </w:rPr>
          <w:t xml:space="preserve"> </w:t>
        </w:r>
      </w:hyperlink>
      <w:r>
        <w:rPr>
          <w:sz w:val="14"/>
        </w:rPr>
        <w:t>and</w:t>
      </w:r>
      <w:r>
        <w:rPr>
          <w:spacing w:val="-3"/>
          <w:sz w:val="14"/>
        </w:rPr>
        <w:t xml:space="preserve"> </w:t>
      </w:r>
      <w:r>
        <w:rPr>
          <w:sz w:val="14"/>
        </w:rPr>
        <w:t>on</w:t>
      </w:r>
      <w:r>
        <w:rPr>
          <w:spacing w:val="-3"/>
          <w:sz w:val="14"/>
        </w:rPr>
        <w:t xml:space="preserve"> </w:t>
      </w:r>
      <w:r>
        <w:rPr>
          <w:sz w:val="14"/>
        </w:rPr>
        <w:t>the</w:t>
      </w:r>
      <w:r>
        <w:rPr>
          <w:spacing w:val="-3"/>
          <w:sz w:val="14"/>
        </w:rPr>
        <w:t xml:space="preserve"> </w:t>
      </w:r>
      <w:r>
        <w:rPr>
          <w:sz w:val="14"/>
        </w:rPr>
        <w:t>Queensland</w:t>
      </w:r>
      <w:r>
        <w:rPr>
          <w:spacing w:val="-30"/>
          <w:sz w:val="14"/>
        </w:rPr>
        <w:t xml:space="preserve"> </w:t>
      </w:r>
      <w:r>
        <w:rPr>
          <w:sz w:val="14"/>
        </w:rPr>
        <w:t>Government</w:t>
      </w:r>
      <w:r>
        <w:rPr>
          <w:spacing w:val="-1"/>
          <w:sz w:val="14"/>
        </w:rPr>
        <w:t xml:space="preserve"> </w:t>
      </w:r>
      <w:r>
        <w:rPr>
          <w:sz w:val="14"/>
        </w:rPr>
        <w:t>Open Data</w:t>
      </w:r>
      <w:r>
        <w:rPr>
          <w:spacing w:val="-1"/>
          <w:sz w:val="14"/>
        </w:rPr>
        <w:t xml:space="preserve"> </w:t>
      </w:r>
      <w:r>
        <w:rPr>
          <w:sz w:val="14"/>
        </w:rPr>
        <w:t xml:space="preserve">website at </w:t>
      </w:r>
      <w:hyperlink r:id="rId14">
        <w:r>
          <w:rPr>
            <w:rFonts w:ascii="GothamNarrow-Medium"/>
            <w:sz w:val="14"/>
          </w:rPr>
          <w:t>data.qld.gov.au</w:t>
        </w:r>
      </w:hyperlink>
      <w:r>
        <w:rPr>
          <w:sz w:val="14"/>
        </w:rPr>
        <w:t>:</w:t>
      </w:r>
    </w:p>
    <w:p w14:paraId="0E524925" w14:textId="77777777" w:rsidR="00F62CEC" w:rsidRDefault="002812FF">
      <w:pPr>
        <w:pStyle w:val="ListParagraph"/>
        <w:numPr>
          <w:ilvl w:val="1"/>
          <w:numId w:val="28"/>
        </w:numPr>
        <w:tabs>
          <w:tab w:val="left" w:pos="618"/>
        </w:tabs>
        <w:spacing w:before="58"/>
        <w:rPr>
          <w:sz w:val="14"/>
        </w:rPr>
      </w:pPr>
      <w:r>
        <w:rPr>
          <w:sz w:val="14"/>
        </w:rPr>
        <w:t>Consultancies</w:t>
      </w:r>
    </w:p>
    <w:p w14:paraId="05CCD6CE" w14:textId="77777777" w:rsidR="00F62CEC" w:rsidRDefault="002812FF">
      <w:pPr>
        <w:pStyle w:val="ListParagraph"/>
        <w:numPr>
          <w:ilvl w:val="1"/>
          <w:numId w:val="28"/>
        </w:numPr>
        <w:tabs>
          <w:tab w:val="left" w:pos="618"/>
        </w:tabs>
        <w:spacing w:before="31"/>
        <w:rPr>
          <w:sz w:val="14"/>
        </w:rPr>
      </w:pPr>
      <w:r>
        <w:rPr>
          <w:sz w:val="14"/>
        </w:rPr>
        <w:t>Overseas</w:t>
      </w:r>
      <w:r>
        <w:rPr>
          <w:spacing w:val="-4"/>
          <w:sz w:val="14"/>
        </w:rPr>
        <w:t xml:space="preserve"> </w:t>
      </w:r>
      <w:r>
        <w:rPr>
          <w:sz w:val="14"/>
        </w:rPr>
        <w:t>travel.</w:t>
      </w:r>
    </w:p>
    <w:p w14:paraId="1E593F75" w14:textId="77777777" w:rsidR="00F62CEC" w:rsidRDefault="00F62CEC">
      <w:pPr>
        <w:pStyle w:val="BodyText"/>
        <w:spacing w:before="8"/>
        <w:rPr>
          <w:sz w:val="15"/>
        </w:rPr>
      </w:pPr>
    </w:p>
    <w:p w14:paraId="60E41BD5" w14:textId="77777777" w:rsidR="00F62CEC" w:rsidRDefault="002812FF">
      <w:pPr>
        <w:pStyle w:val="Heading5"/>
        <w:spacing w:line="239" w:lineRule="exact"/>
        <w:rPr>
          <w:rFonts w:ascii="Gotham-Medium"/>
        </w:rPr>
      </w:pPr>
      <w:r>
        <w:rPr>
          <w:rFonts w:ascii="Gotham-Medium"/>
        </w:rPr>
        <w:t>Interpreter</w:t>
      </w:r>
      <w:r>
        <w:rPr>
          <w:rFonts w:ascii="Gotham-Medium"/>
          <w:spacing w:val="-4"/>
        </w:rPr>
        <w:t xml:space="preserve"> </w:t>
      </w:r>
      <w:r>
        <w:rPr>
          <w:rFonts w:ascii="Gotham-Medium"/>
        </w:rPr>
        <w:t>service</w:t>
      </w:r>
      <w:r>
        <w:rPr>
          <w:rFonts w:ascii="Gotham-Medium"/>
          <w:spacing w:val="-4"/>
        </w:rPr>
        <w:t xml:space="preserve"> </w:t>
      </w:r>
      <w:r>
        <w:rPr>
          <w:rFonts w:ascii="Gotham-Medium"/>
        </w:rPr>
        <w:t>statement</w:t>
      </w:r>
    </w:p>
    <w:p w14:paraId="2A0C9A4A" w14:textId="77777777" w:rsidR="00F62CEC" w:rsidRDefault="002812FF">
      <w:pPr>
        <w:spacing w:line="256" w:lineRule="auto"/>
        <w:ind w:left="163" w:right="3678"/>
        <w:jc w:val="both"/>
        <w:rPr>
          <w:sz w:val="14"/>
        </w:rPr>
      </w:pPr>
      <w:r>
        <w:rPr>
          <w:spacing w:val="-2"/>
          <w:sz w:val="14"/>
        </w:rPr>
        <w:t>The</w:t>
      </w:r>
      <w:r>
        <w:rPr>
          <w:spacing w:val="-7"/>
          <w:sz w:val="14"/>
        </w:rPr>
        <w:t xml:space="preserve"> </w:t>
      </w:r>
      <w:r>
        <w:rPr>
          <w:spacing w:val="-2"/>
          <w:sz w:val="14"/>
        </w:rPr>
        <w:t>University</w:t>
      </w:r>
      <w:r>
        <w:rPr>
          <w:spacing w:val="-6"/>
          <w:sz w:val="14"/>
        </w:rPr>
        <w:t xml:space="preserve"> </w:t>
      </w:r>
      <w:r>
        <w:rPr>
          <w:spacing w:val="-2"/>
          <w:sz w:val="14"/>
        </w:rPr>
        <w:t>of</w:t>
      </w:r>
      <w:r>
        <w:rPr>
          <w:spacing w:val="-6"/>
          <w:sz w:val="14"/>
        </w:rPr>
        <w:t xml:space="preserve"> </w:t>
      </w:r>
      <w:r>
        <w:rPr>
          <w:spacing w:val="-2"/>
          <w:sz w:val="14"/>
        </w:rPr>
        <w:t>Queensland</w:t>
      </w:r>
      <w:r>
        <w:rPr>
          <w:spacing w:val="-6"/>
          <w:sz w:val="14"/>
        </w:rPr>
        <w:t xml:space="preserve"> </w:t>
      </w:r>
      <w:r>
        <w:rPr>
          <w:spacing w:val="-2"/>
          <w:sz w:val="14"/>
        </w:rPr>
        <w:t>(UQ)</w:t>
      </w:r>
      <w:r>
        <w:rPr>
          <w:spacing w:val="-7"/>
          <w:sz w:val="14"/>
        </w:rPr>
        <w:t xml:space="preserve"> </w:t>
      </w:r>
      <w:r>
        <w:rPr>
          <w:spacing w:val="-2"/>
          <w:sz w:val="14"/>
        </w:rPr>
        <w:t>is</w:t>
      </w:r>
      <w:r>
        <w:rPr>
          <w:spacing w:val="-6"/>
          <w:sz w:val="14"/>
        </w:rPr>
        <w:t xml:space="preserve"> </w:t>
      </w:r>
      <w:r>
        <w:rPr>
          <w:spacing w:val="-2"/>
          <w:sz w:val="14"/>
        </w:rPr>
        <w:t>committed</w:t>
      </w:r>
      <w:r>
        <w:rPr>
          <w:spacing w:val="-6"/>
          <w:sz w:val="14"/>
        </w:rPr>
        <w:t xml:space="preserve"> </w:t>
      </w:r>
      <w:r>
        <w:rPr>
          <w:spacing w:val="-2"/>
          <w:sz w:val="14"/>
        </w:rPr>
        <w:t>to</w:t>
      </w:r>
      <w:r>
        <w:rPr>
          <w:spacing w:val="-6"/>
          <w:sz w:val="14"/>
        </w:rPr>
        <w:t xml:space="preserve"> </w:t>
      </w:r>
      <w:r>
        <w:rPr>
          <w:spacing w:val="-1"/>
          <w:sz w:val="14"/>
        </w:rPr>
        <w:t>providing</w:t>
      </w:r>
      <w:r>
        <w:rPr>
          <w:spacing w:val="-7"/>
          <w:sz w:val="14"/>
        </w:rPr>
        <w:t xml:space="preserve"> </w:t>
      </w:r>
      <w:r>
        <w:rPr>
          <w:spacing w:val="-1"/>
          <w:sz w:val="14"/>
        </w:rPr>
        <w:t>accessible</w:t>
      </w:r>
      <w:r>
        <w:rPr>
          <w:spacing w:val="-6"/>
          <w:sz w:val="14"/>
        </w:rPr>
        <w:t xml:space="preserve"> </w:t>
      </w:r>
      <w:r>
        <w:rPr>
          <w:spacing w:val="-1"/>
          <w:sz w:val="14"/>
        </w:rPr>
        <w:t>services</w:t>
      </w:r>
      <w:r>
        <w:rPr>
          <w:spacing w:val="-6"/>
          <w:sz w:val="14"/>
        </w:rPr>
        <w:t xml:space="preserve"> </w:t>
      </w:r>
      <w:r>
        <w:rPr>
          <w:spacing w:val="-1"/>
          <w:sz w:val="14"/>
        </w:rPr>
        <w:t>to</w:t>
      </w:r>
      <w:r>
        <w:rPr>
          <w:spacing w:val="-6"/>
          <w:sz w:val="14"/>
        </w:rPr>
        <w:t xml:space="preserve"> </w:t>
      </w:r>
      <w:r>
        <w:rPr>
          <w:spacing w:val="-1"/>
          <w:sz w:val="14"/>
        </w:rPr>
        <w:t>people</w:t>
      </w:r>
      <w:r>
        <w:rPr>
          <w:spacing w:val="-7"/>
          <w:sz w:val="14"/>
        </w:rPr>
        <w:t xml:space="preserve"> </w:t>
      </w:r>
      <w:r>
        <w:rPr>
          <w:spacing w:val="-1"/>
          <w:sz w:val="14"/>
        </w:rPr>
        <w:t>from</w:t>
      </w:r>
      <w:r>
        <w:rPr>
          <w:spacing w:val="-6"/>
          <w:sz w:val="14"/>
        </w:rPr>
        <w:t xml:space="preserve"> </w:t>
      </w:r>
      <w:r>
        <w:rPr>
          <w:spacing w:val="-1"/>
          <w:sz w:val="14"/>
        </w:rPr>
        <w:t>all</w:t>
      </w:r>
      <w:r>
        <w:rPr>
          <w:spacing w:val="-6"/>
          <w:sz w:val="14"/>
        </w:rPr>
        <w:t xml:space="preserve"> </w:t>
      </w:r>
      <w:r>
        <w:rPr>
          <w:spacing w:val="-1"/>
          <w:sz w:val="14"/>
        </w:rPr>
        <w:t>culturally</w:t>
      </w:r>
      <w:r>
        <w:rPr>
          <w:spacing w:val="-6"/>
          <w:sz w:val="14"/>
        </w:rPr>
        <w:t xml:space="preserve"> </w:t>
      </w:r>
      <w:r>
        <w:rPr>
          <w:spacing w:val="-1"/>
          <w:sz w:val="14"/>
        </w:rPr>
        <w:t>and</w:t>
      </w:r>
      <w:r>
        <w:rPr>
          <w:sz w:val="14"/>
        </w:rPr>
        <w:t xml:space="preserve"> linguistically</w:t>
      </w:r>
      <w:r>
        <w:rPr>
          <w:spacing w:val="-4"/>
          <w:sz w:val="14"/>
        </w:rPr>
        <w:t xml:space="preserve"> </w:t>
      </w:r>
      <w:r>
        <w:rPr>
          <w:sz w:val="14"/>
        </w:rPr>
        <w:t>diverse</w:t>
      </w:r>
      <w:r>
        <w:rPr>
          <w:spacing w:val="-3"/>
          <w:sz w:val="14"/>
        </w:rPr>
        <w:t xml:space="preserve"> </w:t>
      </w:r>
      <w:r>
        <w:rPr>
          <w:sz w:val="14"/>
        </w:rPr>
        <w:t>backgrounds.</w:t>
      </w:r>
    </w:p>
    <w:p w14:paraId="4087CF8A" w14:textId="77777777" w:rsidR="00F62CEC" w:rsidRDefault="002812FF">
      <w:pPr>
        <w:spacing w:before="28" w:line="256" w:lineRule="auto"/>
        <w:ind w:left="776" w:right="3729"/>
        <w:jc w:val="both"/>
        <w:rPr>
          <w:sz w:val="14"/>
        </w:rPr>
      </w:pPr>
      <w:r>
        <w:rPr>
          <w:noProof/>
        </w:rPr>
        <w:drawing>
          <wp:anchor distT="0" distB="0" distL="0" distR="0" simplePos="0" relativeHeight="15730688" behindDoc="0" locked="0" layoutInCell="1" allowOverlap="1" wp14:anchorId="5EADEB39" wp14:editId="5125C079">
            <wp:simplePos x="0" y="0"/>
            <wp:positionH relativeFrom="page">
              <wp:posOffset>618336</wp:posOffset>
            </wp:positionH>
            <wp:positionV relativeFrom="paragraph">
              <wp:posOffset>53715</wp:posOffset>
            </wp:positionV>
            <wp:extent cx="310462" cy="29722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310462" cy="297228"/>
                    </a:xfrm>
                    <a:prstGeom prst="rect">
                      <a:avLst/>
                    </a:prstGeom>
                  </pic:spPr>
                </pic:pic>
              </a:graphicData>
            </a:graphic>
          </wp:anchor>
        </w:drawing>
      </w:r>
      <w:r>
        <w:rPr>
          <w:spacing w:val="-2"/>
          <w:sz w:val="14"/>
        </w:rPr>
        <w:t>If</w:t>
      </w:r>
      <w:r>
        <w:rPr>
          <w:spacing w:val="-6"/>
          <w:sz w:val="14"/>
        </w:rPr>
        <w:t xml:space="preserve"> </w:t>
      </w:r>
      <w:r>
        <w:rPr>
          <w:spacing w:val="-2"/>
          <w:sz w:val="14"/>
        </w:rPr>
        <w:t>you</w:t>
      </w:r>
      <w:r>
        <w:rPr>
          <w:spacing w:val="-7"/>
          <w:sz w:val="14"/>
        </w:rPr>
        <w:t xml:space="preserve"> </w:t>
      </w:r>
      <w:r>
        <w:rPr>
          <w:spacing w:val="-2"/>
          <w:sz w:val="14"/>
        </w:rPr>
        <w:t>have</w:t>
      </w:r>
      <w:r>
        <w:rPr>
          <w:spacing w:val="-6"/>
          <w:sz w:val="14"/>
        </w:rPr>
        <w:t xml:space="preserve"> </w:t>
      </w:r>
      <w:r>
        <w:rPr>
          <w:spacing w:val="-2"/>
          <w:sz w:val="14"/>
        </w:rPr>
        <w:t>difficulty</w:t>
      </w:r>
      <w:r>
        <w:rPr>
          <w:spacing w:val="-6"/>
          <w:sz w:val="14"/>
        </w:rPr>
        <w:t xml:space="preserve"> </w:t>
      </w:r>
      <w:r>
        <w:rPr>
          <w:spacing w:val="-2"/>
          <w:sz w:val="14"/>
        </w:rPr>
        <w:t>understanding</w:t>
      </w:r>
      <w:r>
        <w:rPr>
          <w:spacing w:val="-6"/>
          <w:sz w:val="14"/>
        </w:rPr>
        <w:t xml:space="preserve"> </w:t>
      </w:r>
      <w:r>
        <w:rPr>
          <w:spacing w:val="-1"/>
          <w:sz w:val="14"/>
        </w:rPr>
        <w:t>this</w:t>
      </w:r>
      <w:r>
        <w:rPr>
          <w:spacing w:val="-6"/>
          <w:sz w:val="14"/>
        </w:rPr>
        <w:t xml:space="preserve"> </w:t>
      </w:r>
      <w:r>
        <w:rPr>
          <w:spacing w:val="-1"/>
          <w:sz w:val="14"/>
        </w:rPr>
        <w:t>2020</w:t>
      </w:r>
      <w:r>
        <w:rPr>
          <w:spacing w:val="-6"/>
          <w:sz w:val="14"/>
        </w:rPr>
        <w:t xml:space="preserve"> </w:t>
      </w:r>
      <w:r>
        <w:rPr>
          <w:spacing w:val="-1"/>
          <w:sz w:val="14"/>
        </w:rPr>
        <w:t>Annual</w:t>
      </w:r>
      <w:r>
        <w:rPr>
          <w:spacing w:val="-6"/>
          <w:sz w:val="14"/>
        </w:rPr>
        <w:t xml:space="preserve"> </w:t>
      </w:r>
      <w:r>
        <w:rPr>
          <w:spacing w:val="-1"/>
          <w:sz w:val="14"/>
        </w:rPr>
        <w:t>Report,</w:t>
      </w:r>
      <w:r>
        <w:rPr>
          <w:spacing w:val="-6"/>
          <w:sz w:val="14"/>
        </w:rPr>
        <w:t xml:space="preserve"> </w:t>
      </w:r>
      <w:r>
        <w:rPr>
          <w:spacing w:val="-1"/>
          <w:sz w:val="14"/>
        </w:rPr>
        <w:t>please</w:t>
      </w:r>
      <w:r>
        <w:rPr>
          <w:spacing w:val="-6"/>
          <w:sz w:val="14"/>
        </w:rPr>
        <w:t xml:space="preserve"> </w:t>
      </w:r>
      <w:r>
        <w:rPr>
          <w:spacing w:val="-1"/>
          <w:sz w:val="14"/>
        </w:rPr>
        <w:t>contact</w:t>
      </w:r>
      <w:r>
        <w:rPr>
          <w:spacing w:val="-6"/>
          <w:sz w:val="14"/>
        </w:rPr>
        <w:t xml:space="preserve"> </w:t>
      </w:r>
      <w:r>
        <w:rPr>
          <w:spacing w:val="-1"/>
          <w:sz w:val="14"/>
        </w:rPr>
        <w:t>UQ’s</w:t>
      </w:r>
      <w:r>
        <w:rPr>
          <w:spacing w:val="-6"/>
          <w:sz w:val="14"/>
        </w:rPr>
        <w:t xml:space="preserve"> </w:t>
      </w:r>
      <w:r>
        <w:rPr>
          <w:spacing w:val="-1"/>
          <w:sz w:val="14"/>
        </w:rPr>
        <w:t>Institute</w:t>
      </w:r>
      <w:r>
        <w:rPr>
          <w:spacing w:val="-6"/>
          <w:sz w:val="14"/>
        </w:rPr>
        <w:t xml:space="preserve"> </w:t>
      </w:r>
      <w:r>
        <w:rPr>
          <w:spacing w:val="-1"/>
          <w:sz w:val="14"/>
        </w:rPr>
        <w:t>of</w:t>
      </w:r>
      <w:r>
        <w:rPr>
          <w:spacing w:val="-6"/>
          <w:sz w:val="14"/>
        </w:rPr>
        <w:t xml:space="preserve"> </w:t>
      </w:r>
      <w:r>
        <w:rPr>
          <w:spacing w:val="-1"/>
          <w:sz w:val="14"/>
        </w:rPr>
        <w:t>Modern</w:t>
      </w:r>
      <w:r>
        <w:rPr>
          <w:sz w:val="14"/>
        </w:rPr>
        <w:t xml:space="preserve"> </w:t>
      </w:r>
      <w:r>
        <w:rPr>
          <w:spacing w:val="-2"/>
          <w:sz w:val="14"/>
        </w:rPr>
        <w:t>Languages</w:t>
      </w:r>
      <w:r>
        <w:rPr>
          <w:spacing w:val="-7"/>
          <w:sz w:val="14"/>
        </w:rPr>
        <w:t xml:space="preserve"> </w:t>
      </w:r>
      <w:r>
        <w:rPr>
          <w:spacing w:val="-2"/>
          <w:sz w:val="14"/>
        </w:rPr>
        <w:t>on</w:t>
      </w:r>
      <w:r>
        <w:rPr>
          <w:spacing w:val="-6"/>
          <w:sz w:val="14"/>
        </w:rPr>
        <w:t xml:space="preserve"> </w:t>
      </w:r>
      <w:r>
        <w:rPr>
          <w:spacing w:val="-2"/>
          <w:sz w:val="14"/>
        </w:rPr>
        <w:t>+61</w:t>
      </w:r>
      <w:r>
        <w:rPr>
          <w:spacing w:val="-6"/>
          <w:sz w:val="14"/>
        </w:rPr>
        <w:t xml:space="preserve"> </w:t>
      </w:r>
      <w:r>
        <w:rPr>
          <w:spacing w:val="-2"/>
          <w:sz w:val="14"/>
        </w:rPr>
        <w:t>7</w:t>
      </w:r>
      <w:r>
        <w:rPr>
          <w:spacing w:val="-7"/>
          <w:sz w:val="14"/>
        </w:rPr>
        <w:t xml:space="preserve"> </w:t>
      </w:r>
      <w:r>
        <w:rPr>
          <w:spacing w:val="-2"/>
          <w:sz w:val="14"/>
        </w:rPr>
        <w:t>3346</w:t>
      </w:r>
      <w:r>
        <w:rPr>
          <w:spacing w:val="-6"/>
          <w:sz w:val="14"/>
        </w:rPr>
        <w:t xml:space="preserve"> </w:t>
      </w:r>
      <w:r>
        <w:rPr>
          <w:spacing w:val="-2"/>
          <w:sz w:val="14"/>
        </w:rPr>
        <w:t>8200</w:t>
      </w:r>
      <w:r>
        <w:rPr>
          <w:spacing w:val="-6"/>
          <w:sz w:val="14"/>
        </w:rPr>
        <w:t xml:space="preserve"> </w:t>
      </w:r>
      <w:r>
        <w:rPr>
          <w:spacing w:val="-2"/>
          <w:sz w:val="14"/>
        </w:rPr>
        <w:t>to</w:t>
      </w:r>
      <w:r>
        <w:rPr>
          <w:spacing w:val="-6"/>
          <w:sz w:val="14"/>
        </w:rPr>
        <w:t xml:space="preserve"> </w:t>
      </w:r>
      <w:r>
        <w:rPr>
          <w:spacing w:val="-1"/>
          <w:sz w:val="14"/>
        </w:rPr>
        <w:t>arrange</w:t>
      </w:r>
      <w:r>
        <w:rPr>
          <w:spacing w:val="-7"/>
          <w:sz w:val="14"/>
        </w:rPr>
        <w:t xml:space="preserve"> </w:t>
      </w:r>
      <w:r>
        <w:rPr>
          <w:spacing w:val="-1"/>
          <w:sz w:val="14"/>
        </w:rPr>
        <w:t>for</w:t>
      </w:r>
      <w:r>
        <w:rPr>
          <w:spacing w:val="-6"/>
          <w:sz w:val="14"/>
        </w:rPr>
        <w:t xml:space="preserve"> </w:t>
      </w:r>
      <w:r>
        <w:rPr>
          <w:spacing w:val="-1"/>
          <w:sz w:val="14"/>
        </w:rPr>
        <w:t>an</w:t>
      </w:r>
      <w:r>
        <w:rPr>
          <w:spacing w:val="-6"/>
          <w:sz w:val="14"/>
        </w:rPr>
        <w:t xml:space="preserve"> </w:t>
      </w:r>
      <w:r>
        <w:rPr>
          <w:spacing w:val="-1"/>
          <w:sz w:val="14"/>
        </w:rPr>
        <w:t>interpreter</w:t>
      </w:r>
      <w:r>
        <w:rPr>
          <w:spacing w:val="-7"/>
          <w:sz w:val="14"/>
        </w:rPr>
        <w:t xml:space="preserve"> </w:t>
      </w:r>
      <w:r>
        <w:rPr>
          <w:spacing w:val="-1"/>
          <w:sz w:val="14"/>
        </w:rPr>
        <w:t>to</w:t>
      </w:r>
      <w:r>
        <w:rPr>
          <w:spacing w:val="-6"/>
          <w:sz w:val="14"/>
        </w:rPr>
        <w:t xml:space="preserve"> </w:t>
      </w:r>
      <w:r>
        <w:rPr>
          <w:spacing w:val="-1"/>
          <w:sz w:val="14"/>
        </w:rPr>
        <w:t>effectively</w:t>
      </w:r>
      <w:r>
        <w:rPr>
          <w:spacing w:val="-6"/>
          <w:sz w:val="14"/>
        </w:rPr>
        <w:t xml:space="preserve"> </w:t>
      </w:r>
      <w:r>
        <w:rPr>
          <w:spacing w:val="-1"/>
          <w:sz w:val="14"/>
        </w:rPr>
        <w:t>communicate</w:t>
      </w:r>
      <w:r>
        <w:rPr>
          <w:spacing w:val="-6"/>
          <w:sz w:val="14"/>
        </w:rPr>
        <w:t xml:space="preserve"> </w:t>
      </w:r>
      <w:r>
        <w:rPr>
          <w:spacing w:val="-1"/>
          <w:sz w:val="14"/>
        </w:rPr>
        <w:t>this</w:t>
      </w:r>
      <w:r>
        <w:rPr>
          <w:spacing w:val="-7"/>
          <w:sz w:val="14"/>
        </w:rPr>
        <w:t xml:space="preserve"> </w:t>
      </w:r>
      <w:r>
        <w:rPr>
          <w:spacing w:val="-1"/>
          <w:sz w:val="14"/>
        </w:rPr>
        <w:t>report</w:t>
      </w:r>
      <w:r>
        <w:rPr>
          <w:spacing w:val="-6"/>
          <w:sz w:val="14"/>
        </w:rPr>
        <w:t xml:space="preserve"> </w:t>
      </w:r>
      <w:r>
        <w:rPr>
          <w:spacing w:val="-1"/>
          <w:sz w:val="14"/>
        </w:rPr>
        <w:t>to</w:t>
      </w:r>
      <w:r>
        <w:rPr>
          <w:sz w:val="14"/>
        </w:rPr>
        <w:t xml:space="preserve"> you.</w:t>
      </w:r>
    </w:p>
    <w:p w14:paraId="3531C5FD" w14:textId="77777777" w:rsidR="00F62CEC" w:rsidRDefault="00F62CEC">
      <w:pPr>
        <w:pStyle w:val="BodyText"/>
      </w:pPr>
    </w:p>
    <w:p w14:paraId="5185411E" w14:textId="77777777" w:rsidR="00F62CEC" w:rsidRDefault="002812FF">
      <w:pPr>
        <w:pStyle w:val="Heading5"/>
        <w:spacing w:before="108"/>
        <w:rPr>
          <w:rFonts w:ascii="Gotham-Medium"/>
        </w:rPr>
      </w:pPr>
      <w:r>
        <w:rPr>
          <w:rFonts w:ascii="Gotham-Medium"/>
        </w:rPr>
        <w:t>Feedback</w:t>
      </w:r>
    </w:p>
    <w:p w14:paraId="001FFD4F" w14:textId="77777777" w:rsidR="00F62CEC" w:rsidRDefault="002812FF">
      <w:pPr>
        <w:spacing w:before="54"/>
        <w:ind w:left="163"/>
        <w:rPr>
          <w:sz w:val="14"/>
        </w:rPr>
      </w:pPr>
      <w:r>
        <w:rPr>
          <w:sz w:val="14"/>
        </w:rPr>
        <w:t>If</w:t>
      </w:r>
      <w:r>
        <w:rPr>
          <w:spacing w:val="-3"/>
          <w:sz w:val="14"/>
        </w:rPr>
        <w:t xml:space="preserve"> </w:t>
      </w:r>
      <w:r>
        <w:rPr>
          <w:sz w:val="14"/>
        </w:rPr>
        <w:t>you</w:t>
      </w:r>
      <w:r>
        <w:rPr>
          <w:spacing w:val="-2"/>
          <w:sz w:val="14"/>
        </w:rPr>
        <w:t xml:space="preserve"> </w:t>
      </w:r>
      <w:r>
        <w:rPr>
          <w:sz w:val="14"/>
        </w:rPr>
        <w:t>have</w:t>
      </w:r>
      <w:r>
        <w:rPr>
          <w:spacing w:val="-2"/>
          <w:sz w:val="14"/>
        </w:rPr>
        <w:t xml:space="preserve"> </w:t>
      </w:r>
      <w:r>
        <w:rPr>
          <w:sz w:val="14"/>
        </w:rPr>
        <w:t>any</w:t>
      </w:r>
      <w:r>
        <w:rPr>
          <w:spacing w:val="-3"/>
          <w:sz w:val="14"/>
        </w:rPr>
        <w:t xml:space="preserve"> </w:t>
      </w:r>
      <w:r>
        <w:rPr>
          <w:sz w:val="14"/>
        </w:rPr>
        <w:t>suggestions</w:t>
      </w:r>
      <w:r>
        <w:rPr>
          <w:spacing w:val="-2"/>
          <w:sz w:val="14"/>
        </w:rPr>
        <w:t xml:space="preserve"> </w:t>
      </w:r>
      <w:r>
        <w:rPr>
          <w:sz w:val="14"/>
        </w:rPr>
        <w:t>about</w:t>
      </w:r>
      <w:r>
        <w:rPr>
          <w:spacing w:val="-2"/>
          <w:sz w:val="14"/>
        </w:rPr>
        <w:t xml:space="preserve"> </w:t>
      </w:r>
      <w:r>
        <w:rPr>
          <w:sz w:val="14"/>
        </w:rPr>
        <w:t>how</w:t>
      </w:r>
      <w:r>
        <w:rPr>
          <w:spacing w:val="-3"/>
          <w:sz w:val="14"/>
        </w:rPr>
        <w:t xml:space="preserve"> </w:t>
      </w:r>
      <w:r>
        <w:rPr>
          <w:sz w:val="14"/>
        </w:rPr>
        <w:t>we</w:t>
      </w:r>
      <w:r>
        <w:rPr>
          <w:spacing w:val="-2"/>
          <w:sz w:val="14"/>
        </w:rPr>
        <w:t xml:space="preserve"> </w:t>
      </w:r>
      <w:r>
        <w:rPr>
          <w:sz w:val="14"/>
        </w:rPr>
        <w:t>can</w:t>
      </w:r>
      <w:r>
        <w:rPr>
          <w:spacing w:val="-2"/>
          <w:sz w:val="14"/>
        </w:rPr>
        <w:t xml:space="preserve"> </w:t>
      </w:r>
      <w:r>
        <w:rPr>
          <w:sz w:val="14"/>
        </w:rPr>
        <w:t>improve</w:t>
      </w:r>
      <w:r>
        <w:rPr>
          <w:spacing w:val="-3"/>
          <w:sz w:val="14"/>
        </w:rPr>
        <w:t xml:space="preserve"> </w:t>
      </w:r>
      <w:r>
        <w:rPr>
          <w:sz w:val="14"/>
        </w:rPr>
        <w:t>this</w:t>
      </w:r>
      <w:r>
        <w:rPr>
          <w:spacing w:val="-2"/>
          <w:sz w:val="14"/>
        </w:rPr>
        <w:t xml:space="preserve"> </w:t>
      </w:r>
      <w:r>
        <w:rPr>
          <w:sz w:val="14"/>
        </w:rPr>
        <w:t>report,</w:t>
      </w:r>
      <w:r>
        <w:rPr>
          <w:spacing w:val="-2"/>
          <w:sz w:val="14"/>
        </w:rPr>
        <w:t xml:space="preserve"> </w:t>
      </w:r>
      <w:r>
        <w:rPr>
          <w:sz w:val="14"/>
        </w:rPr>
        <w:t>please</w:t>
      </w:r>
      <w:r>
        <w:rPr>
          <w:spacing w:val="-3"/>
          <w:sz w:val="14"/>
        </w:rPr>
        <w:t xml:space="preserve"> </w:t>
      </w:r>
      <w:r>
        <w:rPr>
          <w:sz w:val="14"/>
        </w:rPr>
        <w:t>complete</w:t>
      </w:r>
      <w:r>
        <w:rPr>
          <w:spacing w:val="-2"/>
          <w:sz w:val="14"/>
        </w:rPr>
        <w:t xml:space="preserve"> </w:t>
      </w:r>
      <w:r>
        <w:rPr>
          <w:sz w:val="14"/>
        </w:rPr>
        <w:t>the</w:t>
      </w:r>
      <w:r>
        <w:rPr>
          <w:spacing w:val="-2"/>
          <w:sz w:val="14"/>
        </w:rPr>
        <w:t xml:space="preserve"> </w:t>
      </w:r>
      <w:r>
        <w:rPr>
          <w:sz w:val="14"/>
        </w:rPr>
        <w:t>feedback</w:t>
      </w:r>
      <w:r>
        <w:rPr>
          <w:spacing w:val="-2"/>
          <w:sz w:val="14"/>
        </w:rPr>
        <w:t xml:space="preserve"> </w:t>
      </w:r>
      <w:r>
        <w:rPr>
          <w:sz w:val="14"/>
        </w:rPr>
        <w:t>form</w:t>
      </w:r>
      <w:r>
        <w:rPr>
          <w:spacing w:val="-3"/>
          <w:sz w:val="14"/>
        </w:rPr>
        <w:t xml:space="preserve"> </w:t>
      </w:r>
      <w:r>
        <w:rPr>
          <w:sz w:val="14"/>
        </w:rPr>
        <w:t>at</w:t>
      </w:r>
    </w:p>
    <w:p w14:paraId="66457845" w14:textId="77777777" w:rsidR="00F62CEC" w:rsidRDefault="002812FF">
      <w:pPr>
        <w:spacing w:before="12"/>
        <w:ind w:left="163"/>
        <w:rPr>
          <w:rFonts w:ascii="GothamNarrow-Book"/>
          <w:sz w:val="14"/>
        </w:rPr>
      </w:pPr>
      <w:hyperlink r:id="rId16">
        <w:r>
          <w:rPr>
            <w:rFonts w:ascii="GothamNarrow-Book"/>
            <w:color w:val="6688C3"/>
            <w:sz w:val="14"/>
          </w:rPr>
          <w:t>about.uq.edu.au/annual-reports</w:t>
        </w:r>
      </w:hyperlink>
      <w:r>
        <w:rPr>
          <w:rFonts w:ascii="GothamNarrow-Book"/>
          <w:sz w:val="14"/>
        </w:rPr>
        <w:t>.</w:t>
      </w:r>
    </w:p>
    <w:p w14:paraId="1223CE3B" w14:textId="77777777" w:rsidR="00F62CEC" w:rsidRDefault="00F62CEC">
      <w:pPr>
        <w:pStyle w:val="BodyText"/>
        <w:rPr>
          <w:rFonts w:ascii="GothamNarrow-Book"/>
        </w:rPr>
      </w:pPr>
    </w:p>
    <w:p w14:paraId="02AB6329" w14:textId="77777777" w:rsidR="00F62CEC" w:rsidRDefault="002812FF">
      <w:pPr>
        <w:spacing w:before="142"/>
        <w:ind w:left="163"/>
        <w:rPr>
          <w:rFonts w:ascii="GothamNarrow-Book"/>
          <w:sz w:val="14"/>
        </w:rPr>
      </w:pPr>
      <w:r>
        <w:rPr>
          <w:rFonts w:ascii="GothamNarrow-Book"/>
          <w:sz w:val="14"/>
        </w:rPr>
        <w:t>ISSN</w:t>
      </w:r>
      <w:r>
        <w:rPr>
          <w:rFonts w:ascii="GothamNarrow-Book"/>
          <w:spacing w:val="-3"/>
          <w:sz w:val="14"/>
        </w:rPr>
        <w:t xml:space="preserve"> </w:t>
      </w:r>
      <w:r>
        <w:rPr>
          <w:rFonts w:ascii="GothamNarrow-Book"/>
          <w:sz w:val="14"/>
        </w:rPr>
        <w:t>1837-6592</w:t>
      </w:r>
      <w:r>
        <w:rPr>
          <w:rFonts w:ascii="GothamNarrow-Book"/>
          <w:spacing w:val="-2"/>
          <w:sz w:val="14"/>
        </w:rPr>
        <w:t xml:space="preserve"> </w:t>
      </w:r>
      <w:r>
        <w:rPr>
          <w:rFonts w:ascii="GothamNarrow-Book"/>
          <w:sz w:val="14"/>
        </w:rPr>
        <w:t>(print)</w:t>
      </w:r>
    </w:p>
    <w:p w14:paraId="0407D871" w14:textId="77777777" w:rsidR="00F62CEC" w:rsidRDefault="002812FF">
      <w:pPr>
        <w:spacing w:before="68"/>
        <w:ind w:left="163"/>
        <w:rPr>
          <w:rFonts w:ascii="GothamNarrow-Book"/>
          <w:sz w:val="14"/>
        </w:rPr>
      </w:pPr>
      <w:r>
        <w:rPr>
          <w:rFonts w:ascii="GothamNarrow-Book"/>
          <w:sz w:val="14"/>
        </w:rPr>
        <w:t>ISSN</w:t>
      </w:r>
      <w:r>
        <w:rPr>
          <w:rFonts w:ascii="GothamNarrow-Book"/>
          <w:spacing w:val="-3"/>
          <w:sz w:val="14"/>
        </w:rPr>
        <w:t xml:space="preserve"> </w:t>
      </w:r>
      <w:r>
        <w:rPr>
          <w:rFonts w:ascii="GothamNarrow-Book"/>
          <w:sz w:val="14"/>
        </w:rPr>
        <w:t>1837-6606</w:t>
      </w:r>
      <w:r>
        <w:rPr>
          <w:rFonts w:ascii="GothamNarrow-Book"/>
          <w:spacing w:val="-3"/>
          <w:sz w:val="14"/>
        </w:rPr>
        <w:t xml:space="preserve"> </w:t>
      </w:r>
      <w:r>
        <w:rPr>
          <w:rFonts w:ascii="GothamNarrow-Book"/>
          <w:sz w:val="14"/>
        </w:rPr>
        <w:t>(online)</w:t>
      </w:r>
    </w:p>
    <w:p w14:paraId="3C07118A" w14:textId="77777777" w:rsidR="00F62CEC" w:rsidRDefault="00F62CEC">
      <w:pPr>
        <w:pStyle w:val="BodyText"/>
        <w:rPr>
          <w:rFonts w:ascii="GothamNarrow-Book"/>
        </w:rPr>
      </w:pPr>
    </w:p>
    <w:p w14:paraId="7638A539" w14:textId="77777777" w:rsidR="00F62CEC" w:rsidRDefault="002812FF">
      <w:pPr>
        <w:spacing w:before="114"/>
        <w:ind w:left="163"/>
        <w:jc w:val="both"/>
        <w:rPr>
          <w:sz w:val="14"/>
        </w:rPr>
      </w:pPr>
      <w:r>
        <w:rPr>
          <w:sz w:val="14"/>
        </w:rPr>
        <w:t>CRICOS</w:t>
      </w:r>
      <w:r>
        <w:rPr>
          <w:spacing w:val="-2"/>
          <w:sz w:val="14"/>
        </w:rPr>
        <w:t xml:space="preserve"> </w:t>
      </w:r>
      <w:r>
        <w:rPr>
          <w:sz w:val="14"/>
        </w:rPr>
        <w:t>Provider</w:t>
      </w:r>
      <w:r>
        <w:rPr>
          <w:spacing w:val="-2"/>
          <w:sz w:val="14"/>
        </w:rPr>
        <w:t xml:space="preserve"> </w:t>
      </w:r>
      <w:r>
        <w:rPr>
          <w:sz w:val="14"/>
        </w:rPr>
        <w:t>Number</w:t>
      </w:r>
      <w:r>
        <w:rPr>
          <w:spacing w:val="-2"/>
          <w:sz w:val="14"/>
        </w:rPr>
        <w:t xml:space="preserve"> </w:t>
      </w:r>
      <w:r>
        <w:rPr>
          <w:sz w:val="14"/>
        </w:rPr>
        <w:t>00025B</w:t>
      </w:r>
    </w:p>
    <w:p w14:paraId="76278546" w14:textId="77777777" w:rsidR="00F62CEC" w:rsidRDefault="002812FF">
      <w:pPr>
        <w:spacing w:before="97"/>
        <w:ind w:left="163"/>
        <w:jc w:val="both"/>
        <w:rPr>
          <w:rFonts w:ascii="GothamNarrow-LightItalic" w:hAnsi="GothamNarrow-LightItalic"/>
          <w:i/>
          <w:sz w:val="14"/>
        </w:rPr>
      </w:pPr>
      <w:r>
        <w:rPr>
          <w:rFonts w:ascii="GothamNarrow-LightItalic" w:hAnsi="GothamNarrow-LightItalic"/>
          <w:i/>
          <w:sz w:val="14"/>
        </w:rPr>
        <w:t>©</w:t>
      </w:r>
      <w:r>
        <w:rPr>
          <w:rFonts w:ascii="GothamNarrow-LightItalic" w:hAnsi="GothamNarrow-LightItalic"/>
          <w:i/>
          <w:spacing w:val="-2"/>
          <w:sz w:val="14"/>
        </w:rPr>
        <w:t xml:space="preserve"> </w:t>
      </w:r>
      <w:r>
        <w:rPr>
          <w:rFonts w:ascii="GothamNarrow-LightItalic" w:hAnsi="GothamNarrow-LightItalic"/>
          <w:i/>
          <w:sz w:val="14"/>
        </w:rPr>
        <w:t>(The</w:t>
      </w:r>
      <w:r>
        <w:rPr>
          <w:rFonts w:ascii="GothamNarrow-LightItalic" w:hAnsi="GothamNarrow-LightItalic"/>
          <w:i/>
          <w:spacing w:val="-1"/>
          <w:sz w:val="14"/>
        </w:rPr>
        <w:t xml:space="preserve"> </w:t>
      </w:r>
      <w:r>
        <w:rPr>
          <w:rFonts w:ascii="GothamNarrow-LightItalic" w:hAnsi="GothamNarrow-LightItalic"/>
          <w:i/>
          <w:sz w:val="14"/>
        </w:rPr>
        <w:t>University</w:t>
      </w:r>
      <w:r>
        <w:rPr>
          <w:rFonts w:ascii="GothamNarrow-LightItalic" w:hAnsi="GothamNarrow-LightItalic"/>
          <w:i/>
          <w:spacing w:val="-1"/>
          <w:sz w:val="14"/>
        </w:rPr>
        <w:t xml:space="preserve"> </w:t>
      </w:r>
      <w:r>
        <w:rPr>
          <w:rFonts w:ascii="GothamNarrow-LightItalic" w:hAnsi="GothamNarrow-LightItalic"/>
          <w:i/>
          <w:sz w:val="14"/>
        </w:rPr>
        <w:t>of</w:t>
      </w:r>
      <w:r>
        <w:rPr>
          <w:rFonts w:ascii="GothamNarrow-LightItalic" w:hAnsi="GothamNarrow-LightItalic"/>
          <w:i/>
          <w:spacing w:val="-1"/>
          <w:sz w:val="14"/>
        </w:rPr>
        <w:t xml:space="preserve"> </w:t>
      </w:r>
      <w:r>
        <w:rPr>
          <w:rFonts w:ascii="GothamNarrow-LightItalic" w:hAnsi="GothamNarrow-LightItalic"/>
          <w:i/>
          <w:sz w:val="14"/>
        </w:rPr>
        <w:t>Queensland)</w:t>
      </w:r>
      <w:r>
        <w:rPr>
          <w:rFonts w:ascii="GothamNarrow-LightItalic" w:hAnsi="GothamNarrow-LightItalic"/>
          <w:i/>
          <w:spacing w:val="-1"/>
          <w:sz w:val="14"/>
        </w:rPr>
        <w:t xml:space="preserve"> </w:t>
      </w:r>
      <w:r>
        <w:rPr>
          <w:rFonts w:ascii="GothamNarrow-LightItalic" w:hAnsi="GothamNarrow-LightItalic"/>
          <w:i/>
          <w:sz w:val="14"/>
        </w:rPr>
        <w:t>2021</w:t>
      </w:r>
    </w:p>
    <w:p w14:paraId="6530BB26" w14:textId="77777777" w:rsidR="00F62CEC" w:rsidRDefault="00F62CEC">
      <w:pPr>
        <w:jc w:val="both"/>
        <w:rPr>
          <w:rFonts w:ascii="GothamNarrow-LightItalic" w:hAnsi="GothamNarrow-LightItalic"/>
          <w:sz w:val="14"/>
        </w:rPr>
        <w:sectPr w:rsidR="00F62CEC">
          <w:pgSz w:w="11910" w:h="16840"/>
          <w:pgMar w:top="1580" w:right="760" w:bottom="280" w:left="800" w:header="720" w:footer="720" w:gutter="0"/>
          <w:cols w:space="720"/>
        </w:sectPr>
      </w:pPr>
    </w:p>
    <w:p w14:paraId="1988903A" w14:textId="77777777" w:rsidR="00F62CEC" w:rsidRDefault="00F62CEC">
      <w:pPr>
        <w:pStyle w:val="BodyText"/>
        <w:rPr>
          <w:rFonts w:ascii="GothamNarrow-LightItalic"/>
          <w:i/>
          <w:sz w:val="20"/>
        </w:rPr>
      </w:pPr>
    </w:p>
    <w:p w14:paraId="2711B85F" w14:textId="77777777" w:rsidR="00F62CEC" w:rsidRDefault="002812FF">
      <w:pPr>
        <w:spacing w:before="300"/>
        <w:ind w:left="560"/>
        <w:rPr>
          <w:rFonts w:ascii="Gotham-Medium"/>
          <w:sz w:val="56"/>
        </w:rPr>
      </w:pPr>
      <w:r>
        <w:rPr>
          <w:rFonts w:ascii="Gotham-Medium"/>
          <w:spacing w:val="9"/>
          <w:sz w:val="56"/>
        </w:rPr>
        <w:t>Contents</w:t>
      </w:r>
    </w:p>
    <w:p w14:paraId="6DDAC9EF" w14:textId="77777777" w:rsidR="00F62CEC" w:rsidRDefault="002812FF">
      <w:pPr>
        <w:pStyle w:val="BodyText"/>
        <w:spacing w:before="254"/>
        <w:ind w:left="560"/>
        <w:rPr>
          <w:rFonts w:ascii="GothamNarrow-Medium" w:hAnsi="GothamNarrow-Medium"/>
        </w:rPr>
      </w:pPr>
      <w:hyperlink w:anchor="_bookmark0" w:history="1">
        <w:r>
          <w:rPr>
            <w:rFonts w:ascii="GothamNarrow-Medium" w:hAnsi="GothamNarrow-Medium"/>
          </w:rPr>
          <w:t>Vice-Chancellor</w:t>
        </w:r>
        <w:r>
          <w:rPr>
            <w:rFonts w:ascii="GothamNarrow-Medium" w:hAnsi="GothamNarrow-Medium"/>
            <w:spacing w:val="-3"/>
          </w:rPr>
          <w:t xml:space="preserve"> </w:t>
        </w:r>
        <w:r>
          <w:rPr>
            <w:rFonts w:ascii="GothamNarrow-Medium" w:hAnsi="GothamNarrow-Medium"/>
          </w:rPr>
          <w:t>and</w:t>
        </w:r>
        <w:r>
          <w:rPr>
            <w:rFonts w:ascii="GothamNarrow-Medium" w:hAnsi="GothamNarrow-Medium"/>
            <w:spacing w:val="-3"/>
          </w:rPr>
          <w:t xml:space="preserve"> </w:t>
        </w:r>
        <w:r>
          <w:rPr>
            <w:rFonts w:ascii="GothamNarrow-Medium" w:hAnsi="GothamNarrow-Medium"/>
          </w:rPr>
          <w:t>President’s</w:t>
        </w:r>
        <w:r>
          <w:rPr>
            <w:rFonts w:ascii="GothamNarrow-Medium" w:hAnsi="GothamNarrow-Medium"/>
            <w:spacing w:val="-3"/>
          </w:rPr>
          <w:t xml:space="preserve"> </w:t>
        </w:r>
        <w:r>
          <w:rPr>
            <w:rFonts w:ascii="GothamNarrow-Medium" w:hAnsi="GothamNarrow-Medium"/>
          </w:rPr>
          <w:t>review</w:t>
        </w:r>
        <w:r>
          <w:rPr>
            <w:rFonts w:ascii="GothamNarrow-Medium" w:hAnsi="GothamNarrow-Medium"/>
            <w:spacing w:val="-2"/>
          </w:rPr>
          <w:t xml:space="preserve"> </w:t>
        </w:r>
        <w:r>
          <w:rPr>
            <w:rFonts w:ascii="GothamNarrow-Medium" w:hAnsi="GothamNarrow-Medium"/>
          </w:rPr>
          <w:t>–</w:t>
        </w:r>
        <w:r>
          <w:rPr>
            <w:rFonts w:ascii="GothamNarrow-Medium" w:hAnsi="GothamNarrow-Medium"/>
            <w:spacing w:val="-3"/>
          </w:rPr>
          <w:t xml:space="preserve"> </w:t>
        </w:r>
        <w:r>
          <w:rPr>
            <w:rFonts w:ascii="GothamNarrow-Medium" w:hAnsi="GothamNarrow-Medium"/>
          </w:rPr>
          <w:t>page</w:t>
        </w:r>
        <w:r>
          <w:rPr>
            <w:rFonts w:ascii="GothamNarrow-Medium" w:hAnsi="GothamNarrow-Medium"/>
            <w:spacing w:val="-3"/>
          </w:rPr>
          <w:t xml:space="preserve"> </w:t>
        </w:r>
        <w:r>
          <w:rPr>
            <w:rFonts w:ascii="GothamNarrow-Medium" w:hAnsi="GothamNarrow-Medium"/>
          </w:rPr>
          <w:t>4</w:t>
        </w:r>
      </w:hyperlink>
    </w:p>
    <w:p w14:paraId="7D81C337" w14:textId="77777777" w:rsidR="00F62CEC" w:rsidRDefault="002812FF">
      <w:pPr>
        <w:pStyle w:val="ListParagraph"/>
        <w:numPr>
          <w:ilvl w:val="2"/>
          <w:numId w:val="28"/>
        </w:numPr>
        <w:tabs>
          <w:tab w:val="left" w:pos="1015"/>
        </w:tabs>
        <w:spacing w:before="36"/>
        <w:rPr>
          <w:rFonts w:ascii="GothamNarrow-Book" w:hAnsi="GothamNarrow-Book"/>
          <w:sz w:val="16"/>
        </w:rPr>
      </w:pPr>
      <w:hyperlink w:anchor="_bookmark1" w:history="1">
        <w:r>
          <w:rPr>
            <w:rFonts w:ascii="GothamNarrow-Book" w:hAnsi="GothamNarrow-Book"/>
            <w:color w:val="6688C3"/>
            <w:sz w:val="16"/>
          </w:rPr>
          <w:t>Year</w:t>
        </w:r>
        <w:r>
          <w:rPr>
            <w:rFonts w:ascii="GothamNarrow-Book" w:hAnsi="GothamNarrow-Book"/>
            <w:color w:val="6688C3"/>
            <w:spacing w:val="-3"/>
            <w:sz w:val="16"/>
          </w:rPr>
          <w:t xml:space="preserve"> </w:t>
        </w:r>
        <w:r>
          <w:rPr>
            <w:rFonts w:ascii="GothamNarrow-Book" w:hAnsi="GothamNarrow-Book"/>
            <w:color w:val="6688C3"/>
            <w:sz w:val="16"/>
          </w:rPr>
          <w:t>in</w:t>
        </w:r>
        <w:r>
          <w:rPr>
            <w:rFonts w:ascii="GothamNarrow-Book" w:hAnsi="GothamNarrow-Book"/>
            <w:color w:val="6688C3"/>
            <w:spacing w:val="-3"/>
            <w:sz w:val="16"/>
          </w:rPr>
          <w:t xml:space="preserve"> </w:t>
        </w:r>
        <w:r>
          <w:rPr>
            <w:rFonts w:ascii="GothamNarrow-Book" w:hAnsi="GothamNarrow-Book"/>
            <w:color w:val="6688C3"/>
            <w:sz w:val="16"/>
          </w:rPr>
          <w:t>summary</w:t>
        </w:r>
        <w:r>
          <w:rPr>
            <w:rFonts w:ascii="GothamNarrow-Book" w:hAnsi="GothamNarrow-Book"/>
            <w:color w:val="6688C3"/>
            <w:spacing w:val="-3"/>
            <w:sz w:val="16"/>
          </w:rPr>
          <w:t xml:space="preserve"> </w:t>
        </w:r>
        <w:r>
          <w:rPr>
            <w:rFonts w:ascii="GothamNarrow-Book" w:hAnsi="GothamNarrow-Book"/>
            <w:color w:val="6688C3"/>
            <w:sz w:val="16"/>
          </w:rPr>
          <w:t>–</w:t>
        </w:r>
        <w:r>
          <w:rPr>
            <w:rFonts w:ascii="GothamNarrow-Book" w:hAnsi="GothamNarrow-Book"/>
            <w:color w:val="6688C3"/>
            <w:spacing w:val="-3"/>
            <w:sz w:val="16"/>
          </w:rPr>
          <w:t xml:space="preserve"> </w:t>
        </w:r>
        <w:r>
          <w:rPr>
            <w:rFonts w:ascii="GothamNarrow-Book" w:hAnsi="GothamNarrow-Book"/>
            <w:color w:val="6688C3"/>
            <w:sz w:val="16"/>
          </w:rPr>
          <w:t>page</w:t>
        </w:r>
        <w:r>
          <w:rPr>
            <w:rFonts w:ascii="GothamNarrow-Book" w:hAnsi="GothamNarrow-Book"/>
            <w:color w:val="6688C3"/>
            <w:spacing w:val="-3"/>
            <w:sz w:val="16"/>
          </w:rPr>
          <w:t xml:space="preserve"> </w:t>
        </w:r>
        <w:r>
          <w:rPr>
            <w:rFonts w:ascii="GothamNarrow-Book" w:hAnsi="GothamNarrow-Book"/>
            <w:color w:val="6688C3"/>
            <w:sz w:val="16"/>
          </w:rPr>
          <w:t>6</w:t>
        </w:r>
      </w:hyperlink>
    </w:p>
    <w:p w14:paraId="762B1CAC" w14:textId="77777777" w:rsidR="00F62CEC" w:rsidRDefault="002812FF">
      <w:pPr>
        <w:pStyle w:val="ListParagraph"/>
        <w:numPr>
          <w:ilvl w:val="2"/>
          <w:numId w:val="28"/>
        </w:numPr>
        <w:tabs>
          <w:tab w:val="left" w:pos="1015"/>
        </w:tabs>
        <w:spacing w:before="28"/>
        <w:rPr>
          <w:rFonts w:ascii="GothamNarrow-Book" w:hAnsi="GothamNarrow-Book"/>
          <w:sz w:val="16"/>
        </w:rPr>
      </w:pPr>
      <w:hyperlink w:anchor="_bookmark3" w:history="1">
        <w:r>
          <w:rPr>
            <w:rFonts w:ascii="GothamNarrow-Book" w:hAnsi="GothamNarrow-Book"/>
            <w:color w:val="6688C3"/>
            <w:sz w:val="16"/>
          </w:rPr>
          <w:t>2020</w:t>
        </w:r>
        <w:r>
          <w:rPr>
            <w:rFonts w:ascii="GothamNarrow-Book" w:hAnsi="GothamNarrow-Book"/>
            <w:color w:val="6688C3"/>
            <w:spacing w:val="-2"/>
            <w:sz w:val="16"/>
          </w:rPr>
          <w:t xml:space="preserve"> </w:t>
        </w:r>
        <w:r>
          <w:rPr>
            <w:rFonts w:ascii="GothamNarrow-Book" w:hAnsi="GothamNarrow-Book"/>
            <w:color w:val="6688C3"/>
            <w:sz w:val="16"/>
          </w:rPr>
          <w:t>Honour</w:t>
        </w:r>
        <w:r>
          <w:rPr>
            <w:rFonts w:ascii="GothamNarrow-Book" w:hAnsi="GothamNarrow-Book"/>
            <w:color w:val="6688C3"/>
            <w:spacing w:val="-1"/>
            <w:sz w:val="16"/>
          </w:rPr>
          <w:t xml:space="preserve"> </w:t>
        </w:r>
        <w:r>
          <w:rPr>
            <w:rFonts w:ascii="GothamNarrow-Book" w:hAnsi="GothamNarrow-Book"/>
            <w:color w:val="6688C3"/>
            <w:sz w:val="16"/>
          </w:rPr>
          <w:t>roll</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8</w:t>
        </w:r>
      </w:hyperlink>
    </w:p>
    <w:p w14:paraId="6EF7F0E3" w14:textId="77777777" w:rsidR="00F62CEC" w:rsidRDefault="002812FF">
      <w:pPr>
        <w:pStyle w:val="BodyText"/>
        <w:spacing w:before="88"/>
        <w:ind w:left="560"/>
        <w:rPr>
          <w:rFonts w:ascii="GothamNarrow-Medium" w:hAnsi="GothamNarrow-Medium"/>
        </w:rPr>
      </w:pPr>
      <w:hyperlink w:anchor="_bookmark5" w:history="1">
        <w:r>
          <w:rPr>
            <w:rFonts w:ascii="GothamNarrow-Medium" w:hAnsi="GothamNarrow-Medium"/>
          </w:rPr>
          <w:t>Role</w:t>
        </w:r>
        <w:r>
          <w:rPr>
            <w:rFonts w:ascii="GothamNarrow-Medium" w:hAnsi="GothamNarrow-Medium"/>
            <w:spacing w:val="-1"/>
          </w:rPr>
          <w:t xml:space="preserve"> </w:t>
        </w:r>
        <w:r>
          <w:rPr>
            <w:rFonts w:ascii="GothamNarrow-Medium" w:hAnsi="GothamNarrow-Medium"/>
          </w:rPr>
          <w:t>and functions –</w:t>
        </w:r>
        <w:r>
          <w:rPr>
            <w:rFonts w:ascii="GothamNarrow-Medium" w:hAnsi="GothamNarrow-Medium"/>
            <w:spacing w:val="-1"/>
          </w:rPr>
          <w:t xml:space="preserve"> </w:t>
        </w:r>
        <w:r>
          <w:rPr>
            <w:rFonts w:ascii="GothamNarrow-Medium" w:hAnsi="GothamNarrow-Medium"/>
          </w:rPr>
          <w:t>page 10</w:t>
        </w:r>
      </w:hyperlink>
    </w:p>
    <w:p w14:paraId="38E11ECA" w14:textId="77777777" w:rsidR="00F62CEC" w:rsidRDefault="002812FF">
      <w:pPr>
        <w:pStyle w:val="ListParagraph"/>
        <w:numPr>
          <w:ilvl w:val="2"/>
          <w:numId w:val="28"/>
        </w:numPr>
        <w:tabs>
          <w:tab w:val="left" w:pos="1015"/>
        </w:tabs>
        <w:spacing w:before="36"/>
        <w:rPr>
          <w:rFonts w:ascii="GothamNarrow-Book" w:hAnsi="GothamNarrow-Book"/>
          <w:sz w:val="16"/>
        </w:rPr>
      </w:pPr>
      <w:hyperlink w:anchor="_bookmark5" w:history="1">
        <w:r>
          <w:rPr>
            <w:rFonts w:ascii="GothamNarrow-Book" w:hAnsi="GothamNarrow-Book"/>
            <w:color w:val="6688C3"/>
            <w:sz w:val="16"/>
          </w:rPr>
          <w:t>Basis</w:t>
        </w:r>
        <w:r>
          <w:rPr>
            <w:rFonts w:ascii="GothamNarrow-Book" w:hAnsi="GothamNarrow-Book"/>
            <w:color w:val="6688C3"/>
            <w:spacing w:val="-1"/>
            <w:sz w:val="16"/>
          </w:rPr>
          <w:t xml:space="preserve"> </w:t>
        </w:r>
        <w:r>
          <w:rPr>
            <w:rFonts w:ascii="GothamNarrow-Book" w:hAnsi="GothamNarrow-Book"/>
            <w:color w:val="6688C3"/>
            <w:sz w:val="16"/>
          </w:rPr>
          <w:t>of</w:t>
        </w:r>
        <w:r>
          <w:rPr>
            <w:rFonts w:ascii="GothamNarrow-Book" w:hAnsi="GothamNarrow-Book"/>
            <w:color w:val="6688C3"/>
            <w:spacing w:val="-1"/>
            <w:sz w:val="16"/>
          </w:rPr>
          <w:t xml:space="preserve"> </w:t>
        </w:r>
        <w:r>
          <w:rPr>
            <w:rFonts w:ascii="GothamNarrow-Book" w:hAnsi="GothamNarrow-Book"/>
            <w:color w:val="6688C3"/>
            <w:sz w:val="16"/>
          </w:rPr>
          <w:t>authority;</w:t>
        </w:r>
        <w:r>
          <w:rPr>
            <w:rFonts w:ascii="GothamNarrow-Book" w:hAnsi="GothamNarrow-Book"/>
            <w:color w:val="6688C3"/>
            <w:spacing w:val="-1"/>
            <w:sz w:val="16"/>
          </w:rPr>
          <w:t xml:space="preserve"> </w:t>
        </w:r>
        <w:r>
          <w:rPr>
            <w:rFonts w:ascii="GothamNarrow-Book" w:hAnsi="GothamNarrow-Book"/>
            <w:color w:val="6688C3"/>
            <w:sz w:val="16"/>
          </w:rPr>
          <w:t>Controlled</w:t>
        </w:r>
        <w:r>
          <w:rPr>
            <w:rFonts w:ascii="GothamNarrow-Book" w:hAnsi="GothamNarrow-Book"/>
            <w:color w:val="6688C3"/>
            <w:spacing w:val="-1"/>
            <w:sz w:val="16"/>
          </w:rPr>
          <w:t xml:space="preserve"> </w:t>
        </w:r>
        <w:r>
          <w:rPr>
            <w:rFonts w:ascii="GothamNarrow-Book" w:hAnsi="GothamNarrow-Book"/>
            <w:color w:val="6688C3"/>
            <w:sz w:val="16"/>
          </w:rPr>
          <w:t>entities;</w:t>
        </w:r>
        <w:r>
          <w:rPr>
            <w:rFonts w:ascii="GothamNarrow-Book" w:hAnsi="GothamNarrow-Book"/>
            <w:color w:val="6688C3"/>
            <w:spacing w:val="-1"/>
            <w:sz w:val="16"/>
          </w:rPr>
          <w:t xml:space="preserve"> </w:t>
        </w:r>
        <w:r>
          <w:rPr>
            <w:rFonts w:ascii="GothamNarrow-Book" w:hAnsi="GothamNarrow-Book"/>
            <w:color w:val="6688C3"/>
            <w:sz w:val="16"/>
          </w:rPr>
          <w:t>Mission</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10</w:t>
        </w:r>
      </w:hyperlink>
    </w:p>
    <w:p w14:paraId="2F66FBA2" w14:textId="77777777" w:rsidR="00F62CEC" w:rsidRDefault="002812FF">
      <w:pPr>
        <w:pStyle w:val="ListParagraph"/>
        <w:numPr>
          <w:ilvl w:val="2"/>
          <w:numId w:val="28"/>
        </w:numPr>
        <w:tabs>
          <w:tab w:val="left" w:pos="1015"/>
        </w:tabs>
        <w:spacing w:before="28"/>
        <w:rPr>
          <w:rFonts w:ascii="GothamNarrow-Book" w:hAnsi="GothamNarrow-Book"/>
          <w:sz w:val="16"/>
        </w:rPr>
      </w:pPr>
      <w:hyperlink w:anchor="_bookmark6" w:history="1">
        <w:r>
          <w:rPr>
            <w:rFonts w:ascii="GothamNarrow-Book" w:hAnsi="GothamNarrow-Book"/>
            <w:color w:val="6688C3"/>
            <w:sz w:val="16"/>
          </w:rPr>
          <w:t>Vision;</w:t>
        </w:r>
        <w:r>
          <w:rPr>
            <w:rFonts w:ascii="GothamNarrow-Book" w:hAnsi="GothamNarrow-Book"/>
            <w:color w:val="6688C3"/>
            <w:spacing w:val="-2"/>
            <w:sz w:val="16"/>
          </w:rPr>
          <w:t xml:space="preserve"> </w:t>
        </w:r>
        <w:r>
          <w:rPr>
            <w:rFonts w:ascii="GothamNarrow-Book" w:hAnsi="GothamNarrow-Book"/>
            <w:color w:val="6688C3"/>
            <w:sz w:val="16"/>
          </w:rPr>
          <w:t>UQ</w:t>
        </w:r>
        <w:r>
          <w:rPr>
            <w:rFonts w:ascii="GothamNarrow-Book" w:hAnsi="GothamNarrow-Book"/>
            <w:color w:val="6688C3"/>
            <w:spacing w:val="-1"/>
            <w:sz w:val="16"/>
          </w:rPr>
          <w:t xml:space="preserve"> </w:t>
        </w:r>
        <w:r>
          <w:rPr>
            <w:rFonts w:ascii="GothamNarrow-Book" w:hAnsi="GothamNarrow-Book"/>
            <w:color w:val="6688C3"/>
            <w:sz w:val="16"/>
          </w:rPr>
          <w:t>values;</w:t>
        </w:r>
        <w:r>
          <w:rPr>
            <w:rFonts w:ascii="GothamNarrow-Book" w:hAnsi="GothamNarrow-Book"/>
            <w:color w:val="6688C3"/>
            <w:spacing w:val="-1"/>
            <w:sz w:val="16"/>
          </w:rPr>
          <w:t xml:space="preserve"> </w:t>
        </w:r>
        <w:r>
          <w:rPr>
            <w:rFonts w:ascii="GothamNarrow-Book" w:hAnsi="GothamNarrow-Book"/>
            <w:color w:val="6688C3"/>
            <w:sz w:val="16"/>
          </w:rPr>
          <w:t>Queensland</w:t>
        </w:r>
        <w:r>
          <w:rPr>
            <w:rFonts w:ascii="GothamNarrow-Book" w:hAnsi="GothamNarrow-Book"/>
            <w:color w:val="6688C3"/>
            <w:spacing w:val="-1"/>
            <w:sz w:val="16"/>
          </w:rPr>
          <w:t xml:space="preserve"> </w:t>
        </w:r>
        <w:r>
          <w:rPr>
            <w:rFonts w:ascii="GothamNarrow-Book" w:hAnsi="GothamNarrow-Book"/>
            <w:color w:val="6688C3"/>
            <w:sz w:val="16"/>
          </w:rPr>
          <w:t>Public</w:t>
        </w:r>
        <w:r>
          <w:rPr>
            <w:rFonts w:ascii="GothamNarrow-Book" w:hAnsi="GothamNarrow-Book"/>
            <w:color w:val="6688C3"/>
            <w:spacing w:val="-1"/>
            <w:sz w:val="16"/>
          </w:rPr>
          <w:t xml:space="preserve"> </w:t>
        </w:r>
        <w:r>
          <w:rPr>
            <w:rFonts w:ascii="GothamNarrow-Book" w:hAnsi="GothamNarrow-Book"/>
            <w:color w:val="6688C3"/>
            <w:sz w:val="16"/>
          </w:rPr>
          <w:t>Service</w:t>
        </w:r>
        <w:r>
          <w:rPr>
            <w:rFonts w:ascii="GothamNarrow-Book" w:hAnsi="GothamNarrow-Book"/>
            <w:color w:val="6688C3"/>
            <w:spacing w:val="-1"/>
            <w:sz w:val="16"/>
          </w:rPr>
          <w:t xml:space="preserve"> </w:t>
        </w:r>
        <w:r>
          <w:rPr>
            <w:rFonts w:ascii="GothamNarrow-Book" w:hAnsi="GothamNarrow-Book"/>
            <w:color w:val="6688C3"/>
            <w:sz w:val="16"/>
          </w:rPr>
          <w:t>values</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11</w:t>
        </w:r>
      </w:hyperlink>
    </w:p>
    <w:p w14:paraId="1CD03DEF" w14:textId="77777777" w:rsidR="00F62CEC" w:rsidRDefault="002812FF">
      <w:pPr>
        <w:pStyle w:val="ListParagraph"/>
        <w:numPr>
          <w:ilvl w:val="2"/>
          <w:numId w:val="28"/>
        </w:numPr>
        <w:tabs>
          <w:tab w:val="left" w:pos="1015"/>
        </w:tabs>
        <w:spacing w:before="28"/>
        <w:rPr>
          <w:rFonts w:ascii="GothamNarrow-Book" w:hAnsi="GothamNarrow-Book"/>
          <w:sz w:val="16"/>
        </w:rPr>
      </w:pPr>
      <w:hyperlink w:anchor="_bookmark7" w:history="1">
        <w:r>
          <w:rPr>
            <w:rFonts w:ascii="GothamNarrow-Book" w:hAnsi="GothamNarrow-Book"/>
            <w:color w:val="6688C3"/>
            <w:sz w:val="16"/>
          </w:rPr>
          <w:t>Locations;</w:t>
        </w:r>
        <w:r>
          <w:rPr>
            <w:rFonts w:ascii="GothamNarrow-Book" w:hAnsi="GothamNarrow-Book"/>
            <w:color w:val="6688C3"/>
            <w:spacing w:val="-2"/>
            <w:sz w:val="16"/>
          </w:rPr>
          <w:t xml:space="preserve"> </w:t>
        </w:r>
        <w:r>
          <w:rPr>
            <w:rFonts w:ascii="GothamNarrow-Book" w:hAnsi="GothamNarrow-Book"/>
            <w:color w:val="6688C3"/>
            <w:sz w:val="16"/>
          </w:rPr>
          <w:t>Faculties</w:t>
        </w:r>
        <w:r>
          <w:rPr>
            <w:rFonts w:ascii="GothamNarrow-Book" w:hAnsi="GothamNarrow-Book"/>
            <w:color w:val="6688C3"/>
            <w:spacing w:val="-1"/>
            <w:sz w:val="16"/>
          </w:rPr>
          <w:t xml:space="preserve"> </w:t>
        </w:r>
        <w:r>
          <w:rPr>
            <w:rFonts w:ascii="GothamNarrow-Book" w:hAnsi="GothamNarrow-Book"/>
            <w:color w:val="6688C3"/>
            <w:sz w:val="16"/>
          </w:rPr>
          <w:t>and</w:t>
        </w:r>
        <w:r>
          <w:rPr>
            <w:rFonts w:ascii="GothamNarrow-Book" w:hAnsi="GothamNarrow-Book"/>
            <w:color w:val="6688C3"/>
            <w:spacing w:val="-1"/>
            <w:sz w:val="16"/>
          </w:rPr>
          <w:t xml:space="preserve"> </w:t>
        </w:r>
        <w:r>
          <w:rPr>
            <w:rFonts w:ascii="GothamNarrow-Book" w:hAnsi="GothamNarrow-Book"/>
            <w:color w:val="6688C3"/>
            <w:sz w:val="16"/>
          </w:rPr>
          <w:t>institutes</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12</w:t>
        </w:r>
      </w:hyperlink>
    </w:p>
    <w:p w14:paraId="7BE4C99F" w14:textId="77777777" w:rsidR="00F62CEC" w:rsidRDefault="002812FF">
      <w:pPr>
        <w:pStyle w:val="ListParagraph"/>
        <w:numPr>
          <w:ilvl w:val="2"/>
          <w:numId w:val="28"/>
        </w:numPr>
        <w:tabs>
          <w:tab w:val="left" w:pos="1015"/>
        </w:tabs>
        <w:spacing w:before="28"/>
        <w:rPr>
          <w:rFonts w:ascii="GothamNarrow-Book" w:hAnsi="GothamNarrow-Book"/>
          <w:sz w:val="16"/>
        </w:rPr>
      </w:pPr>
      <w:hyperlink w:anchor="_bookmark8" w:history="1">
        <w:r>
          <w:rPr>
            <w:rFonts w:ascii="GothamNarrow-Book" w:hAnsi="GothamNarrow-Book"/>
            <w:color w:val="6688C3"/>
            <w:sz w:val="16"/>
          </w:rPr>
          <w:t>Operating</w:t>
        </w:r>
        <w:r>
          <w:rPr>
            <w:rFonts w:ascii="GothamNarrow-Book" w:hAnsi="GothamNarrow-Book"/>
            <w:color w:val="6688C3"/>
            <w:spacing w:val="-2"/>
            <w:sz w:val="16"/>
          </w:rPr>
          <w:t xml:space="preserve"> </w:t>
        </w:r>
        <w:r>
          <w:rPr>
            <w:rFonts w:ascii="GothamNarrow-Book" w:hAnsi="GothamNarrow-Book"/>
            <w:color w:val="6688C3"/>
            <w:sz w:val="16"/>
          </w:rPr>
          <w:t>environment</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2"/>
            <w:sz w:val="16"/>
          </w:rPr>
          <w:t xml:space="preserve"> </w:t>
        </w:r>
        <w:r>
          <w:rPr>
            <w:rFonts w:ascii="GothamNarrow-Book" w:hAnsi="GothamNarrow-Book"/>
            <w:color w:val="6688C3"/>
            <w:sz w:val="16"/>
          </w:rPr>
          <w:t>13</w:t>
        </w:r>
      </w:hyperlink>
    </w:p>
    <w:p w14:paraId="1317C3C3" w14:textId="77777777" w:rsidR="00F62CEC" w:rsidRDefault="002812FF">
      <w:pPr>
        <w:pStyle w:val="ListParagraph"/>
        <w:numPr>
          <w:ilvl w:val="2"/>
          <w:numId w:val="28"/>
        </w:numPr>
        <w:tabs>
          <w:tab w:val="left" w:pos="1015"/>
        </w:tabs>
        <w:spacing w:before="27"/>
        <w:rPr>
          <w:rFonts w:ascii="GothamNarrow-Book" w:hAnsi="GothamNarrow-Book"/>
          <w:sz w:val="16"/>
        </w:rPr>
      </w:pPr>
      <w:hyperlink w:anchor="_bookmark9" w:history="1">
        <w:r>
          <w:rPr>
            <w:rFonts w:ascii="GothamNarrow-Book" w:hAnsi="GothamNarrow-Book"/>
            <w:color w:val="6688C3"/>
            <w:sz w:val="16"/>
          </w:rPr>
          <w:t>Key</w:t>
        </w:r>
        <w:r>
          <w:rPr>
            <w:rFonts w:ascii="GothamNarrow-Book" w:hAnsi="GothamNarrow-Book"/>
            <w:color w:val="6688C3"/>
            <w:spacing w:val="-2"/>
            <w:sz w:val="16"/>
          </w:rPr>
          <w:t xml:space="preserve"> </w:t>
        </w:r>
        <w:r>
          <w:rPr>
            <w:rFonts w:ascii="GothamNarrow-Book" w:hAnsi="GothamNarrow-Book"/>
            <w:color w:val="6688C3"/>
            <w:sz w:val="16"/>
          </w:rPr>
          <w:t>statistics</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2"/>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15</w:t>
        </w:r>
      </w:hyperlink>
    </w:p>
    <w:p w14:paraId="11BDD201" w14:textId="77777777" w:rsidR="00F62CEC" w:rsidRDefault="002812FF">
      <w:pPr>
        <w:pStyle w:val="BodyText"/>
        <w:spacing w:before="88"/>
        <w:ind w:left="560"/>
        <w:rPr>
          <w:rFonts w:ascii="GothamNarrow-Medium" w:hAnsi="GothamNarrow-Medium"/>
        </w:rPr>
      </w:pPr>
      <w:hyperlink w:anchor="_bookmark10" w:history="1">
        <w:r>
          <w:rPr>
            <w:rFonts w:ascii="GothamNarrow-Medium" w:hAnsi="GothamNarrow-Medium"/>
          </w:rPr>
          <w:t>Operational</w:t>
        </w:r>
        <w:r>
          <w:rPr>
            <w:rFonts w:ascii="GothamNarrow-Medium" w:hAnsi="GothamNarrow-Medium"/>
            <w:spacing w:val="-2"/>
          </w:rPr>
          <w:t xml:space="preserve"> </w:t>
        </w:r>
        <w:r>
          <w:rPr>
            <w:rFonts w:ascii="GothamNarrow-Medium" w:hAnsi="GothamNarrow-Medium"/>
          </w:rPr>
          <w:t>performance</w:t>
        </w:r>
        <w:r>
          <w:rPr>
            <w:rFonts w:ascii="GothamNarrow-Medium" w:hAnsi="GothamNarrow-Medium"/>
            <w:spacing w:val="-1"/>
          </w:rPr>
          <w:t xml:space="preserve"> </w:t>
        </w:r>
        <w:r>
          <w:rPr>
            <w:rFonts w:ascii="GothamNarrow-Medium" w:hAnsi="GothamNarrow-Medium"/>
          </w:rPr>
          <w:t>–</w:t>
        </w:r>
        <w:r>
          <w:rPr>
            <w:rFonts w:ascii="GothamNarrow-Medium" w:hAnsi="GothamNarrow-Medium"/>
            <w:spacing w:val="-1"/>
          </w:rPr>
          <w:t xml:space="preserve"> </w:t>
        </w:r>
        <w:r>
          <w:rPr>
            <w:rFonts w:ascii="GothamNarrow-Medium" w:hAnsi="GothamNarrow-Medium"/>
          </w:rPr>
          <w:t>page</w:t>
        </w:r>
        <w:r>
          <w:rPr>
            <w:rFonts w:ascii="GothamNarrow-Medium" w:hAnsi="GothamNarrow-Medium"/>
            <w:spacing w:val="-1"/>
          </w:rPr>
          <w:t xml:space="preserve"> </w:t>
        </w:r>
        <w:r>
          <w:rPr>
            <w:rFonts w:ascii="GothamNarrow-Medium" w:hAnsi="GothamNarrow-Medium"/>
          </w:rPr>
          <w:t>16</w:t>
        </w:r>
      </w:hyperlink>
    </w:p>
    <w:p w14:paraId="3A2E32C0" w14:textId="77777777" w:rsidR="00F62CEC" w:rsidRDefault="002812FF">
      <w:pPr>
        <w:pStyle w:val="ListParagraph"/>
        <w:numPr>
          <w:ilvl w:val="0"/>
          <w:numId w:val="27"/>
        </w:numPr>
        <w:tabs>
          <w:tab w:val="left" w:pos="1015"/>
        </w:tabs>
        <w:spacing w:before="37"/>
        <w:rPr>
          <w:rFonts w:ascii="GothamNarrow-Book" w:hAnsi="GothamNarrow-Book"/>
          <w:sz w:val="16"/>
        </w:rPr>
      </w:pPr>
      <w:hyperlink w:anchor="_bookmark12" w:history="1">
        <w:r>
          <w:rPr>
            <w:rFonts w:ascii="GothamNarrow-Book" w:hAnsi="GothamNarrow-Book"/>
            <w:color w:val="6688C3"/>
            <w:sz w:val="16"/>
          </w:rPr>
          <w:t>Review</w:t>
        </w:r>
        <w:r>
          <w:rPr>
            <w:rFonts w:ascii="GothamNarrow-Book" w:hAnsi="GothamNarrow-Book"/>
            <w:color w:val="6688C3"/>
            <w:spacing w:val="-2"/>
            <w:sz w:val="16"/>
          </w:rPr>
          <w:t xml:space="preserve"> </w:t>
        </w:r>
        <w:r>
          <w:rPr>
            <w:rFonts w:ascii="GothamNarrow-Book" w:hAnsi="GothamNarrow-Book"/>
            <w:color w:val="6688C3"/>
            <w:sz w:val="16"/>
          </w:rPr>
          <w:t>of</w:t>
        </w:r>
        <w:r>
          <w:rPr>
            <w:rFonts w:ascii="GothamNarrow-Book" w:hAnsi="GothamNarrow-Book"/>
            <w:color w:val="6688C3"/>
            <w:spacing w:val="-2"/>
            <w:sz w:val="16"/>
          </w:rPr>
          <w:t xml:space="preserve"> </w:t>
        </w:r>
        <w:r>
          <w:rPr>
            <w:rFonts w:ascii="GothamNarrow-Book" w:hAnsi="GothamNarrow-Book"/>
            <w:color w:val="6688C3"/>
            <w:sz w:val="16"/>
          </w:rPr>
          <w:t>activities</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Student</w:t>
        </w:r>
        <w:r>
          <w:rPr>
            <w:rFonts w:ascii="GothamNarrow-Book" w:hAnsi="GothamNarrow-Book"/>
            <w:color w:val="6688C3"/>
            <w:spacing w:val="-2"/>
            <w:sz w:val="16"/>
          </w:rPr>
          <w:t xml:space="preserve"> </w:t>
        </w:r>
        <w:r>
          <w:rPr>
            <w:rFonts w:ascii="GothamNarrow-Book" w:hAnsi="GothamNarrow-Book"/>
            <w:color w:val="6688C3"/>
            <w:sz w:val="16"/>
          </w:rPr>
          <w:t>experience</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2"/>
            <w:sz w:val="16"/>
          </w:rPr>
          <w:t xml:space="preserve"> </w:t>
        </w:r>
        <w:r>
          <w:rPr>
            <w:rFonts w:ascii="GothamNarrow-Book" w:hAnsi="GothamNarrow-Book"/>
            <w:color w:val="6688C3"/>
            <w:sz w:val="16"/>
          </w:rPr>
          <w:t>18</w:t>
        </w:r>
      </w:hyperlink>
    </w:p>
    <w:p w14:paraId="195DC70B" w14:textId="77777777" w:rsidR="00F62CEC" w:rsidRDefault="002812FF">
      <w:pPr>
        <w:pStyle w:val="ListParagraph"/>
        <w:numPr>
          <w:ilvl w:val="0"/>
          <w:numId w:val="27"/>
        </w:numPr>
        <w:tabs>
          <w:tab w:val="left" w:pos="1015"/>
        </w:tabs>
        <w:spacing w:before="27"/>
        <w:rPr>
          <w:rFonts w:ascii="GothamNarrow-Book" w:hAnsi="GothamNarrow-Book"/>
          <w:sz w:val="16"/>
        </w:rPr>
      </w:pPr>
      <w:hyperlink w:anchor="_bookmark24" w:history="1">
        <w:r>
          <w:rPr>
            <w:rFonts w:ascii="GothamNarrow-Book" w:hAnsi="GothamNarrow-Book"/>
            <w:color w:val="6688C3"/>
            <w:sz w:val="16"/>
          </w:rPr>
          <w:t>Review</w:t>
        </w:r>
        <w:r>
          <w:rPr>
            <w:rFonts w:ascii="GothamNarrow-Book" w:hAnsi="GothamNarrow-Book"/>
            <w:color w:val="6688C3"/>
            <w:spacing w:val="-2"/>
            <w:sz w:val="16"/>
          </w:rPr>
          <w:t xml:space="preserve"> </w:t>
        </w:r>
        <w:r>
          <w:rPr>
            <w:rFonts w:ascii="GothamNarrow-Book" w:hAnsi="GothamNarrow-Book"/>
            <w:color w:val="6688C3"/>
            <w:sz w:val="16"/>
          </w:rPr>
          <w:t>of</w:t>
        </w:r>
        <w:r>
          <w:rPr>
            <w:rFonts w:ascii="GothamNarrow-Book" w:hAnsi="GothamNarrow-Book"/>
            <w:color w:val="6688C3"/>
            <w:spacing w:val="-1"/>
            <w:sz w:val="16"/>
          </w:rPr>
          <w:t xml:space="preserve"> </w:t>
        </w:r>
        <w:r>
          <w:rPr>
            <w:rFonts w:ascii="GothamNarrow-Book" w:hAnsi="GothamNarrow-Book"/>
            <w:color w:val="6688C3"/>
            <w:sz w:val="16"/>
          </w:rPr>
          <w:t>activities</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Research</w:t>
        </w:r>
        <w:r>
          <w:rPr>
            <w:rFonts w:ascii="GothamNarrow-Book" w:hAnsi="GothamNarrow-Book"/>
            <w:color w:val="6688C3"/>
            <w:spacing w:val="-2"/>
            <w:sz w:val="16"/>
          </w:rPr>
          <w:t xml:space="preserve"> </w:t>
        </w:r>
        <w:r>
          <w:rPr>
            <w:rFonts w:ascii="GothamNarrow-Book" w:hAnsi="GothamNarrow-Book"/>
            <w:color w:val="6688C3"/>
            <w:sz w:val="16"/>
          </w:rPr>
          <w:t>impact</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2"/>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23</w:t>
        </w:r>
      </w:hyperlink>
    </w:p>
    <w:p w14:paraId="3DA9BBED" w14:textId="77777777" w:rsidR="00F62CEC" w:rsidRDefault="002812FF">
      <w:pPr>
        <w:pStyle w:val="ListParagraph"/>
        <w:numPr>
          <w:ilvl w:val="0"/>
          <w:numId w:val="27"/>
        </w:numPr>
        <w:tabs>
          <w:tab w:val="left" w:pos="1015"/>
        </w:tabs>
        <w:spacing w:before="28"/>
        <w:rPr>
          <w:rFonts w:ascii="GothamNarrow-Book" w:hAnsi="GothamNarrow-Book"/>
          <w:sz w:val="16"/>
        </w:rPr>
      </w:pPr>
      <w:hyperlink w:anchor="_bookmark32" w:history="1">
        <w:r>
          <w:rPr>
            <w:rFonts w:ascii="GothamNarrow-Book" w:hAnsi="GothamNarrow-Book"/>
            <w:color w:val="6688C3"/>
            <w:sz w:val="16"/>
          </w:rPr>
          <w:t>Review</w:t>
        </w:r>
        <w:r>
          <w:rPr>
            <w:rFonts w:ascii="GothamNarrow-Book" w:hAnsi="GothamNarrow-Book"/>
            <w:color w:val="6688C3"/>
            <w:spacing w:val="-2"/>
            <w:sz w:val="16"/>
          </w:rPr>
          <w:t xml:space="preserve"> </w:t>
        </w:r>
        <w:r>
          <w:rPr>
            <w:rFonts w:ascii="GothamNarrow-Book" w:hAnsi="GothamNarrow-Book"/>
            <w:color w:val="6688C3"/>
            <w:sz w:val="16"/>
          </w:rPr>
          <w:t>of</w:t>
        </w:r>
        <w:r>
          <w:rPr>
            <w:rFonts w:ascii="GothamNarrow-Book" w:hAnsi="GothamNarrow-Book"/>
            <w:color w:val="6688C3"/>
            <w:spacing w:val="-1"/>
            <w:sz w:val="16"/>
          </w:rPr>
          <w:t xml:space="preserve"> </w:t>
        </w:r>
        <w:r>
          <w:rPr>
            <w:rFonts w:ascii="GothamNarrow-Book" w:hAnsi="GothamNarrow-Book"/>
            <w:color w:val="6688C3"/>
            <w:sz w:val="16"/>
          </w:rPr>
          <w:t>activities</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Partnerships</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27</w:t>
        </w:r>
      </w:hyperlink>
    </w:p>
    <w:p w14:paraId="339B3F27" w14:textId="77777777" w:rsidR="00F62CEC" w:rsidRDefault="002812FF">
      <w:pPr>
        <w:pStyle w:val="ListParagraph"/>
        <w:numPr>
          <w:ilvl w:val="0"/>
          <w:numId w:val="27"/>
        </w:numPr>
        <w:tabs>
          <w:tab w:val="left" w:pos="1015"/>
        </w:tabs>
        <w:spacing w:before="28"/>
        <w:rPr>
          <w:rFonts w:ascii="GothamNarrow-Book" w:hAnsi="GothamNarrow-Book"/>
          <w:sz w:val="16"/>
        </w:rPr>
      </w:pPr>
      <w:hyperlink w:anchor="_bookmark38" w:history="1">
        <w:r>
          <w:rPr>
            <w:rFonts w:ascii="GothamNarrow-Book" w:hAnsi="GothamNarrow-Book"/>
            <w:color w:val="6688C3"/>
            <w:sz w:val="16"/>
          </w:rPr>
          <w:t>Review</w:t>
        </w:r>
        <w:r>
          <w:rPr>
            <w:rFonts w:ascii="GothamNarrow-Book" w:hAnsi="GothamNarrow-Book"/>
            <w:color w:val="6688C3"/>
            <w:spacing w:val="-2"/>
            <w:sz w:val="16"/>
          </w:rPr>
          <w:t xml:space="preserve"> </w:t>
        </w:r>
        <w:r>
          <w:rPr>
            <w:rFonts w:ascii="GothamNarrow-Book" w:hAnsi="GothamNarrow-Book"/>
            <w:color w:val="6688C3"/>
            <w:sz w:val="16"/>
          </w:rPr>
          <w:t>of</w:t>
        </w:r>
        <w:r>
          <w:rPr>
            <w:rFonts w:ascii="GothamNarrow-Book" w:hAnsi="GothamNarrow-Book"/>
            <w:color w:val="6688C3"/>
            <w:spacing w:val="-2"/>
            <w:sz w:val="16"/>
          </w:rPr>
          <w:t xml:space="preserve"> </w:t>
        </w:r>
        <w:r>
          <w:rPr>
            <w:rFonts w:ascii="GothamNarrow-Book" w:hAnsi="GothamNarrow-Book"/>
            <w:color w:val="6688C3"/>
            <w:sz w:val="16"/>
          </w:rPr>
          <w:t>activities</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Diverse</w:t>
        </w:r>
        <w:r>
          <w:rPr>
            <w:rFonts w:ascii="GothamNarrow-Book" w:hAnsi="GothamNarrow-Book"/>
            <w:color w:val="6688C3"/>
            <w:spacing w:val="-2"/>
            <w:sz w:val="16"/>
          </w:rPr>
          <w:t xml:space="preserve"> </w:t>
        </w:r>
        <w:r>
          <w:rPr>
            <w:rFonts w:ascii="GothamNarrow-Book" w:hAnsi="GothamNarrow-Book"/>
            <w:color w:val="6688C3"/>
            <w:sz w:val="16"/>
          </w:rPr>
          <w:t>community</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2"/>
            <w:sz w:val="16"/>
          </w:rPr>
          <w:t xml:space="preserve"> </w:t>
        </w:r>
        <w:r>
          <w:rPr>
            <w:rFonts w:ascii="GothamNarrow-Book" w:hAnsi="GothamNarrow-Book"/>
            <w:color w:val="6688C3"/>
            <w:sz w:val="16"/>
          </w:rPr>
          <w:t>29</w:t>
        </w:r>
      </w:hyperlink>
    </w:p>
    <w:p w14:paraId="65D27CA7" w14:textId="77777777" w:rsidR="00F62CEC" w:rsidRDefault="002812FF">
      <w:pPr>
        <w:pStyle w:val="ListParagraph"/>
        <w:numPr>
          <w:ilvl w:val="0"/>
          <w:numId w:val="27"/>
        </w:numPr>
        <w:tabs>
          <w:tab w:val="left" w:pos="1015"/>
        </w:tabs>
        <w:spacing w:before="28"/>
        <w:rPr>
          <w:rFonts w:ascii="GothamNarrow-Book" w:hAnsi="GothamNarrow-Book"/>
          <w:sz w:val="16"/>
        </w:rPr>
      </w:pPr>
      <w:hyperlink w:anchor="_bookmark45" w:history="1">
        <w:r>
          <w:rPr>
            <w:rFonts w:ascii="GothamNarrow-Book" w:hAnsi="GothamNarrow-Book"/>
            <w:color w:val="6688C3"/>
            <w:sz w:val="16"/>
          </w:rPr>
          <w:t>Review</w:t>
        </w:r>
        <w:r>
          <w:rPr>
            <w:rFonts w:ascii="GothamNarrow-Book" w:hAnsi="GothamNarrow-Book"/>
            <w:color w:val="6688C3"/>
            <w:spacing w:val="-2"/>
            <w:sz w:val="16"/>
          </w:rPr>
          <w:t xml:space="preserve"> </w:t>
        </w:r>
        <w:r>
          <w:rPr>
            <w:rFonts w:ascii="GothamNarrow-Book" w:hAnsi="GothamNarrow-Book"/>
            <w:color w:val="6688C3"/>
            <w:sz w:val="16"/>
          </w:rPr>
          <w:t>of</w:t>
        </w:r>
        <w:r>
          <w:rPr>
            <w:rFonts w:ascii="GothamNarrow-Book" w:hAnsi="GothamNarrow-Book"/>
            <w:color w:val="6688C3"/>
            <w:spacing w:val="-2"/>
            <w:sz w:val="16"/>
          </w:rPr>
          <w:t xml:space="preserve"> </w:t>
        </w:r>
        <w:r>
          <w:rPr>
            <w:rFonts w:ascii="GothamNarrow-Book" w:hAnsi="GothamNarrow-Book"/>
            <w:color w:val="6688C3"/>
            <w:sz w:val="16"/>
          </w:rPr>
          <w:t>activities</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2"/>
            <w:sz w:val="16"/>
          </w:rPr>
          <w:t xml:space="preserve"> </w:t>
        </w:r>
        <w:r>
          <w:rPr>
            <w:rFonts w:ascii="GothamNarrow-Book" w:hAnsi="GothamNarrow-Book"/>
            <w:color w:val="6688C3"/>
            <w:sz w:val="16"/>
          </w:rPr>
          <w:t>Agile</w:t>
        </w:r>
        <w:r>
          <w:rPr>
            <w:rFonts w:ascii="GothamNarrow-Book" w:hAnsi="GothamNarrow-Book"/>
            <w:color w:val="6688C3"/>
            <w:spacing w:val="-2"/>
            <w:sz w:val="16"/>
          </w:rPr>
          <w:t xml:space="preserve"> </w:t>
        </w:r>
        <w:r>
          <w:rPr>
            <w:rFonts w:ascii="GothamNarrow-Book" w:hAnsi="GothamNarrow-Book"/>
            <w:color w:val="6688C3"/>
            <w:sz w:val="16"/>
          </w:rPr>
          <w:t>operations</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2"/>
            <w:sz w:val="16"/>
          </w:rPr>
          <w:t xml:space="preserve"> </w:t>
        </w:r>
        <w:r>
          <w:rPr>
            <w:rFonts w:ascii="GothamNarrow-Book" w:hAnsi="GothamNarrow-Book"/>
            <w:color w:val="6688C3"/>
            <w:sz w:val="16"/>
          </w:rPr>
          <w:t>page</w:t>
        </w:r>
        <w:r>
          <w:rPr>
            <w:rFonts w:ascii="GothamNarrow-Book" w:hAnsi="GothamNarrow-Book"/>
            <w:color w:val="6688C3"/>
            <w:spacing w:val="-2"/>
            <w:sz w:val="16"/>
          </w:rPr>
          <w:t xml:space="preserve"> </w:t>
        </w:r>
        <w:r>
          <w:rPr>
            <w:rFonts w:ascii="GothamNarrow-Book" w:hAnsi="GothamNarrow-Book"/>
            <w:color w:val="6688C3"/>
            <w:sz w:val="16"/>
          </w:rPr>
          <w:t>33</w:t>
        </w:r>
      </w:hyperlink>
    </w:p>
    <w:p w14:paraId="5705096E" w14:textId="77777777" w:rsidR="00F62CEC" w:rsidRDefault="002812FF">
      <w:pPr>
        <w:pStyle w:val="ListParagraph"/>
        <w:numPr>
          <w:ilvl w:val="0"/>
          <w:numId w:val="27"/>
        </w:numPr>
        <w:tabs>
          <w:tab w:val="left" w:pos="1015"/>
        </w:tabs>
        <w:spacing w:before="28"/>
        <w:rPr>
          <w:rFonts w:ascii="GothamNarrow-Book" w:hAnsi="GothamNarrow-Book"/>
          <w:sz w:val="16"/>
        </w:rPr>
      </w:pPr>
      <w:hyperlink w:anchor="_bookmark49" w:history="1">
        <w:r>
          <w:rPr>
            <w:rFonts w:ascii="GothamNarrow-Book" w:hAnsi="GothamNarrow-Book"/>
            <w:color w:val="6688C3"/>
            <w:sz w:val="16"/>
          </w:rPr>
          <w:t>Review</w:t>
        </w:r>
        <w:r>
          <w:rPr>
            <w:rFonts w:ascii="GothamNarrow-Book" w:hAnsi="GothamNarrow-Book"/>
            <w:color w:val="6688C3"/>
            <w:spacing w:val="-2"/>
            <w:sz w:val="16"/>
          </w:rPr>
          <w:t xml:space="preserve"> </w:t>
        </w:r>
        <w:r>
          <w:rPr>
            <w:rFonts w:ascii="GothamNarrow-Book" w:hAnsi="GothamNarrow-Book"/>
            <w:color w:val="6688C3"/>
            <w:sz w:val="16"/>
          </w:rPr>
          <w:t>of</w:t>
        </w:r>
        <w:r>
          <w:rPr>
            <w:rFonts w:ascii="GothamNarrow-Book" w:hAnsi="GothamNarrow-Book"/>
            <w:color w:val="6688C3"/>
            <w:spacing w:val="-1"/>
            <w:sz w:val="16"/>
          </w:rPr>
          <w:t xml:space="preserve"> </w:t>
        </w:r>
        <w:r>
          <w:rPr>
            <w:rFonts w:ascii="GothamNarrow-Book" w:hAnsi="GothamNarrow-Book"/>
            <w:color w:val="6688C3"/>
            <w:sz w:val="16"/>
          </w:rPr>
          <w:t>activities</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2"/>
            <w:sz w:val="16"/>
          </w:rPr>
          <w:t xml:space="preserve"> </w:t>
        </w:r>
        <w:r>
          <w:rPr>
            <w:rFonts w:ascii="GothamNarrow-Book" w:hAnsi="GothamNarrow-Book"/>
            <w:color w:val="6688C3"/>
            <w:sz w:val="16"/>
          </w:rPr>
          <w:t>Sustainable</w:t>
        </w:r>
        <w:r>
          <w:rPr>
            <w:rFonts w:ascii="GothamNarrow-Book" w:hAnsi="GothamNarrow-Book"/>
            <w:color w:val="6688C3"/>
            <w:spacing w:val="-1"/>
            <w:sz w:val="16"/>
          </w:rPr>
          <w:t xml:space="preserve"> </w:t>
        </w:r>
        <w:r>
          <w:rPr>
            <w:rFonts w:ascii="GothamNarrow-Book" w:hAnsi="GothamNarrow-Book"/>
            <w:color w:val="6688C3"/>
            <w:sz w:val="16"/>
          </w:rPr>
          <w:t>finances</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2"/>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36</w:t>
        </w:r>
      </w:hyperlink>
    </w:p>
    <w:p w14:paraId="774796FA" w14:textId="77777777" w:rsidR="00F62CEC" w:rsidRDefault="002812FF">
      <w:pPr>
        <w:pStyle w:val="BodyText"/>
        <w:spacing w:before="11" w:line="288" w:lineRule="exact"/>
        <w:ind w:left="560" w:right="7067"/>
        <w:rPr>
          <w:rFonts w:ascii="GothamNarrow-Medium" w:hAnsi="GothamNarrow-Medium"/>
        </w:rPr>
      </w:pPr>
      <w:hyperlink w:anchor="_bookmark54" w:history="1">
        <w:r>
          <w:rPr>
            <w:rFonts w:ascii="GothamNarrow-Medium" w:hAnsi="GothamNarrow-Medium"/>
          </w:rPr>
          <w:t>Human</w:t>
        </w:r>
        <w:r>
          <w:rPr>
            <w:rFonts w:ascii="GothamNarrow-Medium" w:hAnsi="GothamNarrow-Medium"/>
            <w:spacing w:val="-6"/>
          </w:rPr>
          <w:t xml:space="preserve"> </w:t>
        </w:r>
        <w:r>
          <w:rPr>
            <w:rFonts w:ascii="GothamNarrow-Medium" w:hAnsi="GothamNarrow-Medium"/>
          </w:rPr>
          <w:t>resources</w:t>
        </w:r>
        <w:r>
          <w:rPr>
            <w:rFonts w:ascii="GothamNarrow-Medium" w:hAnsi="GothamNarrow-Medium"/>
            <w:spacing w:val="-6"/>
          </w:rPr>
          <w:t xml:space="preserve"> </w:t>
        </w:r>
        <w:r>
          <w:rPr>
            <w:rFonts w:ascii="GothamNarrow-Medium" w:hAnsi="GothamNarrow-Medium"/>
          </w:rPr>
          <w:t>–</w:t>
        </w:r>
        <w:r>
          <w:rPr>
            <w:rFonts w:ascii="GothamNarrow-Medium" w:hAnsi="GothamNarrow-Medium"/>
            <w:spacing w:val="-6"/>
          </w:rPr>
          <w:t xml:space="preserve"> </w:t>
        </w:r>
        <w:r>
          <w:rPr>
            <w:rFonts w:ascii="GothamNarrow-Medium" w:hAnsi="GothamNarrow-Medium"/>
          </w:rPr>
          <w:t>page</w:t>
        </w:r>
        <w:r>
          <w:rPr>
            <w:rFonts w:ascii="GothamNarrow-Medium" w:hAnsi="GothamNarrow-Medium"/>
            <w:spacing w:val="-5"/>
          </w:rPr>
          <w:t xml:space="preserve"> </w:t>
        </w:r>
        <w:r>
          <w:rPr>
            <w:rFonts w:ascii="GothamNarrow-Medium" w:hAnsi="GothamNarrow-Medium"/>
          </w:rPr>
          <w:t>39</w:t>
        </w:r>
      </w:hyperlink>
      <w:r>
        <w:rPr>
          <w:rFonts w:ascii="GothamNarrow-Medium" w:hAnsi="GothamNarrow-Medium"/>
          <w:spacing w:val="-34"/>
        </w:rPr>
        <w:t xml:space="preserve"> </w:t>
      </w:r>
      <w:hyperlink w:anchor="_bookmark56" w:history="1">
        <w:r>
          <w:rPr>
            <w:rFonts w:ascii="GothamNarrow-Medium" w:hAnsi="GothamNarrow-Medium"/>
          </w:rPr>
          <w:t>Governance</w:t>
        </w:r>
        <w:r>
          <w:rPr>
            <w:rFonts w:ascii="GothamNarrow-Medium" w:hAnsi="GothamNarrow-Medium"/>
            <w:spacing w:val="-2"/>
          </w:rPr>
          <w:t xml:space="preserve"> </w:t>
        </w:r>
        <w:r>
          <w:rPr>
            <w:rFonts w:ascii="GothamNarrow-Medium" w:hAnsi="GothamNarrow-Medium"/>
          </w:rPr>
          <w:t>–</w:t>
        </w:r>
        <w:r>
          <w:rPr>
            <w:rFonts w:ascii="GothamNarrow-Medium" w:hAnsi="GothamNarrow-Medium"/>
            <w:spacing w:val="-1"/>
          </w:rPr>
          <w:t xml:space="preserve"> </w:t>
        </w:r>
        <w:r>
          <w:rPr>
            <w:rFonts w:ascii="GothamNarrow-Medium" w:hAnsi="GothamNarrow-Medium"/>
          </w:rPr>
          <w:t>page</w:t>
        </w:r>
        <w:r>
          <w:rPr>
            <w:rFonts w:ascii="GothamNarrow-Medium" w:hAnsi="GothamNarrow-Medium"/>
            <w:spacing w:val="-1"/>
          </w:rPr>
          <w:t xml:space="preserve"> </w:t>
        </w:r>
        <w:r>
          <w:rPr>
            <w:rFonts w:ascii="GothamNarrow-Medium" w:hAnsi="GothamNarrow-Medium"/>
          </w:rPr>
          <w:t>43</w:t>
        </w:r>
      </w:hyperlink>
    </w:p>
    <w:p w14:paraId="1077E2BE" w14:textId="77777777" w:rsidR="00F62CEC" w:rsidRDefault="002812FF">
      <w:pPr>
        <w:pStyle w:val="ListParagraph"/>
        <w:numPr>
          <w:ilvl w:val="0"/>
          <w:numId w:val="26"/>
        </w:numPr>
        <w:tabs>
          <w:tab w:val="left" w:pos="1015"/>
        </w:tabs>
        <w:spacing w:before="17"/>
        <w:rPr>
          <w:rFonts w:ascii="GothamNarrow-Book" w:hAnsi="GothamNarrow-Book"/>
          <w:sz w:val="16"/>
        </w:rPr>
      </w:pPr>
      <w:hyperlink w:anchor="_bookmark56" w:history="1">
        <w:r>
          <w:rPr>
            <w:rFonts w:ascii="GothamNarrow-Book" w:hAnsi="GothamNarrow-Book"/>
            <w:color w:val="6688C3"/>
            <w:sz w:val="16"/>
          </w:rPr>
          <w:t>University</w:t>
        </w:r>
        <w:r>
          <w:rPr>
            <w:rFonts w:ascii="GothamNarrow-Book" w:hAnsi="GothamNarrow-Book"/>
            <w:color w:val="6688C3"/>
            <w:spacing w:val="-2"/>
            <w:sz w:val="16"/>
          </w:rPr>
          <w:t xml:space="preserve"> </w:t>
        </w:r>
        <w:r>
          <w:rPr>
            <w:rFonts w:ascii="GothamNarrow-Book" w:hAnsi="GothamNarrow-Book"/>
            <w:color w:val="6688C3"/>
            <w:sz w:val="16"/>
          </w:rPr>
          <w:t>governing</w:t>
        </w:r>
        <w:r>
          <w:rPr>
            <w:rFonts w:ascii="GothamNarrow-Book" w:hAnsi="GothamNarrow-Book"/>
            <w:color w:val="6688C3"/>
            <w:spacing w:val="-2"/>
            <w:sz w:val="16"/>
          </w:rPr>
          <w:t xml:space="preserve"> </w:t>
        </w:r>
        <w:r>
          <w:rPr>
            <w:rFonts w:ascii="GothamNarrow-Book" w:hAnsi="GothamNarrow-Book"/>
            <w:color w:val="6688C3"/>
            <w:sz w:val="16"/>
          </w:rPr>
          <w:t>body</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2"/>
            <w:sz w:val="16"/>
          </w:rPr>
          <w:t xml:space="preserve"> </w:t>
        </w:r>
        <w:r>
          <w:rPr>
            <w:rFonts w:ascii="GothamNarrow-Book" w:hAnsi="GothamNarrow-Book"/>
            <w:color w:val="6688C3"/>
            <w:sz w:val="16"/>
          </w:rPr>
          <w:t>page</w:t>
        </w:r>
        <w:r>
          <w:rPr>
            <w:rFonts w:ascii="GothamNarrow-Book" w:hAnsi="GothamNarrow-Book"/>
            <w:color w:val="6688C3"/>
            <w:spacing w:val="-2"/>
            <w:sz w:val="16"/>
          </w:rPr>
          <w:t xml:space="preserve"> </w:t>
        </w:r>
        <w:r>
          <w:rPr>
            <w:rFonts w:ascii="GothamNarrow-Book" w:hAnsi="GothamNarrow-Book"/>
            <w:color w:val="6688C3"/>
            <w:sz w:val="16"/>
          </w:rPr>
          <w:t>43</w:t>
        </w:r>
      </w:hyperlink>
    </w:p>
    <w:p w14:paraId="6242587B" w14:textId="77777777" w:rsidR="00F62CEC" w:rsidRDefault="002812FF">
      <w:pPr>
        <w:pStyle w:val="ListParagraph"/>
        <w:numPr>
          <w:ilvl w:val="0"/>
          <w:numId w:val="26"/>
        </w:numPr>
        <w:tabs>
          <w:tab w:val="left" w:pos="1015"/>
        </w:tabs>
        <w:spacing w:before="28"/>
        <w:rPr>
          <w:rFonts w:ascii="GothamNarrow-Book" w:hAnsi="GothamNarrow-Book"/>
          <w:sz w:val="16"/>
        </w:rPr>
      </w:pPr>
      <w:hyperlink w:anchor="_bookmark57" w:history="1">
        <w:r>
          <w:rPr>
            <w:rFonts w:ascii="GothamNarrow-Book" w:hAnsi="GothamNarrow-Book"/>
            <w:color w:val="6688C3"/>
            <w:sz w:val="16"/>
          </w:rPr>
          <w:t>Executive</w:t>
        </w:r>
        <w:r>
          <w:rPr>
            <w:rFonts w:ascii="GothamNarrow-Book" w:hAnsi="GothamNarrow-Book"/>
            <w:color w:val="6688C3"/>
            <w:spacing w:val="-2"/>
            <w:sz w:val="16"/>
          </w:rPr>
          <w:t xml:space="preserve"> </w:t>
        </w:r>
        <w:r>
          <w:rPr>
            <w:rFonts w:ascii="GothamNarrow-Book" w:hAnsi="GothamNarrow-Book"/>
            <w:color w:val="6688C3"/>
            <w:sz w:val="16"/>
          </w:rPr>
          <w:t>management</w:t>
        </w:r>
        <w:r>
          <w:rPr>
            <w:rFonts w:ascii="GothamNarrow-Book" w:hAnsi="GothamNarrow-Book"/>
            <w:color w:val="6688C3"/>
            <w:spacing w:val="-2"/>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2"/>
            <w:sz w:val="16"/>
          </w:rPr>
          <w:t xml:space="preserve"> </w:t>
        </w:r>
        <w:r>
          <w:rPr>
            <w:rFonts w:ascii="GothamNarrow-Book" w:hAnsi="GothamNarrow-Book"/>
            <w:color w:val="6688C3"/>
            <w:sz w:val="16"/>
          </w:rPr>
          <w:t>45</w:t>
        </w:r>
      </w:hyperlink>
    </w:p>
    <w:p w14:paraId="26494F23" w14:textId="77777777" w:rsidR="00F62CEC" w:rsidRDefault="002812FF">
      <w:pPr>
        <w:pStyle w:val="ListParagraph"/>
        <w:numPr>
          <w:ilvl w:val="0"/>
          <w:numId w:val="26"/>
        </w:numPr>
        <w:tabs>
          <w:tab w:val="left" w:pos="1015"/>
        </w:tabs>
        <w:spacing w:before="28"/>
        <w:rPr>
          <w:rFonts w:ascii="GothamNarrow-Book" w:hAnsi="GothamNarrow-Book"/>
          <w:sz w:val="16"/>
        </w:rPr>
      </w:pPr>
      <w:hyperlink w:anchor="_bookmark58" w:history="1">
        <w:r>
          <w:rPr>
            <w:rFonts w:ascii="GothamNarrow-Book" w:hAnsi="GothamNarrow-Book"/>
            <w:color w:val="6688C3"/>
            <w:sz w:val="16"/>
          </w:rPr>
          <w:t>Organisation</w:t>
        </w:r>
        <w:r>
          <w:rPr>
            <w:rFonts w:ascii="GothamNarrow-Book" w:hAnsi="GothamNarrow-Book"/>
            <w:color w:val="6688C3"/>
            <w:spacing w:val="-1"/>
            <w:sz w:val="16"/>
          </w:rPr>
          <w:t xml:space="preserve"> </w:t>
        </w:r>
        <w:r>
          <w:rPr>
            <w:rFonts w:ascii="GothamNarrow-Book" w:hAnsi="GothamNarrow-Book"/>
            <w:color w:val="6688C3"/>
            <w:sz w:val="16"/>
          </w:rPr>
          <w:t>chart</w:t>
        </w:r>
        <w:r>
          <w:rPr>
            <w:rFonts w:ascii="GothamNarrow-Book" w:hAnsi="GothamNarrow-Book"/>
            <w:color w:val="6688C3"/>
            <w:spacing w:val="-1"/>
            <w:sz w:val="16"/>
          </w:rPr>
          <w:t xml:space="preserve"> </w:t>
        </w:r>
        <w:r>
          <w:rPr>
            <w:rFonts w:ascii="GothamNarrow-Book" w:hAnsi="GothamNarrow-Book"/>
            <w:color w:val="6688C3"/>
            <w:sz w:val="16"/>
          </w:rPr>
          <w:t>– page</w:t>
        </w:r>
        <w:r>
          <w:rPr>
            <w:rFonts w:ascii="GothamNarrow-Book" w:hAnsi="GothamNarrow-Book"/>
            <w:color w:val="6688C3"/>
            <w:spacing w:val="-1"/>
            <w:sz w:val="16"/>
          </w:rPr>
          <w:t xml:space="preserve"> </w:t>
        </w:r>
        <w:r>
          <w:rPr>
            <w:rFonts w:ascii="GothamNarrow-Book" w:hAnsi="GothamNarrow-Book"/>
            <w:color w:val="6688C3"/>
            <w:sz w:val="16"/>
          </w:rPr>
          <w:t>46</w:t>
        </w:r>
      </w:hyperlink>
    </w:p>
    <w:p w14:paraId="656DAD22" w14:textId="77777777" w:rsidR="00F62CEC" w:rsidRDefault="002812FF">
      <w:pPr>
        <w:pStyle w:val="ListParagraph"/>
        <w:numPr>
          <w:ilvl w:val="0"/>
          <w:numId w:val="26"/>
        </w:numPr>
        <w:tabs>
          <w:tab w:val="left" w:pos="1015"/>
        </w:tabs>
        <w:spacing w:before="28"/>
        <w:rPr>
          <w:rFonts w:ascii="GothamNarrow-Book" w:hAnsi="GothamNarrow-Book"/>
          <w:sz w:val="16"/>
        </w:rPr>
      </w:pPr>
      <w:hyperlink w:anchor="_bookmark59" w:history="1">
        <w:r>
          <w:rPr>
            <w:rFonts w:ascii="GothamNarrow-Book" w:hAnsi="GothamNarrow-Book"/>
            <w:color w:val="6688C3"/>
            <w:sz w:val="16"/>
          </w:rPr>
          <w:t>Public</w:t>
        </w:r>
        <w:r>
          <w:rPr>
            <w:rFonts w:ascii="GothamNarrow-Book" w:hAnsi="GothamNarrow-Book"/>
            <w:color w:val="6688C3"/>
            <w:spacing w:val="-1"/>
            <w:sz w:val="16"/>
          </w:rPr>
          <w:t xml:space="preserve"> </w:t>
        </w:r>
        <w:r>
          <w:rPr>
            <w:rFonts w:ascii="GothamNarrow-Book" w:hAnsi="GothamNarrow-Book"/>
            <w:color w:val="6688C3"/>
            <w:sz w:val="16"/>
          </w:rPr>
          <w:t>Sector</w:t>
        </w:r>
        <w:r>
          <w:rPr>
            <w:rFonts w:ascii="GothamNarrow-Book" w:hAnsi="GothamNarrow-Book"/>
            <w:color w:val="6688C3"/>
            <w:spacing w:val="-1"/>
            <w:sz w:val="16"/>
          </w:rPr>
          <w:t xml:space="preserve"> </w:t>
        </w:r>
        <w:r>
          <w:rPr>
            <w:rFonts w:ascii="GothamNarrow-Book" w:hAnsi="GothamNarrow-Book"/>
            <w:color w:val="6688C3"/>
            <w:sz w:val="16"/>
          </w:rPr>
          <w:t>Ethics;</w:t>
        </w:r>
        <w:r>
          <w:rPr>
            <w:rFonts w:ascii="GothamNarrow-Book" w:hAnsi="GothamNarrow-Book"/>
            <w:color w:val="6688C3"/>
            <w:spacing w:val="-1"/>
            <w:sz w:val="16"/>
          </w:rPr>
          <w:t xml:space="preserve"> </w:t>
        </w:r>
        <w:r>
          <w:rPr>
            <w:rFonts w:ascii="GothamNarrow-Book" w:hAnsi="GothamNarrow-Book"/>
            <w:color w:val="6688C3"/>
            <w:sz w:val="16"/>
          </w:rPr>
          <w:t>Risk</w:t>
        </w:r>
        <w:r>
          <w:rPr>
            <w:rFonts w:ascii="GothamNarrow-Book" w:hAnsi="GothamNarrow-Book"/>
            <w:color w:val="6688C3"/>
            <w:spacing w:val="-1"/>
            <w:sz w:val="16"/>
          </w:rPr>
          <w:t xml:space="preserve"> </w:t>
        </w:r>
        <w:r>
          <w:rPr>
            <w:rFonts w:ascii="GothamNarrow-Book" w:hAnsi="GothamNarrow-Book"/>
            <w:color w:val="6688C3"/>
            <w:sz w:val="16"/>
          </w:rPr>
          <w:t>management</w:t>
        </w:r>
        <w:r>
          <w:rPr>
            <w:rFonts w:ascii="GothamNarrow-Book" w:hAnsi="GothamNarrow-Book"/>
            <w:color w:val="6688C3"/>
            <w:spacing w:val="-1"/>
            <w:sz w:val="16"/>
          </w:rPr>
          <w:t xml:space="preserve"> </w:t>
        </w:r>
        <w:r>
          <w:rPr>
            <w:rFonts w:ascii="GothamNarrow-Book" w:hAnsi="GothamNarrow-Book"/>
            <w:color w:val="6688C3"/>
            <w:sz w:val="16"/>
          </w:rPr>
          <w:t>–</w:t>
        </w:r>
        <w:r>
          <w:rPr>
            <w:rFonts w:ascii="GothamNarrow-Book" w:hAnsi="GothamNarrow-Book"/>
            <w:color w:val="6688C3"/>
            <w:spacing w:val="-1"/>
            <w:sz w:val="16"/>
          </w:rPr>
          <w:t xml:space="preserve"> </w:t>
        </w:r>
        <w:r>
          <w:rPr>
            <w:rFonts w:ascii="GothamNarrow-Book" w:hAnsi="GothamNarrow-Book"/>
            <w:color w:val="6688C3"/>
            <w:sz w:val="16"/>
          </w:rPr>
          <w:t>page</w:t>
        </w:r>
        <w:r>
          <w:rPr>
            <w:rFonts w:ascii="GothamNarrow-Book" w:hAnsi="GothamNarrow-Book"/>
            <w:color w:val="6688C3"/>
            <w:spacing w:val="-1"/>
            <w:sz w:val="16"/>
          </w:rPr>
          <w:t xml:space="preserve"> </w:t>
        </w:r>
        <w:r>
          <w:rPr>
            <w:rFonts w:ascii="GothamNarrow-Book" w:hAnsi="GothamNarrow-Book"/>
            <w:color w:val="6688C3"/>
            <w:sz w:val="16"/>
          </w:rPr>
          <w:t>47</w:t>
        </w:r>
      </w:hyperlink>
    </w:p>
    <w:p w14:paraId="3B97CCC4" w14:textId="77777777" w:rsidR="00F62CEC" w:rsidRDefault="002812FF">
      <w:pPr>
        <w:pStyle w:val="ListParagraph"/>
        <w:numPr>
          <w:ilvl w:val="0"/>
          <w:numId w:val="26"/>
        </w:numPr>
        <w:tabs>
          <w:tab w:val="left" w:pos="1015"/>
        </w:tabs>
        <w:spacing w:before="28"/>
        <w:rPr>
          <w:rFonts w:ascii="GothamNarrow-Book" w:hAnsi="GothamNarrow-Book"/>
          <w:sz w:val="16"/>
        </w:rPr>
      </w:pPr>
      <w:hyperlink w:anchor="_bookmark60" w:history="1">
        <w:r>
          <w:rPr>
            <w:rFonts w:ascii="GothamNarrow-Book" w:hAnsi="GothamNarrow-Book"/>
            <w:color w:val="6688C3"/>
            <w:sz w:val="16"/>
          </w:rPr>
          <w:t>Human</w:t>
        </w:r>
        <w:r>
          <w:rPr>
            <w:rFonts w:ascii="GothamNarrow-Book" w:hAnsi="GothamNarrow-Book"/>
            <w:color w:val="6688C3"/>
            <w:spacing w:val="-1"/>
            <w:sz w:val="16"/>
          </w:rPr>
          <w:t xml:space="preserve"> </w:t>
        </w:r>
        <w:r>
          <w:rPr>
            <w:rFonts w:ascii="GothamNarrow-Book" w:hAnsi="GothamNarrow-Book"/>
            <w:color w:val="6688C3"/>
            <w:sz w:val="16"/>
          </w:rPr>
          <w:t>rights – page 48</w:t>
        </w:r>
      </w:hyperlink>
    </w:p>
    <w:p w14:paraId="499745C2" w14:textId="77777777" w:rsidR="00F62CEC" w:rsidRDefault="002812FF">
      <w:pPr>
        <w:pStyle w:val="ListParagraph"/>
        <w:numPr>
          <w:ilvl w:val="0"/>
          <w:numId w:val="26"/>
        </w:numPr>
        <w:tabs>
          <w:tab w:val="left" w:pos="1015"/>
        </w:tabs>
        <w:spacing w:before="27"/>
        <w:rPr>
          <w:rFonts w:ascii="GothamNarrow-Book" w:hAnsi="GothamNarrow-Book"/>
          <w:sz w:val="16"/>
        </w:rPr>
      </w:pPr>
      <w:hyperlink w:anchor="_bookmark62" w:history="1">
        <w:r>
          <w:rPr>
            <w:rFonts w:ascii="GothamNarrow-Book" w:hAnsi="GothamNarrow-Book"/>
            <w:color w:val="6688C3"/>
            <w:sz w:val="16"/>
          </w:rPr>
          <w:t>Information</w:t>
        </w:r>
        <w:r>
          <w:rPr>
            <w:rFonts w:ascii="GothamNarrow-Book" w:hAnsi="GothamNarrow-Book"/>
            <w:color w:val="6688C3"/>
            <w:spacing w:val="-4"/>
            <w:sz w:val="16"/>
          </w:rPr>
          <w:t xml:space="preserve"> </w:t>
        </w:r>
        <w:r>
          <w:rPr>
            <w:rFonts w:ascii="GothamNarrow-Book" w:hAnsi="GothamNarrow-Book"/>
            <w:color w:val="6688C3"/>
            <w:sz w:val="16"/>
          </w:rPr>
          <w:t>systems</w:t>
        </w:r>
        <w:r>
          <w:rPr>
            <w:rFonts w:ascii="GothamNarrow-Book" w:hAnsi="GothamNarrow-Book"/>
            <w:color w:val="6688C3"/>
            <w:spacing w:val="-3"/>
            <w:sz w:val="16"/>
          </w:rPr>
          <w:t xml:space="preserve"> </w:t>
        </w:r>
        <w:r>
          <w:rPr>
            <w:rFonts w:ascii="GothamNarrow-Book" w:hAnsi="GothamNarrow-Book"/>
            <w:color w:val="6688C3"/>
            <w:sz w:val="16"/>
          </w:rPr>
          <w:t>and</w:t>
        </w:r>
        <w:r>
          <w:rPr>
            <w:rFonts w:ascii="GothamNarrow-Book" w:hAnsi="GothamNarrow-Book"/>
            <w:color w:val="6688C3"/>
            <w:spacing w:val="-3"/>
            <w:sz w:val="16"/>
          </w:rPr>
          <w:t xml:space="preserve"> </w:t>
        </w:r>
        <w:r>
          <w:rPr>
            <w:rFonts w:ascii="GothamNarrow-Book" w:hAnsi="GothamNarrow-Book"/>
            <w:color w:val="6688C3"/>
            <w:sz w:val="16"/>
          </w:rPr>
          <w:t>recordkeeping;</w:t>
        </w:r>
        <w:r>
          <w:rPr>
            <w:rFonts w:ascii="GothamNarrow-Book" w:hAnsi="GothamNarrow-Book"/>
            <w:color w:val="6688C3"/>
            <w:spacing w:val="-3"/>
            <w:sz w:val="16"/>
          </w:rPr>
          <w:t xml:space="preserve"> </w:t>
        </w:r>
        <w:r>
          <w:rPr>
            <w:rFonts w:ascii="GothamNarrow-Book" w:hAnsi="GothamNarrow-Book"/>
            <w:color w:val="6688C3"/>
            <w:sz w:val="16"/>
          </w:rPr>
          <w:t>External</w:t>
        </w:r>
        <w:r>
          <w:rPr>
            <w:rFonts w:ascii="GothamNarrow-Book" w:hAnsi="GothamNarrow-Book"/>
            <w:color w:val="6688C3"/>
            <w:spacing w:val="-3"/>
            <w:sz w:val="16"/>
          </w:rPr>
          <w:t xml:space="preserve"> </w:t>
        </w:r>
        <w:r>
          <w:rPr>
            <w:rFonts w:ascii="GothamNarrow-Book" w:hAnsi="GothamNarrow-Book"/>
            <w:color w:val="6688C3"/>
            <w:sz w:val="16"/>
          </w:rPr>
          <w:t>scrutiny</w:t>
        </w:r>
        <w:r>
          <w:rPr>
            <w:rFonts w:ascii="GothamNarrow-Book" w:hAnsi="GothamNarrow-Book"/>
            <w:color w:val="6688C3"/>
            <w:spacing w:val="-4"/>
            <w:sz w:val="16"/>
          </w:rPr>
          <w:t xml:space="preserve"> </w:t>
        </w:r>
        <w:r>
          <w:rPr>
            <w:rFonts w:ascii="GothamNarrow-Book" w:hAnsi="GothamNarrow-Book"/>
            <w:color w:val="6688C3"/>
            <w:sz w:val="16"/>
          </w:rPr>
          <w:t>–</w:t>
        </w:r>
        <w:r>
          <w:rPr>
            <w:rFonts w:ascii="GothamNarrow-Book" w:hAnsi="GothamNarrow-Book"/>
            <w:color w:val="6688C3"/>
            <w:spacing w:val="-3"/>
            <w:sz w:val="16"/>
          </w:rPr>
          <w:t xml:space="preserve"> </w:t>
        </w:r>
        <w:r>
          <w:rPr>
            <w:rFonts w:ascii="GothamNarrow-Book" w:hAnsi="GothamNarrow-Book"/>
            <w:color w:val="6688C3"/>
            <w:sz w:val="16"/>
          </w:rPr>
          <w:t>page</w:t>
        </w:r>
        <w:r>
          <w:rPr>
            <w:rFonts w:ascii="GothamNarrow-Book" w:hAnsi="GothamNarrow-Book"/>
            <w:color w:val="6688C3"/>
            <w:spacing w:val="-3"/>
            <w:sz w:val="16"/>
          </w:rPr>
          <w:t xml:space="preserve"> </w:t>
        </w:r>
        <w:r>
          <w:rPr>
            <w:rFonts w:ascii="GothamNarrow-Book" w:hAnsi="GothamNarrow-Book"/>
            <w:color w:val="6688C3"/>
            <w:sz w:val="16"/>
          </w:rPr>
          <w:t>49</w:t>
        </w:r>
      </w:hyperlink>
    </w:p>
    <w:p w14:paraId="4B5BF30D" w14:textId="77777777" w:rsidR="00F62CEC" w:rsidRDefault="002812FF">
      <w:pPr>
        <w:pStyle w:val="BodyText"/>
        <w:spacing w:before="88" w:line="360" w:lineRule="auto"/>
        <w:ind w:left="560" w:right="7087"/>
        <w:rPr>
          <w:rFonts w:ascii="GothamNarrow-Medium" w:hAnsi="GothamNarrow-Medium"/>
        </w:rPr>
      </w:pPr>
      <w:hyperlink w:anchor="_bookmark64" w:history="1">
        <w:r>
          <w:rPr>
            <w:rFonts w:ascii="GothamNarrow-Medium" w:hAnsi="GothamNarrow-Medium"/>
          </w:rPr>
          <w:t>Financial information</w:t>
        </w:r>
        <w:r>
          <w:rPr>
            <w:rFonts w:ascii="GothamNarrow-Medium" w:hAnsi="GothamNarrow-Medium"/>
            <w:spacing w:val="1"/>
          </w:rPr>
          <w:t xml:space="preserve"> </w:t>
        </w:r>
        <w:r>
          <w:rPr>
            <w:rFonts w:ascii="GothamNarrow-Medium" w:hAnsi="GothamNarrow-Medium"/>
          </w:rPr>
          <w:t>–</w:t>
        </w:r>
        <w:r>
          <w:rPr>
            <w:rFonts w:ascii="GothamNarrow-Medium" w:hAnsi="GothamNarrow-Medium"/>
            <w:spacing w:val="1"/>
          </w:rPr>
          <w:t xml:space="preserve"> </w:t>
        </w:r>
        <w:r>
          <w:rPr>
            <w:rFonts w:ascii="GothamNarrow-Medium" w:hAnsi="GothamNarrow-Medium"/>
          </w:rPr>
          <w:t>page</w:t>
        </w:r>
        <w:r>
          <w:rPr>
            <w:rFonts w:ascii="GothamNarrow-Medium" w:hAnsi="GothamNarrow-Medium"/>
            <w:spacing w:val="1"/>
          </w:rPr>
          <w:t xml:space="preserve"> </w:t>
        </w:r>
        <w:r>
          <w:rPr>
            <w:rFonts w:ascii="GothamNarrow-Medium" w:hAnsi="GothamNarrow-Medium"/>
          </w:rPr>
          <w:t>50</w:t>
        </w:r>
      </w:hyperlink>
      <w:r>
        <w:rPr>
          <w:rFonts w:ascii="GothamNarrow-Medium" w:hAnsi="GothamNarrow-Medium"/>
          <w:spacing w:val="1"/>
        </w:rPr>
        <w:t xml:space="preserve"> </w:t>
      </w:r>
      <w:hyperlink w:anchor="_bookmark65" w:history="1">
        <w:r>
          <w:rPr>
            <w:rFonts w:ascii="GothamNarrow-Medium" w:hAnsi="GothamNarrow-Medium"/>
          </w:rPr>
          <w:t>Annual Financial Statements – page 53</w:t>
        </w:r>
      </w:hyperlink>
      <w:r>
        <w:rPr>
          <w:rFonts w:ascii="GothamNarrow-Medium" w:hAnsi="GothamNarrow-Medium"/>
          <w:spacing w:val="-35"/>
        </w:rPr>
        <w:t xml:space="preserve"> </w:t>
      </w:r>
      <w:r>
        <w:rPr>
          <w:rFonts w:ascii="GothamNarrow-Medium" w:hAnsi="GothamNarrow-Medium"/>
        </w:rPr>
        <w:t>Glossary</w:t>
      </w:r>
      <w:r>
        <w:rPr>
          <w:rFonts w:ascii="GothamNarrow-Medium" w:hAnsi="GothamNarrow-Medium"/>
          <w:spacing w:val="-1"/>
        </w:rPr>
        <w:t xml:space="preserve"> </w:t>
      </w:r>
      <w:r>
        <w:rPr>
          <w:rFonts w:ascii="GothamNarrow-Medium" w:hAnsi="GothamNarrow-Medium"/>
        </w:rPr>
        <w:t>– page 126</w:t>
      </w:r>
    </w:p>
    <w:p w14:paraId="21880FD1" w14:textId="77777777" w:rsidR="00F62CEC" w:rsidRDefault="00F62CEC">
      <w:pPr>
        <w:spacing w:line="360" w:lineRule="auto"/>
        <w:rPr>
          <w:rFonts w:ascii="GothamNarrow-Medium" w:hAnsi="GothamNarrow-Medium"/>
        </w:rPr>
        <w:sectPr w:rsidR="00F62CEC">
          <w:footerReference w:type="even" r:id="rId17"/>
          <w:footerReference w:type="default" r:id="rId18"/>
          <w:pgSz w:w="11910" w:h="16840"/>
          <w:pgMar w:top="1580" w:right="760" w:bottom="660" w:left="800" w:header="0" w:footer="469" w:gutter="0"/>
          <w:pgNumType w:start="3"/>
          <w:cols w:space="720"/>
        </w:sectPr>
      </w:pPr>
    </w:p>
    <w:p w14:paraId="7BD39373" w14:textId="77777777" w:rsidR="00F62CEC" w:rsidRDefault="00F62CEC">
      <w:pPr>
        <w:pStyle w:val="BodyText"/>
        <w:rPr>
          <w:rFonts w:ascii="GothamNarrow-Medium"/>
          <w:sz w:val="20"/>
        </w:rPr>
      </w:pPr>
    </w:p>
    <w:p w14:paraId="7ECC8A66" w14:textId="77777777" w:rsidR="00F62CEC" w:rsidRDefault="00F62CEC">
      <w:pPr>
        <w:pStyle w:val="BodyText"/>
        <w:rPr>
          <w:rFonts w:ascii="GothamNarrow-Medium"/>
          <w:sz w:val="15"/>
        </w:rPr>
      </w:pPr>
    </w:p>
    <w:p w14:paraId="07E6735A" w14:textId="77777777" w:rsidR="00F62CEC" w:rsidRDefault="002812FF">
      <w:pPr>
        <w:pStyle w:val="Heading1"/>
        <w:spacing w:before="300" w:line="182" w:lineRule="auto"/>
        <w:ind w:left="163" w:right="2608"/>
      </w:pPr>
      <w:bookmarkStart w:id="0" w:name="_bookmark0"/>
      <w:bookmarkEnd w:id="0"/>
      <w:r>
        <w:rPr>
          <w:spacing w:val="10"/>
        </w:rPr>
        <w:t>Vice-Chancellor</w:t>
      </w:r>
      <w:r>
        <w:rPr>
          <w:spacing w:val="37"/>
        </w:rPr>
        <w:t xml:space="preserve"> </w:t>
      </w:r>
      <w:r>
        <w:rPr>
          <w:spacing w:val="14"/>
        </w:rPr>
        <w:t>and</w:t>
      </w:r>
      <w:r>
        <w:rPr>
          <w:spacing w:val="-213"/>
        </w:rPr>
        <w:t xml:space="preserve"> </w:t>
      </w:r>
      <w:r>
        <w:t>President’s</w:t>
      </w:r>
      <w:r>
        <w:rPr>
          <w:spacing w:val="53"/>
        </w:rPr>
        <w:t xml:space="preserve"> </w:t>
      </w:r>
      <w:r>
        <w:t>review</w:t>
      </w:r>
    </w:p>
    <w:p w14:paraId="2EE406C2" w14:textId="77777777" w:rsidR="00F62CEC" w:rsidRDefault="002812FF">
      <w:pPr>
        <w:spacing w:before="159"/>
        <w:ind w:left="163" w:right="1344"/>
        <w:rPr>
          <w:sz w:val="25"/>
        </w:rPr>
      </w:pPr>
      <w:r>
        <w:rPr>
          <w:sz w:val="25"/>
        </w:rPr>
        <w:t>Resilience</w:t>
      </w:r>
      <w:r>
        <w:rPr>
          <w:spacing w:val="-7"/>
          <w:sz w:val="25"/>
        </w:rPr>
        <w:t xml:space="preserve"> </w:t>
      </w:r>
      <w:r>
        <w:rPr>
          <w:sz w:val="25"/>
        </w:rPr>
        <w:t>and</w:t>
      </w:r>
      <w:r>
        <w:rPr>
          <w:spacing w:val="-6"/>
          <w:sz w:val="25"/>
        </w:rPr>
        <w:t xml:space="preserve"> </w:t>
      </w:r>
      <w:r>
        <w:rPr>
          <w:sz w:val="25"/>
        </w:rPr>
        <w:t>agility.</w:t>
      </w:r>
      <w:r>
        <w:rPr>
          <w:spacing w:val="-6"/>
          <w:sz w:val="25"/>
        </w:rPr>
        <w:t xml:space="preserve"> </w:t>
      </w:r>
      <w:r>
        <w:rPr>
          <w:sz w:val="25"/>
        </w:rPr>
        <w:t>These</w:t>
      </w:r>
      <w:r>
        <w:rPr>
          <w:spacing w:val="-6"/>
          <w:sz w:val="25"/>
        </w:rPr>
        <w:t xml:space="preserve"> </w:t>
      </w:r>
      <w:r>
        <w:rPr>
          <w:sz w:val="25"/>
        </w:rPr>
        <w:t>are</w:t>
      </w:r>
      <w:r>
        <w:rPr>
          <w:spacing w:val="-7"/>
          <w:sz w:val="25"/>
        </w:rPr>
        <w:t xml:space="preserve"> </w:t>
      </w:r>
      <w:r>
        <w:rPr>
          <w:sz w:val="25"/>
        </w:rPr>
        <w:t>the</w:t>
      </w:r>
      <w:r>
        <w:rPr>
          <w:spacing w:val="-6"/>
          <w:sz w:val="25"/>
        </w:rPr>
        <w:t xml:space="preserve"> </w:t>
      </w:r>
      <w:r>
        <w:rPr>
          <w:sz w:val="25"/>
        </w:rPr>
        <w:t>qualities</w:t>
      </w:r>
      <w:r>
        <w:rPr>
          <w:spacing w:val="-6"/>
          <w:sz w:val="25"/>
        </w:rPr>
        <w:t xml:space="preserve"> </w:t>
      </w:r>
      <w:r>
        <w:rPr>
          <w:sz w:val="25"/>
        </w:rPr>
        <w:t>that</w:t>
      </w:r>
      <w:r>
        <w:rPr>
          <w:spacing w:val="-6"/>
          <w:sz w:val="25"/>
        </w:rPr>
        <w:t xml:space="preserve"> </w:t>
      </w:r>
      <w:r>
        <w:rPr>
          <w:sz w:val="25"/>
        </w:rPr>
        <w:t>shone</w:t>
      </w:r>
      <w:r>
        <w:rPr>
          <w:spacing w:val="-6"/>
          <w:sz w:val="25"/>
        </w:rPr>
        <w:t xml:space="preserve"> </w:t>
      </w:r>
      <w:r>
        <w:rPr>
          <w:sz w:val="25"/>
        </w:rPr>
        <w:t>through</w:t>
      </w:r>
      <w:r>
        <w:rPr>
          <w:spacing w:val="-7"/>
          <w:sz w:val="25"/>
        </w:rPr>
        <w:t xml:space="preserve"> </w:t>
      </w:r>
      <w:r>
        <w:rPr>
          <w:sz w:val="25"/>
        </w:rPr>
        <w:t>in</w:t>
      </w:r>
      <w:r>
        <w:rPr>
          <w:spacing w:val="-6"/>
          <w:sz w:val="25"/>
        </w:rPr>
        <w:t xml:space="preserve"> </w:t>
      </w:r>
      <w:r>
        <w:rPr>
          <w:sz w:val="25"/>
        </w:rPr>
        <w:t>our</w:t>
      </w:r>
      <w:r>
        <w:rPr>
          <w:spacing w:val="-6"/>
          <w:sz w:val="25"/>
        </w:rPr>
        <w:t xml:space="preserve"> </w:t>
      </w:r>
      <w:r>
        <w:rPr>
          <w:sz w:val="25"/>
        </w:rPr>
        <w:t>community,</w:t>
      </w:r>
      <w:r>
        <w:rPr>
          <w:spacing w:val="-57"/>
          <w:sz w:val="25"/>
        </w:rPr>
        <w:t xml:space="preserve"> </w:t>
      </w:r>
      <w:r>
        <w:rPr>
          <w:sz w:val="25"/>
        </w:rPr>
        <w:t>as</w:t>
      </w:r>
      <w:r>
        <w:rPr>
          <w:spacing w:val="-2"/>
          <w:sz w:val="25"/>
        </w:rPr>
        <w:t xml:space="preserve"> </w:t>
      </w:r>
      <w:r>
        <w:rPr>
          <w:sz w:val="25"/>
        </w:rPr>
        <w:t>we</w:t>
      </w:r>
      <w:r>
        <w:rPr>
          <w:spacing w:val="-2"/>
          <w:sz w:val="25"/>
        </w:rPr>
        <w:t xml:space="preserve"> </w:t>
      </w:r>
      <w:r>
        <w:rPr>
          <w:sz w:val="25"/>
        </w:rPr>
        <w:t>negotiated</w:t>
      </w:r>
      <w:r>
        <w:rPr>
          <w:spacing w:val="-2"/>
          <w:sz w:val="25"/>
        </w:rPr>
        <w:t xml:space="preserve"> </w:t>
      </w:r>
      <w:r>
        <w:rPr>
          <w:sz w:val="25"/>
        </w:rPr>
        <w:t>our</w:t>
      </w:r>
      <w:r>
        <w:rPr>
          <w:spacing w:val="-2"/>
          <w:sz w:val="25"/>
        </w:rPr>
        <w:t xml:space="preserve"> </w:t>
      </w:r>
      <w:r>
        <w:rPr>
          <w:sz w:val="25"/>
        </w:rPr>
        <w:t>way</w:t>
      </w:r>
      <w:r>
        <w:rPr>
          <w:spacing w:val="-2"/>
          <w:sz w:val="25"/>
        </w:rPr>
        <w:t xml:space="preserve"> </w:t>
      </w:r>
      <w:r>
        <w:rPr>
          <w:sz w:val="25"/>
        </w:rPr>
        <w:t>through</w:t>
      </w:r>
      <w:r>
        <w:rPr>
          <w:spacing w:val="-2"/>
          <w:sz w:val="25"/>
        </w:rPr>
        <w:t xml:space="preserve"> </w:t>
      </w:r>
      <w:r>
        <w:rPr>
          <w:sz w:val="25"/>
        </w:rPr>
        <w:t>the</w:t>
      </w:r>
      <w:r>
        <w:rPr>
          <w:spacing w:val="-1"/>
          <w:sz w:val="25"/>
        </w:rPr>
        <w:t xml:space="preserve"> </w:t>
      </w:r>
      <w:r>
        <w:rPr>
          <w:sz w:val="25"/>
        </w:rPr>
        <w:t>many</w:t>
      </w:r>
      <w:r>
        <w:rPr>
          <w:spacing w:val="-2"/>
          <w:sz w:val="25"/>
        </w:rPr>
        <w:t xml:space="preserve"> </w:t>
      </w:r>
      <w:r>
        <w:rPr>
          <w:sz w:val="25"/>
        </w:rPr>
        <w:t>challenges</w:t>
      </w:r>
      <w:r>
        <w:rPr>
          <w:spacing w:val="-2"/>
          <w:sz w:val="25"/>
        </w:rPr>
        <w:t xml:space="preserve"> </w:t>
      </w:r>
      <w:r>
        <w:rPr>
          <w:sz w:val="25"/>
        </w:rPr>
        <w:t>that</w:t>
      </w:r>
      <w:r>
        <w:rPr>
          <w:spacing w:val="-2"/>
          <w:sz w:val="25"/>
        </w:rPr>
        <w:t xml:space="preserve"> </w:t>
      </w:r>
      <w:r>
        <w:rPr>
          <w:sz w:val="25"/>
        </w:rPr>
        <w:t>arose</w:t>
      </w:r>
      <w:r>
        <w:rPr>
          <w:spacing w:val="-2"/>
          <w:sz w:val="25"/>
        </w:rPr>
        <w:t xml:space="preserve"> </w:t>
      </w:r>
      <w:r>
        <w:rPr>
          <w:sz w:val="25"/>
        </w:rPr>
        <w:t>in</w:t>
      </w:r>
      <w:r>
        <w:rPr>
          <w:spacing w:val="-2"/>
          <w:sz w:val="25"/>
        </w:rPr>
        <w:t xml:space="preserve"> </w:t>
      </w:r>
      <w:r>
        <w:rPr>
          <w:sz w:val="25"/>
        </w:rPr>
        <w:t>2020.</w:t>
      </w:r>
    </w:p>
    <w:p w14:paraId="7CE409C1" w14:textId="77777777" w:rsidR="00F62CEC" w:rsidRDefault="00F62CEC">
      <w:pPr>
        <w:pStyle w:val="BodyText"/>
        <w:rPr>
          <w:sz w:val="20"/>
        </w:rPr>
      </w:pPr>
    </w:p>
    <w:p w14:paraId="535723AE" w14:textId="77777777" w:rsidR="00F62CEC" w:rsidRDefault="00F62CEC">
      <w:pPr>
        <w:pStyle w:val="BodyText"/>
        <w:rPr>
          <w:sz w:val="20"/>
        </w:rPr>
      </w:pPr>
    </w:p>
    <w:p w14:paraId="510099B6" w14:textId="77777777" w:rsidR="00F62CEC" w:rsidRDefault="00F62CEC">
      <w:pPr>
        <w:pStyle w:val="BodyText"/>
        <w:rPr>
          <w:sz w:val="20"/>
        </w:rPr>
      </w:pPr>
    </w:p>
    <w:p w14:paraId="1F15AA3E" w14:textId="77777777" w:rsidR="00F62CEC" w:rsidRDefault="00F62CEC">
      <w:pPr>
        <w:pStyle w:val="BodyText"/>
        <w:rPr>
          <w:sz w:val="20"/>
        </w:rPr>
      </w:pPr>
    </w:p>
    <w:p w14:paraId="1D30DF2C" w14:textId="77777777" w:rsidR="00F62CEC" w:rsidRDefault="00F62CEC">
      <w:pPr>
        <w:pStyle w:val="BodyText"/>
        <w:rPr>
          <w:sz w:val="20"/>
        </w:rPr>
      </w:pPr>
    </w:p>
    <w:p w14:paraId="76EE5BDF" w14:textId="77777777" w:rsidR="00F62CEC" w:rsidRDefault="00F62CEC">
      <w:pPr>
        <w:pStyle w:val="BodyText"/>
        <w:rPr>
          <w:sz w:val="20"/>
        </w:rPr>
      </w:pPr>
    </w:p>
    <w:p w14:paraId="31475F64" w14:textId="77777777" w:rsidR="00F62CEC" w:rsidRDefault="00F62CEC">
      <w:pPr>
        <w:pStyle w:val="BodyText"/>
        <w:spacing w:before="5"/>
        <w:rPr>
          <w:sz w:val="15"/>
        </w:rPr>
      </w:pPr>
    </w:p>
    <w:p w14:paraId="1A235007" w14:textId="77777777" w:rsidR="00F62CEC" w:rsidRDefault="00F62CEC">
      <w:pPr>
        <w:rPr>
          <w:sz w:val="15"/>
        </w:rPr>
        <w:sectPr w:rsidR="00F62CEC">
          <w:pgSz w:w="11910" w:h="16840"/>
          <w:pgMar w:top="1580" w:right="760" w:bottom="660" w:left="800" w:header="0" w:footer="466" w:gutter="0"/>
          <w:cols w:space="720"/>
        </w:sectPr>
      </w:pPr>
    </w:p>
    <w:p w14:paraId="57C1E812" w14:textId="77777777" w:rsidR="00F62CEC" w:rsidRDefault="002812FF">
      <w:pPr>
        <w:pStyle w:val="BodyText"/>
        <w:spacing w:before="112" w:line="249" w:lineRule="auto"/>
        <w:ind w:left="163" w:right="51"/>
      </w:pPr>
      <w:r>
        <w:t>After</w:t>
      </w:r>
      <w:r>
        <w:rPr>
          <w:spacing w:val="-5"/>
        </w:rPr>
        <w:t xml:space="preserve"> </w:t>
      </w:r>
      <w:r>
        <w:t>a</w:t>
      </w:r>
      <w:r>
        <w:rPr>
          <w:spacing w:val="-5"/>
        </w:rPr>
        <w:t xml:space="preserve"> </w:t>
      </w:r>
      <w:proofErr w:type="gramStart"/>
      <w:r>
        <w:t>6-and-a-half</w:t>
      </w:r>
      <w:r>
        <w:rPr>
          <w:spacing w:val="-5"/>
        </w:rPr>
        <w:t xml:space="preserve"> </w:t>
      </w:r>
      <w:r>
        <w:t>year</w:t>
      </w:r>
      <w:proofErr w:type="gramEnd"/>
      <w:r>
        <w:rPr>
          <w:spacing w:val="-5"/>
        </w:rPr>
        <w:t xml:space="preserve"> </w:t>
      </w:r>
      <w:r>
        <w:t>absence,</w:t>
      </w:r>
      <w:r>
        <w:rPr>
          <w:spacing w:val="-5"/>
        </w:rPr>
        <w:t xml:space="preserve"> </w:t>
      </w:r>
      <w:r>
        <w:t>I</w:t>
      </w:r>
      <w:r>
        <w:rPr>
          <w:spacing w:val="-4"/>
        </w:rPr>
        <w:t xml:space="preserve"> </w:t>
      </w:r>
      <w:r>
        <w:t>was</w:t>
      </w:r>
      <w:r>
        <w:rPr>
          <w:spacing w:val="-5"/>
        </w:rPr>
        <w:t xml:space="preserve"> </w:t>
      </w:r>
      <w:r>
        <w:t>incredibly</w:t>
      </w:r>
      <w:r>
        <w:rPr>
          <w:spacing w:val="-35"/>
        </w:rPr>
        <w:t xml:space="preserve"> </w:t>
      </w:r>
      <w:r>
        <w:t>proud to return to The University of Queensland</w:t>
      </w:r>
      <w:r>
        <w:rPr>
          <w:spacing w:val="1"/>
        </w:rPr>
        <w:t xml:space="preserve"> </w:t>
      </w:r>
      <w:r>
        <w:t>(UQ)</w:t>
      </w:r>
      <w:r>
        <w:rPr>
          <w:spacing w:val="-2"/>
        </w:rPr>
        <w:t xml:space="preserve"> </w:t>
      </w:r>
      <w:r>
        <w:t>in</w:t>
      </w:r>
      <w:r>
        <w:rPr>
          <w:spacing w:val="-2"/>
        </w:rPr>
        <w:t xml:space="preserve"> </w:t>
      </w:r>
      <w:r>
        <w:t>August</w:t>
      </w:r>
      <w:r>
        <w:rPr>
          <w:spacing w:val="-2"/>
        </w:rPr>
        <w:t xml:space="preserve"> </w:t>
      </w:r>
      <w:r>
        <w:t>this</w:t>
      </w:r>
      <w:r>
        <w:rPr>
          <w:spacing w:val="-2"/>
        </w:rPr>
        <w:t xml:space="preserve"> </w:t>
      </w:r>
      <w:r>
        <w:t>year</w:t>
      </w:r>
      <w:r>
        <w:rPr>
          <w:spacing w:val="-2"/>
        </w:rPr>
        <w:t xml:space="preserve"> </w:t>
      </w:r>
      <w:r>
        <w:t>to</w:t>
      </w:r>
      <w:r>
        <w:rPr>
          <w:spacing w:val="-1"/>
        </w:rPr>
        <w:t xml:space="preserve"> </w:t>
      </w:r>
      <w:r>
        <w:t>take</w:t>
      </w:r>
      <w:r>
        <w:rPr>
          <w:spacing w:val="-2"/>
        </w:rPr>
        <w:t xml:space="preserve"> </w:t>
      </w:r>
      <w:r>
        <w:t>up</w:t>
      </w:r>
      <w:r>
        <w:rPr>
          <w:spacing w:val="-2"/>
        </w:rPr>
        <w:t xml:space="preserve"> </w:t>
      </w:r>
      <w:r>
        <w:t>the</w:t>
      </w:r>
      <w:r>
        <w:rPr>
          <w:spacing w:val="-2"/>
        </w:rPr>
        <w:t xml:space="preserve"> </w:t>
      </w:r>
      <w:r>
        <w:t>position</w:t>
      </w:r>
      <w:r>
        <w:rPr>
          <w:spacing w:val="-2"/>
        </w:rPr>
        <w:t xml:space="preserve"> </w:t>
      </w:r>
      <w:r>
        <w:t>as</w:t>
      </w:r>
      <w:r>
        <w:rPr>
          <w:spacing w:val="-35"/>
        </w:rPr>
        <w:t xml:space="preserve"> </w:t>
      </w:r>
      <w:r>
        <w:t>UQ’s</w:t>
      </w:r>
      <w:r>
        <w:rPr>
          <w:spacing w:val="-1"/>
        </w:rPr>
        <w:t xml:space="preserve"> </w:t>
      </w:r>
      <w:r>
        <w:t>Vice-Chancellor</w:t>
      </w:r>
      <w:r>
        <w:rPr>
          <w:spacing w:val="-1"/>
        </w:rPr>
        <w:t xml:space="preserve"> </w:t>
      </w:r>
      <w:r>
        <w:t>and President.</w:t>
      </w:r>
    </w:p>
    <w:p w14:paraId="44F0D7FA" w14:textId="77777777" w:rsidR="00F62CEC" w:rsidRDefault="002812FF">
      <w:pPr>
        <w:pStyle w:val="BodyText"/>
        <w:spacing w:before="86" w:line="249" w:lineRule="auto"/>
        <w:ind w:left="163" w:right="32"/>
      </w:pPr>
      <w:r>
        <w:t>Given that my return occurred in the second half</w:t>
      </w:r>
      <w:r>
        <w:rPr>
          <w:spacing w:val="1"/>
        </w:rPr>
        <w:t xml:space="preserve"> </w:t>
      </w:r>
      <w:r>
        <w:t>of</w:t>
      </w:r>
      <w:r>
        <w:rPr>
          <w:spacing w:val="-5"/>
        </w:rPr>
        <w:t xml:space="preserve"> </w:t>
      </w:r>
      <w:r>
        <w:t>2020,</w:t>
      </w:r>
      <w:r>
        <w:rPr>
          <w:spacing w:val="-4"/>
        </w:rPr>
        <w:t xml:space="preserve"> </w:t>
      </w:r>
      <w:r>
        <w:t>I</w:t>
      </w:r>
      <w:r>
        <w:rPr>
          <w:spacing w:val="-4"/>
        </w:rPr>
        <w:t xml:space="preserve"> </w:t>
      </w:r>
      <w:r>
        <w:t>would</w:t>
      </w:r>
      <w:r>
        <w:rPr>
          <w:spacing w:val="-4"/>
        </w:rPr>
        <w:t xml:space="preserve"> </w:t>
      </w:r>
      <w:r>
        <w:t>like</w:t>
      </w:r>
      <w:r>
        <w:rPr>
          <w:spacing w:val="-4"/>
        </w:rPr>
        <w:t xml:space="preserve"> </w:t>
      </w:r>
      <w:r>
        <w:t>to</w:t>
      </w:r>
      <w:r>
        <w:rPr>
          <w:spacing w:val="-4"/>
        </w:rPr>
        <w:t xml:space="preserve"> </w:t>
      </w:r>
      <w:r>
        <w:t>start</w:t>
      </w:r>
      <w:r>
        <w:rPr>
          <w:spacing w:val="-4"/>
        </w:rPr>
        <w:t xml:space="preserve"> </w:t>
      </w:r>
      <w:r>
        <w:t>by</w:t>
      </w:r>
      <w:r>
        <w:rPr>
          <w:spacing w:val="-4"/>
        </w:rPr>
        <w:t xml:space="preserve"> </w:t>
      </w:r>
      <w:r>
        <w:t>acknowledging</w:t>
      </w:r>
      <w:r>
        <w:rPr>
          <w:spacing w:val="-4"/>
        </w:rPr>
        <w:t xml:space="preserve"> </w:t>
      </w:r>
      <w:r>
        <w:t>my</w:t>
      </w:r>
      <w:r>
        <w:rPr>
          <w:spacing w:val="-35"/>
        </w:rPr>
        <w:t xml:space="preserve"> </w:t>
      </w:r>
      <w:r>
        <w:t>predecessor,</w:t>
      </w:r>
      <w:r>
        <w:rPr>
          <w:spacing w:val="-4"/>
        </w:rPr>
        <w:t xml:space="preserve"> </w:t>
      </w:r>
      <w:r>
        <w:rPr>
          <w:rFonts w:ascii="GothamNarrow-Book" w:hAnsi="GothamNarrow-Book"/>
        </w:rPr>
        <w:t>Professor</w:t>
      </w:r>
      <w:r>
        <w:rPr>
          <w:rFonts w:ascii="GothamNarrow-Book" w:hAnsi="GothamNarrow-Book"/>
          <w:spacing w:val="-4"/>
        </w:rPr>
        <w:t xml:space="preserve"> </w:t>
      </w:r>
      <w:r>
        <w:rPr>
          <w:rFonts w:ascii="GothamNarrow-Book" w:hAnsi="GothamNarrow-Book"/>
        </w:rPr>
        <w:t>Peter</w:t>
      </w:r>
      <w:r>
        <w:rPr>
          <w:rFonts w:ascii="GothamNarrow-Book" w:hAnsi="GothamNarrow-Book"/>
          <w:spacing w:val="-3"/>
        </w:rPr>
        <w:t xml:space="preserve"> </w:t>
      </w:r>
      <w:r>
        <w:rPr>
          <w:rFonts w:ascii="GothamNarrow-Book" w:hAnsi="GothamNarrow-Book"/>
        </w:rPr>
        <w:t>Høj</w:t>
      </w:r>
      <w:r>
        <w:rPr>
          <w:rFonts w:ascii="GothamNarrow-Book" w:hAnsi="GothamNarrow-Book"/>
          <w:spacing w:val="-4"/>
        </w:rPr>
        <w:t xml:space="preserve"> </w:t>
      </w:r>
      <w:r>
        <w:rPr>
          <w:rFonts w:ascii="GothamNarrow-Book" w:hAnsi="GothamNarrow-Book"/>
        </w:rPr>
        <w:t>AC</w:t>
      </w:r>
      <w:r>
        <w:t>,</w:t>
      </w:r>
      <w:r>
        <w:rPr>
          <w:spacing w:val="-4"/>
        </w:rPr>
        <w:t xml:space="preserve"> </w:t>
      </w:r>
      <w:r>
        <w:t>and</w:t>
      </w:r>
      <w:r>
        <w:rPr>
          <w:spacing w:val="-3"/>
        </w:rPr>
        <w:t xml:space="preserve"> </w:t>
      </w:r>
      <w:r>
        <w:t>I</w:t>
      </w:r>
      <w:r>
        <w:rPr>
          <w:spacing w:val="-4"/>
        </w:rPr>
        <w:t xml:space="preserve"> </w:t>
      </w:r>
      <w:r>
        <w:t>want</w:t>
      </w:r>
    </w:p>
    <w:p w14:paraId="669A58B3" w14:textId="77777777" w:rsidR="00F62CEC" w:rsidRDefault="002812FF">
      <w:pPr>
        <w:pStyle w:val="BodyText"/>
        <w:spacing w:before="1"/>
        <w:ind w:left="163"/>
      </w:pPr>
      <w:r>
        <w:t>to</w:t>
      </w:r>
      <w:r>
        <w:rPr>
          <w:spacing w:val="-2"/>
        </w:rPr>
        <w:t xml:space="preserve"> </w:t>
      </w:r>
      <w:r>
        <w:t>thank</w:t>
      </w:r>
      <w:r>
        <w:rPr>
          <w:spacing w:val="-2"/>
        </w:rPr>
        <w:t xml:space="preserve"> </w:t>
      </w:r>
      <w:r>
        <w:t>him</w:t>
      </w:r>
      <w:r>
        <w:rPr>
          <w:spacing w:val="-1"/>
        </w:rPr>
        <w:t xml:space="preserve"> </w:t>
      </w:r>
      <w:r>
        <w:t>for</w:t>
      </w:r>
      <w:r>
        <w:rPr>
          <w:spacing w:val="-2"/>
        </w:rPr>
        <w:t xml:space="preserve"> </w:t>
      </w:r>
      <w:r>
        <w:t>his</w:t>
      </w:r>
      <w:r>
        <w:rPr>
          <w:spacing w:val="-2"/>
        </w:rPr>
        <w:t xml:space="preserve"> </w:t>
      </w:r>
      <w:r>
        <w:t>leadership</w:t>
      </w:r>
      <w:r>
        <w:rPr>
          <w:spacing w:val="-1"/>
        </w:rPr>
        <w:t xml:space="preserve"> </w:t>
      </w:r>
      <w:r>
        <w:t>of</w:t>
      </w:r>
      <w:r>
        <w:rPr>
          <w:spacing w:val="-2"/>
        </w:rPr>
        <w:t xml:space="preserve"> </w:t>
      </w:r>
      <w:r>
        <w:t>the</w:t>
      </w:r>
      <w:r>
        <w:rPr>
          <w:spacing w:val="-1"/>
        </w:rPr>
        <w:t xml:space="preserve"> </w:t>
      </w:r>
      <w:r>
        <w:t>University</w:t>
      </w:r>
    </w:p>
    <w:p w14:paraId="4A49C4C9" w14:textId="77777777" w:rsidR="00F62CEC" w:rsidRDefault="002812FF">
      <w:pPr>
        <w:pStyle w:val="BodyText"/>
        <w:spacing w:before="8" w:line="249" w:lineRule="auto"/>
        <w:ind w:left="163" w:right="516"/>
      </w:pPr>
      <w:r>
        <w:t>–</w:t>
      </w:r>
      <w:r>
        <w:rPr>
          <w:spacing w:val="-4"/>
        </w:rPr>
        <w:t xml:space="preserve"> </w:t>
      </w:r>
      <w:r>
        <w:t>especially</w:t>
      </w:r>
      <w:r>
        <w:rPr>
          <w:spacing w:val="-3"/>
        </w:rPr>
        <w:t xml:space="preserve"> </w:t>
      </w:r>
      <w:r>
        <w:t>through</w:t>
      </w:r>
      <w:r>
        <w:rPr>
          <w:spacing w:val="-3"/>
        </w:rPr>
        <w:t xml:space="preserve"> </w:t>
      </w:r>
      <w:r>
        <w:t>the</w:t>
      </w:r>
      <w:r>
        <w:rPr>
          <w:spacing w:val="-3"/>
        </w:rPr>
        <w:t xml:space="preserve"> </w:t>
      </w:r>
      <w:r>
        <w:t>initial</w:t>
      </w:r>
      <w:r>
        <w:rPr>
          <w:spacing w:val="-3"/>
        </w:rPr>
        <w:t xml:space="preserve"> </w:t>
      </w:r>
      <w:r>
        <w:t>stages</w:t>
      </w:r>
      <w:r>
        <w:rPr>
          <w:spacing w:val="-3"/>
        </w:rPr>
        <w:t xml:space="preserve"> </w:t>
      </w:r>
      <w:r>
        <w:t>of</w:t>
      </w:r>
      <w:r>
        <w:rPr>
          <w:spacing w:val="-3"/>
        </w:rPr>
        <w:t xml:space="preserve"> </w:t>
      </w:r>
      <w:r>
        <w:t>the</w:t>
      </w:r>
      <w:r>
        <w:rPr>
          <w:spacing w:val="-35"/>
        </w:rPr>
        <w:t xml:space="preserve"> </w:t>
      </w:r>
      <w:r>
        <w:t>COVID-19</w:t>
      </w:r>
      <w:r>
        <w:rPr>
          <w:spacing w:val="-1"/>
        </w:rPr>
        <w:t xml:space="preserve"> </w:t>
      </w:r>
      <w:r>
        <w:t>pandemic.</w:t>
      </w:r>
    </w:p>
    <w:p w14:paraId="0B0F333B" w14:textId="77777777" w:rsidR="00F62CEC" w:rsidRDefault="002812FF">
      <w:pPr>
        <w:pStyle w:val="BodyText"/>
        <w:spacing w:before="86" w:line="249" w:lineRule="auto"/>
        <w:ind w:left="163" w:right="36"/>
      </w:pPr>
      <w:r>
        <w:t>While</w:t>
      </w:r>
      <w:r>
        <w:rPr>
          <w:spacing w:val="-7"/>
        </w:rPr>
        <w:t xml:space="preserve"> </w:t>
      </w:r>
      <w:r>
        <w:t>the</w:t>
      </w:r>
      <w:r>
        <w:rPr>
          <w:spacing w:val="-7"/>
        </w:rPr>
        <w:t xml:space="preserve"> </w:t>
      </w:r>
      <w:r>
        <w:t>pandemic</w:t>
      </w:r>
      <w:r>
        <w:rPr>
          <w:spacing w:val="-6"/>
        </w:rPr>
        <w:t xml:space="preserve"> </w:t>
      </w:r>
      <w:r>
        <w:t>created</w:t>
      </w:r>
      <w:r>
        <w:rPr>
          <w:spacing w:val="-7"/>
        </w:rPr>
        <w:t xml:space="preserve"> </w:t>
      </w:r>
      <w:r>
        <w:t>numerous</w:t>
      </w:r>
      <w:r>
        <w:rPr>
          <w:spacing w:val="-7"/>
        </w:rPr>
        <w:t xml:space="preserve"> </w:t>
      </w:r>
      <w:r>
        <w:t>disruptions</w:t>
      </w:r>
      <w:r>
        <w:rPr>
          <w:spacing w:val="-35"/>
        </w:rPr>
        <w:t xml:space="preserve"> </w:t>
      </w:r>
      <w:r>
        <w:t>for</w:t>
      </w:r>
      <w:r>
        <w:rPr>
          <w:spacing w:val="-2"/>
        </w:rPr>
        <w:t xml:space="preserve"> </w:t>
      </w:r>
      <w:r>
        <w:t>the</w:t>
      </w:r>
      <w:r>
        <w:rPr>
          <w:spacing w:val="-1"/>
        </w:rPr>
        <w:t xml:space="preserve"> </w:t>
      </w:r>
      <w:r>
        <w:t>University</w:t>
      </w:r>
      <w:r>
        <w:rPr>
          <w:spacing w:val="-1"/>
        </w:rPr>
        <w:t xml:space="preserve"> </w:t>
      </w:r>
      <w:r>
        <w:t>and</w:t>
      </w:r>
      <w:r>
        <w:rPr>
          <w:spacing w:val="-1"/>
        </w:rPr>
        <w:t xml:space="preserve"> </w:t>
      </w:r>
      <w:r>
        <w:t>our</w:t>
      </w:r>
      <w:r>
        <w:rPr>
          <w:spacing w:val="-2"/>
        </w:rPr>
        <w:t xml:space="preserve"> </w:t>
      </w:r>
      <w:r>
        <w:t>community</w:t>
      </w:r>
      <w:r>
        <w:rPr>
          <w:spacing w:val="-1"/>
        </w:rPr>
        <w:t xml:space="preserve"> </w:t>
      </w:r>
      <w:r>
        <w:t>in</w:t>
      </w:r>
      <w:r>
        <w:rPr>
          <w:spacing w:val="-1"/>
        </w:rPr>
        <w:t xml:space="preserve"> </w:t>
      </w:r>
      <w:r>
        <w:t>2020,</w:t>
      </w:r>
    </w:p>
    <w:p w14:paraId="612D1A99" w14:textId="77777777" w:rsidR="00F62CEC" w:rsidRDefault="002812FF">
      <w:pPr>
        <w:pStyle w:val="BodyText"/>
        <w:spacing w:line="249" w:lineRule="auto"/>
        <w:ind w:left="163" w:right="357"/>
      </w:pPr>
      <w:r>
        <w:t>I also want to acknowledge the remarkable</w:t>
      </w:r>
      <w:r>
        <w:rPr>
          <w:spacing w:val="1"/>
        </w:rPr>
        <w:t xml:space="preserve"> </w:t>
      </w:r>
      <w:r>
        <w:t>resilience</w:t>
      </w:r>
      <w:r>
        <w:rPr>
          <w:spacing w:val="-5"/>
        </w:rPr>
        <w:t xml:space="preserve"> </w:t>
      </w:r>
      <w:r>
        <w:t>and</w:t>
      </w:r>
      <w:r>
        <w:rPr>
          <w:spacing w:val="-4"/>
        </w:rPr>
        <w:t xml:space="preserve"> </w:t>
      </w:r>
      <w:r>
        <w:t>agility</w:t>
      </w:r>
      <w:r>
        <w:rPr>
          <w:spacing w:val="-4"/>
        </w:rPr>
        <w:t xml:space="preserve"> </w:t>
      </w:r>
      <w:r>
        <w:t>shown</w:t>
      </w:r>
      <w:r>
        <w:rPr>
          <w:spacing w:val="-4"/>
        </w:rPr>
        <w:t xml:space="preserve"> </w:t>
      </w:r>
      <w:r>
        <w:t>by</w:t>
      </w:r>
      <w:r>
        <w:rPr>
          <w:spacing w:val="-4"/>
        </w:rPr>
        <w:t xml:space="preserve"> </w:t>
      </w:r>
      <w:r>
        <w:t>our</w:t>
      </w:r>
      <w:r>
        <w:rPr>
          <w:spacing w:val="-4"/>
        </w:rPr>
        <w:t xml:space="preserve"> </w:t>
      </w:r>
      <w:r>
        <w:t>staff</w:t>
      </w:r>
      <w:r>
        <w:rPr>
          <w:spacing w:val="-4"/>
        </w:rPr>
        <w:t xml:space="preserve"> </w:t>
      </w:r>
      <w:r>
        <w:t>as</w:t>
      </w:r>
      <w:r>
        <w:rPr>
          <w:spacing w:val="-4"/>
        </w:rPr>
        <w:t xml:space="preserve"> </w:t>
      </w:r>
      <w:r>
        <w:t>we</w:t>
      </w:r>
      <w:r>
        <w:rPr>
          <w:spacing w:val="-35"/>
        </w:rPr>
        <w:t xml:space="preserve"> </w:t>
      </w:r>
      <w:r>
        <w:t>dealt with these challenges.</w:t>
      </w:r>
    </w:p>
    <w:p w14:paraId="1A625A51" w14:textId="77777777" w:rsidR="00F62CEC" w:rsidRDefault="002812FF">
      <w:pPr>
        <w:pStyle w:val="BodyText"/>
        <w:spacing w:before="86" w:line="249" w:lineRule="auto"/>
        <w:ind w:left="163" w:right="39"/>
      </w:pPr>
      <w:r>
        <w:t>In Semester 1, for instance, our staff worked</w:t>
      </w:r>
      <w:r>
        <w:rPr>
          <w:spacing w:val="1"/>
        </w:rPr>
        <w:t xml:space="preserve"> </w:t>
      </w:r>
      <w:r>
        <w:t>incredibly hard to shift 1,529 courses to online</w:t>
      </w:r>
      <w:r>
        <w:rPr>
          <w:spacing w:val="1"/>
        </w:rPr>
        <w:t xml:space="preserve"> </w:t>
      </w:r>
      <w:r>
        <w:t>delivery in the space of just one week. In the</w:t>
      </w:r>
      <w:r>
        <w:rPr>
          <w:spacing w:val="1"/>
        </w:rPr>
        <w:t xml:space="preserve"> </w:t>
      </w:r>
      <w:r>
        <w:t>weeks that followed, as the nationwide lockdown</w:t>
      </w:r>
      <w:r>
        <w:rPr>
          <w:spacing w:val="1"/>
        </w:rPr>
        <w:t xml:space="preserve"> </w:t>
      </w:r>
      <w:r>
        <w:t>came into effect, around 6,700 UQ staff quickly</w:t>
      </w:r>
      <w:r>
        <w:rPr>
          <w:spacing w:val="1"/>
        </w:rPr>
        <w:t xml:space="preserve"> </w:t>
      </w:r>
      <w:r>
        <w:t>moved</w:t>
      </w:r>
      <w:r>
        <w:rPr>
          <w:spacing w:val="-5"/>
        </w:rPr>
        <w:t xml:space="preserve"> </w:t>
      </w:r>
      <w:r>
        <w:t>to</w:t>
      </w:r>
      <w:r>
        <w:rPr>
          <w:spacing w:val="-5"/>
        </w:rPr>
        <w:t xml:space="preserve"> </w:t>
      </w:r>
      <w:r>
        <w:t>working</w:t>
      </w:r>
      <w:r>
        <w:rPr>
          <w:spacing w:val="-5"/>
        </w:rPr>
        <w:t xml:space="preserve"> </w:t>
      </w:r>
      <w:r>
        <w:t>from</w:t>
      </w:r>
      <w:r>
        <w:rPr>
          <w:spacing w:val="-5"/>
        </w:rPr>
        <w:t xml:space="preserve"> </w:t>
      </w:r>
      <w:r>
        <w:t>home,</w:t>
      </w:r>
      <w:r>
        <w:rPr>
          <w:spacing w:val="-5"/>
        </w:rPr>
        <w:t xml:space="preserve"> </w:t>
      </w:r>
      <w:r>
        <w:t>while</w:t>
      </w:r>
      <w:r>
        <w:rPr>
          <w:spacing w:val="-5"/>
        </w:rPr>
        <w:t xml:space="preserve"> </w:t>
      </w:r>
      <w:r>
        <w:t>another</w:t>
      </w:r>
      <w:r>
        <w:rPr>
          <w:spacing w:val="-4"/>
        </w:rPr>
        <w:t xml:space="preserve"> </w:t>
      </w:r>
      <w:r>
        <w:t>1,300</w:t>
      </w:r>
      <w:r>
        <w:rPr>
          <w:spacing w:val="-36"/>
        </w:rPr>
        <w:t xml:space="preserve"> </w:t>
      </w:r>
      <w:r>
        <w:t>remained</w:t>
      </w:r>
      <w:r>
        <w:rPr>
          <w:spacing w:val="-1"/>
        </w:rPr>
        <w:t xml:space="preserve"> </w:t>
      </w:r>
      <w:r>
        <w:t>on</w:t>
      </w:r>
      <w:r>
        <w:rPr>
          <w:spacing w:val="-1"/>
        </w:rPr>
        <w:t xml:space="preserve"> </w:t>
      </w:r>
      <w:r>
        <w:t>campus</w:t>
      </w:r>
      <w:r>
        <w:rPr>
          <w:spacing w:val="-1"/>
        </w:rPr>
        <w:t xml:space="preserve"> </w:t>
      </w:r>
      <w:r>
        <w:t>to maintain</w:t>
      </w:r>
      <w:r>
        <w:rPr>
          <w:spacing w:val="-1"/>
        </w:rPr>
        <w:t xml:space="preserve"> </w:t>
      </w:r>
      <w:r>
        <w:t>our</w:t>
      </w:r>
      <w:r>
        <w:rPr>
          <w:spacing w:val="-1"/>
        </w:rPr>
        <w:t xml:space="preserve"> </w:t>
      </w:r>
      <w:r>
        <w:t>facilities</w:t>
      </w:r>
    </w:p>
    <w:p w14:paraId="4A2F9D22" w14:textId="77777777" w:rsidR="00F62CEC" w:rsidRDefault="002812FF">
      <w:pPr>
        <w:pStyle w:val="BodyText"/>
        <w:spacing w:before="3" w:line="249" w:lineRule="auto"/>
        <w:ind w:left="163" w:right="120"/>
      </w:pPr>
      <w:r>
        <w:t>and</w:t>
      </w:r>
      <w:r>
        <w:rPr>
          <w:spacing w:val="-4"/>
        </w:rPr>
        <w:t xml:space="preserve"> </w:t>
      </w:r>
      <w:r>
        <w:t>grounds,</w:t>
      </w:r>
      <w:r>
        <w:rPr>
          <w:spacing w:val="-3"/>
        </w:rPr>
        <w:t xml:space="preserve"> </w:t>
      </w:r>
      <w:r>
        <w:t>and</w:t>
      </w:r>
      <w:r>
        <w:rPr>
          <w:spacing w:val="-4"/>
        </w:rPr>
        <w:t xml:space="preserve"> </w:t>
      </w:r>
      <w:r>
        <w:t>to</w:t>
      </w:r>
      <w:r>
        <w:rPr>
          <w:spacing w:val="-3"/>
        </w:rPr>
        <w:t xml:space="preserve"> </w:t>
      </w:r>
      <w:r>
        <w:t>ensure</w:t>
      </w:r>
      <w:r>
        <w:rPr>
          <w:spacing w:val="-3"/>
        </w:rPr>
        <w:t xml:space="preserve"> </w:t>
      </w:r>
      <w:r>
        <w:t>the</w:t>
      </w:r>
      <w:r>
        <w:rPr>
          <w:spacing w:val="-4"/>
        </w:rPr>
        <w:t xml:space="preserve"> </w:t>
      </w:r>
      <w:r>
        <w:t>continuity</w:t>
      </w:r>
      <w:r>
        <w:rPr>
          <w:spacing w:val="-3"/>
        </w:rPr>
        <w:t xml:space="preserve"> </w:t>
      </w:r>
      <w:r>
        <w:t>of</w:t>
      </w:r>
      <w:r>
        <w:rPr>
          <w:spacing w:val="-4"/>
        </w:rPr>
        <w:t xml:space="preserve"> </w:t>
      </w:r>
      <w:r>
        <w:t>vital</w:t>
      </w:r>
      <w:r>
        <w:rPr>
          <w:spacing w:val="-35"/>
        </w:rPr>
        <w:t xml:space="preserve"> </w:t>
      </w:r>
      <w:r>
        <w:t>research.</w:t>
      </w:r>
    </w:p>
    <w:p w14:paraId="1FABF4AD" w14:textId="77777777" w:rsidR="00F62CEC" w:rsidRDefault="002812FF">
      <w:pPr>
        <w:pStyle w:val="BodyText"/>
        <w:spacing w:before="85" w:line="249" w:lineRule="auto"/>
        <w:ind w:left="163" w:right="149"/>
      </w:pPr>
      <w:r>
        <w:t>As we sought to keep the UQ community</w:t>
      </w:r>
      <w:r>
        <w:rPr>
          <w:spacing w:val="1"/>
        </w:rPr>
        <w:t xml:space="preserve"> </w:t>
      </w:r>
      <w:r>
        <w:t>connected and safe, the shift to digital delivery</w:t>
      </w:r>
      <w:r>
        <w:rPr>
          <w:spacing w:val="1"/>
        </w:rPr>
        <w:t xml:space="preserve"> </w:t>
      </w:r>
      <w:r>
        <w:t>of</w:t>
      </w:r>
      <w:r>
        <w:rPr>
          <w:spacing w:val="-6"/>
        </w:rPr>
        <w:t xml:space="preserve"> </w:t>
      </w:r>
      <w:r>
        <w:t>our</w:t>
      </w:r>
      <w:r>
        <w:rPr>
          <w:spacing w:val="-5"/>
        </w:rPr>
        <w:t xml:space="preserve"> </w:t>
      </w:r>
      <w:r>
        <w:t>programs</w:t>
      </w:r>
      <w:r>
        <w:rPr>
          <w:spacing w:val="-5"/>
        </w:rPr>
        <w:t xml:space="preserve"> </w:t>
      </w:r>
      <w:r>
        <w:t>and</w:t>
      </w:r>
      <w:r>
        <w:rPr>
          <w:spacing w:val="-5"/>
        </w:rPr>
        <w:t xml:space="preserve"> </w:t>
      </w:r>
      <w:r>
        <w:t>events</w:t>
      </w:r>
      <w:r>
        <w:rPr>
          <w:spacing w:val="-5"/>
        </w:rPr>
        <w:t xml:space="preserve"> </w:t>
      </w:r>
      <w:r>
        <w:t>became</w:t>
      </w:r>
      <w:r>
        <w:rPr>
          <w:spacing w:val="-5"/>
        </w:rPr>
        <w:t xml:space="preserve"> </w:t>
      </w:r>
      <w:r>
        <w:t>a</w:t>
      </w:r>
      <w:r>
        <w:rPr>
          <w:spacing w:val="-5"/>
        </w:rPr>
        <w:t xml:space="preserve"> </w:t>
      </w:r>
      <w:r>
        <w:t>consistent</w:t>
      </w:r>
      <w:r>
        <w:rPr>
          <w:spacing w:val="-35"/>
        </w:rPr>
        <w:t xml:space="preserve"> </w:t>
      </w:r>
      <w:r>
        <w:t>theme</w:t>
      </w:r>
      <w:r>
        <w:rPr>
          <w:spacing w:val="-3"/>
        </w:rPr>
        <w:t xml:space="preserve"> </w:t>
      </w:r>
      <w:r>
        <w:t>throughout</w:t>
      </w:r>
      <w:r>
        <w:rPr>
          <w:spacing w:val="-3"/>
        </w:rPr>
        <w:t xml:space="preserve"> </w:t>
      </w:r>
      <w:r>
        <w:t>the</w:t>
      </w:r>
      <w:r>
        <w:rPr>
          <w:spacing w:val="-3"/>
        </w:rPr>
        <w:t xml:space="preserve"> </w:t>
      </w:r>
      <w:r>
        <w:t>year.</w:t>
      </w:r>
      <w:r>
        <w:rPr>
          <w:spacing w:val="-2"/>
        </w:rPr>
        <w:t xml:space="preserve"> </w:t>
      </w:r>
      <w:r>
        <w:t>The</w:t>
      </w:r>
      <w:r>
        <w:rPr>
          <w:spacing w:val="-3"/>
        </w:rPr>
        <w:t xml:space="preserve"> </w:t>
      </w:r>
      <w:r>
        <w:t>UQ</w:t>
      </w:r>
      <w:r>
        <w:rPr>
          <w:spacing w:val="-3"/>
        </w:rPr>
        <w:t xml:space="preserve"> </w:t>
      </w:r>
      <w:r>
        <w:t>Life</w:t>
      </w:r>
      <w:r>
        <w:rPr>
          <w:spacing w:val="-2"/>
        </w:rPr>
        <w:t xml:space="preserve"> </w:t>
      </w:r>
      <w:r>
        <w:t>Virtual</w:t>
      </w:r>
    </w:p>
    <w:p w14:paraId="22D643BA" w14:textId="77777777" w:rsidR="00F62CEC" w:rsidRDefault="002812FF">
      <w:pPr>
        <w:pStyle w:val="BodyText"/>
        <w:spacing w:before="2" w:line="249" w:lineRule="auto"/>
        <w:ind w:left="163" w:right="38"/>
      </w:pPr>
      <w:r>
        <w:t>Village was established in April as an online forum</w:t>
      </w:r>
      <w:r>
        <w:rPr>
          <w:spacing w:val="-36"/>
        </w:rPr>
        <w:t xml:space="preserve"> </w:t>
      </w:r>
      <w:r>
        <w:t>for students. In May, the UQ Theatre Festival and</w:t>
      </w:r>
      <w:r>
        <w:rPr>
          <w:spacing w:val="1"/>
        </w:rPr>
        <w:t xml:space="preserve"> </w:t>
      </w:r>
      <w:r>
        <w:t>Reconciliation Week were both conducted online,</w:t>
      </w:r>
      <w:r>
        <w:rPr>
          <w:spacing w:val="1"/>
        </w:rPr>
        <w:t xml:space="preserve"> </w:t>
      </w:r>
      <w:r>
        <w:t>while</w:t>
      </w:r>
      <w:r>
        <w:rPr>
          <w:spacing w:val="1"/>
        </w:rPr>
        <w:t xml:space="preserve"> </w:t>
      </w:r>
      <w:r>
        <w:t>the</w:t>
      </w:r>
      <w:r>
        <w:rPr>
          <w:spacing w:val="1"/>
        </w:rPr>
        <w:t xml:space="preserve"> </w:t>
      </w:r>
      <w:r>
        <w:t>School</w:t>
      </w:r>
      <w:r>
        <w:rPr>
          <w:spacing w:val="1"/>
        </w:rPr>
        <w:t xml:space="preserve"> </w:t>
      </w:r>
      <w:r>
        <w:t>of</w:t>
      </w:r>
      <w:r>
        <w:rPr>
          <w:spacing w:val="2"/>
        </w:rPr>
        <w:t xml:space="preserve"> </w:t>
      </w:r>
      <w:r>
        <w:t>Music</w:t>
      </w:r>
      <w:r>
        <w:rPr>
          <w:spacing w:val="1"/>
        </w:rPr>
        <w:t xml:space="preserve"> </w:t>
      </w:r>
      <w:r>
        <w:t>started</w:t>
      </w:r>
      <w:r>
        <w:rPr>
          <w:spacing w:val="1"/>
        </w:rPr>
        <w:t xml:space="preserve"> </w:t>
      </w:r>
      <w:r>
        <w:t>live-streaming</w:t>
      </w:r>
      <w:r>
        <w:rPr>
          <w:spacing w:val="1"/>
        </w:rPr>
        <w:t xml:space="preserve"> </w:t>
      </w:r>
      <w:r>
        <w:t>its lunchtime concerts. Then, in August, we held</w:t>
      </w:r>
      <w:r>
        <w:rPr>
          <w:spacing w:val="1"/>
        </w:rPr>
        <w:t xml:space="preserve"> </w:t>
      </w:r>
      <w:r>
        <w:t>our first fully online Open Day, attracting more</w:t>
      </w:r>
      <w:r>
        <w:rPr>
          <w:spacing w:val="1"/>
        </w:rPr>
        <w:t xml:space="preserve"> </w:t>
      </w:r>
      <w:r>
        <w:t>than</w:t>
      </w:r>
      <w:r>
        <w:rPr>
          <w:spacing w:val="-6"/>
        </w:rPr>
        <w:t xml:space="preserve"> </w:t>
      </w:r>
      <w:r>
        <w:t>6,000</w:t>
      </w:r>
      <w:r>
        <w:rPr>
          <w:spacing w:val="-5"/>
        </w:rPr>
        <w:t xml:space="preserve"> </w:t>
      </w:r>
      <w:r>
        <w:t>prospective</w:t>
      </w:r>
      <w:r>
        <w:rPr>
          <w:spacing w:val="-5"/>
        </w:rPr>
        <w:t xml:space="preserve"> </w:t>
      </w:r>
      <w:r>
        <w:t>students</w:t>
      </w:r>
      <w:r>
        <w:rPr>
          <w:spacing w:val="-5"/>
        </w:rPr>
        <w:t xml:space="preserve"> </w:t>
      </w:r>
      <w:r>
        <w:t>from</w:t>
      </w:r>
      <w:r>
        <w:rPr>
          <w:spacing w:val="-6"/>
        </w:rPr>
        <w:t xml:space="preserve"> </w:t>
      </w:r>
      <w:r>
        <w:t>109</w:t>
      </w:r>
      <w:r>
        <w:rPr>
          <w:spacing w:val="-5"/>
        </w:rPr>
        <w:t xml:space="preserve"> </w:t>
      </w:r>
      <w:r>
        <w:t>nations.</w:t>
      </w:r>
    </w:p>
    <w:p w14:paraId="10F0F6DD" w14:textId="77777777" w:rsidR="00F62CEC" w:rsidRDefault="002812FF">
      <w:pPr>
        <w:pStyle w:val="BodyText"/>
        <w:spacing w:before="87" w:line="249" w:lineRule="auto"/>
        <w:ind w:left="163" w:right="312"/>
      </w:pPr>
      <w:r>
        <w:t>The UQ community also pulled together in</w:t>
      </w:r>
      <w:r>
        <w:rPr>
          <w:spacing w:val="1"/>
        </w:rPr>
        <w:t xml:space="preserve"> </w:t>
      </w:r>
      <w:r>
        <w:t>2020</w:t>
      </w:r>
      <w:r>
        <w:rPr>
          <w:spacing w:val="-5"/>
        </w:rPr>
        <w:t xml:space="preserve"> </w:t>
      </w:r>
      <w:r>
        <w:t>to</w:t>
      </w:r>
      <w:r>
        <w:rPr>
          <w:spacing w:val="-5"/>
        </w:rPr>
        <w:t xml:space="preserve"> </w:t>
      </w:r>
      <w:r>
        <w:t>provide</w:t>
      </w:r>
      <w:r>
        <w:rPr>
          <w:spacing w:val="-4"/>
        </w:rPr>
        <w:t xml:space="preserve"> </w:t>
      </w:r>
      <w:r>
        <w:t>much-needed</w:t>
      </w:r>
      <w:r>
        <w:rPr>
          <w:spacing w:val="-5"/>
        </w:rPr>
        <w:t xml:space="preserve"> </w:t>
      </w:r>
      <w:r>
        <w:t>support</w:t>
      </w:r>
      <w:r>
        <w:rPr>
          <w:spacing w:val="-4"/>
        </w:rPr>
        <w:t xml:space="preserve"> </w:t>
      </w:r>
      <w:r>
        <w:t>for</w:t>
      </w:r>
      <w:r>
        <w:rPr>
          <w:spacing w:val="-5"/>
        </w:rPr>
        <w:t xml:space="preserve"> </w:t>
      </w:r>
      <w:r>
        <w:t>the</w:t>
      </w:r>
    </w:p>
    <w:p w14:paraId="073B29EC" w14:textId="77777777" w:rsidR="00F62CEC" w:rsidRDefault="002812FF">
      <w:pPr>
        <w:pStyle w:val="BodyText"/>
        <w:spacing w:before="1" w:line="249" w:lineRule="auto"/>
        <w:ind w:left="163" w:right="131"/>
      </w:pPr>
      <w:r>
        <w:t>thousands</w:t>
      </w:r>
      <w:r>
        <w:rPr>
          <w:spacing w:val="-4"/>
        </w:rPr>
        <w:t xml:space="preserve"> </w:t>
      </w:r>
      <w:r>
        <w:t>of</w:t>
      </w:r>
      <w:r>
        <w:rPr>
          <w:spacing w:val="-4"/>
        </w:rPr>
        <w:t xml:space="preserve"> </w:t>
      </w:r>
      <w:r>
        <w:t>students</w:t>
      </w:r>
      <w:r>
        <w:rPr>
          <w:spacing w:val="-4"/>
        </w:rPr>
        <w:t xml:space="preserve"> </w:t>
      </w:r>
      <w:r>
        <w:t>facing</w:t>
      </w:r>
      <w:r>
        <w:rPr>
          <w:spacing w:val="-3"/>
        </w:rPr>
        <w:t xml:space="preserve"> </w:t>
      </w:r>
      <w:r>
        <w:t>hardship</w:t>
      </w:r>
      <w:r>
        <w:rPr>
          <w:spacing w:val="-4"/>
        </w:rPr>
        <w:t xml:space="preserve"> </w:t>
      </w:r>
      <w:r>
        <w:t>as</w:t>
      </w:r>
      <w:r>
        <w:rPr>
          <w:spacing w:val="-4"/>
        </w:rPr>
        <w:t xml:space="preserve"> </w:t>
      </w:r>
      <w:r>
        <w:t>a</w:t>
      </w:r>
      <w:r>
        <w:rPr>
          <w:spacing w:val="-4"/>
        </w:rPr>
        <w:t xml:space="preserve"> </w:t>
      </w:r>
      <w:r>
        <w:t>direct</w:t>
      </w:r>
      <w:r>
        <w:rPr>
          <w:spacing w:val="-35"/>
        </w:rPr>
        <w:t xml:space="preserve"> </w:t>
      </w:r>
      <w:r>
        <w:t>result</w:t>
      </w:r>
      <w:r>
        <w:rPr>
          <w:spacing w:val="-1"/>
        </w:rPr>
        <w:t xml:space="preserve"> </w:t>
      </w:r>
      <w:r>
        <w:t>of the pandemic.</w:t>
      </w:r>
    </w:p>
    <w:p w14:paraId="03C3E79A" w14:textId="77777777" w:rsidR="00F62CEC" w:rsidRDefault="002812FF">
      <w:pPr>
        <w:pStyle w:val="BodyText"/>
        <w:spacing w:before="85" w:line="249" w:lineRule="auto"/>
        <w:ind w:left="163" w:right="99"/>
      </w:pPr>
      <w:r>
        <w:t>In total,</w:t>
      </w:r>
      <w:r>
        <w:rPr>
          <w:spacing w:val="1"/>
        </w:rPr>
        <w:t xml:space="preserve"> </w:t>
      </w:r>
      <w:r>
        <w:t>$1</w:t>
      </w:r>
      <w:r>
        <w:rPr>
          <w:spacing w:val="1"/>
        </w:rPr>
        <w:t xml:space="preserve"> </w:t>
      </w:r>
      <w:r>
        <w:t>million in</w:t>
      </w:r>
      <w:r>
        <w:rPr>
          <w:spacing w:val="1"/>
        </w:rPr>
        <w:t xml:space="preserve"> </w:t>
      </w:r>
      <w:r>
        <w:t>grants</w:t>
      </w:r>
      <w:r>
        <w:rPr>
          <w:spacing w:val="1"/>
        </w:rPr>
        <w:t xml:space="preserve"> </w:t>
      </w:r>
      <w:r>
        <w:t>was distributed</w:t>
      </w:r>
      <w:r>
        <w:rPr>
          <w:spacing w:val="1"/>
        </w:rPr>
        <w:t xml:space="preserve"> </w:t>
      </w:r>
      <w:r>
        <w:t>to</w:t>
      </w:r>
      <w:r>
        <w:rPr>
          <w:spacing w:val="1"/>
        </w:rPr>
        <w:t xml:space="preserve"> </w:t>
      </w:r>
      <w:r>
        <w:t>600 students via the UQ COVID-19 Student</w:t>
      </w:r>
      <w:r>
        <w:rPr>
          <w:spacing w:val="1"/>
        </w:rPr>
        <w:t xml:space="preserve"> </w:t>
      </w:r>
      <w:r>
        <w:t>Emergency Support Fund. Meanwhile, an army of</w:t>
      </w:r>
      <w:r>
        <w:rPr>
          <w:spacing w:val="-36"/>
        </w:rPr>
        <w:t xml:space="preserve"> </w:t>
      </w:r>
      <w:r>
        <w:t>staff volunteers, led by Student Services, pitched</w:t>
      </w:r>
      <w:r>
        <w:rPr>
          <w:spacing w:val="1"/>
        </w:rPr>
        <w:t xml:space="preserve"> </w:t>
      </w:r>
      <w:r>
        <w:t>in</w:t>
      </w:r>
      <w:r>
        <w:rPr>
          <w:spacing w:val="-5"/>
        </w:rPr>
        <w:t xml:space="preserve"> </w:t>
      </w:r>
      <w:r>
        <w:t>to</w:t>
      </w:r>
      <w:r>
        <w:rPr>
          <w:spacing w:val="-4"/>
        </w:rPr>
        <w:t xml:space="preserve"> </w:t>
      </w:r>
      <w:r>
        <w:t>deliver</w:t>
      </w:r>
      <w:r>
        <w:rPr>
          <w:spacing w:val="-4"/>
        </w:rPr>
        <w:t xml:space="preserve"> </w:t>
      </w:r>
      <w:r>
        <w:t>9,000</w:t>
      </w:r>
      <w:r>
        <w:rPr>
          <w:spacing w:val="-4"/>
        </w:rPr>
        <w:t xml:space="preserve"> </w:t>
      </w:r>
      <w:r>
        <w:t>food</w:t>
      </w:r>
      <w:r>
        <w:rPr>
          <w:spacing w:val="-4"/>
        </w:rPr>
        <w:t xml:space="preserve"> </w:t>
      </w:r>
      <w:r>
        <w:t>hampers</w:t>
      </w:r>
      <w:r>
        <w:rPr>
          <w:spacing w:val="-5"/>
        </w:rPr>
        <w:t xml:space="preserve"> </w:t>
      </w:r>
      <w:r>
        <w:t>and</w:t>
      </w:r>
      <w:r>
        <w:rPr>
          <w:spacing w:val="-4"/>
        </w:rPr>
        <w:t xml:space="preserve"> </w:t>
      </w:r>
      <w:r>
        <w:t>28,000</w:t>
      </w:r>
      <w:r>
        <w:rPr>
          <w:spacing w:val="-4"/>
        </w:rPr>
        <w:t xml:space="preserve"> </w:t>
      </w:r>
      <w:r>
        <w:t>free</w:t>
      </w:r>
      <w:r>
        <w:rPr>
          <w:spacing w:val="-35"/>
        </w:rPr>
        <w:t xml:space="preserve"> </w:t>
      </w:r>
      <w:r>
        <w:t>meals</w:t>
      </w:r>
      <w:r>
        <w:rPr>
          <w:spacing w:val="-1"/>
        </w:rPr>
        <w:t xml:space="preserve"> </w:t>
      </w:r>
      <w:r>
        <w:t>to students in need</w:t>
      </w:r>
      <w:r>
        <w:rPr>
          <w:spacing w:val="-1"/>
        </w:rPr>
        <w:t xml:space="preserve"> </w:t>
      </w:r>
      <w:r>
        <w:t>of support.</w:t>
      </w:r>
    </w:p>
    <w:p w14:paraId="0D98C083" w14:textId="77777777" w:rsidR="00F62CEC" w:rsidRDefault="002812FF">
      <w:pPr>
        <w:pStyle w:val="Heading5"/>
        <w:spacing w:before="105"/>
      </w:pPr>
      <w:r>
        <w:br w:type="column"/>
      </w:r>
      <w:r>
        <w:t>2020</w:t>
      </w:r>
      <w:r>
        <w:rPr>
          <w:spacing w:val="-3"/>
        </w:rPr>
        <w:t xml:space="preserve"> </w:t>
      </w:r>
      <w:r>
        <w:t>highlights</w:t>
      </w:r>
    </w:p>
    <w:p w14:paraId="381E1298" w14:textId="77777777" w:rsidR="00F62CEC" w:rsidRDefault="002812FF">
      <w:pPr>
        <w:pStyle w:val="BodyText"/>
        <w:spacing w:before="55" w:line="249" w:lineRule="auto"/>
        <w:ind w:left="163" w:right="210"/>
      </w:pPr>
      <w:r>
        <w:t>Once again in 2020, our research and</w:t>
      </w:r>
      <w:r>
        <w:rPr>
          <w:spacing w:val="1"/>
        </w:rPr>
        <w:t xml:space="preserve"> </w:t>
      </w:r>
      <w:r>
        <w:t>educational</w:t>
      </w:r>
      <w:r>
        <w:rPr>
          <w:spacing w:val="-7"/>
        </w:rPr>
        <w:t xml:space="preserve"> </w:t>
      </w:r>
      <w:r>
        <w:t>programs</w:t>
      </w:r>
      <w:r>
        <w:rPr>
          <w:spacing w:val="-6"/>
        </w:rPr>
        <w:t xml:space="preserve"> </w:t>
      </w:r>
      <w:r>
        <w:t>had</w:t>
      </w:r>
      <w:r>
        <w:rPr>
          <w:spacing w:val="-6"/>
        </w:rPr>
        <w:t xml:space="preserve"> </w:t>
      </w:r>
      <w:r>
        <w:t>a</w:t>
      </w:r>
      <w:r>
        <w:rPr>
          <w:spacing w:val="-7"/>
        </w:rPr>
        <w:t xml:space="preserve"> </w:t>
      </w:r>
      <w:r>
        <w:t>wide-ranging</w:t>
      </w:r>
      <w:r>
        <w:rPr>
          <w:spacing w:val="-35"/>
        </w:rPr>
        <w:t xml:space="preserve"> </w:t>
      </w:r>
      <w:r>
        <w:t>impact and UQ continued to enrich the</w:t>
      </w:r>
      <w:r>
        <w:rPr>
          <w:spacing w:val="1"/>
        </w:rPr>
        <w:t xml:space="preserve"> </w:t>
      </w:r>
      <w:r>
        <w:t>communities</w:t>
      </w:r>
      <w:r>
        <w:rPr>
          <w:spacing w:val="-1"/>
        </w:rPr>
        <w:t xml:space="preserve"> </w:t>
      </w:r>
      <w:r>
        <w:t>that</w:t>
      </w:r>
      <w:r>
        <w:rPr>
          <w:spacing w:val="-1"/>
        </w:rPr>
        <w:t xml:space="preserve"> </w:t>
      </w:r>
      <w:r>
        <w:t>we serve.</w:t>
      </w:r>
    </w:p>
    <w:p w14:paraId="74BC231D" w14:textId="77777777" w:rsidR="00F62CEC" w:rsidRDefault="002812FF">
      <w:pPr>
        <w:pStyle w:val="BodyText"/>
        <w:spacing w:before="87" w:line="249" w:lineRule="auto"/>
        <w:ind w:left="163" w:right="73"/>
      </w:pPr>
      <w:r>
        <w:rPr>
          <w:spacing w:val="-4"/>
        </w:rPr>
        <w:t xml:space="preserve">UQ either enhanced or </w:t>
      </w:r>
      <w:r>
        <w:rPr>
          <w:spacing w:val="-3"/>
        </w:rPr>
        <w:t>maintained its position</w:t>
      </w:r>
      <w:r>
        <w:rPr>
          <w:spacing w:val="-36"/>
        </w:rPr>
        <w:t xml:space="preserve"> </w:t>
      </w:r>
      <w:r>
        <w:t>in the major ranking systems of the world’s</w:t>
      </w:r>
      <w:r>
        <w:rPr>
          <w:spacing w:val="1"/>
        </w:rPr>
        <w:t xml:space="preserve"> </w:t>
      </w:r>
      <w:r>
        <w:rPr>
          <w:spacing w:val="-1"/>
        </w:rPr>
        <w:t xml:space="preserve">universities released in 2020. Most </w:t>
      </w:r>
      <w:r>
        <w:t>of these</w:t>
      </w:r>
      <w:r>
        <w:rPr>
          <w:spacing w:val="1"/>
        </w:rPr>
        <w:t xml:space="preserve"> </w:t>
      </w:r>
      <w:r>
        <w:rPr>
          <w:spacing w:val="-2"/>
        </w:rPr>
        <w:t>ranking</w:t>
      </w:r>
      <w:r>
        <w:rPr>
          <w:spacing w:val="-8"/>
        </w:rPr>
        <w:t xml:space="preserve"> </w:t>
      </w:r>
      <w:r>
        <w:rPr>
          <w:spacing w:val="-2"/>
        </w:rPr>
        <w:t>systems</w:t>
      </w:r>
      <w:r>
        <w:rPr>
          <w:spacing w:val="-8"/>
        </w:rPr>
        <w:t xml:space="preserve"> </w:t>
      </w:r>
      <w:r>
        <w:rPr>
          <w:spacing w:val="-2"/>
        </w:rPr>
        <w:t>place</w:t>
      </w:r>
      <w:r>
        <w:rPr>
          <w:spacing w:val="-7"/>
        </w:rPr>
        <w:t xml:space="preserve"> </w:t>
      </w:r>
      <w:r>
        <w:rPr>
          <w:spacing w:val="-2"/>
        </w:rPr>
        <w:t>UQ</w:t>
      </w:r>
      <w:r>
        <w:rPr>
          <w:spacing w:val="-8"/>
        </w:rPr>
        <w:t xml:space="preserve"> </w:t>
      </w:r>
      <w:r>
        <w:rPr>
          <w:spacing w:val="-1"/>
        </w:rPr>
        <w:t>among</w:t>
      </w:r>
      <w:r>
        <w:rPr>
          <w:spacing w:val="-7"/>
        </w:rPr>
        <w:t xml:space="preserve"> </w:t>
      </w:r>
      <w:r>
        <w:rPr>
          <w:spacing w:val="-1"/>
        </w:rPr>
        <w:t>the</w:t>
      </w:r>
      <w:r>
        <w:rPr>
          <w:spacing w:val="-8"/>
        </w:rPr>
        <w:t xml:space="preserve"> </w:t>
      </w:r>
      <w:r>
        <w:rPr>
          <w:spacing w:val="-1"/>
        </w:rPr>
        <w:t>world’s</w:t>
      </w:r>
      <w:r>
        <w:rPr>
          <w:spacing w:val="-35"/>
        </w:rPr>
        <w:t xml:space="preserve"> </w:t>
      </w:r>
      <w:r>
        <w:t>top</w:t>
      </w:r>
      <w:r>
        <w:rPr>
          <w:spacing w:val="-2"/>
        </w:rPr>
        <w:t xml:space="preserve"> </w:t>
      </w:r>
      <w:r>
        <w:t>50</w:t>
      </w:r>
      <w:r>
        <w:rPr>
          <w:spacing w:val="-2"/>
        </w:rPr>
        <w:t xml:space="preserve"> </w:t>
      </w:r>
      <w:r>
        <w:t>and</w:t>
      </w:r>
      <w:r>
        <w:rPr>
          <w:spacing w:val="-2"/>
        </w:rPr>
        <w:t xml:space="preserve"> </w:t>
      </w:r>
      <w:r>
        <w:t>Australia’s</w:t>
      </w:r>
      <w:r>
        <w:rPr>
          <w:spacing w:val="-2"/>
        </w:rPr>
        <w:t xml:space="preserve"> </w:t>
      </w:r>
      <w:r>
        <w:t>top</w:t>
      </w:r>
      <w:r>
        <w:rPr>
          <w:spacing w:val="-2"/>
        </w:rPr>
        <w:t xml:space="preserve"> </w:t>
      </w:r>
      <w:r>
        <w:t>3</w:t>
      </w:r>
      <w:r>
        <w:rPr>
          <w:spacing w:val="-2"/>
        </w:rPr>
        <w:t xml:space="preserve"> </w:t>
      </w:r>
      <w:r>
        <w:t>universities.</w:t>
      </w:r>
    </w:p>
    <w:p w14:paraId="709BFDD4" w14:textId="77777777" w:rsidR="00F62CEC" w:rsidRDefault="002812FF">
      <w:pPr>
        <w:pStyle w:val="BodyText"/>
        <w:spacing w:before="86" w:line="249" w:lineRule="auto"/>
        <w:ind w:left="163" w:right="219"/>
      </w:pPr>
      <w:r>
        <w:t>The excellence of our teaching was</w:t>
      </w:r>
      <w:r>
        <w:rPr>
          <w:spacing w:val="1"/>
        </w:rPr>
        <w:t xml:space="preserve"> </w:t>
      </w:r>
      <w:r>
        <w:t>recognised in February at the Australian</w:t>
      </w:r>
      <w:r>
        <w:rPr>
          <w:spacing w:val="1"/>
        </w:rPr>
        <w:t xml:space="preserve"> </w:t>
      </w:r>
      <w:r>
        <w:t>Awards for University Teaching, where</w:t>
      </w:r>
      <w:r>
        <w:rPr>
          <w:spacing w:val="1"/>
        </w:rPr>
        <w:t xml:space="preserve"> </w:t>
      </w:r>
      <w:r>
        <w:t>UQ received more awards than any other</w:t>
      </w:r>
      <w:r>
        <w:rPr>
          <w:spacing w:val="-36"/>
        </w:rPr>
        <w:t xml:space="preserve"> </w:t>
      </w:r>
      <w:r>
        <w:t>university. Among the 8 awards won by</w:t>
      </w:r>
      <w:r>
        <w:rPr>
          <w:spacing w:val="1"/>
        </w:rPr>
        <w:t xml:space="preserve"> </w:t>
      </w:r>
      <w:r>
        <w:t>UQ</w:t>
      </w:r>
      <w:r>
        <w:rPr>
          <w:spacing w:val="-4"/>
        </w:rPr>
        <w:t xml:space="preserve"> </w:t>
      </w:r>
      <w:r>
        <w:t>academics,</w:t>
      </w:r>
      <w:r>
        <w:rPr>
          <w:spacing w:val="-4"/>
        </w:rPr>
        <w:t xml:space="preserve"> </w:t>
      </w:r>
      <w:r>
        <w:t>I</w:t>
      </w:r>
      <w:r>
        <w:rPr>
          <w:spacing w:val="-3"/>
        </w:rPr>
        <w:t xml:space="preserve"> </w:t>
      </w:r>
      <w:r>
        <w:t>was</w:t>
      </w:r>
      <w:r>
        <w:rPr>
          <w:spacing w:val="-4"/>
        </w:rPr>
        <w:t xml:space="preserve"> </w:t>
      </w:r>
      <w:r>
        <w:t>delighted</w:t>
      </w:r>
      <w:r>
        <w:rPr>
          <w:spacing w:val="-3"/>
        </w:rPr>
        <w:t xml:space="preserve"> </w:t>
      </w:r>
      <w:r>
        <w:t>to</w:t>
      </w:r>
      <w:r>
        <w:rPr>
          <w:spacing w:val="-4"/>
        </w:rPr>
        <w:t xml:space="preserve"> </w:t>
      </w:r>
      <w:r>
        <w:t>see</w:t>
      </w:r>
      <w:r>
        <w:rPr>
          <w:spacing w:val="-3"/>
        </w:rPr>
        <w:t xml:space="preserve"> </w:t>
      </w:r>
      <w:r>
        <w:t>that</w:t>
      </w:r>
    </w:p>
    <w:p w14:paraId="2B65963E" w14:textId="77777777" w:rsidR="00F62CEC" w:rsidRDefault="002812FF">
      <w:pPr>
        <w:pStyle w:val="BodyText"/>
        <w:spacing w:before="2" w:line="249" w:lineRule="auto"/>
        <w:ind w:left="163" w:right="35"/>
      </w:pPr>
      <w:r>
        <w:rPr>
          <w:rFonts w:ascii="GothamNarrow-Book"/>
        </w:rPr>
        <w:t>Professors</w:t>
      </w:r>
      <w:r>
        <w:rPr>
          <w:rFonts w:ascii="GothamNarrow-Book"/>
          <w:spacing w:val="-8"/>
        </w:rPr>
        <w:t xml:space="preserve"> </w:t>
      </w:r>
      <w:r>
        <w:rPr>
          <w:rFonts w:ascii="GothamNarrow-Book"/>
        </w:rPr>
        <w:t>Blake</w:t>
      </w:r>
      <w:r>
        <w:rPr>
          <w:rFonts w:ascii="GothamNarrow-Book"/>
          <w:spacing w:val="-7"/>
        </w:rPr>
        <w:t xml:space="preserve"> </w:t>
      </w:r>
      <w:r>
        <w:rPr>
          <w:rFonts w:ascii="GothamNarrow-Book"/>
        </w:rPr>
        <w:t>McKimmie,</w:t>
      </w:r>
      <w:r>
        <w:rPr>
          <w:rFonts w:ascii="GothamNarrow-Book"/>
          <w:spacing w:val="-7"/>
        </w:rPr>
        <w:t xml:space="preserve"> </w:t>
      </w:r>
      <w:r>
        <w:rPr>
          <w:rFonts w:ascii="GothamNarrow-Book"/>
        </w:rPr>
        <w:t>Barbara</w:t>
      </w:r>
      <w:r>
        <w:rPr>
          <w:rFonts w:ascii="GothamNarrow-Book"/>
          <w:spacing w:val="-8"/>
        </w:rPr>
        <w:t xml:space="preserve"> </w:t>
      </w:r>
      <w:r>
        <w:rPr>
          <w:rFonts w:ascii="GothamNarrow-Book"/>
        </w:rPr>
        <w:t>Masser</w:t>
      </w:r>
      <w:r>
        <w:rPr>
          <w:rFonts w:ascii="GothamNarrow-Book"/>
          <w:spacing w:val="-34"/>
        </w:rPr>
        <w:t xml:space="preserve"> </w:t>
      </w:r>
      <w:r>
        <w:t xml:space="preserve">and </w:t>
      </w:r>
      <w:r>
        <w:rPr>
          <w:rFonts w:ascii="GothamNarrow-Book"/>
        </w:rPr>
        <w:t xml:space="preserve">Mark Horswill </w:t>
      </w:r>
      <w:r>
        <w:t>were jointly named the</w:t>
      </w:r>
      <w:r>
        <w:rPr>
          <w:spacing w:val="1"/>
        </w:rPr>
        <w:t xml:space="preserve"> </w:t>
      </w:r>
      <w:r>
        <w:t>Australian</w:t>
      </w:r>
      <w:r>
        <w:rPr>
          <w:spacing w:val="-6"/>
        </w:rPr>
        <w:t xml:space="preserve"> </w:t>
      </w:r>
      <w:r>
        <w:t>University</w:t>
      </w:r>
      <w:r>
        <w:rPr>
          <w:spacing w:val="-6"/>
        </w:rPr>
        <w:t xml:space="preserve"> </w:t>
      </w:r>
      <w:r>
        <w:t>Teachers</w:t>
      </w:r>
      <w:r>
        <w:rPr>
          <w:spacing w:val="-6"/>
        </w:rPr>
        <w:t xml:space="preserve"> </w:t>
      </w:r>
      <w:r>
        <w:t>of</w:t>
      </w:r>
      <w:r>
        <w:rPr>
          <w:spacing w:val="-6"/>
        </w:rPr>
        <w:t xml:space="preserve"> </w:t>
      </w:r>
      <w:r>
        <w:t>the</w:t>
      </w:r>
      <w:r>
        <w:rPr>
          <w:spacing w:val="-6"/>
        </w:rPr>
        <w:t xml:space="preserve"> </w:t>
      </w:r>
      <w:r>
        <w:t>Year.</w:t>
      </w:r>
    </w:p>
    <w:p w14:paraId="73419579" w14:textId="77777777" w:rsidR="00F62CEC" w:rsidRDefault="002812FF">
      <w:pPr>
        <w:pStyle w:val="BodyText"/>
        <w:spacing w:before="86" w:line="249" w:lineRule="auto"/>
        <w:ind w:left="163" w:right="146"/>
      </w:pPr>
      <w:r>
        <w:t>The shift to teaching online in Semester 1</w:t>
      </w:r>
      <w:r>
        <w:rPr>
          <w:spacing w:val="1"/>
        </w:rPr>
        <w:t xml:space="preserve"> </w:t>
      </w:r>
      <w:r>
        <w:t>enabled the University to continue</w:t>
      </w:r>
      <w:r>
        <w:rPr>
          <w:spacing w:val="1"/>
        </w:rPr>
        <w:t xml:space="preserve"> </w:t>
      </w:r>
      <w:r>
        <w:t>developing</w:t>
      </w:r>
      <w:r>
        <w:rPr>
          <w:spacing w:val="-3"/>
        </w:rPr>
        <w:t xml:space="preserve"> </w:t>
      </w:r>
      <w:r>
        <w:t>the</w:t>
      </w:r>
      <w:r>
        <w:rPr>
          <w:spacing w:val="-2"/>
        </w:rPr>
        <w:t xml:space="preserve"> </w:t>
      </w:r>
      <w:r>
        <w:t>knowledge</w:t>
      </w:r>
      <w:r>
        <w:rPr>
          <w:spacing w:val="-2"/>
        </w:rPr>
        <w:t xml:space="preserve"> </w:t>
      </w:r>
      <w:r>
        <w:t>and</w:t>
      </w:r>
      <w:r>
        <w:rPr>
          <w:spacing w:val="-2"/>
        </w:rPr>
        <w:t xml:space="preserve"> </w:t>
      </w:r>
      <w:r>
        <w:t>skills</w:t>
      </w:r>
      <w:r>
        <w:rPr>
          <w:spacing w:val="-2"/>
        </w:rPr>
        <w:t xml:space="preserve"> </w:t>
      </w:r>
      <w:r>
        <w:t>of</w:t>
      </w:r>
      <w:r>
        <w:rPr>
          <w:spacing w:val="-2"/>
        </w:rPr>
        <w:t xml:space="preserve"> </w:t>
      </w:r>
      <w:r>
        <w:t>our</w:t>
      </w:r>
      <w:r>
        <w:rPr>
          <w:spacing w:val="-35"/>
        </w:rPr>
        <w:t xml:space="preserve"> </w:t>
      </w:r>
      <w:r>
        <w:t>students,</w:t>
      </w:r>
      <w:r>
        <w:rPr>
          <w:spacing w:val="-5"/>
        </w:rPr>
        <w:t xml:space="preserve"> </w:t>
      </w:r>
      <w:r>
        <w:t>and</w:t>
      </w:r>
      <w:r>
        <w:rPr>
          <w:spacing w:val="-5"/>
        </w:rPr>
        <w:t xml:space="preserve"> </w:t>
      </w:r>
      <w:r>
        <w:t>prepare</w:t>
      </w:r>
      <w:r>
        <w:rPr>
          <w:spacing w:val="-5"/>
        </w:rPr>
        <w:t xml:space="preserve"> </w:t>
      </w:r>
      <w:r>
        <w:t>them</w:t>
      </w:r>
      <w:r>
        <w:rPr>
          <w:spacing w:val="-5"/>
        </w:rPr>
        <w:t xml:space="preserve"> </w:t>
      </w:r>
      <w:r>
        <w:t>for</w:t>
      </w:r>
      <w:r>
        <w:rPr>
          <w:spacing w:val="-5"/>
        </w:rPr>
        <w:t xml:space="preserve"> </w:t>
      </w:r>
      <w:r>
        <w:t>their</w:t>
      </w:r>
      <w:r>
        <w:rPr>
          <w:spacing w:val="-4"/>
        </w:rPr>
        <w:t xml:space="preserve"> </w:t>
      </w:r>
      <w:r>
        <w:t>future</w:t>
      </w:r>
      <w:r>
        <w:rPr>
          <w:spacing w:val="-35"/>
        </w:rPr>
        <w:t xml:space="preserve"> </w:t>
      </w:r>
      <w:r>
        <w:t>careers. In total, we taught almost 55,000</w:t>
      </w:r>
      <w:r>
        <w:rPr>
          <w:spacing w:val="1"/>
        </w:rPr>
        <w:t xml:space="preserve"> </w:t>
      </w:r>
      <w:r>
        <w:t>students in 2020, which was only slightly</w:t>
      </w:r>
      <w:r>
        <w:rPr>
          <w:spacing w:val="1"/>
        </w:rPr>
        <w:t xml:space="preserve"> </w:t>
      </w:r>
      <w:r>
        <w:t>down</w:t>
      </w:r>
      <w:r>
        <w:rPr>
          <w:spacing w:val="-4"/>
        </w:rPr>
        <w:t xml:space="preserve"> </w:t>
      </w:r>
      <w:r>
        <w:t>on</w:t>
      </w:r>
      <w:r>
        <w:rPr>
          <w:spacing w:val="-4"/>
        </w:rPr>
        <w:t xml:space="preserve"> </w:t>
      </w:r>
      <w:r>
        <w:t>enrolments</w:t>
      </w:r>
      <w:r>
        <w:rPr>
          <w:spacing w:val="-4"/>
        </w:rPr>
        <w:t xml:space="preserve"> </w:t>
      </w:r>
      <w:r>
        <w:t>in</w:t>
      </w:r>
      <w:r>
        <w:rPr>
          <w:spacing w:val="-3"/>
        </w:rPr>
        <w:t xml:space="preserve"> </w:t>
      </w:r>
      <w:r>
        <w:t>the</w:t>
      </w:r>
      <w:r>
        <w:rPr>
          <w:spacing w:val="-4"/>
        </w:rPr>
        <w:t xml:space="preserve"> </w:t>
      </w:r>
      <w:r>
        <w:t>previous</w:t>
      </w:r>
      <w:r>
        <w:rPr>
          <w:spacing w:val="-4"/>
        </w:rPr>
        <w:t xml:space="preserve"> </w:t>
      </w:r>
      <w:r>
        <w:t>year.</w:t>
      </w:r>
    </w:p>
    <w:p w14:paraId="361031B4" w14:textId="77777777" w:rsidR="00F62CEC" w:rsidRDefault="002812FF">
      <w:pPr>
        <w:pStyle w:val="BodyText"/>
        <w:spacing w:before="88" w:line="249" w:lineRule="auto"/>
        <w:ind w:left="163" w:right="123"/>
      </w:pPr>
      <w:r>
        <w:t>However, one significant difference this</w:t>
      </w:r>
      <w:r>
        <w:rPr>
          <w:spacing w:val="1"/>
        </w:rPr>
        <w:t xml:space="preserve"> </w:t>
      </w:r>
      <w:r>
        <w:t>year was that, due to the impact of border</w:t>
      </w:r>
      <w:r>
        <w:rPr>
          <w:spacing w:val="1"/>
        </w:rPr>
        <w:t xml:space="preserve"> </w:t>
      </w:r>
      <w:r>
        <w:t>closures,</w:t>
      </w:r>
      <w:r>
        <w:rPr>
          <w:spacing w:val="-6"/>
        </w:rPr>
        <w:t xml:space="preserve"> </w:t>
      </w:r>
      <w:r>
        <w:t>we</w:t>
      </w:r>
      <w:r>
        <w:rPr>
          <w:spacing w:val="-5"/>
        </w:rPr>
        <w:t xml:space="preserve"> </w:t>
      </w:r>
      <w:r>
        <w:t>had</w:t>
      </w:r>
      <w:r>
        <w:rPr>
          <w:spacing w:val="-5"/>
        </w:rPr>
        <w:t xml:space="preserve"> </w:t>
      </w:r>
      <w:r>
        <w:t>more</w:t>
      </w:r>
      <w:r>
        <w:rPr>
          <w:spacing w:val="-5"/>
        </w:rPr>
        <w:t xml:space="preserve"> </w:t>
      </w:r>
      <w:r>
        <w:t>than</w:t>
      </w:r>
      <w:r>
        <w:rPr>
          <w:spacing w:val="-5"/>
        </w:rPr>
        <w:t xml:space="preserve"> </w:t>
      </w:r>
      <w:r>
        <w:t>9,000</w:t>
      </w:r>
      <w:r>
        <w:rPr>
          <w:spacing w:val="-6"/>
        </w:rPr>
        <w:t xml:space="preserve"> </w:t>
      </w:r>
      <w:r>
        <w:t>students</w:t>
      </w:r>
      <w:r>
        <w:rPr>
          <w:spacing w:val="-35"/>
        </w:rPr>
        <w:t xml:space="preserve"> </w:t>
      </w:r>
      <w:r>
        <w:t>who continued their studies purely online,</w:t>
      </w:r>
      <w:r>
        <w:rPr>
          <w:spacing w:val="1"/>
        </w:rPr>
        <w:t xml:space="preserve"> </w:t>
      </w:r>
      <w:r>
        <w:t>from</w:t>
      </w:r>
      <w:r>
        <w:rPr>
          <w:spacing w:val="-2"/>
        </w:rPr>
        <w:t xml:space="preserve"> </w:t>
      </w:r>
      <w:r>
        <w:t>an</w:t>
      </w:r>
      <w:r>
        <w:rPr>
          <w:spacing w:val="-1"/>
        </w:rPr>
        <w:t xml:space="preserve"> </w:t>
      </w:r>
      <w:r>
        <w:t>offshore</w:t>
      </w:r>
      <w:r>
        <w:rPr>
          <w:spacing w:val="-2"/>
        </w:rPr>
        <w:t xml:space="preserve"> </w:t>
      </w:r>
      <w:r>
        <w:t>or</w:t>
      </w:r>
      <w:r>
        <w:rPr>
          <w:spacing w:val="-1"/>
        </w:rPr>
        <w:t xml:space="preserve"> </w:t>
      </w:r>
      <w:r>
        <w:t>interstate</w:t>
      </w:r>
      <w:r>
        <w:rPr>
          <w:spacing w:val="-2"/>
        </w:rPr>
        <w:t xml:space="preserve"> </w:t>
      </w:r>
      <w:r>
        <w:t>location.</w:t>
      </w:r>
    </w:p>
    <w:p w14:paraId="264F8BDA" w14:textId="77777777" w:rsidR="00F62CEC" w:rsidRDefault="002812FF">
      <w:pPr>
        <w:pStyle w:val="BodyText"/>
        <w:spacing w:before="1" w:line="249" w:lineRule="auto"/>
        <w:ind w:left="163" w:right="214"/>
      </w:pPr>
      <w:r>
        <w:t>This</w:t>
      </w:r>
      <w:r>
        <w:rPr>
          <w:spacing w:val="-5"/>
        </w:rPr>
        <w:t xml:space="preserve"> </w:t>
      </w:r>
      <w:r>
        <w:t>meant</w:t>
      </w:r>
      <w:r>
        <w:rPr>
          <w:spacing w:val="-4"/>
        </w:rPr>
        <w:t xml:space="preserve"> </w:t>
      </w:r>
      <w:r>
        <w:t>we</w:t>
      </w:r>
      <w:r>
        <w:rPr>
          <w:spacing w:val="-4"/>
        </w:rPr>
        <w:t xml:space="preserve"> </w:t>
      </w:r>
      <w:r>
        <w:t>were</w:t>
      </w:r>
      <w:r>
        <w:rPr>
          <w:spacing w:val="-4"/>
        </w:rPr>
        <w:t xml:space="preserve"> </w:t>
      </w:r>
      <w:r>
        <w:t>able</w:t>
      </w:r>
      <w:r>
        <w:rPr>
          <w:spacing w:val="-4"/>
        </w:rPr>
        <w:t xml:space="preserve"> </w:t>
      </w:r>
      <w:r>
        <w:t>to</w:t>
      </w:r>
      <w:r>
        <w:rPr>
          <w:spacing w:val="-5"/>
        </w:rPr>
        <w:t xml:space="preserve"> </w:t>
      </w:r>
      <w:r>
        <w:t>support</w:t>
      </w:r>
      <w:r>
        <w:rPr>
          <w:spacing w:val="-4"/>
        </w:rPr>
        <w:t xml:space="preserve"> </w:t>
      </w:r>
      <w:r>
        <w:t>these</w:t>
      </w:r>
      <w:r>
        <w:rPr>
          <w:spacing w:val="-35"/>
        </w:rPr>
        <w:t xml:space="preserve"> </w:t>
      </w:r>
      <w:r>
        <w:t>students</w:t>
      </w:r>
      <w:r>
        <w:rPr>
          <w:spacing w:val="-7"/>
        </w:rPr>
        <w:t xml:space="preserve"> </w:t>
      </w:r>
      <w:r>
        <w:t>to</w:t>
      </w:r>
      <w:r>
        <w:rPr>
          <w:spacing w:val="-6"/>
        </w:rPr>
        <w:t xml:space="preserve"> </w:t>
      </w:r>
      <w:r>
        <w:t>progress</w:t>
      </w:r>
      <w:r>
        <w:rPr>
          <w:spacing w:val="-7"/>
        </w:rPr>
        <w:t xml:space="preserve"> </w:t>
      </w:r>
      <w:r>
        <w:t>towards</w:t>
      </w:r>
      <w:r>
        <w:rPr>
          <w:spacing w:val="-6"/>
        </w:rPr>
        <w:t xml:space="preserve"> </w:t>
      </w:r>
      <w:r>
        <w:t>graduation.</w:t>
      </w:r>
    </w:p>
    <w:p w14:paraId="54B4EC48" w14:textId="77777777" w:rsidR="00F62CEC" w:rsidRDefault="002812FF">
      <w:pPr>
        <w:pStyle w:val="BodyText"/>
        <w:spacing w:before="86" w:line="249" w:lineRule="auto"/>
        <w:ind w:left="163" w:right="46"/>
      </w:pPr>
      <w:r>
        <w:t>Despite the challenges created by the</w:t>
      </w:r>
      <w:r>
        <w:rPr>
          <w:spacing w:val="1"/>
        </w:rPr>
        <w:t xml:space="preserve"> </w:t>
      </w:r>
      <w:r>
        <w:t>pandemic, we ensured that the University</w:t>
      </w:r>
      <w:r>
        <w:rPr>
          <w:spacing w:val="1"/>
        </w:rPr>
        <w:t xml:space="preserve"> </w:t>
      </w:r>
      <w:r>
        <w:t>finished the year in a relatively strong</w:t>
      </w:r>
      <w:r>
        <w:rPr>
          <w:spacing w:val="1"/>
        </w:rPr>
        <w:t xml:space="preserve"> </w:t>
      </w:r>
      <w:r>
        <w:t>financial</w:t>
      </w:r>
      <w:r>
        <w:rPr>
          <w:spacing w:val="-5"/>
        </w:rPr>
        <w:t xml:space="preserve"> </w:t>
      </w:r>
      <w:r>
        <w:t>position</w:t>
      </w:r>
      <w:r>
        <w:rPr>
          <w:spacing w:val="-4"/>
        </w:rPr>
        <w:t xml:space="preserve"> </w:t>
      </w:r>
      <w:r>
        <w:t>and</w:t>
      </w:r>
      <w:r>
        <w:rPr>
          <w:spacing w:val="-5"/>
        </w:rPr>
        <w:t xml:space="preserve"> </w:t>
      </w:r>
      <w:r>
        <w:t>we</w:t>
      </w:r>
      <w:r>
        <w:rPr>
          <w:spacing w:val="-4"/>
        </w:rPr>
        <w:t xml:space="preserve"> </w:t>
      </w:r>
      <w:r>
        <w:t>maintained</w:t>
      </w:r>
      <w:r>
        <w:rPr>
          <w:spacing w:val="-5"/>
        </w:rPr>
        <w:t xml:space="preserve"> </w:t>
      </w:r>
      <w:r>
        <w:t>around</w:t>
      </w:r>
      <w:r>
        <w:rPr>
          <w:spacing w:val="-35"/>
        </w:rPr>
        <w:t xml:space="preserve"> </w:t>
      </w:r>
      <w:r>
        <w:t>8,000 research projects – and continued to</w:t>
      </w:r>
      <w:r>
        <w:rPr>
          <w:spacing w:val="1"/>
        </w:rPr>
        <w:t xml:space="preserve"> </w:t>
      </w:r>
      <w:r>
        <w:t>feed the research pipeline with the approval</w:t>
      </w:r>
      <w:r>
        <w:rPr>
          <w:spacing w:val="-36"/>
        </w:rPr>
        <w:t xml:space="preserve"> </w:t>
      </w:r>
      <w:r>
        <w:t>of</w:t>
      </w:r>
      <w:r>
        <w:rPr>
          <w:spacing w:val="-1"/>
        </w:rPr>
        <w:t xml:space="preserve"> </w:t>
      </w:r>
      <w:r>
        <w:t>700</w:t>
      </w:r>
      <w:r>
        <w:rPr>
          <w:spacing w:val="-1"/>
        </w:rPr>
        <w:t xml:space="preserve"> </w:t>
      </w:r>
      <w:r>
        <w:t>new</w:t>
      </w:r>
      <w:r>
        <w:rPr>
          <w:spacing w:val="-1"/>
        </w:rPr>
        <w:t xml:space="preserve"> </w:t>
      </w:r>
      <w:r>
        <w:t>projects</w:t>
      </w:r>
      <w:r>
        <w:rPr>
          <w:spacing w:val="-1"/>
        </w:rPr>
        <w:t xml:space="preserve"> </w:t>
      </w:r>
      <w:r>
        <w:t>this</w:t>
      </w:r>
      <w:r>
        <w:rPr>
          <w:spacing w:val="-1"/>
        </w:rPr>
        <w:t xml:space="preserve"> </w:t>
      </w:r>
      <w:r>
        <w:t>year.</w:t>
      </w:r>
    </w:p>
    <w:p w14:paraId="3BD967F0" w14:textId="77777777" w:rsidR="00F62CEC" w:rsidRDefault="002812FF">
      <w:pPr>
        <w:pStyle w:val="BodyText"/>
        <w:spacing w:before="87" w:line="249" w:lineRule="auto"/>
        <w:ind w:left="163" w:right="139"/>
      </w:pPr>
      <w:r>
        <w:t>Importantly,</w:t>
      </w:r>
      <w:r>
        <w:rPr>
          <w:spacing w:val="-6"/>
        </w:rPr>
        <w:t xml:space="preserve"> </w:t>
      </w:r>
      <w:r>
        <w:t>our</w:t>
      </w:r>
      <w:r>
        <w:rPr>
          <w:spacing w:val="-6"/>
        </w:rPr>
        <w:t xml:space="preserve"> </w:t>
      </w:r>
      <w:r>
        <w:t>research</w:t>
      </w:r>
      <w:r>
        <w:rPr>
          <w:spacing w:val="-6"/>
        </w:rPr>
        <w:t xml:space="preserve"> </w:t>
      </w:r>
      <w:r>
        <w:t>is</w:t>
      </w:r>
      <w:r>
        <w:rPr>
          <w:spacing w:val="-6"/>
        </w:rPr>
        <w:t xml:space="preserve"> </w:t>
      </w:r>
      <w:r>
        <w:t>having</w:t>
      </w:r>
      <w:r>
        <w:rPr>
          <w:spacing w:val="-6"/>
        </w:rPr>
        <w:t xml:space="preserve"> </w:t>
      </w:r>
      <w:r>
        <w:t>a</w:t>
      </w:r>
      <w:r>
        <w:rPr>
          <w:spacing w:val="-6"/>
        </w:rPr>
        <w:t xml:space="preserve"> </w:t>
      </w:r>
      <w:r>
        <w:t>global</w:t>
      </w:r>
      <w:r>
        <w:rPr>
          <w:spacing w:val="-35"/>
        </w:rPr>
        <w:t xml:space="preserve"> </w:t>
      </w:r>
      <w:r>
        <w:t>impact too, with 32 UQ researchers being</w:t>
      </w:r>
      <w:r>
        <w:rPr>
          <w:spacing w:val="1"/>
        </w:rPr>
        <w:t xml:space="preserve"> </w:t>
      </w:r>
      <w:r>
        <w:t>included on the Clarivate Highly Cited</w:t>
      </w:r>
      <w:r>
        <w:rPr>
          <w:spacing w:val="1"/>
        </w:rPr>
        <w:t xml:space="preserve"> </w:t>
      </w:r>
      <w:r>
        <w:t>Researchers 2020 list – up from 28 on the</w:t>
      </w:r>
      <w:r>
        <w:rPr>
          <w:spacing w:val="1"/>
        </w:rPr>
        <w:t xml:space="preserve"> </w:t>
      </w:r>
      <w:r>
        <w:t>2019</w:t>
      </w:r>
      <w:r>
        <w:rPr>
          <w:spacing w:val="-1"/>
        </w:rPr>
        <w:t xml:space="preserve"> </w:t>
      </w:r>
      <w:r>
        <w:t>list.</w:t>
      </w:r>
    </w:p>
    <w:p w14:paraId="1E753D9A" w14:textId="77777777" w:rsidR="00F62CEC" w:rsidRDefault="002812FF">
      <w:pPr>
        <w:pStyle w:val="Heading5"/>
        <w:spacing w:before="105"/>
      </w:pPr>
      <w:r>
        <w:br w:type="column"/>
      </w:r>
      <w:r>
        <w:rPr>
          <w:spacing w:val="-1"/>
        </w:rPr>
        <w:t>COVID-19</w:t>
      </w:r>
      <w:r>
        <w:rPr>
          <w:spacing w:val="-8"/>
        </w:rPr>
        <w:t xml:space="preserve"> </w:t>
      </w:r>
      <w:r>
        <w:rPr>
          <w:spacing w:val="-1"/>
        </w:rPr>
        <w:t>response</w:t>
      </w:r>
    </w:p>
    <w:p w14:paraId="12C90781" w14:textId="77777777" w:rsidR="00F62CEC" w:rsidRDefault="002812FF">
      <w:pPr>
        <w:pStyle w:val="BodyText"/>
        <w:spacing w:before="55" w:line="249" w:lineRule="auto"/>
        <w:ind w:left="163" w:right="138"/>
      </w:pPr>
      <w:r>
        <w:t>In</w:t>
      </w:r>
      <w:r>
        <w:rPr>
          <w:spacing w:val="-6"/>
        </w:rPr>
        <w:t xml:space="preserve"> </w:t>
      </w:r>
      <w:r>
        <w:t>a</w:t>
      </w:r>
      <w:r>
        <w:rPr>
          <w:spacing w:val="-5"/>
        </w:rPr>
        <w:t xml:space="preserve"> </w:t>
      </w:r>
      <w:r>
        <w:t>year</w:t>
      </w:r>
      <w:r>
        <w:rPr>
          <w:spacing w:val="-6"/>
        </w:rPr>
        <w:t xml:space="preserve"> </w:t>
      </w:r>
      <w:r>
        <w:t>when</w:t>
      </w:r>
      <w:r>
        <w:rPr>
          <w:spacing w:val="-5"/>
        </w:rPr>
        <w:t xml:space="preserve"> </w:t>
      </w:r>
      <w:r>
        <w:t>the</w:t>
      </w:r>
      <w:r>
        <w:rPr>
          <w:spacing w:val="-6"/>
        </w:rPr>
        <w:t xml:space="preserve"> </w:t>
      </w:r>
      <w:r>
        <w:t>emergence</w:t>
      </w:r>
      <w:r>
        <w:rPr>
          <w:spacing w:val="-5"/>
        </w:rPr>
        <w:t xml:space="preserve"> </w:t>
      </w:r>
      <w:r>
        <w:t>of</w:t>
      </w:r>
      <w:r>
        <w:rPr>
          <w:spacing w:val="-6"/>
        </w:rPr>
        <w:t xml:space="preserve"> </w:t>
      </w:r>
      <w:r>
        <w:t>COVID-19</w:t>
      </w:r>
      <w:r>
        <w:rPr>
          <w:spacing w:val="-35"/>
        </w:rPr>
        <w:t xml:space="preserve"> </w:t>
      </w:r>
      <w:r>
        <w:t>dominated most aspects of our lives, UQ’s</w:t>
      </w:r>
      <w:r>
        <w:rPr>
          <w:spacing w:val="1"/>
        </w:rPr>
        <w:t xml:space="preserve"> </w:t>
      </w:r>
      <w:r>
        <w:t>research community played a prominent</w:t>
      </w:r>
      <w:r>
        <w:rPr>
          <w:spacing w:val="1"/>
        </w:rPr>
        <w:t xml:space="preserve"> </w:t>
      </w:r>
      <w:r>
        <w:t>role</w:t>
      </w:r>
      <w:r>
        <w:rPr>
          <w:spacing w:val="-2"/>
        </w:rPr>
        <w:t xml:space="preserve"> </w:t>
      </w:r>
      <w:r>
        <w:t>in</w:t>
      </w:r>
      <w:r>
        <w:rPr>
          <w:spacing w:val="-1"/>
        </w:rPr>
        <w:t xml:space="preserve"> </w:t>
      </w:r>
      <w:r>
        <w:t>improving</w:t>
      </w:r>
      <w:r>
        <w:rPr>
          <w:spacing w:val="-1"/>
        </w:rPr>
        <w:t xml:space="preserve"> </w:t>
      </w:r>
      <w:r>
        <w:t>our</w:t>
      </w:r>
      <w:r>
        <w:rPr>
          <w:spacing w:val="-1"/>
        </w:rPr>
        <w:t xml:space="preserve"> </w:t>
      </w:r>
      <w:r>
        <w:t>understanding</w:t>
      </w:r>
      <w:r>
        <w:rPr>
          <w:spacing w:val="-2"/>
        </w:rPr>
        <w:t xml:space="preserve"> </w:t>
      </w:r>
      <w:r>
        <w:t>of</w:t>
      </w:r>
    </w:p>
    <w:p w14:paraId="45318913" w14:textId="77777777" w:rsidR="00F62CEC" w:rsidRDefault="002812FF">
      <w:pPr>
        <w:pStyle w:val="BodyText"/>
        <w:spacing w:before="2" w:line="249" w:lineRule="auto"/>
        <w:ind w:left="163"/>
      </w:pPr>
      <w:r>
        <w:t>the</w:t>
      </w:r>
      <w:r>
        <w:rPr>
          <w:spacing w:val="-6"/>
        </w:rPr>
        <w:t xml:space="preserve"> </w:t>
      </w:r>
      <w:r>
        <w:t>virus</w:t>
      </w:r>
      <w:r>
        <w:rPr>
          <w:spacing w:val="-5"/>
        </w:rPr>
        <w:t xml:space="preserve"> </w:t>
      </w:r>
      <w:r>
        <w:t>and,</w:t>
      </w:r>
      <w:r>
        <w:rPr>
          <w:spacing w:val="-6"/>
        </w:rPr>
        <w:t xml:space="preserve"> </w:t>
      </w:r>
      <w:r>
        <w:t>importantly,</w:t>
      </w:r>
      <w:r>
        <w:rPr>
          <w:spacing w:val="-5"/>
        </w:rPr>
        <w:t xml:space="preserve"> </w:t>
      </w:r>
      <w:r>
        <w:t>informing</w:t>
      </w:r>
      <w:r>
        <w:rPr>
          <w:spacing w:val="-5"/>
        </w:rPr>
        <w:t xml:space="preserve"> </w:t>
      </w:r>
      <w:r>
        <w:t>the</w:t>
      </w:r>
      <w:r>
        <w:rPr>
          <w:spacing w:val="-35"/>
        </w:rPr>
        <w:t xml:space="preserve"> </w:t>
      </w:r>
      <w:r>
        <w:t>community</w:t>
      </w:r>
      <w:r>
        <w:rPr>
          <w:spacing w:val="-1"/>
        </w:rPr>
        <w:t xml:space="preserve"> </w:t>
      </w:r>
      <w:r>
        <w:t>response to</w:t>
      </w:r>
      <w:r>
        <w:rPr>
          <w:spacing w:val="-1"/>
        </w:rPr>
        <w:t xml:space="preserve"> </w:t>
      </w:r>
      <w:r>
        <w:t>it.</w:t>
      </w:r>
    </w:p>
    <w:p w14:paraId="186473FF" w14:textId="77777777" w:rsidR="00F62CEC" w:rsidRDefault="002812FF">
      <w:pPr>
        <w:pStyle w:val="BodyText"/>
        <w:spacing w:before="85" w:line="249" w:lineRule="auto"/>
        <w:ind w:left="163" w:right="169"/>
      </w:pPr>
      <w:r>
        <w:t>For instance, it was a UQ team working</w:t>
      </w:r>
      <w:r>
        <w:rPr>
          <w:spacing w:val="1"/>
        </w:rPr>
        <w:t xml:space="preserve"> </w:t>
      </w:r>
      <w:r>
        <w:t>with CSIRO that developed a method of</w:t>
      </w:r>
      <w:r>
        <w:rPr>
          <w:spacing w:val="1"/>
        </w:rPr>
        <w:t xml:space="preserve"> </w:t>
      </w:r>
      <w:r>
        <w:t>detecting viral fragments in wastewater as</w:t>
      </w:r>
      <w:r>
        <w:rPr>
          <w:spacing w:val="1"/>
        </w:rPr>
        <w:t xml:space="preserve"> </w:t>
      </w:r>
      <w:r>
        <w:t>an</w:t>
      </w:r>
      <w:r>
        <w:rPr>
          <w:spacing w:val="-4"/>
        </w:rPr>
        <w:t xml:space="preserve"> </w:t>
      </w:r>
      <w:r>
        <w:t>early</w:t>
      </w:r>
      <w:r>
        <w:rPr>
          <w:spacing w:val="-3"/>
        </w:rPr>
        <w:t xml:space="preserve"> </w:t>
      </w:r>
      <w:r>
        <w:t>indicator</w:t>
      </w:r>
      <w:r>
        <w:rPr>
          <w:spacing w:val="-3"/>
        </w:rPr>
        <w:t xml:space="preserve"> </w:t>
      </w:r>
      <w:r>
        <w:t>of</w:t>
      </w:r>
      <w:r>
        <w:rPr>
          <w:spacing w:val="-3"/>
        </w:rPr>
        <w:t xml:space="preserve"> </w:t>
      </w:r>
      <w:r>
        <w:t>the</w:t>
      </w:r>
      <w:r>
        <w:rPr>
          <w:spacing w:val="-3"/>
        </w:rPr>
        <w:t xml:space="preserve"> </w:t>
      </w:r>
      <w:r>
        <w:t>virus</w:t>
      </w:r>
      <w:r>
        <w:rPr>
          <w:spacing w:val="-3"/>
        </w:rPr>
        <w:t xml:space="preserve"> </w:t>
      </w:r>
      <w:r>
        <w:t>being</w:t>
      </w:r>
      <w:r>
        <w:rPr>
          <w:spacing w:val="-3"/>
        </w:rPr>
        <w:t xml:space="preserve"> </w:t>
      </w:r>
      <w:r>
        <w:t>present</w:t>
      </w:r>
      <w:r>
        <w:rPr>
          <w:spacing w:val="-35"/>
        </w:rPr>
        <w:t xml:space="preserve"> </w:t>
      </w:r>
      <w:r>
        <w:t>in</w:t>
      </w:r>
      <w:r>
        <w:rPr>
          <w:spacing w:val="-1"/>
        </w:rPr>
        <w:t xml:space="preserve"> </w:t>
      </w:r>
      <w:r>
        <w:t>the community.</w:t>
      </w:r>
    </w:p>
    <w:p w14:paraId="60C2CC29" w14:textId="77777777" w:rsidR="00F62CEC" w:rsidRDefault="002812FF">
      <w:pPr>
        <w:pStyle w:val="BodyText"/>
        <w:spacing w:before="87" w:line="249" w:lineRule="auto"/>
        <w:ind w:left="163" w:right="362"/>
      </w:pPr>
      <w:r>
        <w:t>A</w:t>
      </w:r>
      <w:r>
        <w:rPr>
          <w:spacing w:val="-4"/>
        </w:rPr>
        <w:t xml:space="preserve"> </w:t>
      </w:r>
      <w:r>
        <w:t>number</w:t>
      </w:r>
      <w:r>
        <w:rPr>
          <w:spacing w:val="-4"/>
        </w:rPr>
        <w:t xml:space="preserve"> </w:t>
      </w:r>
      <w:r>
        <w:t>of</w:t>
      </w:r>
      <w:r>
        <w:rPr>
          <w:spacing w:val="-4"/>
        </w:rPr>
        <w:t xml:space="preserve"> </w:t>
      </w:r>
      <w:r>
        <w:t>other</w:t>
      </w:r>
      <w:r>
        <w:rPr>
          <w:spacing w:val="-4"/>
        </w:rPr>
        <w:t xml:space="preserve"> </w:t>
      </w:r>
      <w:r>
        <w:t>scientists</w:t>
      </w:r>
      <w:r>
        <w:rPr>
          <w:spacing w:val="-4"/>
        </w:rPr>
        <w:t xml:space="preserve"> </w:t>
      </w:r>
      <w:r>
        <w:t>from</w:t>
      </w:r>
      <w:r>
        <w:rPr>
          <w:spacing w:val="-4"/>
        </w:rPr>
        <w:t xml:space="preserve"> </w:t>
      </w:r>
      <w:r>
        <w:t>across</w:t>
      </w:r>
      <w:r>
        <w:rPr>
          <w:spacing w:val="-35"/>
        </w:rPr>
        <w:t xml:space="preserve"> </w:t>
      </w:r>
      <w:r>
        <w:t>UQ shifted their focus this year to work</w:t>
      </w:r>
      <w:r>
        <w:rPr>
          <w:spacing w:val="1"/>
        </w:rPr>
        <w:t xml:space="preserve"> </w:t>
      </w:r>
      <w:r>
        <w:t>with clinicians to either study the virus’s</w:t>
      </w:r>
      <w:r>
        <w:rPr>
          <w:spacing w:val="1"/>
        </w:rPr>
        <w:t xml:space="preserve"> </w:t>
      </w:r>
      <w:r>
        <w:t>impact in a range of different scenarios</w:t>
      </w:r>
      <w:r>
        <w:rPr>
          <w:spacing w:val="1"/>
        </w:rPr>
        <w:t xml:space="preserve"> </w:t>
      </w:r>
      <w:r>
        <w:t>or</w:t>
      </w:r>
      <w:r>
        <w:rPr>
          <w:spacing w:val="-6"/>
        </w:rPr>
        <w:t xml:space="preserve"> </w:t>
      </w:r>
      <w:r>
        <w:t>to</w:t>
      </w:r>
      <w:r>
        <w:rPr>
          <w:spacing w:val="-5"/>
        </w:rPr>
        <w:t xml:space="preserve"> </w:t>
      </w:r>
      <w:r>
        <w:t>investigate</w:t>
      </w:r>
      <w:r>
        <w:rPr>
          <w:spacing w:val="-6"/>
        </w:rPr>
        <w:t xml:space="preserve"> </w:t>
      </w:r>
      <w:r>
        <w:t>potential</w:t>
      </w:r>
      <w:r>
        <w:rPr>
          <w:spacing w:val="-5"/>
        </w:rPr>
        <w:t xml:space="preserve"> </w:t>
      </w:r>
      <w:r>
        <w:t>treatments</w:t>
      </w:r>
      <w:r>
        <w:rPr>
          <w:spacing w:val="-5"/>
        </w:rPr>
        <w:t xml:space="preserve"> </w:t>
      </w:r>
      <w:r>
        <w:t>for</w:t>
      </w:r>
      <w:r>
        <w:rPr>
          <w:spacing w:val="-35"/>
        </w:rPr>
        <w:t xml:space="preserve"> </w:t>
      </w:r>
      <w:r>
        <w:t>COVID-19.</w:t>
      </w:r>
    </w:p>
    <w:p w14:paraId="2C1F2886" w14:textId="77777777" w:rsidR="00F62CEC" w:rsidRDefault="002812FF">
      <w:pPr>
        <w:pStyle w:val="BodyText"/>
        <w:spacing w:before="87" w:line="249" w:lineRule="auto"/>
        <w:ind w:left="163" w:right="138"/>
      </w:pPr>
      <w:r>
        <w:t>Of course, the most high-profile of UQ’s</w:t>
      </w:r>
      <w:r>
        <w:rPr>
          <w:spacing w:val="1"/>
        </w:rPr>
        <w:t xml:space="preserve"> </w:t>
      </w:r>
      <w:r>
        <w:t>COVID-19</w:t>
      </w:r>
      <w:r>
        <w:rPr>
          <w:spacing w:val="-9"/>
        </w:rPr>
        <w:t xml:space="preserve"> </w:t>
      </w:r>
      <w:r>
        <w:t>projects</w:t>
      </w:r>
      <w:r>
        <w:rPr>
          <w:spacing w:val="-8"/>
        </w:rPr>
        <w:t xml:space="preserve"> </w:t>
      </w:r>
      <w:r>
        <w:t>was</w:t>
      </w:r>
      <w:r>
        <w:rPr>
          <w:spacing w:val="-8"/>
        </w:rPr>
        <w:t xml:space="preserve"> </w:t>
      </w:r>
      <w:r>
        <w:t>the</w:t>
      </w:r>
      <w:r>
        <w:rPr>
          <w:spacing w:val="-8"/>
        </w:rPr>
        <w:t xml:space="preserve"> </w:t>
      </w:r>
      <w:r>
        <w:t>remarkable</w:t>
      </w:r>
      <w:r>
        <w:rPr>
          <w:spacing w:val="-8"/>
        </w:rPr>
        <w:t xml:space="preserve"> </w:t>
      </w:r>
      <w:r>
        <w:t>team</w:t>
      </w:r>
      <w:r>
        <w:rPr>
          <w:spacing w:val="-35"/>
        </w:rPr>
        <w:t xml:space="preserve"> </w:t>
      </w:r>
      <w:r>
        <w:t>effort that went into developing a vaccine</w:t>
      </w:r>
      <w:r>
        <w:rPr>
          <w:spacing w:val="1"/>
        </w:rPr>
        <w:t xml:space="preserve"> </w:t>
      </w:r>
      <w:r>
        <w:t>using the University’s patented 'molecular</w:t>
      </w:r>
      <w:r>
        <w:rPr>
          <w:spacing w:val="1"/>
        </w:rPr>
        <w:t xml:space="preserve"> </w:t>
      </w:r>
      <w:r>
        <w:t>clamp'</w:t>
      </w:r>
      <w:r>
        <w:rPr>
          <w:spacing w:val="-1"/>
        </w:rPr>
        <w:t xml:space="preserve"> </w:t>
      </w:r>
      <w:r>
        <w:t>technology.</w:t>
      </w:r>
    </w:p>
    <w:p w14:paraId="4262582C" w14:textId="77777777" w:rsidR="00F62CEC" w:rsidRDefault="002812FF">
      <w:pPr>
        <w:pStyle w:val="BodyText"/>
        <w:spacing w:before="87" w:line="249" w:lineRule="auto"/>
        <w:ind w:left="163" w:right="350"/>
      </w:pPr>
      <w:r>
        <w:t>With financial support from the Centre</w:t>
      </w:r>
      <w:r>
        <w:rPr>
          <w:spacing w:val="1"/>
        </w:rPr>
        <w:t xml:space="preserve"> </w:t>
      </w:r>
      <w:r>
        <w:t>for Epidemic Preparedness Innovations,</w:t>
      </w:r>
      <w:r>
        <w:rPr>
          <w:spacing w:val="1"/>
        </w:rPr>
        <w:t xml:space="preserve"> </w:t>
      </w:r>
      <w:r>
        <w:t>as</w:t>
      </w:r>
      <w:r>
        <w:rPr>
          <w:spacing w:val="-5"/>
        </w:rPr>
        <w:t xml:space="preserve"> </w:t>
      </w:r>
      <w:r>
        <w:t>well</w:t>
      </w:r>
      <w:r>
        <w:rPr>
          <w:spacing w:val="-4"/>
        </w:rPr>
        <w:t xml:space="preserve"> </w:t>
      </w:r>
      <w:r>
        <w:t>as</w:t>
      </w:r>
      <w:r>
        <w:rPr>
          <w:spacing w:val="-4"/>
        </w:rPr>
        <w:t xml:space="preserve"> </w:t>
      </w:r>
      <w:r>
        <w:t>the</w:t>
      </w:r>
      <w:r>
        <w:rPr>
          <w:spacing w:val="-4"/>
        </w:rPr>
        <w:t xml:space="preserve"> </w:t>
      </w:r>
      <w:r>
        <w:t>Australian</w:t>
      </w:r>
      <w:r>
        <w:rPr>
          <w:spacing w:val="-4"/>
        </w:rPr>
        <w:t xml:space="preserve"> </w:t>
      </w:r>
      <w:r>
        <w:t>and</w:t>
      </w:r>
      <w:r>
        <w:rPr>
          <w:spacing w:val="-4"/>
        </w:rPr>
        <w:t xml:space="preserve"> </w:t>
      </w:r>
      <w:r>
        <w:t>Queensland</w:t>
      </w:r>
      <w:r>
        <w:rPr>
          <w:spacing w:val="-35"/>
        </w:rPr>
        <w:t xml:space="preserve"> </w:t>
      </w:r>
      <w:r>
        <w:t>governments, the UQ team was able to</w:t>
      </w:r>
      <w:r>
        <w:rPr>
          <w:spacing w:val="1"/>
        </w:rPr>
        <w:t xml:space="preserve"> </w:t>
      </w:r>
      <w:r>
        <w:t>rapidly develop a vaccine candidate that</w:t>
      </w:r>
      <w:r>
        <w:rPr>
          <w:spacing w:val="-36"/>
        </w:rPr>
        <w:t xml:space="preserve"> </w:t>
      </w:r>
      <w:r>
        <w:t>proved to be safe and elicited a robust</w:t>
      </w:r>
      <w:r>
        <w:rPr>
          <w:spacing w:val="1"/>
        </w:rPr>
        <w:t xml:space="preserve"> </w:t>
      </w:r>
      <w:r>
        <w:t>immune</w:t>
      </w:r>
      <w:r>
        <w:rPr>
          <w:spacing w:val="-1"/>
        </w:rPr>
        <w:t xml:space="preserve"> </w:t>
      </w:r>
      <w:r>
        <w:t>response in Phase 1</w:t>
      </w:r>
      <w:r>
        <w:rPr>
          <w:spacing w:val="-1"/>
        </w:rPr>
        <w:t xml:space="preserve"> </w:t>
      </w:r>
      <w:r>
        <w:t>trials.</w:t>
      </w:r>
    </w:p>
    <w:p w14:paraId="51DD725D" w14:textId="77777777" w:rsidR="00F62CEC" w:rsidRDefault="002812FF">
      <w:pPr>
        <w:pStyle w:val="BodyText"/>
        <w:spacing w:before="87" w:line="249" w:lineRule="auto"/>
        <w:ind w:left="163" w:right="187"/>
      </w:pPr>
      <w:r>
        <w:t>Although</w:t>
      </w:r>
      <w:r>
        <w:rPr>
          <w:spacing w:val="4"/>
        </w:rPr>
        <w:t xml:space="preserve"> </w:t>
      </w:r>
      <w:r>
        <w:t>the</w:t>
      </w:r>
      <w:r>
        <w:rPr>
          <w:spacing w:val="5"/>
        </w:rPr>
        <w:t xml:space="preserve"> </w:t>
      </w:r>
      <w:r>
        <w:t>trials</w:t>
      </w:r>
      <w:r>
        <w:rPr>
          <w:spacing w:val="5"/>
        </w:rPr>
        <w:t xml:space="preserve"> </w:t>
      </w:r>
      <w:r>
        <w:t>will</w:t>
      </w:r>
      <w:r>
        <w:rPr>
          <w:spacing w:val="5"/>
        </w:rPr>
        <w:t xml:space="preserve"> </w:t>
      </w:r>
      <w:r>
        <w:t>not</w:t>
      </w:r>
      <w:r>
        <w:rPr>
          <w:spacing w:val="5"/>
        </w:rPr>
        <w:t xml:space="preserve"> </w:t>
      </w:r>
      <w:r>
        <w:t>proceed</w:t>
      </w:r>
      <w:r>
        <w:rPr>
          <w:spacing w:val="1"/>
        </w:rPr>
        <w:t xml:space="preserve"> </w:t>
      </w:r>
      <w:r>
        <w:t>beyond Phase 1, I want to acknowledge the</w:t>
      </w:r>
      <w:r>
        <w:rPr>
          <w:spacing w:val="-36"/>
        </w:rPr>
        <w:t xml:space="preserve"> </w:t>
      </w:r>
      <w:r>
        <w:t>extraordinary hard work and commitment</w:t>
      </w:r>
      <w:r>
        <w:rPr>
          <w:spacing w:val="1"/>
        </w:rPr>
        <w:t xml:space="preserve"> </w:t>
      </w:r>
      <w:r>
        <w:t>of the UQ vaccine team throughout 2020.</w:t>
      </w:r>
      <w:r>
        <w:rPr>
          <w:spacing w:val="1"/>
        </w:rPr>
        <w:t xml:space="preserve"> </w:t>
      </w:r>
      <w:r>
        <w:t>They have been tremendous ambassadors</w:t>
      </w:r>
      <w:r>
        <w:rPr>
          <w:spacing w:val="1"/>
        </w:rPr>
        <w:t xml:space="preserve"> </w:t>
      </w:r>
      <w:r>
        <w:t>for</w:t>
      </w:r>
      <w:r>
        <w:rPr>
          <w:spacing w:val="-4"/>
        </w:rPr>
        <w:t xml:space="preserve"> </w:t>
      </w:r>
      <w:r>
        <w:t>UQ</w:t>
      </w:r>
      <w:r>
        <w:rPr>
          <w:spacing w:val="-4"/>
        </w:rPr>
        <w:t xml:space="preserve"> </w:t>
      </w:r>
      <w:r>
        <w:t>and</w:t>
      </w:r>
      <w:r>
        <w:rPr>
          <w:spacing w:val="-3"/>
        </w:rPr>
        <w:t xml:space="preserve"> </w:t>
      </w:r>
      <w:r>
        <w:t>for</w:t>
      </w:r>
      <w:r>
        <w:rPr>
          <w:spacing w:val="-4"/>
        </w:rPr>
        <w:t xml:space="preserve"> </w:t>
      </w:r>
      <w:r>
        <w:t>Queensland</w:t>
      </w:r>
      <w:r>
        <w:rPr>
          <w:spacing w:val="-3"/>
        </w:rPr>
        <w:t xml:space="preserve"> </w:t>
      </w:r>
      <w:r>
        <w:t>–</w:t>
      </w:r>
      <w:r>
        <w:rPr>
          <w:spacing w:val="-4"/>
        </w:rPr>
        <w:t xml:space="preserve"> </w:t>
      </w:r>
      <w:r>
        <w:t>and</w:t>
      </w:r>
      <w:r>
        <w:rPr>
          <w:spacing w:val="-4"/>
        </w:rPr>
        <w:t xml:space="preserve"> </w:t>
      </w:r>
      <w:r>
        <w:t>they</w:t>
      </w:r>
      <w:r>
        <w:rPr>
          <w:spacing w:val="-3"/>
        </w:rPr>
        <w:t xml:space="preserve"> </w:t>
      </w:r>
      <w:r>
        <w:t>have</w:t>
      </w:r>
      <w:r>
        <w:rPr>
          <w:spacing w:val="-35"/>
        </w:rPr>
        <w:t xml:space="preserve"> </w:t>
      </w:r>
      <w:r>
        <w:t>consistently</w:t>
      </w:r>
      <w:r>
        <w:rPr>
          <w:spacing w:val="-2"/>
        </w:rPr>
        <w:t xml:space="preserve"> </w:t>
      </w:r>
      <w:r>
        <w:t>highlighted</w:t>
      </w:r>
      <w:r>
        <w:rPr>
          <w:spacing w:val="-2"/>
        </w:rPr>
        <w:t xml:space="preserve"> </w:t>
      </w:r>
      <w:r>
        <w:t>the</w:t>
      </w:r>
      <w:r>
        <w:rPr>
          <w:spacing w:val="-2"/>
        </w:rPr>
        <w:t xml:space="preserve"> </w:t>
      </w:r>
      <w:r>
        <w:t>importance</w:t>
      </w:r>
    </w:p>
    <w:p w14:paraId="37794695" w14:textId="77777777" w:rsidR="00F62CEC" w:rsidRDefault="002812FF">
      <w:pPr>
        <w:pStyle w:val="BodyText"/>
        <w:spacing w:before="2" w:line="249" w:lineRule="auto"/>
        <w:ind w:left="163" w:right="138"/>
      </w:pPr>
      <w:r>
        <w:t>of science and the value of the scientific</w:t>
      </w:r>
      <w:r>
        <w:rPr>
          <w:spacing w:val="1"/>
        </w:rPr>
        <w:t xml:space="preserve"> </w:t>
      </w:r>
      <w:r>
        <w:t>process. It will be fascinating to see how</w:t>
      </w:r>
      <w:r>
        <w:rPr>
          <w:spacing w:val="1"/>
        </w:rPr>
        <w:t xml:space="preserve"> </w:t>
      </w:r>
      <w:r>
        <w:t>they</w:t>
      </w:r>
      <w:r>
        <w:rPr>
          <w:spacing w:val="-6"/>
        </w:rPr>
        <w:t xml:space="preserve"> </w:t>
      </w:r>
      <w:r>
        <w:t>apply</w:t>
      </w:r>
      <w:r>
        <w:rPr>
          <w:spacing w:val="-6"/>
        </w:rPr>
        <w:t xml:space="preserve"> </w:t>
      </w:r>
      <w:r>
        <w:t>their</w:t>
      </w:r>
      <w:r>
        <w:rPr>
          <w:spacing w:val="-6"/>
        </w:rPr>
        <w:t xml:space="preserve"> </w:t>
      </w:r>
      <w:r>
        <w:t>innovative</w:t>
      </w:r>
      <w:r>
        <w:rPr>
          <w:spacing w:val="-6"/>
        </w:rPr>
        <w:t xml:space="preserve"> </w:t>
      </w:r>
      <w:r>
        <w:t>molecular</w:t>
      </w:r>
      <w:r>
        <w:rPr>
          <w:spacing w:val="-6"/>
        </w:rPr>
        <w:t xml:space="preserve"> </w:t>
      </w:r>
      <w:r>
        <w:t>clamp</w:t>
      </w:r>
      <w:r>
        <w:rPr>
          <w:spacing w:val="-36"/>
        </w:rPr>
        <w:t xml:space="preserve"> </w:t>
      </w:r>
      <w:r>
        <w:t>technology to the development of vaccines</w:t>
      </w:r>
      <w:r>
        <w:rPr>
          <w:spacing w:val="-36"/>
        </w:rPr>
        <w:t xml:space="preserve"> </w:t>
      </w:r>
      <w:r>
        <w:t>in</w:t>
      </w:r>
      <w:r>
        <w:rPr>
          <w:spacing w:val="-1"/>
        </w:rPr>
        <w:t xml:space="preserve"> </w:t>
      </w:r>
      <w:r>
        <w:t>the future.</w:t>
      </w:r>
    </w:p>
    <w:p w14:paraId="42959214" w14:textId="77777777" w:rsidR="00F62CEC" w:rsidRDefault="00F62CEC">
      <w:pPr>
        <w:spacing w:line="249" w:lineRule="auto"/>
        <w:sectPr w:rsidR="00F62CEC">
          <w:type w:val="continuous"/>
          <w:pgSz w:w="11910" w:h="16840"/>
          <w:pgMar w:top="640" w:right="760" w:bottom="0" w:left="800" w:header="720" w:footer="720" w:gutter="0"/>
          <w:cols w:num="3" w:space="720" w:equalWidth="0">
            <w:col w:w="3606" w:space="182"/>
            <w:col w:w="3208" w:space="80"/>
            <w:col w:w="3274"/>
          </w:cols>
        </w:sectPr>
      </w:pPr>
    </w:p>
    <w:p w14:paraId="7F11DBD5" w14:textId="77777777" w:rsidR="00F62CEC" w:rsidRDefault="00F62CEC">
      <w:pPr>
        <w:pStyle w:val="BodyText"/>
        <w:rPr>
          <w:sz w:val="20"/>
        </w:rPr>
      </w:pPr>
    </w:p>
    <w:p w14:paraId="6B2B8106" w14:textId="77777777" w:rsidR="00F62CEC" w:rsidRDefault="00F62CEC">
      <w:pPr>
        <w:pStyle w:val="BodyText"/>
        <w:rPr>
          <w:sz w:val="20"/>
        </w:rPr>
      </w:pPr>
    </w:p>
    <w:p w14:paraId="7F01ACC0" w14:textId="77777777" w:rsidR="00F62CEC" w:rsidRDefault="00F62CEC">
      <w:pPr>
        <w:pStyle w:val="BodyText"/>
        <w:rPr>
          <w:sz w:val="20"/>
        </w:rPr>
      </w:pPr>
    </w:p>
    <w:p w14:paraId="7E4D3F67" w14:textId="77777777" w:rsidR="00F62CEC" w:rsidRDefault="00F62CEC">
      <w:pPr>
        <w:pStyle w:val="BodyText"/>
        <w:rPr>
          <w:sz w:val="20"/>
        </w:rPr>
      </w:pPr>
    </w:p>
    <w:p w14:paraId="748643C8" w14:textId="77777777" w:rsidR="00F62CEC" w:rsidRDefault="00F62CEC">
      <w:pPr>
        <w:pStyle w:val="BodyText"/>
        <w:rPr>
          <w:sz w:val="20"/>
        </w:rPr>
      </w:pPr>
    </w:p>
    <w:p w14:paraId="5DE3491D" w14:textId="77777777" w:rsidR="00F62CEC" w:rsidRDefault="00F62CEC">
      <w:pPr>
        <w:pStyle w:val="BodyText"/>
        <w:rPr>
          <w:sz w:val="20"/>
        </w:rPr>
      </w:pPr>
    </w:p>
    <w:p w14:paraId="7378C84E" w14:textId="77777777" w:rsidR="00F62CEC" w:rsidRDefault="00F62CEC">
      <w:pPr>
        <w:pStyle w:val="BodyText"/>
        <w:rPr>
          <w:sz w:val="20"/>
        </w:rPr>
      </w:pPr>
    </w:p>
    <w:p w14:paraId="7BA95251" w14:textId="77777777" w:rsidR="00F62CEC" w:rsidRDefault="00F62CEC">
      <w:pPr>
        <w:pStyle w:val="BodyText"/>
        <w:rPr>
          <w:sz w:val="20"/>
        </w:rPr>
      </w:pPr>
    </w:p>
    <w:p w14:paraId="29C7E28A" w14:textId="77777777" w:rsidR="00F62CEC" w:rsidRDefault="00F62CEC">
      <w:pPr>
        <w:pStyle w:val="BodyText"/>
        <w:rPr>
          <w:sz w:val="20"/>
        </w:rPr>
      </w:pPr>
    </w:p>
    <w:p w14:paraId="744A9E5F" w14:textId="77777777" w:rsidR="00F62CEC" w:rsidRDefault="00F62CEC">
      <w:pPr>
        <w:pStyle w:val="BodyText"/>
        <w:rPr>
          <w:sz w:val="20"/>
        </w:rPr>
      </w:pPr>
    </w:p>
    <w:p w14:paraId="6DAAA556" w14:textId="77777777" w:rsidR="00F62CEC" w:rsidRDefault="00F62CEC">
      <w:pPr>
        <w:pStyle w:val="BodyText"/>
        <w:rPr>
          <w:sz w:val="20"/>
        </w:rPr>
      </w:pPr>
    </w:p>
    <w:p w14:paraId="4695B3C7" w14:textId="77777777" w:rsidR="00F62CEC" w:rsidRDefault="00F62CEC">
      <w:pPr>
        <w:pStyle w:val="BodyText"/>
        <w:rPr>
          <w:sz w:val="20"/>
        </w:rPr>
      </w:pPr>
    </w:p>
    <w:p w14:paraId="781EA38B" w14:textId="77777777" w:rsidR="00F62CEC" w:rsidRDefault="00F62CEC">
      <w:pPr>
        <w:pStyle w:val="BodyText"/>
        <w:rPr>
          <w:sz w:val="20"/>
        </w:rPr>
      </w:pPr>
    </w:p>
    <w:p w14:paraId="4A750BEC" w14:textId="77777777" w:rsidR="00F62CEC" w:rsidRDefault="00F62CEC">
      <w:pPr>
        <w:pStyle w:val="BodyText"/>
        <w:rPr>
          <w:sz w:val="20"/>
        </w:rPr>
      </w:pPr>
    </w:p>
    <w:p w14:paraId="07574377" w14:textId="77777777" w:rsidR="00F62CEC" w:rsidRDefault="00F62CEC">
      <w:pPr>
        <w:pStyle w:val="BodyText"/>
        <w:rPr>
          <w:sz w:val="20"/>
        </w:rPr>
      </w:pPr>
    </w:p>
    <w:p w14:paraId="39C3E0D5" w14:textId="77777777" w:rsidR="00F62CEC" w:rsidRDefault="00F62CEC">
      <w:pPr>
        <w:pStyle w:val="BodyText"/>
        <w:rPr>
          <w:sz w:val="20"/>
        </w:rPr>
      </w:pPr>
    </w:p>
    <w:p w14:paraId="2A95127D" w14:textId="77777777" w:rsidR="00F62CEC" w:rsidRDefault="00F62CEC">
      <w:pPr>
        <w:pStyle w:val="BodyText"/>
        <w:rPr>
          <w:sz w:val="20"/>
        </w:rPr>
      </w:pPr>
    </w:p>
    <w:p w14:paraId="33F30759" w14:textId="77777777" w:rsidR="00F62CEC" w:rsidRDefault="00F62CEC">
      <w:pPr>
        <w:pStyle w:val="BodyText"/>
        <w:spacing w:before="1"/>
        <w:rPr>
          <w:sz w:val="28"/>
        </w:rPr>
      </w:pPr>
    </w:p>
    <w:p w14:paraId="0D6DB52E" w14:textId="77777777" w:rsidR="00F62CEC" w:rsidRDefault="00F62CEC">
      <w:pPr>
        <w:rPr>
          <w:sz w:val="28"/>
        </w:rPr>
        <w:sectPr w:rsidR="00F62CEC">
          <w:pgSz w:w="11910" w:h="16840"/>
          <w:pgMar w:top="1580" w:right="760" w:bottom="660" w:left="800" w:header="0" w:footer="469" w:gutter="0"/>
          <w:cols w:space="720"/>
        </w:sectPr>
      </w:pPr>
    </w:p>
    <w:p w14:paraId="44CC6301" w14:textId="77777777" w:rsidR="00F62CEC" w:rsidRDefault="002812FF">
      <w:pPr>
        <w:pStyle w:val="Heading5"/>
        <w:spacing w:before="106"/>
        <w:ind w:left="560"/>
      </w:pPr>
      <w:r>
        <w:t>Building</w:t>
      </w:r>
      <w:r>
        <w:rPr>
          <w:spacing w:val="-1"/>
        </w:rPr>
        <w:t xml:space="preserve"> </w:t>
      </w:r>
      <w:r>
        <w:t>for</w:t>
      </w:r>
      <w:r>
        <w:rPr>
          <w:spacing w:val="-1"/>
        </w:rPr>
        <w:t xml:space="preserve"> </w:t>
      </w:r>
      <w:r>
        <w:t>the</w:t>
      </w:r>
      <w:r>
        <w:rPr>
          <w:spacing w:val="-1"/>
        </w:rPr>
        <w:t xml:space="preserve"> </w:t>
      </w:r>
      <w:r>
        <w:t>future</w:t>
      </w:r>
    </w:p>
    <w:p w14:paraId="6FFEE72A" w14:textId="77777777" w:rsidR="00F62CEC" w:rsidRDefault="002812FF">
      <w:pPr>
        <w:pStyle w:val="BodyText"/>
        <w:spacing w:before="55" w:line="249" w:lineRule="auto"/>
        <w:ind w:left="560" w:right="228"/>
      </w:pPr>
      <w:r>
        <w:t>We continued to invest across our</w:t>
      </w:r>
      <w:r>
        <w:rPr>
          <w:spacing w:val="1"/>
        </w:rPr>
        <w:t xml:space="preserve"> </w:t>
      </w:r>
      <w:r>
        <w:t>campuses, sites and facilities in 2020 to</w:t>
      </w:r>
      <w:r>
        <w:rPr>
          <w:spacing w:val="1"/>
        </w:rPr>
        <w:t xml:space="preserve"> </w:t>
      </w:r>
      <w:r>
        <w:t>ensure that UQ is positioned to support</w:t>
      </w:r>
      <w:r>
        <w:rPr>
          <w:spacing w:val="1"/>
        </w:rPr>
        <w:t xml:space="preserve"> </w:t>
      </w:r>
      <w:r>
        <w:t>Queensland</w:t>
      </w:r>
      <w:r>
        <w:rPr>
          <w:spacing w:val="-6"/>
        </w:rPr>
        <w:t xml:space="preserve"> </w:t>
      </w:r>
      <w:r>
        <w:t>education</w:t>
      </w:r>
      <w:r>
        <w:rPr>
          <w:spacing w:val="-6"/>
        </w:rPr>
        <w:t xml:space="preserve"> </w:t>
      </w:r>
      <w:r>
        <w:t>and</w:t>
      </w:r>
      <w:r>
        <w:rPr>
          <w:spacing w:val="-5"/>
        </w:rPr>
        <w:t xml:space="preserve"> </w:t>
      </w:r>
      <w:r>
        <w:t>research</w:t>
      </w:r>
      <w:r>
        <w:rPr>
          <w:spacing w:val="-6"/>
        </w:rPr>
        <w:t xml:space="preserve"> </w:t>
      </w:r>
      <w:r>
        <w:t>long</w:t>
      </w:r>
      <w:r>
        <w:rPr>
          <w:spacing w:val="-35"/>
        </w:rPr>
        <w:t xml:space="preserve"> </w:t>
      </w:r>
      <w:r>
        <w:t>into</w:t>
      </w:r>
      <w:r>
        <w:rPr>
          <w:spacing w:val="-1"/>
        </w:rPr>
        <w:t xml:space="preserve"> </w:t>
      </w:r>
      <w:r>
        <w:t>the future.</w:t>
      </w:r>
    </w:p>
    <w:p w14:paraId="20F7333E" w14:textId="77777777" w:rsidR="00F62CEC" w:rsidRDefault="002812FF">
      <w:pPr>
        <w:pStyle w:val="BodyText"/>
        <w:spacing w:before="86" w:line="249" w:lineRule="auto"/>
        <w:ind w:left="560"/>
      </w:pPr>
      <w:r>
        <w:t>The refurbishment of the Mayne Medical</w:t>
      </w:r>
      <w:r>
        <w:rPr>
          <w:spacing w:val="1"/>
        </w:rPr>
        <w:t xml:space="preserve"> </w:t>
      </w:r>
      <w:r>
        <w:t>building at Herston was completed in</w:t>
      </w:r>
      <w:r>
        <w:rPr>
          <w:spacing w:val="1"/>
        </w:rPr>
        <w:t xml:space="preserve"> </w:t>
      </w:r>
      <w:r>
        <w:t>January. The landscaping upgrade of the</w:t>
      </w:r>
      <w:r>
        <w:rPr>
          <w:spacing w:val="1"/>
        </w:rPr>
        <w:t xml:space="preserve"> </w:t>
      </w:r>
      <w:r>
        <w:t>Gatton campus was completed in March.</w:t>
      </w:r>
      <w:r>
        <w:rPr>
          <w:spacing w:val="1"/>
        </w:rPr>
        <w:t xml:space="preserve"> </w:t>
      </w:r>
      <w:r>
        <w:t>And then in August, we opened ModWest, a</w:t>
      </w:r>
      <w:r>
        <w:rPr>
          <w:spacing w:val="-36"/>
        </w:rPr>
        <w:t xml:space="preserve"> </w:t>
      </w:r>
      <w:r>
        <w:t>flat-floored</w:t>
      </w:r>
      <w:r>
        <w:rPr>
          <w:spacing w:val="-5"/>
        </w:rPr>
        <w:t xml:space="preserve"> </w:t>
      </w:r>
      <w:r>
        <w:t>building</w:t>
      </w:r>
      <w:r>
        <w:rPr>
          <w:spacing w:val="-6"/>
        </w:rPr>
        <w:t xml:space="preserve"> </w:t>
      </w:r>
      <w:r>
        <w:t>at</w:t>
      </w:r>
      <w:r>
        <w:rPr>
          <w:spacing w:val="-5"/>
        </w:rPr>
        <w:t xml:space="preserve"> </w:t>
      </w:r>
      <w:r>
        <w:t>St</w:t>
      </w:r>
      <w:r>
        <w:rPr>
          <w:spacing w:val="-5"/>
        </w:rPr>
        <w:t xml:space="preserve"> </w:t>
      </w:r>
      <w:r>
        <w:t>Lucia</w:t>
      </w:r>
      <w:r>
        <w:rPr>
          <w:spacing w:val="-5"/>
        </w:rPr>
        <w:t xml:space="preserve"> </w:t>
      </w:r>
      <w:r>
        <w:t>that</w:t>
      </w:r>
      <w:r>
        <w:rPr>
          <w:spacing w:val="-5"/>
        </w:rPr>
        <w:t xml:space="preserve"> </w:t>
      </w:r>
      <w:r>
        <w:t>features</w:t>
      </w:r>
      <w:r>
        <w:rPr>
          <w:spacing w:val="-35"/>
        </w:rPr>
        <w:t xml:space="preserve"> </w:t>
      </w:r>
      <w:r>
        <w:t>7</w:t>
      </w:r>
      <w:r>
        <w:rPr>
          <w:spacing w:val="-4"/>
        </w:rPr>
        <w:t xml:space="preserve"> </w:t>
      </w:r>
      <w:r>
        <w:t>rooms</w:t>
      </w:r>
      <w:r>
        <w:rPr>
          <w:spacing w:val="-3"/>
        </w:rPr>
        <w:t xml:space="preserve"> </w:t>
      </w:r>
      <w:r>
        <w:t>for</w:t>
      </w:r>
      <w:r>
        <w:rPr>
          <w:spacing w:val="-3"/>
        </w:rPr>
        <w:t xml:space="preserve"> </w:t>
      </w:r>
      <w:r>
        <w:t>large-scale</w:t>
      </w:r>
      <w:r>
        <w:rPr>
          <w:spacing w:val="-4"/>
        </w:rPr>
        <w:t xml:space="preserve"> </w:t>
      </w:r>
      <w:r>
        <w:t>interactive</w:t>
      </w:r>
      <w:r>
        <w:rPr>
          <w:spacing w:val="-3"/>
        </w:rPr>
        <w:t xml:space="preserve"> </w:t>
      </w:r>
      <w:r>
        <w:t>learning.</w:t>
      </w:r>
    </w:p>
    <w:p w14:paraId="4675841A" w14:textId="77777777" w:rsidR="00F62CEC" w:rsidRDefault="002812FF">
      <w:pPr>
        <w:pStyle w:val="BodyText"/>
        <w:spacing w:before="88" w:line="249" w:lineRule="auto"/>
        <w:ind w:left="560" w:right="-3"/>
      </w:pPr>
      <w:r>
        <w:t>Two</w:t>
      </w:r>
      <w:r>
        <w:rPr>
          <w:spacing w:val="-8"/>
        </w:rPr>
        <w:t xml:space="preserve"> </w:t>
      </w:r>
      <w:r>
        <w:t>other</w:t>
      </w:r>
      <w:r>
        <w:rPr>
          <w:spacing w:val="-8"/>
        </w:rPr>
        <w:t xml:space="preserve"> </w:t>
      </w:r>
      <w:r>
        <w:t>major</w:t>
      </w:r>
      <w:r>
        <w:rPr>
          <w:spacing w:val="-7"/>
        </w:rPr>
        <w:t xml:space="preserve"> </w:t>
      </w:r>
      <w:r>
        <w:t>building</w:t>
      </w:r>
      <w:r>
        <w:rPr>
          <w:spacing w:val="-8"/>
        </w:rPr>
        <w:t xml:space="preserve"> </w:t>
      </w:r>
      <w:r>
        <w:t>projects</w:t>
      </w:r>
      <w:r>
        <w:rPr>
          <w:spacing w:val="-7"/>
        </w:rPr>
        <w:t xml:space="preserve"> </w:t>
      </w:r>
      <w:r>
        <w:t>continued</w:t>
      </w:r>
      <w:r>
        <w:rPr>
          <w:spacing w:val="-35"/>
        </w:rPr>
        <w:t xml:space="preserve"> </w:t>
      </w:r>
      <w:r>
        <w:t>to</w:t>
      </w:r>
      <w:r>
        <w:rPr>
          <w:spacing w:val="-1"/>
        </w:rPr>
        <w:t xml:space="preserve"> </w:t>
      </w:r>
      <w:r>
        <w:t>take</w:t>
      </w:r>
      <w:r>
        <w:rPr>
          <w:spacing w:val="-1"/>
        </w:rPr>
        <w:t xml:space="preserve"> </w:t>
      </w:r>
      <w:r>
        <w:t>shape</w:t>
      </w:r>
      <w:r>
        <w:rPr>
          <w:spacing w:val="-1"/>
        </w:rPr>
        <w:t xml:space="preserve"> </w:t>
      </w:r>
      <w:r>
        <w:t>at</w:t>
      </w:r>
      <w:r>
        <w:rPr>
          <w:spacing w:val="-1"/>
        </w:rPr>
        <w:t xml:space="preserve"> </w:t>
      </w:r>
      <w:r>
        <w:t>St Lucia</w:t>
      </w:r>
      <w:r>
        <w:rPr>
          <w:spacing w:val="-1"/>
        </w:rPr>
        <w:t xml:space="preserve"> </w:t>
      </w:r>
      <w:r>
        <w:t>this</w:t>
      </w:r>
      <w:r>
        <w:rPr>
          <w:spacing w:val="-1"/>
        </w:rPr>
        <w:t xml:space="preserve"> </w:t>
      </w:r>
      <w:r>
        <w:t>year</w:t>
      </w:r>
      <w:r>
        <w:rPr>
          <w:spacing w:val="-1"/>
        </w:rPr>
        <w:t xml:space="preserve"> </w:t>
      </w:r>
      <w:r>
        <w:t>with</w:t>
      </w:r>
    </w:p>
    <w:p w14:paraId="2559A43A" w14:textId="77777777" w:rsidR="00F62CEC" w:rsidRDefault="002812FF">
      <w:pPr>
        <w:pStyle w:val="BodyText"/>
        <w:spacing w:line="249" w:lineRule="auto"/>
        <w:ind w:left="560" w:right="55"/>
      </w:pPr>
      <w:r>
        <w:t>the construction of the Andrew N. Liveris</w:t>
      </w:r>
      <w:r>
        <w:rPr>
          <w:spacing w:val="1"/>
        </w:rPr>
        <w:t xml:space="preserve"> </w:t>
      </w:r>
      <w:r>
        <w:t>Building and the new Student Residence</w:t>
      </w:r>
      <w:r>
        <w:rPr>
          <w:spacing w:val="1"/>
        </w:rPr>
        <w:t xml:space="preserve"> </w:t>
      </w:r>
      <w:r>
        <w:t>building.</w:t>
      </w:r>
      <w:r>
        <w:rPr>
          <w:spacing w:val="-5"/>
        </w:rPr>
        <w:t xml:space="preserve"> </w:t>
      </w:r>
      <w:r>
        <w:t>Both</w:t>
      </w:r>
      <w:r>
        <w:rPr>
          <w:spacing w:val="-4"/>
        </w:rPr>
        <w:t xml:space="preserve"> </w:t>
      </w:r>
      <w:r>
        <w:t>are</w:t>
      </w:r>
      <w:r>
        <w:rPr>
          <w:spacing w:val="-4"/>
        </w:rPr>
        <w:t xml:space="preserve"> </w:t>
      </w:r>
      <w:r>
        <w:t>on</w:t>
      </w:r>
      <w:r>
        <w:rPr>
          <w:spacing w:val="-4"/>
        </w:rPr>
        <w:t xml:space="preserve"> </w:t>
      </w:r>
      <w:r>
        <w:t>track</w:t>
      </w:r>
      <w:r>
        <w:rPr>
          <w:spacing w:val="-4"/>
        </w:rPr>
        <w:t xml:space="preserve"> </w:t>
      </w:r>
      <w:r>
        <w:t>to</w:t>
      </w:r>
      <w:r>
        <w:rPr>
          <w:spacing w:val="-4"/>
        </w:rPr>
        <w:t xml:space="preserve"> </w:t>
      </w:r>
      <w:r>
        <w:t>be</w:t>
      </w:r>
      <w:r>
        <w:rPr>
          <w:spacing w:val="-4"/>
        </w:rPr>
        <w:t xml:space="preserve"> </w:t>
      </w:r>
      <w:r>
        <w:t>completed</w:t>
      </w:r>
      <w:r>
        <w:rPr>
          <w:spacing w:val="-35"/>
        </w:rPr>
        <w:t xml:space="preserve"> </w:t>
      </w:r>
      <w:r>
        <w:t>in</w:t>
      </w:r>
      <w:r>
        <w:rPr>
          <w:spacing w:val="-1"/>
        </w:rPr>
        <w:t xml:space="preserve"> </w:t>
      </w:r>
      <w:r>
        <w:t>2021.</w:t>
      </w:r>
    </w:p>
    <w:p w14:paraId="7AFE032F" w14:textId="77777777" w:rsidR="00F62CEC" w:rsidRDefault="002812FF">
      <w:pPr>
        <w:pStyle w:val="BodyText"/>
        <w:spacing w:before="87" w:line="249" w:lineRule="auto"/>
        <w:ind w:left="560" w:right="257"/>
      </w:pPr>
      <w:r>
        <w:t>Another significant milestone this year</w:t>
      </w:r>
      <w:r>
        <w:rPr>
          <w:spacing w:val="1"/>
        </w:rPr>
        <w:t xml:space="preserve"> </w:t>
      </w:r>
      <w:r>
        <w:t>was</w:t>
      </w:r>
      <w:r>
        <w:rPr>
          <w:spacing w:val="2"/>
        </w:rPr>
        <w:t xml:space="preserve"> </w:t>
      </w:r>
      <w:r>
        <w:t>the</w:t>
      </w:r>
      <w:r>
        <w:rPr>
          <w:spacing w:val="2"/>
        </w:rPr>
        <w:t xml:space="preserve"> </w:t>
      </w:r>
      <w:r>
        <w:t>opening</w:t>
      </w:r>
      <w:r>
        <w:rPr>
          <w:spacing w:val="3"/>
        </w:rPr>
        <w:t xml:space="preserve"> </w:t>
      </w:r>
      <w:r>
        <w:t>of</w:t>
      </w:r>
      <w:r>
        <w:rPr>
          <w:spacing w:val="2"/>
        </w:rPr>
        <w:t xml:space="preserve"> </w:t>
      </w:r>
      <w:r>
        <w:t>the</w:t>
      </w:r>
      <w:r>
        <w:rPr>
          <w:spacing w:val="2"/>
        </w:rPr>
        <w:t xml:space="preserve"> </w:t>
      </w:r>
      <w:proofErr w:type="gramStart"/>
      <w:r>
        <w:t>64</w:t>
      </w:r>
      <w:r>
        <w:rPr>
          <w:spacing w:val="3"/>
        </w:rPr>
        <w:t xml:space="preserve"> </w:t>
      </w:r>
      <w:r>
        <w:t>megawatt</w:t>
      </w:r>
      <w:proofErr w:type="gramEnd"/>
      <w:r>
        <w:rPr>
          <w:spacing w:val="1"/>
        </w:rPr>
        <w:t xml:space="preserve"> </w:t>
      </w:r>
      <w:r>
        <w:t>UQ</w:t>
      </w:r>
      <w:r>
        <w:rPr>
          <w:spacing w:val="-6"/>
        </w:rPr>
        <w:t xml:space="preserve"> </w:t>
      </w:r>
      <w:r>
        <w:t>Warwick</w:t>
      </w:r>
      <w:r>
        <w:rPr>
          <w:spacing w:val="-6"/>
        </w:rPr>
        <w:t xml:space="preserve"> </w:t>
      </w:r>
      <w:r>
        <w:t>Solar</w:t>
      </w:r>
      <w:r>
        <w:rPr>
          <w:spacing w:val="-5"/>
        </w:rPr>
        <w:t xml:space="preserve"> </w:t>
      </w:r>
      <w:r>
        <w:t>Farm</w:t>
      </w:r>
      <w:r>
        <w:rPr>
          <w:spacing w:val="-6"/>
        </w:rPr>
        <w:t xml:space="preserve"> </w:t>
      </w:r>
      <w:r>
        <w:t>in</w:t>
      </w:r>
      <w:r>
        <w:rPr>
          <w:spacing w:val="-6"/>
        </w:rPr>
        <w:t xml:space="preserve"> </w:t>
      </w:r>
      <w:r>
        <w:t>July.</w:t>
      </w:r>
      <w:r>
        <w:rPr>
          <w:spacing w:val="-5"/>
        </w:rPr>
        <w:t xml:space="preserve"> </w:t>
      </w:r>
      <w:r>
        <w:t>With</w:t>
      </w:r>
      <w:r>
        <w:rPr>
          <w:spacing w:val="-6"/>
        </w:rPr>
        <w:t xml:space="preserve"> </w:t>
      </w:r>
      <w:r>
        <w:t>the</w:t>
      </w:r>
    </w:p>
    <w:p w14:paraId="7DCD122A" w14:textId="77777777" w:rsidR="00F62CEC" w:rsidRDefault="002812FF">
      <w:pPr>
        <w:pStyle w:val="BodyText"/>
        <w:spacing w:before="1" w:line="249" w:lineRule="auto"/>
        <w:ind w:left="560" w:right="195"/>
      </w:pPr>
      <w:r>
        <w:t>Warwick facility complete, UQ is now the</w:t>
      </w:r>
      <w:r>
        <w:rPr>
          <w:spacing w:val="-36"/>
        </w:rPr>
        <w:t xml:space="preserve"> </w:t>
      </w:r>
      <w:r>
        <w:t>only</w:t>
      </w:r>
      <w:r>
        <w:rPr>
          <w:spacing w:val="-5"/>
        </w:rPr>
        <w:t xml:space="preserve"> </w:t>
      </w:r>
      <w:r>
        <w:t>major</w:t>
      </w:r>
      <w:r>
        <w:rPr>
          <w:spacing w:val="-5"/>
        </w:rPr>
        <w:t xml:space="preserve"> </w:t>
      </w:r>
      <w:r>
        <w:t>university</w:t>
      </w:r>
      <w:r>
        <w:rPr>
          <w:spacing w:val="-4"/>
        </w:rPr>
        <w:t xml:space="preserve"> </w:t>
      </w:r>
      <w:r>
        <w:t>in</w:t>
      </w:r>
      <w:r>
        <w:rPr>
          <w:spacing w:val="-5"/>
        </w:rPr>
        <w:t xml:space="preserve"> </w:t>
      </w:r>
      <w:r>
        <w:t>the</w:t>
      </w:r>
      <w:r>
        <w:rPr>
          <w:spacing w:val="-5"/>
        </w:rPr>
        <w:t xml:space="preserve"> </w:t>
      </w:r>
      <w:r>
        <w:t>world</w:t>
      </w:r>
      <w:r>
        <w:rPr>
          <w:spacing w:val="-4"/>
        </w:rPr>
        <w:t xml:space="preserve"> </w:t>
      </w:r>
      <w:r>
        <w:t>to</w:t>
      </w:r>
      <w:r>
        <w:rPr>
          <w:spacing w:val="-5"/>
        </w:rPr>
        <w:t xml:space="preserve"> </w:t>
      </w:r>
      <w:r>
        <w:t>have</w:t>
      </w:r>
      <w:r>
        <w:rPr>
          <w:spacing w:val="-35"/>
        </w:rPr>
        <w:t xml:space="preserve"> </w:t>
      </w:r>
      <w:r>
        <w:t>the capacity to offset 100 per cent of its</w:t>
      </w:r>
      <w:r>
        <w:rPr>
          <w:spacing w:val="1"/>
        </w:rPr>
        <w:t xml:space="preserve"> </w:t>
      </w:r>
      <w:r>
        <w:t>electricity consumption with renewable</w:t>
      </w:r>
      <w:r>
        <w:rPr>
          <w:spacing w:val="1"/>
        </w:rPr>
        <w:t xml:space="preserve"> </w:t>
      </w:r>
      <w:r>
        <w:t>power</w:t>
      </w:r>
      <w:r>
        <w:rPr>
          <w:spacing w:val="-2"/>
        </w:rPr>
        <w:t xml:space="preserve"> </w:t>
      </w:r>
      <w:r>
        <w:t>produced</w:t>
      </w:r>
      <w:r>
        <w:rPr>
          <w:spacing w:val="-2"/>
        </w:rPr>
        <w:t xml:space="preserve"> </w:t>
      </w:r>
      <w:r>
        <w:t>from</w:t>
      </w:r>
      <w:r>
        <w:rPr>
          <w:spacing w:val="-2"/>
        </w:rPr>
        <w:t xml:space="preserve"> </w:t>
      </w:r>
      <w:r>
        <w:t>its</w:t>
      </w:r>
      <w:r>
        <w:rPr>
          <w:spacing w:val="-2"/>
        </w:rPr>
        <w:t xml:space="preserve"> </w:t>
      </w:r>
      <w:r>
        <w:t>own</w:t>
      </w:r>
      <w:r>
        <w:rPr>
          <w:spacing w:val="-2"/>
        </w:rPr>
        <w:t xml:space="preserve"> </w:t>
      </w:r>
      <w:r>
        <w:t>assets.</w:t>
      </w:r>
    </w:p>
    <w:p w14:paraId="3F3ECB45" w14:textId="77777777" w:rsidR="00F62CEC" w:rsidRDefault="002812FF">
      <w:pPr>
        <w:pStyle w:val="BodyText"/>
        <w:spacing w:before="86" w:line="249" w:lineRule="auto"/>
        <w:ind w:left="560" w:right="70"/>
      </w:pPr>
      <w:r>
        <w:t>More importantly though, the investment</w:t>
      </w:r>
      <w:r>
        <w:rPr>
          <w:spacing w:val="1"/>
        </w:rPr>
        <w:t xml:space="preserve"> </w:t>
      </w:r>
      <w:r>
        <w:t>at</w:t>
      </w:r>
      <w:r>
        <w:rPr>
          <w:spacing w:val="-6"/>
        </w:rPr>
        <w:t xml:space="preserve"> </w:t>
      </w:r>
      <w:r>
        <w:t>Warwick</w:t>
      </w:r>
      <w:r>
        <w:rPr>
          <w:spacing w:val="-5"/>
        </w:rPr>
        <w:t xml:space="preserve"> </w:t>
      </w:r>
      <w:r>
        <w:t>is</w:t>
      </w:r>
      <w:r>
        <w:rPr>
          <w:spacing w:val="-5"/>
        </w:rPr>
        <w:t xml:space="preserve"> </w:t>
      </w:r>
      <w:r>
        <w:t>proof</w:t>
      </w:r>
      <w:r>
        <w:rPr>
          <w:spacing w:val="-6"/>
        </w:rPr>
        <w:t xml:space="preserve"> </w:t>
      </w:r>
      <w:r>
        <w:t>of</w:t>
      </w:r>
      <w:r>
        <w:rPr>
          <w:spacing w:val="-5"/>
        </w:rPr>
        <w:t xml:space="preserve"> </w:t>
      </w:r>
      <w:r>
        <w:t>UQ’s</w:t>
      </w:r>
      <w:r>
        <w:rPr>
          <w:spacing w:val="-5"/>
        </w:rPr>
        <w:t xml:space="preserve"> </w:t>
      </w:r>
      <w:r>
        <w:t>commitment</w:t>
      </w:r>
      <w:r>
        <w:rPr>
          <w:spacing w:val="-5"/>
        </w:rPr>
        <w:t xml:space="preserve"> </w:t>
      </w:r>
      <w:r>
        <w:t>to</w:t>
      </w:r>
      <w:r>
        <w:rPr>
          <w:spacing w:val="-35"/>
        </w:rPr>
        <w:t xml:space="preserve"> </w:t>
      </w:r>
      <w:r>
        <w:t>protecting the environment and playing a</w:t>
      </w:r>
      <w:r>
        <w:rPr>
          <w:spacing w:val="1"/>
        </w:rPr>
        <w:t xml:space="preserve"> </w:t>
      </w:r>
      <w:r>
        <w:t>leading role in renewable energy research</w:t>
      </w:r>
      <w:r>
        <w:rPr>
          <w:spacing w:val="1"/>
        </w:rPr>
        <w:t xml:space="preserve"> </w:t>
      </w:r>
      <w:r>
        <w:t>and</w:t>
      </w:r>
      <w:r>
        <w:rPr>
          <w:spacing w:val="-1"/>
        </w:rPr>
        <w:t xml:space="preserve"> </w:t>
      </w:r>
      <w:r>
        <w:t>education.</w:t>
      </w:r>
    </w:p>
    <w:p w14:paraId="6708F333" w14:textId="77777777" w:rsidR="00F62CEC" w:rsidRDefault="002812FF">
      <w:pPr>
        <w:pStyle w:val="Heading5"/>
        <w:spacing w:before="106"/>
        <w:ind w:left="258"/>
      </w:pPr>
      <w:r>
        <w:br w:type="column"/>
      </w:r>
      <w:r>
        <w:t>Looking</w:t>
      </w:r>
      <w:r>
        <w:rPr>
          <w:spacing w:val="-2"/>
        </w:rPr>
        <w:t xml:space="preserve"> </w:t>
      </w:r>
      <w:r>
        <w:t>ahead</w:t>
      </w:r>
    </w:p>
    <w:p w14:paraId="5D66E343" w14:textId="77777777" w:rsidR="00F62CEC" w:rsidRDefault="002812FF">
      <w:pPr>
        <w:pStyle w:val="BodyText"/>
        <w:spacing w:before="55"/>
        <w:ind w:left="258"/>
      </w:pPr>
      <w:r>
        <w:t>While</w:t>
      </w:r>
      <w:r>
        <w:rPr>
          <w:spacing w:val="-3"/>
        </w:rPr>
        <w:t xml:space="preserve"> </w:t>
      </w:r>
      <w:r>
        <w:t>2020</w:t>
      </w:r>
      <w:r>
        <w:rPr>
          <w:spacing w:val="-3"/>
        </w:rPr>
        <w:t xml:space="preserve"> </w:t>
      </w:r>
      <w:r>
        <w:t>was</w:t>
      </w:r>
      <w:r>
        <w:rPr>
          <w:spacing w:val="-3"/>
        </w:rPr>
        <w:t xml:space="preserve"> </w:t>
      </w:r>
      <w:r>
        <w:t>a</w:t>
      </w:r>
      <w:r>
        <w:rPr>
          <w:spacing w:val="-3"/>
        </w:rPr>
        <w:t xml:space="preserve"> </w:t>
      </w:r>
      <w:r>
        <w:t>very</w:t>
      </w:r>
      <w:r>
        <w:rPr>
          <w:spacing w:val="-3"/>
        </w:rPr>
        <w:t xml:space="preserve"> </w:t>
      </w:r>
      <w:r>
        <w:t>challenging</w:t>
      </w:r>
      <w:r>
        <w:rPr>
          <w:spacing w:val="-3"/>
        </w:rPr>
        <w:t xml:space="preserve"> </w:t>
      </w:r>
      <w:r>
        <w:t>year,</w:t>
      </w:r>
    </w:p>
    <w:p w14:paraId="4F296538" w14:textId="77777777" w:rsidR="00F62CEC" w:rsidRDefault="002812FF">
      <w:pPr>
        <w:pStyle w:val="BodyText"/>
        <w:spacing w:before="8" w:line="249" w:lineRule="auto"/>
        <w:ind w:left="258" w:right="21"/>
      </w:pPr>
      <w:r>
        <w:t>I am confident that UQ’s response to the</w:t>
      </w:r>
      <w:r>
        <w:rPr>
          <w:spacing w:val="1"/>
        </w:rPr>
        <w:t xml:space="preserve"> </w:t>
      </w:r>
      <w:r>
        <w:t>pandemic</w:t>
      </w:r>
      <w:r>
        <w:rPr>
          <w:spacing w:val="-5"/>
        </w:rPr>
        <w:t xml:space="preserve"> </w:t>
      </w:r>
      <w:r>
        <w:t>has</w:t>
      </w:r>
      <w:r>
        <w:rPr>
          <w:spacing w:val="-4"/>
        </w:rPr>
        <w:t xml:space="preserve"> </w:t>
      </w:r>
      <w:r>
        <w:t>helped</w:t>
      </w:r>
      <w:r>
        <w:rPr>
          <w:spacing w:val="-4"/>
        </w:rPr>
        <w:t xml:space="preserve"> </w:t>
      </w:r>
      <w:r>
        <w:t>to</w:t>
      </w:r>
      <w:r>
        <w:rPr>
          <w:spacing w:val="-4"/>
        </w:rPr>
        <w:t xml:space="preserve"> </w:t>
      </w:r>
      <w:r>
        <w:t>instigate</w:t>
      </w:r>
      <w:r>
        <w:rPr>
          <w:spacing w:val="-4"/>
        </w:rPr>
        <w:t xml:space="preserve"> </w:t>
      </w:r>
      <w:r>
        <w:t>significant</w:t>
      </w:r>
      <w:r>
        <w:rPr>
          <w:spacing w:val="-36"/>
        </w:rPr>
        <w:t xml:space="preserve"> </w:t>
      </w:r>
      <w:r>
        <w:t>changes that will benefit the University in</w:t>
      </w:r>
      <w:r>
        <w:rPr>
          <w:spacing w:val="1"/>
        </w:rPr>
        <w:t xml:space="preserve"> </w:t>
      </w:r>
      <w:r>
        <w:t>2021</w:t>
      </w:r>
      <w:r>
        <w:rPr>
          <w:spacing w:val="-1"/>
        </w:rPr>
        <w:t xml:space="preserve"> </w:t>
      </w:r>
      <w:r>
        <w:t>and beyond.</w:t>
      </w:r>
    </w:p>
    <w:p w14:paraId="021CF40F" w14:textId="77777777" w:rsidR="00F62CEC" w:rsidRDefault="002812FF">
      <w:pPr>
        <w:pStyle w:val="BodyText"/>
        <w:spacing w:before="86" w:line="249" w:lineRule="auto"/>
        <w:ind w:left="258" w:right="-6"/>
      </w:pPr>
      <w:proofErr w:type="gramStart"/>
      <w:r>
        <w:t>Certainly</w:t>
      </w:r>
      <w:proofErr w:type="gramEnd"/>
      <w:r>
        <w:t xml:space="preserve"> the sudden, mass adoption of</w:t>
      </w:r>
      <w:r>
        <w:rPr>
          <w:spacing w:val="1"/>
        </w:rPr>
        <w:t xml:space="preserve"> </w:t>
      </w:r>
      <w:r>
        <w:t>online</w:t>
      </w:r>
      <w:r>
        <w:rPr>
          <w:spacing w:val="-5"/>
        </w:rPr>
        <w:t xml:space="preserve"> </w:t>
      </w:r>
      <w:r>
        <w:t>learning</w:t>
      </w:r>
      <w:r>
        <w:rPr>
          <w:spacing w:val="-5"/>
        </w:rPr>
        <w:t xml:space="preserve"> </w:t>
      </w:r>
      <w:r>
        <w:t>will</w:t>
      </w:r>
      <w:r>
        <w:rPr>
          <w:spacing w:val="-5"/>
        </w:rPr>
        <w:t xml:space="preserve"> </w:t>
      </w:r>
      <w:r>
        <w:t>create</w:t>
      </w:r>
      <w:r>
        <w:rPr>
          <w:spacing w:val="-5"/>
        </w:rPr>
        <w:t xml:space="preserve"> </w:t>
      </w:r>
      <w:r>
        <w:t>new</w:t>
      </w:r>
      <w:r>
        <w:rPr>
          <w:spacing w:val="-5"/>
        </w:rPr>
        <w:t xml:space="preserve"> </w:t>
      </w:r>
      <w:r>
        <w:t>opportunities</w:t>
      </w:r>
      <w:r>
        <w:rPr>
          <w:spacing w:val="-35"/>
        </w:rPr>
        <w:t xml:space="preserve"> </w:t>
      </w:r>
      <w:r>
        <w:t>for designing more flexible educational</w:t>
      </w:r>
      <w:r>
        <w:rPr>
          <w:spacing w:val="1"/>
        </w:rPr>
        <w:t xml:space="preserve"> </w:t>
      </w:r>
      <w:r>
        <w:t>programs and experiences – and it will</w:t>
      </w:r>
      <w:r>
        <w:rPr>
          <w:spacing w:val="1"/>
        </w:rPr>
        <w:t xml:space="preserve"> </w:t>
      </w:r>
      <w:r>
        <w:t>enable us to offer students greater choice in</w:t>
      </w:r>
      <w:r>
        <w:rPr>
          <w:spacing w:val="-36"/>
        </w:rPr>
        <w:t xml:space="preserve"> </w:t>
      </w:r>
      <w:r>
        <w:t>how,</w:t>
      </w:r>
      <w:r>
        <w:rPr>
          <w:spacing w:val="-2"/>
        </w:rPr>
        <w:t xml:space="preserve"> </w:t>
      </w:r>
      <w:r>
        <w:t>where</w:t>
      </w:r>
      <w:r>
        <w:rPr>
          <w:spacing w:val="-2"/>
        </w:rPr>
        <w:t xml:space="preserve"> </w:t>
      </w:r>
      <w:r>
        <w:t>and</w:t>
      </w:r>
      <w:r>
        <w:rPr>
          <w:spacing w:val="-1"/>
        </w:rPr>
        <w:t xml:space="preserve"> </w:t>
      </w:r>
      <w:r>
        <w:t>when</w:t>
      </w:r>
      <w:r>
        <w:rPr>
          <w:spacing w:val="-2"/>
        </w:rPr>
        <w:t xml:space="preserve"> </w:t>
      </w:r>
      <w:r>
        <w:t>they</w:t>
      </w:r>
      <w:r>
        <w:rPr>
          <w:spacing w:val="-1"/>
        </w:rPr>
        <w:t xml:space="preserve"> </w:t>
      </w:r>
      <w:r>
        <w:t>study</w:t>
      </w:r>
      <w:r>
        <w:rPr>
          <w:spacing w:val="-2"/>
        </w:rPr>
        <w:t xml:space="preserve"> </w:t>
      </w:r>
      <w:r>
        <w:t>into</w:t>
      </w:r>
    </w:p>
    <w:p w14:paraId="2BCB8757" w14:textId="77777777" w:rsidR="00F62CEC" w:rsidRDefault="002812FF">
      <w:pPr>
        <w:pStyle w:val="BodyText"/>
        <w:spacing w:before="2"/>
        <w:ind w:left="258"/>
      </w:pPr>
      <w:r>
        <w:t>the</w:t>
      </w:r>
      <w:r>
        <w:rPr>
          <w:spacing w:val="-2"/>
        </w:rPr>
        <w:t xml:space="preserve"> </w:t>
      </w:r>
      <w:r>
        <w:t>future.</w:t>
      </w:r>
    </w:p>
    <w:p w14:paraId="3A13EEAC" w14:textId="77777777" w:rsidR="00F62CEC" w:rsidRDefault="002812FF">
      <w:pPr>
        <w:pStyle w:val="BodyText"/>
        <w:spacing w:before="93" w:line="249" w:lineRule="auto"/>
        <w:ind w:left="258" w:right="-4"/>
      </w:pPr>
      <w:r>
        <w:t>The economic shock associated with the</w:t>
      </w:r>
      <w:r>
        <w:rPr>
          <w:spacing w:val="1"/>
        </w:rPr>
        <w:t xml:space="preserve"> </w:t>
      </w:r>
      <w:r>
        <w:t>pandemic is already encouraging greater</w:t>
      </w:r>
      <w:r>
        <w:rPr>
          <w:spacing w:val="1"/>
        </w:rPr>
        <w:t xml:space="preserve"> </w:t>
      </w:r>
      <w:r>
        <w:rPr>
          <w:spacing w:val="-1"/>
        </w:rPr>
        <w:t>collaboration</w:t>
      </w:r>
      <w:r>
        <w:rPr>
          <w:spacing w:val="-8"/>
        </w:rPr>
        <w:t xml:space="preserve"> </w:t>
      </w:r>
      <w:r>
        <w:t>between</w:t>
      </w:r>
      <w:r>
        <w:rPr>
          <w:spacing w:val="-8"/>
        </w:rPr>
        <w:t xml:space="preserve"> </w:t>
      </w:r>
      <w:r>
        <w:t>government,</w:t>
      </w:r>
      <w:r>
        <w:rPr>
          <w:spacing w:val="-8"/>
        </w:rPr>
        <w:t xml:space="preserve"> </w:t>
      </w:r>
      <w:r>
        <w:t>industry</w:t>
      </w:r>
      <w:r>
        <w:rPr>
          <w:spacing w:val="-35"/>
        </w:rPr>
        <w:t xml:space="preserve"> </w:t>
      </w:r>
      <w:r>
        <w:t>and research organisations – and I am</w:t>
      </w:r>
      <w:r>
        <w:rPr>
          <w:spacing w:val="1"/>
        </w:rPr>
        <w:t xml:space="preserve"> </w:t>
      </w:r>
      <w:r>
        <w:t>optimistic this is going to provide a vital</w:t>
      </w:r>
      <w:r>
        <w:rPr>
          <w:spacing w:val="1"/>
        </w:rPr>
        <w:t xml:space="preserve"> </w:t>
      </w:r>
      <w:r>
        <w:t>boost</w:t>
      </w:r>
      <w:r>
        <w:rPr>
          <w:spacing w:val="-3"/>
        </w:rPr>
        <w:t xml:space="preserve"> </w:t>
      </w:r>
      <w:r>
        <w:t>to</w:t>
      </w:r>
      <w:r>
        <w:rPr>
          <w:spacing w:val="-2"/>
        </w:rPr>
        <w:t xml:space="preserve"> </w:t>
      </w:r>
      <w:r>
        <w:t>Australia’s</w:t>
      </w:r>
      <w:r>
        <w:rPr>
          <w:spacing w:val="-2"/>
        </w:rPr>
        <w:t xml:space="preserve"> </w:t>
      </w:r>
      <w:r>
        <w:t>innovation</w:t>
      </w:r>
      <w:r>
        <w:rPr>
          <w:spacing w:val="-3"/>
        </w:rPr>
        <w:t xml:space="preserve"> </w:t>
      </w:r>
      <w:r>
        <w:t>capacity</w:t>
      </w:r>
    </w:p>
    <w:p w14:paraId="29B813B4" w14:textId="77777777" w:rsidR="00F62CEC" w:rsidRDefault="002812FF">
      <w:pPr>
        <w:pStyle w:val="BodyText"/>
        <w:spacing w:before="2" w:line="249" w:lineRule="auto"/>
        <w:ind w:left="258" w:right="94"/>
      </w:pPr>
      <w:r>
        <w:t>over</w:t>
      </w:r>
      <w:r>
        <w:rPr>
          <w:spacing w:val="-4"/>
        </w:rPr>
        <w:t xml:space="preserve"> </w:t>
      </w:r>
      <w:r>
        <w:t>the</w:t>
      </w:r>
      <w:r>
        <w:rPr>
          <w:spacing w:val="-4"/>
        </w:rPr>
        <w:t xml:space="preserve"> </w:t>
      </w:r>
      <w:r>
        <w:t>coming</w:t>
      </w:r>
      <w:r>
        <w:rPr>
          <w:spacing w:val="-4"/>
        </w:rPr>
        <w:t xml:space="preserve"> </w:t>
      </w:r>
      <w:r>
        <w:t>years.</w:t>
      </w:r>
      <w:r>
        <w:rPr>
          <w:spacing w:val="-3"/>
        </w:rPr>
        <w:t xml:space="preserve"> </w:t>
      </w:r>
      <w:r>
        <w:t>Given</w:t>
      </w:r>
      <w:r>
        <w:rPr>
          <w:spacing w:val="-4"/>
        </w:rPr>
        <w:t xml:space="preserve"> </w:t>
      </w:r>
      <w:r>
        <w:t>UQ</w:t>
      </w:r>
      <w:r>
        <w:rPr>
          <w:spacing w:val="-4"/>
        </w:rPr>
        <w:t xml:space="preserve"> </w:t>
      </w:r>
      <w:r>
        <w:t>is</w:t>
      </w:r>
      <w:r>
        <w:rPr>
          <w:spacing w:val="-3"/>
        </w:rPr>
        <w:t xml:space="preserve"> </w:t>
      </w:r>
      <w:r>
        <w:t>already</w:t>
      </w:r>
      <w:r>
        <w:rPr>
          <w:spacing w:val="-36"/>
        </w:rPr>
        <w:t xml:space="preserve"> </w:t>
      </w:r>
      <w:r>
        <w:t>Australia’s leading university when it</w:t>
      </w:r>
      <w:r>
        <w:rPr>
          <w:spacing w:val="1"/>
        </w:rPr>
        <w:t xml:space="preserve"> </w:t>
      </w:r>
      <w:r>
        <w:t>comes</w:t>
      </w:r>
      <w:r>
        <w:rPr>
          <w:spacing w:val="-5"/>
        </w:rPr>
        <w:t xml:space="preserve"> </w:t>
      </w:r>
      <w:r>
        <w:t>to</w:t>
      </w:r>
      <w:r>
        <w:rPr>
          <w:spacing w:val="-5"/>
        </w:rPr>
        <w:t xml:space="preserve"> </w:t>
      </w:r>
      <w:r>
        <w:t>the</w:t>
      </w:r>
      <w:r>
        <w:rPr>
          <w:spacing w:val="-5"/>
        </w:rPr>
        <w:t xml:space="preserve"> </w:t>
      </w:r>
      <w:r>
        <w:t>commercial</w:t>
      </w:r>
      <w:r>
        <w:rPr>
          <w:spacing w:val="-4"/>
        </w:rPr>
        <w:t xml:space="preserve"> </w:t>
      </w:r>
      <w:r>
        <w:t>translation</w:t>
      </w:r>
      <w:r>
        <w:rPr>
          <w:spacing w:val="-5"/>
        </w:rPr>
        <w:t xml:space="preserve"> </w:t>
      </w:r>
      <w:r>
        <w:t>of</w:t>
      </w:r>
      <w:r>
        <w:rPr>
          <w:spacing w:val="-5"/>
        </w:rPr>
        <w:t xml:space="preserve"> </w:t>
      </w:r>
      <w:r>
        <w:t>our</w:t>
      </w:r>
      <w:r>
        <w:rPr>
          <w:spacing w:val="-35"/>
        </w:rPr>
        <w:t xml:space="preserve"> </w:t>
      </w:r>
      <w:r>
        <w:t>research, we are well positioned to play a</w:t>
      </w:r>
      <w:r>
        <w:rPr>
          <w:spacing w:val="1"/>
        </w:rPr>
        <w:t xml:space="preserve"> </w:t>
      </w:r>
      <w:r>
        <w:t>more active role in the nation’s innovation</w:t>
      </w:r>
      <w:r>
        <w:rPr>
          <w:spacing w:val="1"/>
        </w:rPr>
        <w:t xml:space="preserve"> </w:t>
      </w:r>
      <w:r>
        <w:t>ecosystem.</w:t>
      </w:r>
    </w:p>
    <w:p w14:paraId="15D8A45A" w14:textId="77777777" w:rsidR="00F62CEC" w:rsidRDefault="002812FF">
      <w:pPr>
        <w:pStyle w:val="BodyText"/>
        <w:spacing w:before="87" w:line="249" w:lineRule="auto"/>
        <w:ind w:left="258" w:right="9"/>
      </w:pPr>
      <w:r>
        <w:t>The disruption created by COVID-19 also</w:t>
      </w:r>
      <w:r>
        <w:rPr>
          <w:spacing w:val="1"/>
        </w:rPr>
        <w:t xml:space="preserve"> </w:t>
      </w:r>
      <w:r>
        <w:t>means</w:t>
      </w:r>
      <w:r>
        <w:rPr>
          <w:spacing w:val="-5"/>
        </w:rPr>
        <w:t xml:space="preserve"> </w:t>
      </w:r>
      <w:r>
        <w:t>it’s</w:t>
      </w:r>
      <w:r>
        <w:rPr>
          <w:spacing w:val="-4"/>
        </w:rPr>
        <w:t xml:space="preserve"> </w:t>
      </w:r>
      <w:r>
        <w:t>an</w:t>
      </w:r>
      <w:r>
        <w:rPr>
          <w:spacing w:val="-4"/>
        </w:rPr>
        <w:t xml:space="preserve"> </w:t>
      </w:r>
      <w:r>
        <w:t>opportunity</w:t>
      </w:r>
      <w:r>
        <w:rPr>
          <w:spacing w:val="-4"/>
        </w:rPr>
        <w:t xml:space="preserve"> </w:t>
      </w:r>
      <w:r>
        <w:t>for</w:t>
      </w:r>
      <w:r>
        <w:rPr>
          <w:spacing w:val="-4"/>
        </w:rPr>
        <w:t xml:space="preserve"> </w:t>
      </w:r>
      <w:r>
        <w:t>UQ</w:t>
      </w:r>
      <w:r>
        <w:rPr>
          <w:spacing w:val="-5"/>
        </w:rPr>
        <w:t xml:space="preserve"> </w:t>
      </w:r>
      <w:r>
        <w:t>to</w:t>
      </w:r>
      <w:r>
        <w:rPr>
          <w:spacing w:val="-4"/>
        </w:rPr>
        <w:t xml:space="preserve"> </w:t>
      </w:r>
      <w:r>
        <w:t>reassess</w:t>
      </w:r>
      <w:r>
        <w:rPr>
          <w:spacing w:val="-35"/>
        </w:rPr>
        <w:t xml:space="preserve"> </w:t>
      </w:r>
      <w:r>
        <w:t>our</w:t>
      </w:r>
      <w:r>
        <w:rPr>
          <w:spacing w:val="-1"/>
        </w:rPr>
        <w:t xml:space="preserve"> </w:t>
      </w:r>
      <w:r>
        <w:t>strategic</w:t>
      </w:r>
      <w:r>
        <w:rPr>
          <w:spacing w:val="-1"/>
        </w:rPr>
        <w:t xml:space="preserve"> </w:t>
      </w:r>
      <w:r>
        <w:t>priorities –</w:t>
      </w:r>
      <w:r>
        <w:rPr>
          <w:spacing w:val="-1"/>
        </w:rPr>
        <w:t xml:space="preserve"> </w:t>
      </w:r>
      <w:r>
        <w:t>and</w:t>
      </w:r>
      <w:r>
        <w:rPr>
          <w:spacing w:val="-1"/>
        </w:rPr>
        <w:t xml:space="preserve"> </w:t>
      </w:r>
      <w:r>
        <w:t>this will</w:t>
      </w:r>
      <w:r>
        <w:rPr>
          <w:spacing w:val="-1"/>
        </w:rPr>
        <w:t xml:space="preserve"> </w:t>
      </w:r>
      <w:r>
        <w:t>be</w:t>
      </w:r>
    </w:p>
    <w:p w14:paraId="3325E0DF" w14:textId="77777777" w:rsidR="00F62CEC" w:rsidRDefault="002812FF">
      <w:pPr>
        <w:pStyle w:val="BodyText"/>
        <w:spacing w:before="1" w:line="249" w:lineRule="auto"/>
        <w:ind w:left="258" w:right="18"/>
        <w:rPr>
          <w:rFonts w:ascii="GothamNarrow-LightItalic" w:hAnsi="GothamNarrow-LightItalic"/>
          <w:i/>
        </w:rPr>
      </w:pPr>
      <w:r>
        <w:t>the highest priority of the University as we</w:t>
      </w:r>
      <w:r>
        <w:rPr>
          <w:spacing w:val="1"/>
        </w:rPr>
        <w:t xml:space="preserve"> </w:t>
      </w:r>
      <w:r>
        <w:t>work</w:t>
      </w:r>
      <w:r>
        <w:rPr>
          <w:spacing w:val="-8"/>
        </w:rPr>
        <w:t xml:space="preserve"> </w:t>
      </w:r>
      <w:r>
        <w:t>collaboratively</w:t>
      </w:r>
      <w:r>
        <w:rPr>
          <w:spacing w:val="-7"/>
        </w:rPr>
        <w:t xml:space="preserve"> </w:t>
      </w:r>
      <w:r>
        <w:t>with</w:t>
      </w:r>
      <w:r>
        <w:rPr>
          <w:spacing w:val="-8"/>
        </w:rPr>
        <w:t xml:space="preserve"> </w:t>
      </w:r>
      <w:r>
        <w:t>staff,</w:t>
      </w:r>
      <w:r>
        <w:rPr>
          <w:spacing w:val="-7"/>
        </w:rPr>
        <w:t xml:space="preserve"> </w:t>
      </w:r>
      <w:r>
        <w:t>students</w:t>
      </w:r>
      <w:r>
        <w:rPr>
          <w:spacing w:val="-8"/>
        </w:rPr>
        <w:t xml:space="preserve"> </w:t>
      </w:r>
      <w:r>
        <w:t>and</w:t>
      </w:r>
      <w:r>
        <w:rPr>
          <w:spacing w:val="-35"/>
        </w:rPr>
        <w:t xml:space="preserve"> </w:t>
      </w:r>
      <w:r>
        <w:t xml:space="preserve">partners to develop the next </w:t>
      </w:r>
      <w:r>
        <w:rPr>
          <w:rFonts w:ascii="GothamNarrow-LightItalic" w:hAnsi="GothamNarrow-LightItalic"/>
          <w:i/>
        </w:rPr>
        <w:t>UQ Strategic</w:t>
      </w:r>
      <w:r>
        <w:rPr>
          <w:rFonts w:ascii="GothamNarrow-LightItalic" w:hAnsi="GothamNarrow-LightItalic"/>
          <w:i/>
          <w:spacing w:val="1"/>
        </w:rPr>
        <w:t xml:space="preserve"> </w:t>
      </w:r>
      <w:r>
        <w:rPr>
          <w:rFonts w:ascii="GothamNarrow-LightItalic" w:hAnsi="GothamNarrow-LightItalic"/>
          <w:i/>
        </w:rPr>
        <w:t>Plan</w:t>
      </w:r>
      <w:r>
        <w:rPr>
          <w:rFonts w:ascii="GothamNarrow-LightItalic" w:hAnsi="GothamNarrow-LightItalic"/>
          <w:i/>
          <w:spacing w:val="-1"/>
        </w:rPr>
        <w:t xml:space="preserve"> </w:t>
      </w:r>
      <w:r>
        <w:rPr>
          <w:rFonts w:ascii="GothamNarrow-LightItalic" w:hAnsi="GothamNarrow-LightItalic"/>
          <w:i/>
        </w:rPr>
        <w:t>2022–2025.</w:t>
      </w:r>
    </w:p>
    <w:p w14:paraId="4F308C20" w14:textId="77777777" w:rsidR="00F62CEC" w:rsidRDefault="002812FF">
      <w:pPr>
        <w:pStyle w:val="Heading5"/>
        <w:spacing w:before="106"/>
        <w:ind w:left="253"/>
      </w:pPr>
      <w:r>
        <w:br w:type="column"/>
      </w:r>
      <w:r>
        <w:t>Thank</w:t>
      </w:r>
      <w:r>
        <w:rPr>
          <w:spacing w:val="-8"/>
        </w:rPr>
        <w:t xml:space="preserve"> </w:t>
      </w:r>
      <w:r>
        <w:t>you</w:t>
      </w:r>
    </w:p>
    <w:p w14:paraId="147C7B8C" w14:textId="77777777" w:rsidR="00F62CEC" w:rsidRDefault="002812FF">
      <w:pPr>
        <w:pStyle w:val="BodyText"/>
        <w:spacing w:before="55" w:line="249" w:lineRule="auto"/>
        <w:ind w:left="253" w:right="205"/>
      </w:pPr>
      <w:r>
        <w:t>Finally, I would like to acknowledge the</w:t>
      </w:r>
      <w:r>
        <w:rPr>
          <w:spacing w:val="1"/>
        </w:rPr>
        <w:t xml:space="preserve"> </w:t>
      </w:r>
      <w:r>
        <w:t>members of the University Senate for their</w:t>
      </w:r>
      <w:r>
        <w:rPr>
          <w:spacing w:val="1"/>
        </w:rPr>
        <w:t xml:space="preserve"> </w:t>
      </w:r>
      <w:r>
        <w:t>support and encouragement as I have</w:t>
      </w:r>
      <w:r>
        <w:rPr>
          <w:spacing w:val="1"/>
        </w:rPr>
        <w:t xml:space="preserve"> </w:t>
      </w:r>
      <w:r>
        <w:t>settled</w:t>
      </w:r>
      <w:r>
        <w:rPr>
          <w:spacing w:val="-4"/>
        </w:rPr>
        <w:t xml:space="preserve"> </w:t>
      </w:r>
      <w:r>
        <w:t>into</w:t>
      </w:r>
      <w:r>
        <w:rPr>
          <w:spacing w:val="-4"/>
        </w:rPr>
        <w:t xml:space="preserve"> </w:t>
      </w:r>
      <w:r>
        <w:t>this</w:t>
      </w:r>
      <w:r>
        <w:rPr>
          <w:spacing w:val="-4"/>
        </w:rPr>
        <w:t xml:space="preserve"> </w:t>
      </w:r>
      <w:r>
        <w:t>role</w:t>
      </w:r>
      <w:r>
        <w:rPr>
          <w:spacing w:val="-4"/>
        </w:rPr>
        <w:t xml:space="preserve"> </w:t>
      </w:r>
      <w:r>
        <w:t>over</w:t>
      </w:r>
      <w:r>
        <w:rPr>
          <w:spacing w:val="-4"/>
        </w:rPr>
        <w:t xml:space="preserve"> </w:t>
      </w:r>
      <w:r>
        <w:t>the</w:t>
      </w:r>
      <w:r>
        <w:rPr>
          <w:spacing w:val="-4"/>
        </w:rPr>
        <w:t xml:space="preserve"> </w:t>
      </w:r>
      <w:r>
        <w:t>past</w:t>
      </w:r>
      <w:r>
        <w:rPr>
          <w:spacing w:val="-4"/>
        </w:rPr>
        <w:t xml:space="preserve"> </w:t>
      </w:r>
      <w:r>
        <w:t>6</w:t>
      </w:r>
      <w:r>
        <w:rPr>
          <w:spacing w:val="-4"/>
        </w:rPr>
        <w:t xml:space="preserve"> </w:t>
      </w:r>
      <w:r>
        <w:t>months.</w:t>
      </w:r>
    </w:p>
    <w:p w14:paraId="069C6E1F" w14:textId="77777777" w:rsidR="00F62CEC" w:rsidRDefault="002812FF">
      <w:pPr>
        <w:pStyle w:val="BodyText"/>
        <w:spacing w:before="86" w:line="249" w:lineRule="auto"/>
        <w:ind w:left="253" w:right="327"/>
      </w:pPr>
      <w:r>
        <w:t>In particular, I would like to thank the</w:t>
      </w:r>
      <w:r>
        <w:rPr>
          <w:spacing w:val="1"/>
        </w:rPr>
        <w:t xml:space="preserve"> </w:t>
      </w:r>
      <w:r>
        <w:t xml:space="preserve">Chancellor, </w:t>
      </w:r>
      <w:r>
        <w:rPr>
          <w:rFonts w:ascii="GothamNarrow-Book" w:hAnsi="GothamNarrow-Book"/>
        </w:rPr>
        <w:t>Peter N Varghese AO</w:t>
      </w:r>
      <w:r>
        <w:t>, for his</w:t>
      </w:r>
      <w:r>
        <w:rPr>
          <w:spacing w:val="1"/>
        </w:rPr>
        <w:t xml:space="preserve"> </w:t>
      </w:r>
      <w:r>
        <w:t>wise counsel and strategic guidance. The</w:t>
      </w:r>
      <w:r>
        <w:rPr>
          <w:spacing w:val="1"/>
        </w:rPr>
        <w:t xml:space="preserve"> </w:t>
      </w:r>
      <w:r>
        <w:t>fact that he has been re-elected for a</w:t>
      </w:r>
      <w:r>
        <w:rPr>
          <w:spacing w:val="1"/>
        </w:rPr>
        <w:t xml:space="preserve"> </w:t>
      </w:r>
      <w:r>
        <w:t>further 5-year term as Chancellor (starting</w:t>
      </w:r>
      <w:r>
        <w:rPr>
          <w:spacing w:val="-36"/>
        </w:rPr>
        <w:t xml:space="preserve"> </w:t>
      </w:r>
      <w:r>
        <w:t>July 2021) will be of great benefit to the</w:t>
      </w:r>
      <w:r>
        <w:rPr>
          <w:spacing w:val="1"/>
        </w:rPr>
        <w:t xml:space="preserve"> </w:t>
      </w:r>
      <w:r>
        <w:t>University</w:t>
      </w:r>
      <w:r>
        <w:rPr>
          <w:spacing w:val="-4"/>
        </w:rPr>
        <w:t xml:space="preserve"> </w:t>
      </w:r>
      <w:r>
        <w:t>as</w:t>
      </w:r>
      <w:r>
        <w:rPr>
          <w:spacing w:val="-4"/>
        </w:rPr>
        <w:t xml:space="preserve"> </w:t>
      </w:r>
      <w:r>
        <w:t>we</w:t>
      </w:r>
      <w:r>
        <w:rPr>
          <w:spacing w:val="-3"/>
        </w:rPr>
        <w:t xml:space="preserve"> </w:t>
      </w:r>
      <w:r>
        <w:t>plot</w:t>
      </w:r>
      <w:r>
        <w:rPr>
          <w:spacing w:val="-4"/>
        </w:rPr>
        <w:t xml:space="preserve"> </w:t>
      </w:r>
      <w:r>
        <w:t>our</w:t>
      </w:r>
      <w:r>
        <w:rPr>
          <w:spacing w:val="-3"/>
        </w:rPr>
        <w:t xml:space="preserve"> </w:t>
      </w:r>
      <w:r>
        <w:t>future</w:t>
      </w:r>
      <w:r>
        <w:rPr>
          <w:spacing w:val="-4"/>
        </w:rPr>
        <w:t xml:space="preserve"> </w:t>
      </w:r>
      <w:r>
        <w:t>path</w:t>
      </w:r>
      <w:r>
        <w:rPr>
          <w:spacing w:val="-3"/>
        </w:rPr>
        <w:t xml:space="preserve"> </w:t>
      </w:r>
      <w:r>
        <w:t>–</w:t>
      </w:r>
      <w:r>
        <w:rPr>
          <w:spacing w:val="-4"/>
        </w:rPr>
        <w:t xml:space="preserve"> </w:t>
      </w:r>
      <w:r>
        <w:t>and</w:t>
      </w:r>
      <w:r>
        <w:rPr>
          <w:spacing w:val="-35"/>
        </w:rPr>
        <w:t xml:space="preserve"> </w:t>
      </w:r>
      <w:r>
        <w:t>the contribution that UQ will make to</w:t>
      </w:r>
      <w:r>
        <w:rPr>
          <w:spacing w:val="1"/>
        </w:rPr>
        <w:t xml:space="preserve"> </w:t>
      </w:r>
      <w:r>
        <w:t>pandemic</w:t>
      </w:r>
      <w:r>
        <w:rPr>
          <w:spacing w:val="-1"/>
        </w:rPr>
        <w:t xml:space="preserve"> </w:t>
      </w:r>
      <w:r>
        <w:t>recovery.</w:t>
      </w:r>
    </w:p>
    <w:p w14:paraId="3A3960F2" w14:textId="77777777" w:rsidR="00F62CEC" w:rsidRDefault="002812FF">
      <w:pPr>
        <w:pStyle w:val="BodyText"/>
        <w:spacing w:before="88" w:line="249" w:lineRule="auto"/>
        <w:ind w:left="253" w:right="327"/>
      </w:pPr>
      <w:r>
        <w:t>I also want to acknowledge everyone</w:t>
      </w:r>
      <w:r>
        <w:rPr>
          <w:spacing w:val="1"/>
        </w:rPr>
        <w:t xml:space="preserve"> </w:t>
      </w:r>
      <w:r>
        <w:t>across</w:t>
      </w:r>
      <w:r>
        <w:rPr>
          <w:spacing w:val="-5"/>
        </w:rPr>
        <w:t xml:space="preserve"> </w:t>
      </w:r>
      <w:r>
        <w:t>our</w:t>
      </w:r>
      <w:r>
        <w:rPr>
          <w:spacing w:val="-4"/>
        </w:rPr>
        <w:t xml:space="preserve"> </w:t>
      </w:r>
      <w:r>
        <w:t>wonderful</w:t>
      </w:r>
      <w:r>
        <w:rPr>
          <w:spacing w:val="-4"/>
        </w:rPr>
        <w:t xml:space="preserve"> </w:t>
      </w:r>
      <w:r>
        <w:t>UQ</w:t>
      </w:r>
      <w:r>
        <w:rPr>
          <w:spacing w:val="-5"/>
        </w:rPr>
        <w:t xml:space="preserve"> </w:t>
      </w:r>
      <w:r>
        <w:t>community</w:t>
      </w:r>
      <w:r>
        <w:rPr>
          <w:spacing w:val="-4"/>
        </w:rPr>
        <w:t xml:space="preserve"> </w:t>
      </w:r>
      <w:r>
        <w:t>–</w:t>
      </w:r>
      <w:r>
        <w:rPr>
          <w:spacing w:val="-4"/>
        </w:rPr>
        <w:t xml:space="preserve"> </w:t>
      </w:r>
      <w:proofErr w:type="gramStart"/>
      <w:r>
        <w:t>our</w:t>
      </w:r>
      <w:proofErr w:type="gramEnd"/>
    </w:p>
    <w:p w14:paraId="4648FAE8" w14:textId="77777777" w:rsidR="00F62CEC" w:rsidRDefault="002812FF">
      <w:pPr>
        <w:pStyle w:val="BodyText"/>
        <w:spacing w:before="1" w:line="249" w:lineRule="auto"/>
        <w:ind w:left="253" w:right="229"/>
        <w:jc w:val="both"/>
      </w:pPr>
      <w:r>
        <w:t>students,</w:t>
      </w:r>
      <w:r>
        <w:rPr>
          <w:spacing w:val="-5"/>
        </w:rPr>
        <w:t xml:space="preserve"> </w:t>
      </w:r>
      <w:r>
        <w:t>staff,</w:t>
      </w:r>
      <w:r>
        <w:rPr>
          <w:spacing w:val="-4"/>
        </w:rPr>
        <w:t xml:space="preserve"> </w:t>
      </w:r>
      <w:r>
        <w:t>alumni</w:t>
      </w:r>
      <w:r>
        <w:rPr>
          <w:spacing w:val="-4"/>
        </w:rPr>
        <w:t xml:space="preserve"> </w:t>
      </w:r>
      <w:r>
        <w:t>and</w:t>
      </w:r>
      <w:r>
        <w:rPr>
          <w:spacing w:val="-4"/>
        </w:rPr>
        <w:t xml:space="preserve"> </w:t>
      </w:r>
      <w:r>
        <w:t>partners</w:t>
      </w:r>
      <w:r>
        <w:rPr>
          <w:spacing w:val="-4"/>
        </w:rPr>
        <w:t xml:space="preserve"> </w:t>
      </w:r>
      <w:r>
        <w:t>–</w:t>
      </w:r>
      <w:r>
        <w:rPr>
          <w:spacing w:val="-4"/>
        </w:rPr>
        <w:t xml:space="preserve"> </w:t>
      </w:r>
      <w:r>
        <w:t>for</w:t>
      </w:r>
      <w:r>
        <w:rPr>
          <w:spacing w:val="-4"/>
        </w:rPr>
        <w:t xml:space="preserve"> </w:t>
      </w:r>
      <w:r>
        <w:t>the</w:t>
      </w:r>
      <w:r>
        <w:rPr>
          <w:spacing w:val="-35"/>
        </w:rPr>
        <w:t xml:space="preserve"> </w:t>
      </w:r>
      <w:r>
        <w:t>way that you have so warmly welcomed me</w:t>
      </w:r>
      <w:r>
        <w:rPr>
          <w:spacing w:val="-36"/>
        </w:rPr>
        <w:t xml:space="preserve"> </w:t>
      </w:r>
      <w:r>
        <w:t>back</w:t>
      </w:r>
      <w:r>
        <w:rPr>
          <w:spacing w:val="-1"/>
        </w:rPr>
        <w:t xml:space="preserve"> </w:t>
      </w:r>
      <w:r>
        <w:t>to</w:t>
      </w:r>
      <w:r>
        <w:rPr>
          <w:spacing w:val="-1"/>
        </w:rPr>
        <w:t xml:space="preserve"> </w:t>
      </w:r>
      <w:r>
        <w:t>the University.</w:t>
      </w:r>
    </w:p>
    <w:p w14:paraId="78CE6BB2" w14:textId="77777777" w:rsidR="00F62CEC" w:rsidRDefault="002812FF">
      <w:pPr>
        <w:pStyle w:val="BodyText"/>
        <w:spacing w:before="86"/>
        <w:ind w:left="253"/>
        <w:jc w:val="both"/>
      </w:pPr>
      <w:r>
        <w:t>It</w:t>
      </w:r>
      <w:r>
        <w:rPr>
          <w:spacing w:val="-2"/>
        </w:rPr>
        <w:t xml:space="preserve"> </w:t>
      </w:r>
      <w:r>
        <w:t>really</w:t>
      </w:r>
      <w:r>
        <w:rPr>
          <w:spacing w:val="-1"/>
        </w:rPr>
        <w:t xml:space="preserve"> </w:t>
      </w:r>
      <w:r>
        <w:t>is</w:t>
      </w:r>
      <w:r>
        <w:rPr>
          <w:spacing w:val="-1"/>
        </w:rPr>
        <w:t xml:space="preserve"> </w:t>
      </w:r>
      <w:r>
        <w:t>great</w:t>
      </w:r>
      <w:r>
        <w:rPr>
          <w:spacing w:val="-1"/>
        </w:rPr>
        <w:t xml:space="preserve"> </w:t>
      </w:r>
      <w:r>
        <w:t>to</w:t>
      </w:r>
      <w:r>
        <w:rPr>
          <w:spacing w:val="-1"/>
        </w:rPr>
        <w:t xml:space="preserve"> </w:t>
      </w:r>
      <w:r>
        <w:t>be</w:t>
      </w:r>
      <w:r>
        <w:rPr>
          <w:spacing w:val="-2"/>
        </w:rPr>
        <w:t xml:space="preserve"> </w:t>
      </w:r>
      <w:r>
        <w:t>back.</w:t>
      </w:r>
    </w:p>
    <w:p w14:paraId="22068E91" w14:textId="77777777" w:rsidR="00F62CEC" w:rsidRDefault="002812FF">
      <w:pPr>
        <w:pStyle w:val="BodyText"/>
        <w:spacing w:before="149"/>
        <w:ind w:left="253"/>
        <w:jc w:val="both"/>
        <w:rPr>
          <w:rFonts w:ascii="GothamNarrow-Medium"/>
        </w:rPr>
      </w:pPr>
      <w:r>
        <w:rPr>
          <w:rFonts w:ascii="GothamNarrow-Medium"/>
        </w:rPr>
        <w:t>Professor</w:t>
      </w:r>
      <w:r>
        <w:rPr>
          <w:rFonts w:ascii="GothamNarrow-Medium"/>
          <w:spacing w:val="-5"/>
        </w:rPr>
        <w:t xml:space="preserve"> </w:t>
      </w:r>
      <w:r>
        <w:rPr>
          <w:rFonts w:ascii="GothamNarrow-Medium"/>
        </w:rPr>
        <w:t>Deborah</w:t>
      </w:r>
      <w:r>
        <w:rPr>
          <w:rFonts w:ascii="GothamNarrow-Medium"/>
          <w:spacing w:val="-4"/>
        </w:rPr>
        <w:t xml:space="preserve"> </w:t>
      </w:r>
      <w:r>
        <w:rPr>
          <w:rFonts w:ascii="GothamNarrow-Medium"/>
        </w:rPr>
        <w:t>Terry</w:t>
      </w:r>
      <w:r>
        <w:rPr>
          <w:rFonts w:ascii="GothamNarrow-Medium"/>
          <w:spacing w:val="-4"/>
        </w:rPr>
        <w:t xml:space="preserve"> </w:t>
      </w:r>
      <w:r>
        <w:rPr>
          <w:rFonts w:ascii="GothamNarrow-Medium"/>
        </w:rPr>
        <w:t>AO</w:t>
      </w:r>
    </w:p>
    <w:p w14:paraId="709810BD" w14:textId="77777777" w:rsidR="00F62CEC" w:rsidRDefault="002812FF">
      <w:pPr>
        <w:pStyle w:val="BodyText"/>
        <w:spacing w:before="8"/>
        <w:ind w:left="253"/>
        <w:jc w:val="both"/>
      </w:pPr>
      <w:r>
        <w:t>Vice-Chancellor</w:t>
      </w:r>
      <w:r>
        <w:rPr>
          <w:spacing w:val="-3"/>
        </w:rPr>
        <w:t xml:space="preserve"> </w:t>
      </w:r>
      <w:r>
        <w:t>and</w:t>
      </w:r>
      <w:r>
        <w:rPr>
          <w:spacing w:val="-2"/>
        </w:rPr>
        <w:t xml:space="preserve"> </w:t>
      </w:r>
      <w:r>
        <w:t>President</w:t>
      </w:r>
    </w:p>
    <w:p w14:paraId="14C7081E" w14:textId="77777777" w:rsidR="00F62CEC" w:rsidRDefault="00F62CEC">
      <w:pPr>
        <w:jc w:val="both"/>
        <w:sectPr w:rsidR="00F62CEC">
          <w:type w:val="continuous"/>
          <w:pgSz w:w="11910" w:h="16840"/>
          <w:pgMar w:top="640" w:right="760" w:bottom="0" w:left="800" w:header="720" w:footer="720" w:gutter="0"/>
          <w:cols w:num="3" w:space="720" w:equalWidth="0">
            <w:col w:w="3551" w:space="40"/>
            <w:col w:w="3254" w:space="39"/>
            <w:col w:w="3466"/>
          </w:cols>
        </w:sectPr>
      </w:pPr>
    </w:p>
    <w:p w14:paraId="328F1847" w14:textId="77777777" w:rsidR="00F62CEC" w:rsidRDefault="00F62CEC">
      <w:pPr>
        <w:pStyle w:val="BodyText"/>
        <w:rPr>
          <w:sz w:val="20"/>
        </w:rPr>
      </w:pPr>
    </w:p>
    <w:p w14:paraId="36A32A2B" w14:textId="77777777" w:rsidR="00F62CEC" w:rsidRDefault="002812FF">
      <w:pPr>
        <w:pStyle w:val="Heading1"/>
        <w:spacing w:before="274"/>
      </w:pPr>
      <w:bookmarkStart w:id="1" w:name="_bookmark1"/>
      <w:bookmarkEnd w:id="1"/>
      <w:r>
        <w:t>Year</w:t>
      </w:r>
      <w:r>
        <w:rPr>
          <w:spacing w:val="-40"/>
        </w:rPr>
        <w:t xml:space="preserve"> </w:t>
      </w:r>
      <w:r>
        <w:t>in</w:t>
      </w:r>
      <w:r>
        <w:rPr>
          <w:spacing w:val="-40"/>
        </w:rPr>
        <w:t xml:space="preserve"> </w:t>
      </w:r>
      <w:r>
        <w:t>summary</w:t>
      </w:r>
    </w:p>
    <w:p w14:paraId="2C958D50" w14:textId="77777777" w:rsidR="00F62CEC" w:rsidRDefault="00F62CEC">
      <w:pPr>
        <w:pStyle w:val="BodyText"/>
        <w:rPr>
          <w:rFonts w:ascii="Gotham-Medium"/>
          <w:sz w:val="20"/>
        </w:rPr>
      </w:pPr>
    </w:p>
    <w:p w14:paraId="005AF9CD" w14:textId="77777777" w:rsidR="00F62CEC" w:rsidRDefault="00F62CEC">
      <w:pPr>
        <w:pStyle w:val="BodyText"/>
        <w:rPr>
          <w:rFonts w:ascii="Gotham-Medium"/>
          <w:sz w:val="20"/>
        </w:rPr>
      </w:pPr>
    </w:p>
    <w:p w14:paraId="3D2DE8BE" w14:textId="77777777" w:rsidR="00F62CEC" w:rsidRDefault="00F62CEC">
      <w:pPr>
        <w:pStyle w:val="BodyText"/>
        <w:rPr>
          <w:rFonts w:ascii="Gotham-Medium"/>
          <w:sz w:val="20"/>
        </w:rPr>
      </w:pPr>
    </w:p>
    <w:p w14:paraId="25468E81" w14:textId="77777777" w:rsidR="00F62CEC" w:rsidRDefault="00F62CEC">
      <w:pPr>
        <w:pStyle w:val="BodyText"/>
        <w:spacing w:before="2"/>
        <w:rPr>
          <w:rFonts w:ascii="Gotham-Medium"/>
          <w:sz w:val="26"/>
        </w:rPr>
      </w:pPr>
    </w:p>
    <w:p w14:paraId="1ED5A5AF" w14:textId="77777777" w:rsidR="00F62CEC" w:rsidRDefault="00F62CEC">
      <w:pPr>
        <w:rPr>
          <w:rFonts w:ascii="Gotham-Medium"/>
          <w:sz w:val="26"/>
        </w:rPr>
        <w:sectPr w:rsidR="00F62CEC">
          <w:pgSz w:w="11910" w:h="16840"/>
          <w:pgMar w:top="1580" w:right="760" w:bottom="660" w:left="800" w:header="0" w:footer="466" w:gutter="0"/>
          <w:cols w:space="720"/>
        </w:sectPr>
      </w:pPr>
    </w:p>
    <w:p w14:paraId="0541F49B" w14:textId="77777777" w:rsidR="00F62CEC" w:rsidRDefault="002812FF">
      <w:pPr>
        <w:pStyle w:val="Heading5"/>
        <w:spacing w:before="105"/>
        <w:ind w:left="168"/>
      </w:pPr>
      <w:r>
        <w:t>January</w:t>
      </w:r>
    </w:p>
    <w:p w14:paraId="4E51A378" w14:textId="77777777" w:rsidR="00F62CEC" w:rsidRDefault="002812FF">
      <w:pPr>
        <w:pStyle w:val="ListParagraph"/>
        <w:numPr>
          <w:ilvl w:val="0"/>
          <w:numId w:val="25"/>
        </w:numPr>
        <w:tabs>
          <w:tab w:val="left" w:pos="339"/>
        </w:tabs>
        <w:spacing w:before="55" w:line="249" w:lineRule="auto"/>
        <w:ind w:right="178"/>
        <w:rPr>
          <w:sz w:val="16"/>
        </w:rPr>
      </w:pPr>
      <w:r>
        <w:rPr>
          <w:sz w:val="16"/>
        </w:rPr>
        <w:t>UQ</w:t>
      </w:r>
      <w:r>
        <w:rPr>
          <w:spacing w:val="-6"/>
          <w:sz w:val="16"/>
        </w:rPr>
        <w:t xml:space="preserve"> </w:t>
      </w:r>
      <w:r>
        <w:rPr>
          <w:sz w:val="16"/>
        </w:rPr>
        <w:t>becomes</w:t>
      </w:r>
      <w:r>
        <w:rPr>
          <w:spacing w:val="-6"/>
          <w:sz w:val="16"/>
        </w:rPr>
        <w:t xml:space="preserve"> </w:t>
      </w:r>
      <w:r>
        <w:rPr>
          <w:sz w:val="16"/>
        </w:rPr>
        <w:t>first</w:t>
      </w:r>
      <w:r>
        <w:rPr>
          <w:spacing w:val="-5"/>
          <w:sz w:val="16"/>
        </w:rPr>
        <w:t xml:space="preserve"> </w:t>
      </w:r>
      <w:r>
        <w:rPr>
          <w:sz w:val="16"/>
        </w:rPr>
        <w:t>university</w:t>
      </w:r>
      <w:r>
        <w:rPr>
          <w:spacing w:val="-6"/>
          <w:sz w:val="16"/>
        </w:rPr>
        <w:t xml:space="preserve"> </w:t>
      </w:r>
      <w:r>
        <w:rPr>
          <w:sz w:val="16"/>
        </w:rPr>
        <w:t>in</w:t>
      </w:r>
      <w:r>
        <w:rPr>
          <w:spacing w:val="-6"/>
          <w:sz w:val="16"/>
        </w:rPr>
        <w:t xml:space="preserve"> </w:t>
      </w:r>
      <w:r>
        <w:rPr>
          <w:sz w:val="16"/>
        </w:rPr>
        <w:t>Australia</w:t>
      </w:r>
      <w:r>
        <w:rPr>
          <w:spacing w:val="-35"/>
          <w:sz w:val="16"/>
        </w:rPr>
        <w:t xml:space="preserve"> </w:t>
      </w:r>
      <w:r>
        <w:rPr>
          <w:sz w:val="16"/>
        </w:rPr>
        <w:t>to participate directly in the wholesale</w:t>
      </w:r>
      <w:r>
        <w:rPr>
          <w:spacing w:val="1"/>
          <w:sz w:val="16"/>
        </w:rPr>
        <w:t xml:space="preserve"> </w:t>
      </w:r>
      <w:r>
        <w:rPr>
          <w:sz w:val="16"/>
        </w:rPr>
        <w:t>energy</w:t>
      </w:r>
      <w:r>
        <w:rPr>
          <w:spacing w:val="-1"/>
          <w:sz w:val="16"/>
        </w:rPr>
        <w:t xml:space="preserve"> </w:t>
      </w:r>
      <w:r>
        <w:rPr>
          <w:sz w:val="16"/>
        </w:rPr>
        <w:t>market</w:t>
      </w:r>
    </w:p>
    <w:p w14:paraId="2CF8FF2C" w14:textId="77777777" w:rsidR="00F62CEC" w:rsidRDefault="002812FF">
      <w:pPr>
        <w:pStyle w:val="ListParagraph"/>
        <w:numPr>
          <w:ilvl w:val="0"/>
          <w:numId w:val="25"/>
        </w:numPr>
        <w:tabs>
          <w:tab w:val="left" w:pos="339"/>
        </w:tabs>
        <w:spacing w:line="249" w:lineRule="auto"/>
        <w:ind w:right="391"/>
        <w:rPr>
          <w:sz w:val="16"/>
        </w:rPr>
      </w:pPr>
      <w:r>
        <w:rPr>
          <w:sz w:val="16"/>
        </w:rPr>
        <w:t>Refurbished</w:t>
      </w:r>
      <w:r>
        <w:rPr>
          <w:spacing w:val="-6"/>
          <w:sz w:val="16"/>
        </w:rPr>
        <w:t xml:space="preserve"> </w:t>
      </w:r>
      <w:r>
        <w:rPr>
          <w:sz w:val="16"/>
        </w:rPr>
        <w:t>Mayne</w:t>
      </w:r>
      <w:r>
        <w:rPr>
          <w:spacing w:val="-6"/>
          <w:sz w:val="16"/>
        </w:rPr>
        <w:t xml:space="preserve"> </w:t>
      </w:r>
      <w:r>
        <w:rPr>
          <w:sz w:val="16"/>
        </w:rPr>
        <w:t>Medical</w:t>
      </w:r>
      <w:r>
        <w:rPr>
          <w:spacing w:val="-5"/>
          <w:sz w:val="16"/>
        </w:rPr>
        <w:t xml:space="preserve"> </w:t>
      </w:r>
      <w:r>
        <w:rPr>
          <w:sz w:val="16"/>
        </w:rPr>
        <w:t>building</w:t>
      </w:r>
      <w:r>
        <w:rPr>
          <w:spacing w:val="-35"/>
          <w:sz w:val="16"/>
        </w:rPr>
        <w:t xml:space="preserve"> </w:t>
      </w:r>
      <w:r>
        <w:rPr>
          <w:sz w:val="16"/>
        </w:rPr>
        <w:t>opens</w:t>
      </w:r>
      <w:r>
        <w:rPr>
          <w:spacing w:val="-1"/>
          <w:sz w:val="16"/>
        </w:rPr>
        <w:t xml:space="preserve"> </w:t>
      </w:r>
      <w:r>
        <w:rPr>
          <w:sz w:val="16"/>
        </w:rPr>
        <w:t>at UQ Herston</w:t>
      </w:r>
    </w:p>
    <w:p w14:paraId="676206E2" w14:textId="77777777" w:rsidR="00F62CEC" w:rsidRDefault="002812FF">
      <w:pPr>
        <w:pStyle w:val="ListParagraph"/>
        <w:numPr>
          <w:ilvl w:val="0"/>
          <w:numId w:val="25"/>
        </w:numPr>
        <w:tabs>
          <w:tab w:val="left" w:pos="339"/>
        </w:tabs>
        <w:spacing w:line="249" w:lineRule="auto"/>
        <w:ind w:right="126"/>
        <w:rPr>
          <w:sz w:val="16"/>
        </w:rPr>
      </w:pPr>
      <w:r>
        <w:rPr>
          <w:spacing w:val="-2"/>
          <w:sz w:val="16"/>
        </w:rPr>
        <w:t>UQ</w:t>
      </w:r>
      <w:r>
        <w:rPr>
          <w:spacing w:val="-8"/>
          <w:sz w:val="16"/>
        </w:rPr>
        <w:t xml:space="preserve"> </w:t>
      </w:r>
      <w:r>
        <w:rPr>
          <w:spacing w:val="-2"/>
          <w:sz w:val="16"/>
        </w:rPr>
        <w:t>sends</w:t>
      </w:r>
      <w:r>
        <w:rPr>
          <w:spacing w:val="-7"/>
          <w:sz w:val="16"/>
        </w:rPr>
        <w:t xml:space="preserve"> </w:t>
      </w:r>
      <w:r>
        <w:rPr>
          <w:spacing w:val="-2"/>
          <w:sz w:val="16"/>
        </w:rPr>
        <w:t>out</w:t>
      </w:r>
      <w:r>
        <w:rPr>
          <w:spacing w:val="-8"/>
          <w:sz w:val="16"/>
        </w:rPr>
        <w:t xml:space="preserve"> </w:t>
      </w:r>
      <w:r>
        <w:rPr>
          <w:spacing w:val="-1"/>
          <w:sz w:val="16"/>
        </w:rPr>
        <w:t>3,071</w:t>
      </w:r>
      <w:r>
        <w:rPr>
          <w:spacing w:val="-7"/>
          <w:sz w:val="16"/>
        </w:rPr>
        <w:t xml:space="preserve"> </w:t>
      </w:r>
      <w:r>
        <w:rPr>
          <w:spacing w:val="-1"/>
          <w:sz w:val="16"/>
        </w:rPr>
        <w:t>study</w:t>
      </w:r>
      <w:r>
        <w:rPr>
          <w:spacing w:val="-8"/>
          <w:sz w:val="16"/>
        </w:rPr>
        <w:t xml:space="preserve"> </w:t>
      </w:r>
      <w:r>
        <w:rPr>
          <w:spacing w:val="-1"/>
          <w:sz w:val="16"/>
        </w:rPr>
        <w:t>offers,</w:t>
      </w:r>
      <w:r>
        <w:rPr>
          <w:spacing w:val="-7"/>
          <w:sz w:val="16"/>
        </w:rPr>
        <w:t xml:space="preserve"> </w:t>
      </w:r>
      <w:r>
        <w:rPr>
          <w:spacing w:val="-1"/>
          <w:sz w:val="16"/>
        </w:rPr>
        <w:t>bringing</w:t>
      </w:r>
      <w:r>
        <w:rPr>
          <w:spacing w:val="-35"/>
          <w:sz w:val="16"/>
        </w:rPr>
        <w:t xml:space="preserve"> </w:t>
      </w:r>
      <w:r>
        <w:rPr>
          <w:sz w:val="16"/>
        </w:rPr>
        <w:t>the</w:t>
      </w:r>
      <w:r>
        <w:rPr>
          <w:spacing w:val="-7"/>
          <w:sz w:val="16"/>
        </w:rPr>
        <w:t xml:space="preserve"> </w:t>
      </w:r>
      <w:r>
        <w:rPr>
          <w:sz w:val="16"/>
        </w:rPr>
        <w:t>total</w:t>
      </w:r>
      <w:r>
        <w:rPr>
          <w:spacing w:val="-6"/>
          <w:sz w:val="16"/>
        </w:rPr>
        <w:t xml:space="preserve"> </w:t>
      </w:r>
      <w:r>
        <w:rPr>
          <w:sz w:val="16"/>
        </w:rPr>
        <w:t>number</w:t>
      </w:r>
      <w:r>
        <w:rPr>
          <w:spacing w:val="-7"/>
          <w:sz w:val="16"/>
        </w:rPr>
        <w:t xml:space="preserve"> </w:t>
      </w:r>
      <w:r>
        <w:rPr>
          <w:sz w:val="16"/>
        </w:rPr>
        <w:t>to</w:t>
      </w:r>
      <w:r>
        <w:rPr>
          <w:spacing w:val="-6"/>
          <w:sz w:val="16"/>
        </w:rPr>
        <w:t xml:space="preserve"> </w:t>
      </w:r>
      <w:r>
        <w:rPr>
          <w:sz w:val="16"/>
        </w:rPr>
        <w:t>nearly</w:t>
      </w:r>
      <w:r>
        <w:rPr>
          <w:spacing w:val="-7"/>
          <w:sz w:val="16"/>
        </w:rPr>
        <w:t xml:space="preserve"> </w:t>
      </w:r>
      <w:r>
        <w:rPr>
          <w:sz w:val="16"/>
        </w:rPr>
        <w:t>8,700</w:t>
      </w:r>
    </w:p>
    <w:p w14:paraId="36AF0C61" w14:textId="77777777" w:rsidR="00F62CEC" w:rsidRDefault="002812FF">
      <w:pPr>
        <w:pStyle w:val="ListParagraph"/>
        <w:numPr>
          <w:ilvl w:val="0"/>
          <w:numId w:val="25"/>
        </w:numPr>
        <w:tabs>
          <w:tab w:val="left" w:pos="339"/>
        </w:tabs>
        <w:spacing w:before="20" w:line="249" w:lineRule="auto"/>
        <w:ind w:right="93"/>
        <w:rPr>
          <w:sz w:val="16"/>
        </w:rPr>
      </w:pPr>
      <w:r>
        <w:rPr>
          <w:sz w:val="16"/>
        </w:rPr>
        <w:t>The</w:t>
      </w:r>
      <w:r>
        <w:rPr>
          <w:spacing w:val="-7"/>
          <w:sz w:val="16"/>
        </w:rPr>
        <w:t xml:space="preserve"> </w:t>
      </w:r>
      <w:r>
        <w:rPr>
          <w:sz w:val="16"/>
        </w:rPr>
        <w:t>Coalition</w:t>
      </w:r>
      <w:r>
        <w:rPr>
          <w:spacing w:val="-6"/>
          <w:sz w:val="16"/>
        </w:rPr>
        <w:t xml:space="preserve"> </w:t>
      </w:r>
      <w:r>
        <w:rPr>
          <w:sz w:val="16"/>
        </w:rPr>
        <w:t>for</w:t>
      </w:r>
      <w:r>
        <w:rPr>
          <w:spacing w:val="-7"/>
          <w:sz w:val="16"/>
        </w:rPr>
        <w:t xml:space="preserve"> </w:t>
      </w:r>
      <w:r>
        <w:rPr>
          <w:sz w:val="16"/>
        </w:rPr>
        <w:t>Epidemic</w:t>
      </w:r>
      <w:r>
        <w:rPr>
          <w:spacing w:val="-6"/>
          <w:sz w:val="16"/>
        </w:rPr>
        <w:t xml:space="preserve"> </w:t>
      </w:r>
      <w:r>
        <w:rPr>
          <w:sz w:val="16"/>
        </w:rPr>
        <w:t>Preparedness</w:t>
      </w:r>
      <w:r>
        <w:rPr>
          <w:spacing w:val="-35"/>
          <w:sz w:val="16"/>
        </w:rPr>
        <w:t xml:space="preserve"> </w:t>
      </w:r>
      <w:r>
        <w:rPr>
          <w:sz w:val="16"/>
        </w:rPr>
        <w:t>Innovations</w:t>
      </w:r>
      <w:r>
        <w:rPr>
          <w:spacing w:val="-4"/>
          <w:sz w:val="16"/>
        </w:rPr>
        <w:t xml:space="preserve"> </w:t>
      </w:r>
      <w:r>
        <w:rPr>
          <w:sz w:val="16"/>
        </w:rPr>
        <w:t>(CEPI)</w:t>
      </w:r>
      <w:r>
        <w:rPr>
          <w:spacing w:val="-3"/>
          <w:sz w:val="16"/>
        </w:rPr>
        <w:t xml:space="preserve"> </w:t>
      </w:r>
      <w:r>
        <w:rPr>
          <w:sz w:val="16"/>
        </w:rPr>
        <w:t>asks</w:t>
      </w:r>
      <w:r>
        <w:rPr>
          <w:spacing w:val="-3"/>
          <w:sz w:val="16"/>
        </w:rPr>
        <w:t xml:space="preserve"> </w:t>
      </w:r>
      <w:r>
        <w:rPr>
          <w:sz w:val="16"/>
        </w:rPr>
        <w:t>UQ</w:t>
      </w:r>
      <w:r>
        <w:rPr>
          <w:spacing w:val="-3"/>
          <w:sz w:val="16"/>
        </w:rPr>
        <w:t xml:space="preserve"> </w:t>
      </w:r>
      <w:r>
        <w:rPr>
          <w:sz w:val="16"/>
        </w:rPr>
        <w:t>to</w:t>
      </w:r>
      <w:r>
        <w:rPr>
          <w:spacing w:val="-3"/>
          <w:sz w:val="16"/>
        </w:rPr>
        <w:t xml:space="preserve"> </w:t>
      </w:r>
      <w:r>
        <w:rPr>
          <w:sz w:val="16"/>
        </w:rPr>
        <w:t>develop</w:t>
      </w:r>
    </w:p>
    <w:p w14:paraId="747ABDE0" w14:textId="77777777" w:rsidR="00F62CEC" w:rsidRDefault="002812FF">
      <w:pPr>
        <w:pStyle w:val="BodyText"/>
        <w:spacing w:before="1" w:line="249" w:lineRule="auto"/>
        <w:ind w:left="338" w:right="399"/>
      </w:pPr>
      <w:r>
        <w:t>a</w:t>
      </w:r>
      <w:r>
        <w:rPr>
          <w:spacing w:val="-7"/>
        </w:rPr>
        <w:t xml:space="preserve"> </w:t>
      </w:r>
      <w:r>
        <w:t>vaccine</w:t>
      </w:r>
      <w:r>
        <w:rPr>
          <w:spacing w:val="-7"/>
        </w:rPr>
        <w:t xml:space="preserve"> </w:t>
      </w:r>
      <w:r>
        <w:t>against</w:t>
      </w:r>
      <w:r>
        <w:rPr>
          <w:spacing w:val="-7"/>
        </w:rPr>
        <w:t xml:space="preserve"> </w:t>
      </w:r>
      <w:r>
        <w:t>COVID-19</w:t>
      </w:r>
      <w:r>
        <w:rPr>
          <w:spacing w:val="-7"/>
        </w:rPr>
        <w:t xml:space="preserve"> </w:t>
      </w:r>
      <w:r>
        <w:t>using</w:t>
      </w:r>
      <w:r>
        <w:rPr>
          <w:spacing w:val="-7"/>
        </w:rPr>
        <w:t xml:space="preserve"> </w:t>
      </w:r>
      <w:r>
        <w:t>its</w:t>
      </w:r>
      <w:r>
        <w:rPr>
          <w:spacing w:val="-35"/>
        </w:rPr>
        <w:t xml:space="preserve"> </w:t>
      </w:r>
      <w:r>
        <w:t>molecular</w:t>
      </w:r>
      <w:r>
        <w:rPr>
          <w:spacing w:val="-1"/>
        </w:rPr>
        <w:t xml:space="preserve"> </w:t>
      </w:r>
      <w:r>
        <w:t>clamp technology</w:t>
      </w:r>
    </w:p>
    <w:p w14:paraId="23D33602" w14:textId="77777777" w:rsidR="00F62CEC" w:rsidRDefault="002812FF">
      <w:pPr>
        <w:pStyle w:val="Heading5"/>
        <w:spacing w:before="135"/>
        <w:ind w:left="168"/>
      </w:pPr>
      <w:r>
        <w:t>February</w:t>
      </w:r>
    </w:p>
    <w:p w14:paraId="78CBB979" w14:textId="77777777" w:rsidR="00F62CEC" w:rsidRDefault="002812FF">
      <w:pPr>
        <w:pStyle w:val="ListParagraph"/>
        <w:numPr>
          <w:ilvl w:val="0"/>
          <w:numId w:val="25"/>
        </w:numPr>
        <w:tabs>
          <w:tab w:val="left" w:pos="339"/>
        </w:tabs>
        <w:spacing w:before="55" w:line="249" w:lineRule="auto"/>
        <w:ind w:right="158"/>
        <w:rPr>
          <w:sz w:val="16"/>
        </w:rPr>
      </w:pPr>
      <w:r>
        <w:rPr>
          <w:sz w:val="16"/>
        </w:rPr>
        <w:t>UQ</w:t>
      </w:r>
      <w:r>
        <w:rPr>
          <w:spacing w:val="-9"/>
          <w:sz w:val="16"/>
        </w:rPr>
        <w:t xml:space="preserve"> </w:t>
      </w:r>
      <w:r>
        <w:rPr>
          <w:sz w:val="16"/>
        </w:rPr>
        <w:t>researchers</w:t>
      </w:r>
      <w:r>
        <w:rPr>
          <w:spacing w:val="-9"/>
          <w:sz w:val="16"/>
        </w:rPr>
        <w:t xml:space="preserve"> </w:t>
      </w:r>
      <w:r>
        <w:rPr>
          <w:sz w:val="16"/>
        </w:rPr>
        <w:t>link</w:t>
      </w:r>
      <w:r>
        <w:rPr>
          <w:spacing w:val="-8"/>
          <w:sz w:val="16"/>
        </w:rPr>
        <w:t xml:space="preserve"> </w:t>
      </w:r>
      <w:r>
        <w:rPr>
          <w:sz w:val="16"/>
        </w:rPr>
        <w:t>improved</w:t>
      </w:r>
      <w:r>
        <w:rPr>
          <w:spacing w:val="-9"/>
          <w:sz w:val="16"/>
        </w:rPr>
        <w:t xml:space="preserve"> </w:t>
      </w:r>
      <w:r>
        <w:rPr>
          <w:sz w:val="16"/>
        </w:rPr>
        <w:t>parenting</w:t>
      </w:r>
      <w:r>
        <w:rPr>
          <w:spacing w:val="-35"/>
          <w:sz w:val="16"/>
        </w:rPr>
        <w:t xml:space="preserve"> </w:t>
      </w:r>
      <w:r>
        <w:rPr>
          <w:sz w:val="16"/>
        </w:rPr>
        <w:t>with</w:t>
      </w:r>
      <w:r>
        <w:rPr>
          <w:spacing w:val="-1"/>
          <w:sz w:val="16"/>
        </w:rPr>
        <w:t xml:space="preserve"> </w:t>
      </w:r>
      <w:r>
        <w:rPr>
          <w:sz w:val="16"/>
        </w:rPr>
        <w:t>better social</w:t>
      </w:r>
      <w:r>
        <w:rPr>
          <w:spacing w:val="-1"/>
          <w:sz w:val="16"/>
        </w:rPr>
        <w:t xml:space="preserve"> </w:t>
      </w:r>
      <w:r>
        <w:rPr>
          <w:sz w:val="16"/>
        </w:rPr>
        <w:t>outcomes</w:t>
      </w:r>
    </w:p>
    <w:p w14:paraId="3A97537D" w14:textId="77777777" w:rsidR="00F62CEC" w:rsidRDefault="002812FF">
      <w:pPr>
        <w:pStyle w:val="ListParagraph"/>
        <w:numPr>
          <w:ilvl w:val="0"/>
          <w:numId w:val="25"/>
        </w:numPr>
        <w:tabs>
          <w:tab w:val="left" w:pos="339"/>
        </w:tabs>
        <w:spacing w:line="249" w:lineRule="auto"/>
        <w:ind w:right="38"/>
        <w:rPr>
          <w:sz w:val="16"/>
        </w:rPr>
      </w:pPr>
      <w:r>
        <w:rPr>
          <w:sz w:val="16"/>
        </w:rPr>
        <w:t>UQ researchers meet proof-of-concept</w:t>
      </w:r>
      <w:r>
        <w:rPr>
          <w:spacing w:val="1"/>
          <w:sz w:val="16"/>
        </w:rPr>
        <w:t xml:space="preserve"> </w:t>
      </w:r>
      <w:r>
        <w:rPr>
          <w:sz w:val="16"/>
        </w:rPr>
        <w:t>milestone</w:t>
      </w:r>
      <w:r>
        <w:rPr>
          <w:spacing w:val="-7"/>
          <w:sz w:val="16"/>
        </w:rPr>
        <w:t xml:space="preserve"> </w:t>
      </w:r>
      <w:r>
        <w:rPr>
          <w:sz w:val="16"/>
        </w:rPr>
        <w:t>for</w:t>
      </w:r>
      <w:r>
        <w:rPr>
          <w:spacing w:val="-7"/>
          <w:sz w:val="16"/>
        </w:rPr>
        <w:t xml:space="preserve"> </w:t>
      </w:r>
      <w:r>
        <w:rPr>
          <w:sz w:val="16"/>
        </w:rPr>
        <w:t>the</w:t>
      </w:r>
      <w:r>
        <w:rPr>
          <w:spacing w:val="-6"/>
          <w:sz w:val="16"/>
        </w:rPr>
        <w:t xml:space="preserve"> </w:t>
      </w:r>
      <w:r>
        <w:rPr>
          <w:sz w:val="16"/>
        </w:rPr>
        <w:t>development</w:t>
      </w:r>
      <w:r>
        <w:rPr>
          <w:spacing w:val="-7"/>
          <w:sz w:val="16"/>
        </w:rPr>
        <w:t xml:space="preserve"> </w:t>
      </w:r>
      <w:r>
        <w:rPr>
          <w:sz w:val="16"/>
        </w:rPr>
        <w:t>of</w:t>
      </w:r>
      <w:r>
        <w:rPr>
          <w:spacing w:val="-6"/>
          <w:sz w:val="16"/>
        </w:rPr>
        <w:t xml:space="preserve"> </w:t>
      </w:r>
      <w:r>
        <w:rPr>
          <w:sz w:val="16"/>
        </w:rPr>
        <w:t>vaccine</w:t>
      </w:r>
      <w:r>
        <w:rPr>
          <w:spacing w:val="-35"/>
          <w:sz w:val="16"/>
        </w:rPr>
        <w:t xml:space="preserve"> </w:t>
      </w:r>
      <w:r>
        <w:rPr>
          <w:sz w:val="16"/>
        </w:rPr>
        <w:t>for</w:t>
      </w:r>
      <w:r>
        <w:rPr>
          <w:spacing w:val="-1"/>
          <w:sz w:val="16"/>
        </w:rPr>
        <w:t xml:space="preserve"> </w:t>
      </w:r>
      <w:r>
        <w:rPr>
          <w:sz w:val="16"/>
        </w:rPr>
        <w:t>COVID-19</w:t>
      </w:r>
    </w:p>
    <w:p w14:paraId="5A6AB80D" w14:textId="77777777" w:rsidR="00F62CEC" w:rsidRDefault="002812FF">
      <w:pPr>
        <w:pStyle w:val="ListParagraph"/>
        <w:numPr>
          <w:ilvl w:val="0"/>
          <w:numId w:val="25"/>
        </w:numPr>
        <w:tabs>
          <w:tab w:val="left" w:pos="339"/>
        </w:tabs>
        <w:spacing w:line="249" w:lineRule="auto"/>
        <w:ind w:right="38"/>
        <w:jc w:val="both"/>
        <w:rPr>
          <w:sz w:val="16"/>
        </w:rPr>
      </w:pPr>
      <w:r>
        <w:rPr>
          <w:sz w:val="16"/>
        </w:rPr>
        <w:t>UQ</w:t>
      </w:r>
      <w:r>
        <w:rPr>
          <w:spacing w:val="-6"/>
          <w:sz w:val="16"/>
        </w:rPr>
        <w:t xml:space="preserve"> </w:t>
      </w:r>
      <w:r>
        <w:rPr>
          <w:sz w:val="16"/>
        </w:rPr>
        <w:t>tops</w:t>
      </w:r>
      <w:r>
        <w:rPr>
          <w:spacing w:val="-6"/>
          <w:sz w:val="16"/>
        </w:rPr>
        <w:t xml:space="preserve"> </w:t>
      </w:r>
      <w:r>
        <w:rPr>
          <w:sz w:val="16"/>
        </w:rPr>
        <w:t>nation</w:t>
      </w:r>
      <w:r>
        <w:rPr>
          <w:spacing w:val="-6"/>
          <w:sz w:val="16"/>
        </w:rPr>
        <w:t xml:space="preserve"> </w:t>
      </w:r>
      <w:r>
        <w:rPr>
          <w:sz w:val="16"/>
        </w:rPr>
        <w:t>in</w:t>
      </w:r>
      <w:r>
        <w:rPr>
          <w:spacing w:val="-6"/>
          <w:sz w:val="16"/>
        </w:rPr>
        <w:t xml:space="preserve"> </w:t>
      </w:r>
      <w:r>
        <w:rPr>
          <w:sz w:val="16"/>
        </w:rPr>
        <w:t>2019</w:t>
      </w:r>
      <w:r>
        <w:rPr>
          <w:spacing w:val="-6"/>
          <w:sz w:val="16"/>
        </w:rPr>
        <w:t xml:space="preserve"> </w:t>
      </w:r>
      <w:r>
        <w:rPr>
          <w:sz w:val="16"/>
        </w:rPr>
        <w:t>Australian</w:t>
      </w:r>
      <w:r>
        <w:rPr>
          <w:spacing w:val="-6"/>
          <w:sz w:val="16"/>
        </w:rPr>
        <w:t xml:space="preserve"> </w:t>
      </w:r>
      <w:r>
        <w:rPr>
          <w:sz w:val="16"/>
        </w:rPr>
        <w:t>Awards</w:t>
      </w:r>
      <w:r>
        <w:rPr>
          <w:spacing w:val="-36"/>
          <w:sz w:val="16"/>
        </w:rPr>
        <w:t xml:space="preserve"> </w:t>
      </w:r>
      <w:r>
        <w:rPr>
          <w:sz w:val="16"/>
        </w:rPr>
        <w:t>for</w:t>
      </w:r>
      <w:r>
        <w:rPr>
          <w:spacing w:val="-1"/>
          <w:sz w:val="16"/>
        </w:rPr>
        <w:t xml:space="preserve"> </w:t>
      </w:r>
      <w:r>
        <w:rPr>
          <w:sz w:val="16"/>
        </w:rPr>
        <w:t>University</w:t>
      </w:r>
      <w:r>
        <w:rPr>
          <w:spacing w:val="-1"/>
          <w:sz w:val="16"/>
        </w:rPr>
        <w:t xml:space="preserve"> </w:t>
      </w:r>
      <w:r>
        <w:rPr>
          <w:sz w:val="16"/>
        </w:rPr>
        <w:t>Teaching</w:t>
      </w:r>
    </w:p>
    <w:p w14:paraId="4B23BC2A" w14:textId="77777777" w:rsidR="00F62CEC" w:rsidRDefault="002812FF">
      <w:pPr>
        <w:pStyle w:val="ListParagraph"/>
        <w:numPr>
          <w:ilvl w:val="0"/>
          <w:numId w:val="25"/>
        </w:numPr>
        <w:tabs>
          <w:tab w:val="left" w:pos="339"/>
        </w:tabs>
        <w:spacing w:before="20" w:line="249" w:lineRule="auto"/>
        <w:ind w:right="466"/>
        <w:jc w:val="both"/>
        <w:rPr>
          <w:sz w:val="16"/>
        </w:rPr>
      </w:pPr>
      <w:r>
        <w:rPr>
          <w:sz w:val="16"/>
        </w:rPr>
        <w:t>UQ</w:t>
      </w:r>
      <w:r>
        <w:rPr>
          <w:spacing w:val="-8"/>
          <w:sz w:val="16"/>
        </w:rPr>
        <w:t xml:space="preserve"> </w:t>
      </w:r>
      <w:r>
        <w:rPr>
          <w:sz w:val="16"/>
        </w:rPr>
        <w:t>researchers</w:t>
      </w:r>
      <w:r>
        <w:rPr>
          <w:spacing w:val="-8"/>
          <w:sz w:val="16"/>
        </w:rPr>
        <w:t xml:space="preserve"> </w:t>
      </w:r>
      <w:r>
        <w:rPr>
          <w:sz w:val="16"/>
        </w:rPr>
        <w:t>discover</w:t>
      </w:r>
      <w:r>
        <w:rPr>
          <w:spacing w:val="-8"/>
          <w:sz w:val="16"/>
        </w:rPr>
        <w:t xml:space="preserve"> </w:t>
      </w:r>
      <w:r>
        <w:rPr>
          <w:sz w:val="16"/>
        </w:rPr>
        <w:t>that</w:t>
      </w:r>
      <w:r>
        <w:rPr>
          <w:spacing w:val="-8"/>
          <w:sz w:val="16"/>
        </w:rPr>
        <w:t xml:space="preserve"> </w:t>
      </w:r>
      <w:r>
        <w:rPr>
          <w:sz w:val="16"/>
        </w:rPr>
        <w:t>metal</w:t>
      </w:r>
      <w:r>
        <w:rPr>
          <w:spacing w:val="-36"/>
          <w:sz w:val="16"/>
        </w:rPr>
        <w:t xml:space="preserve"> </w:t>
      </w:r>
      <w:r>
        <w:rPr>
          <w:sz w:val="16"/>
        </w:rPr>
        <w:t>compounds could hold key to next</w:t>
      </w:r>
      <w:r>
        <w:rPr>
          <w:spacing w:val="-36"/>
          <w:sz w:val="16"/>
        </w:rPr>
        <w:t xml:space="preserve"> </w:t>
      </w:r>
      <w:r>
        <w:rPr>
          <w:sz w:val="16"/>
        </w:rPr>
        <w:t>generation</w:t>
      </w:r>
      <w:r>
        <w:rPr>
          <w:spacing w:val="-1"/>
          <w:sz w:val="16"/>
        </w:rPr>
        <w:t xml:space="preserve"> </w:t>
      </w:r>
      <w:r>
        <w:rPr>
          <w:sz w:val="16"/>
        </w:rPr>
        <w:t>of antibiotics</w:t>
      </w:r>
    </w:p>
    <w:p w14:paraId="34F6713F" w14:textId="77777777" w:rsidR="00F62CEC" w:rsidRDefault="002812FF">
      <w:pPr>
        <w:pStyle w:val="ListParagraph"/>
        <w:numPr>
          <w:ilvl w:val="0"/>
          <w:numId w:val="25"/>
        </w:numPr>
        <w:tabs>
          <w:tab w:val="left" w:pos="339"/>
        </w:tabs>
        <w:spacing w:line="249" w:lineRule="auto"/>
        <w:ind w:right="58"/>
        <w:jc w:val="both"/>
        <w:rPr>
          <w:sz w:val="16"/>
        </w:rPr>
      </w:pPr>
      <w:r>
        <w:rPr>
          <w:sz w:val="16"/>
        </w:rPr>
        <w:t>UQ researchers develop a new class of</w:t>
      </w:r>
      <w:r>
        <w:rPr>
          <w:spacing w:val="1"/>
          <w:sz w:val="16"/>
        </w:rPr>
        <w:t xml:space="preserve"> </w:t>
      </w:r>
      <w:r>
        <w:rPr>
          <w:spacing w:val="-2"/>
          <w:sz w:val="16"/>
        </w:rPr>
        <w:t>'quantum</w:t>
      </w:r>
      <w:r>
        <w:rPr>
          <w:spacing w:val="-7"/>
          <w:sz w:val="16"/>
        </w:rPr>
        <w:t xml:space="preserve"> </w:t>
      </w:r>
      <w:r>
        <w:rPr>
          <w:spacing w:val="-2"/>
          <w:sz w:val="16"/>
        </w:rPr>
        <w:t>dots'</w:t>
      </w:r>
      <w:r>
        <w:rPr>
          <w:spacing w:val="-7"/>
          <w:sz w:val="16"/>
        </w:rPr>
        <w:t xml:space="preserve"> </w:t>
      </w:r>
      <w:r>
        <w:rPr>
          <w:spacing w:val="-2"/>
          <w:sz w:val="16"/>
        </w:rPr>
        <w:t>for</w:t>
      </w:r>
      <w:r>
        <w:rPr>
          <w:spacing w:val="-6"/>
          <w:sz w:val="16"/>
        </w:rPr>
        <w:t xml:space="preserve"> </w:t>
      </w:r>
      <w:r>
        <w:rPr>
          <w:spacing w:val="-2"/>
          <w:sz w:val="16"/>
        </w:rPr>
        <w:t>solar</w:t>
      </w:r>
      <w:r>
        <w:rPr>
          <w:spacing w:val="-7"/>
          <w:sz w:val="16"/>
        </w:rPr>
        <w:t xml:space="preserve"> </w:t>
      </w:r>
      <w:r>
        <w:rPr>
          <w:spacing w:val="-2"/>
          <w:sz w:val="16"/>
        </w:rPr>
        <w:t>power</w:t>
      </w:r>
      <w:r>
        <w:rPr>
          <w:spacing w:val="-7"/>
          <w:sz w:val="16"/>
        </w:rPr>
        <w:t xml:space="preserve"> </w:t>
      </w:r>
      <w:r>
        <w:rPr>
          <w:spacing w:val="-1"/>
          <w:sz w:val="16"/>
        </w:rPr>
        <w:t>generation</w:t>
      </w:r>
    </w:p>
    <w:p w14:paraId="6D635D7E" w14:textId="77777777" w:rsidR="00F62CEC" w:rsidRDefault="002812FF">
      <w:pPr>
        <w:pStyle w:val="ListParagraph"/>
        <w:numPr>
          <w:ilvl w:val="0"/>
          <w:numId w:val="25"/>
        </w:numPr>
        <w:tabs>
          <w:tab w:val="left" w:pos="339"/>
        </w:tabs>
        <w:spacing w:before="20"/>
        <w:jc w:val="both"/>
        <w:rPr>
          <w:sz w:val="16"/>
        </w:rPr>
      </w:pPr>
      <w:r>
        <w:rPr>
          <w:spacing w:val="-5"/>
          <w:sz w:val="16"/>
        </w:rPr>
        <w:t>UQ</w:t>
      </w:r>
      <w:r>
        <w:rPr>
          <w:spacing w:val="-10"/>
          <w:sz w:val="16"/>
        </w:rPr>
        <w:t xml:space="preserve"> </w:t>
      </w:r>
      <w:r>
        <w:rPr>
          <w:spacing w:val="-5"/>
          <w:sz w:val="16"/>
        </w:rPr>
        <w:t>participates</w:t>
      </w:r>
      <w:r>
        <w:rPr>
          <w:spacing w:val="-10"/>
          <w:sz w:val="16"/>
        </w:rPr>
        <w:t xml:space="preserve"> </w:t>
      </w:r>
      <w:r>
        <w:rPr>
          <w:spacing w:val="-5"/>
          <w:sz w:val="16"/>
        </w:rPr>
        <w:t>in</w:t>
      </w:r>
      <w:r>
        <w:rPr>
          <w:spacing w:val="-10"/>
          <w:sz w:val="16"/>
        </w:rPr>
        <w:t xml:space="preserve"> </w:t>
      </w:r>
      <w:r>
        <w:rPr>
          <w:spacing w:val="-5"/>
          <w:sz w:val="16"/>
        </w:rPr>
        <w:t>Austrade</w:t>
      </w:r>
      <w:r>
        <w:rPr>
          <w:spacing w:val="-10"/>
          <w:sz w:val="16"/>
        </w:rPr>
        <w:t xml:space="preserve"> </w:t>
      </w:r>
      <w:r>
        <w:rPr>
          <w:spacing w:val="-4"/>
          <w:sz w:val="16"/>
        </w:rPr>
        <w:t>mission</w:t>
      </w:r>
      <w:r>
        <w:rPr>
          <w:spacing w:val="-9"/>
          <w:sz w:val="16"/>
        </w:rPr>
        <w:t xml:space="preserve"> </w:t>
      </w:r>
      <w:r>
        <w:rPr>
          <w:spacing w:val="-4"/>
          <w:sz w:val="16"/>
        </w:rPr>
        <w:t>to</w:t>
      </w:r>
      <w:r>
        <w:rPr>
          <w:spacing w:val="-10"/>
          <w:sz w:val="16"/>
        </w:rPr>
        <w:t xml:space="preserve"> </w:t>
      </w:r>
      <w:r>
        <w:rPr>
          <w:spacing w:val="-4"/>
          <w:sz w:val="16"/>
        </w:rPr>
        <w:t>India</w:t>
      </w:r>
    </w:p>
    <w:p w14:paraId="1806A249" w14:textId="77777777" w:rsidR="00F62CEC" w:rsidRDefault="002812FF">
      <w:pPr>
        <w:pStyle w:val="ListParagraph"/>
        <w:numPr>
          <w:ilvl w:val="0"/>
          <w:numId w:val="25"/>
        </w:numPr>
        <w:tabs>
          <w:tab w:val="left" w:pos="339"/>
        </w:tabs>
        <w:spacing w:before="28" w:line="249" w:lineRule="auto"/>
        <w:ind w:right="362"/>
        <w:jc w:val="both"/>
        <w:rPr>
          <w:sz w:val="16"/>
        </w:rPr>
      </w:pPr>
      <w:r>
        <w:rPr>
          <w:sz w:val="16"/>
        </w:rPr>
        <w:t>UQ</w:t>
      </w:r>
      <w:r>
        <w:rPr>
          <w:spacing w:val="-8"/>
          <w:sz w:val="16"/>
        </w:rPr>
        <w:t xml:space="preserve"> </w:t>
      </w:r>
      <w:r>
        <w:rPr>
          <w:sz w:val="16"/>
        </w:rPr>
        <w:t>receives</w:t>
      </w:r>
      <w:r>
        <w:rPr>
          <w:spacing w:val="-8"/>
          <w:sz w:val="16"/>
        </w:rPr>
        <w:t xml:space="preserve"> </w:t>
      </w:r>
      <w:r>
        <w:rPr>
          <w:sz w:val="16"/>
        </w:rPr>
        <w:t>40</w:t>
      </w:r>
      <w:r>
        <w:rPr>
          <w:spacing w:val="-7"/>
          <w:sz w:val="16"/>
        </w:rPr>
        <w:t xml:space="preserve"> </w:t>
      </w:r>
      <w:r>
        <w:rPr>
          <w:sz w:val="16"/>
        </w:rPr>
        <w:t>Destination</w:t>
      </w:r>
      <w:r>
        <w:rPr>
          <w:spacing w:val="-8"/>
          <w:sz w:val="16"/>
        </w:rPr>
        <w:t xml:space="preserve"> </w:t>
      </w:r>
      <w:r>
        <w:rPr>
          <w:sz w:val="16"/>
        </w:rPr>
        <w:t>Australia</w:t>
      </w:r>
      <w:r>
        <w:rPr>
          <w:spacing w:val="-35"/>
          <w:sz w:val="16"/>
        </w:rPr>
        <w:t xml:space="preserve"> </w:t>
      </w:r>
      <w:r>
        <w:rPr>
          <w:sz w:val="16"/>
        </w:rPr>
        <w:t>scholarships</w:t>
      </w:r>
      <w:r>
        <w:rPr>
          <w:spacing w:val="-2"/>
          <w:sz w:val="16"/>
        </w:rPr>
        <w:t xml:space="preserve"> </w:t>
      </w:r>
      <w:r>
        <w:rPr>
          <w:sz w:val="16"/>
        </w:rPr>
        <w:t>to</w:t>
      </w:r>
      <w:r>
        <w:rPr>
          <w:spacing w:val="-1"/>
          <w:sz w:val="16"/>
        </w:rPr>
        <w:t xml:space="preserve"> </w:t>
      </w:r>
      <w:r>
        <w:rPr>
          <w:sz w:val="16"/>
        </w:rPr>
        <w:t>study</w:t>
      </w:r>
      <w:r>
        <w:rPr>
          <w:spacing w:val="-2"/>
          <w:sz w:val="16"/>
        </w:rPr>
        <w:t xml:space="preserve"> </w:t>
      </w:r>
      <w:r>
        <w:rPr>
          <w:sz w:val="16"/>
        </w:rPr>
        <w:t>at</w:t>
      </w:r>
      <w:r>
        <w:rPr>
          <w:spacing w:val="-1"/>
          <w:sz w:val="16"/>
        </w:rPr>
        <w:t xml:space="preserve"> </w:t>
      </w:r>
      <w:r>
        <w:rPr>
          <w:sz w:val="16"/>
        </w:rPr>
        <w:t>UQ</w:t>
      </w:r>
      <w:r>
        <w:rPr>
          <w:spacing w:val="-1"/>
          <w:sz w:val="16"/>
        </w:rPr>
        <w:t xml:space="preserve"> </w:t>
      </w:r>
      <w:r>
        <w:rPr>
          <w:sz w:val="16"/>
        </w:rPr>
        <w:t>Gatton</w:t>
      </w:r>
    </w:p>
    <w:p w14:paraId="518C9991" w14:textId="77777777" w:rsidR="00F62CEC" w:rsidRDefault="00F62CEC">
      <w:pPr>
        <w:pStyle w:val="BodyText"/>
        <w:rPr>
          <w:sz w:val="18"/>
        </w:rPr>
      </w:pPr>
    </w:p>
    <w:p w14:paraId="19EC41B8" w14:textId="77777777" w:rsidR="00F62CEC" w:rsidRDefault="00F62CEC">
      <w:pPr>
        <w:pStyle w:val="BodyText"/>
        <w:spacing w:before="1"/>
        <w:rPr>
          <w:sz w:val="14"/>
        </w:rPr>
      </w:pPr>
    </w:p>
    <w:p w14:paraId="17A1F4DB" w14:textId="77777777" w:rsidR="00F62CEC" w:rsidRDefault="002812FF">
      <w:pPr>
        <w:pStyle w:val="Heading5"/>
        <w:spacing w:before="1"/>
        <w:ind w:left="168"/>
      </w:pPr>
      <w:r>
        <w:t>March</w:t>
      </w:r>
    </w:p>
    <w:p w14:paraId="3B3B3433" w14:textId="77777777" w:rsidR="00F62CEC" w:rsidRDefault="002812FF">
      <w:pPr>
        <w:pStyle w:val="ListParagraph"/>
        <w:numPr>
          <w:ilvl w:val="0"/>
          <w:numId w:val="25"/>
        </w:numPr>
        <w:tabs>
          <w:tab w:val="left" w:pos="339"/>
        </w:tabs>
        <w:spacing w:before="55" w:line="249" w:lineRule="auto"/>
        <w:ind w:right="111"/>
        <w:rPr>
          <w:sz w:val="16"/>
        </w:rPr>
      </w:pPr>
      <w:r>
        <w:rPr>
          <w:sz w:val="16"/>
        </w:rPr>
        <w:t>Australian Indigenous Mentoring</w:t>
      </w:r>
      <w:r>
        <w:rPr>
          <w:spacing w:val="1"/>
          <w:sz w:val="16"/>
        </w:rPr>
        <w:t xml:space="preserve"> </w:t>
      </w:r>
      <w:r>
        <w:rPr>
          <w:sz w:val="16"/>
        </w:rPr>
        <w:t>Experience</w:t>
      </w:r>
      <w:r>
        <w:rPr>
          <w:spacing w:val="-7"/>
          <w:sz w:val="16"/>
        </w:rPr>
        <w:t xml:space="preserve"> </w:t>
      </w:r>
      <w:r>
        <w:rPr>
          <w:sz w:val="16"/>
        </w:rPr>
        <w:t>(AIME)</w:t>
      </w:r>
      <w:r>
        <w:rPr>
          <w:spacing w:val="-7"/>
          <w:sz w:val="16"/>
        </w:rPr>
        <w:t xml:space="preserve"> </w:t>
      </w:r>
      <w:r>
        <w:rPr>
          <w:sz w:val="16"/>
        </w:rPr>
        <w:t>becomes</w:t>
      </w:r>
      <w:r>
        <w:rPr>
          <w:spacing w:val="-7"/>
          <w:sz w:val="16"/>
        </w:rPr>
        <w:t xml:space="preserve"> </w:t>
      </w:r>
      <w:r>
        <w:rPr>
          <w:sz w:val="16"/>
        </w:rPr>
        <w:t>available</w:t>
      </w:r>
      <w:r>
        <w:rPr>
          <w:spacing w:val="-7"/>
          <w:sz w:val="16"/>
        </w:rPr>
        <w:t xml:space="preserve"> </w:t>
      </w:r>
      <w:r>
        <w:rPr>
          <w:sz w:val="16"/>
        </w:rPr>
        <w:t>to</w:t>
      </w:r>
      <w:r>
        <w:rPr>
          <w:spacing w:val="-35"/>
          <w:sz w:val="16"/>
        </w:rPr>
        <w:t xml:space="preserve"> </w:t>
      </w:r>
      <w:r>
        <w:rPr>
          <w:sz w:val="16"/>
        </w:rPr>
        <w:t>UQ</w:t>
      </w:r>
      <w:r>
        <w:rPr>
          <w:spacing w:val="-1"/>
          <w:sz w:val="16"/>
        </w:rPr>
        <w:t xml:space="preserve"> </w:t>
      </w:r>
      <w:r>
        <w:rPr>
          <w:sz w:val="16"/>
        </w:rPr>
        <w:t>students</w:t>
      </w:r>
    </w:p>
    <w:p w14:paraId="694E5CAB" w14:textId="77777777" w:rsidR="00F62CEC" w:rsidRDefault="002812FF">
      <w:pPr>
        <w:pStyle w:val="ListParagraph"/>
        <w:numPr>
          <w:ilvl w:val="0"/>
          <w:numId w:val="25"/>
        </w:numPr>
        <w:tabs>
          <w:tab w:val="left" w:pos="339"/>
        </w:tabs>
        <w:spacing w:line="249" w:lineRule="auto"/>
        <w:ind w:right="53"/>
        <w:rPr>
          <w:sz w:val="16"/>
        </w:rPr>
      </w:pPr>
      <w:r>
        <w:rPr>
          <w:spacing w:val="-2"/>
          <w:sz w:val="16"/>
        </w:rPr>
        <w:t xml:space="preserve">UQ is ranked Australia's </w:t>
      </w:r>
      <w:r>
        <w:rPr>
          <w:spacing w:val="-1"/>
          <w:sz w:val="16"/>
        </w:rPr>
        <w:t>top university for</w:t>
      </w:r>
      <w:r>
        <w:rPr>
          <w:sz w:val="16"/>
        </w:rPr>
        <w:t xml:space="preserve"> </w:t>
      </w:r>
      <w:r>
        <w:rPr>
          <w:spacing w:val="-2"/>
          <w:sz w:val="16"/>
        </w:rPr>
        <w:t>Agriculture and Forestry, Environmental</w:t>
      </w:r>
      <w:r>
        <w:rPr>
          <w:spacing w:val="-1"/>
          <w:sz w:val="16"/>
        </w:rPr>
        <w:t xml:space="preserve"> </w:t>
      </w:r>
      <w:r>
        <w:rPr>
          <w:spacing w:val="-2"/>
          <w:sz w:val="16"/>
        </w:rPr>
        <w:t>Studies</w:t>
      </w:r>
      <w:r>
        <w:rPr>
          <w:spacing w:val="-6"/>
          <w:sz w:val="16"/>
        </w:rPr>
        <w:t xml:space="preserve"> </w:t>
      </w:r>
      <w:r>
        <w:rPr>
          <w:spacing w:val="-2"/>
          <w:sz w:val="16"/>
        </w:rPr>
        <w:t>and</w:t>
      </w:r>
      <w:r>
        <w:rPr>
          <w:spacing w:val="-5"/>
          <w:sz w:val="16"/>
        </w:rPr>
        <w:t xml:space="preserve"> </w:t>
      </w:r>
      <w:r>
        <w:rPr>
          <w:spacing w:val="-2"/>
          <w:sz w:val="16"/>
        </w:rPr>
        <w:t>Sports-Related</w:t>
      </w:r>
      <w:r>
        <w:rPr>
          <w:spacing w:val="-5"/>
          <w:sz w:val="16"/>
        </w:rPr>
        <w:t xml:space="preserve"> </w:t>
      </w:r>
      <w:r>
        <w:rPr>
          <w:spacing w:val="-1"/>
          <w:sz w:val="16"/>
        </w:rPr>
        <w:t>subjects</w:t>
      </w:r>
      <w:r>
        <w:rPr>
          <w:spacing w:val="-5"/>
          <w:sz w:val="16"/>
        </w:rPr>
        <w:t xml:space="preserve"> </w:t>
      </w:r>
      <w:r>
        <w:rPr>
          <w:spacing w:val="-1"/>
          <w:sz w:val="16"/>
        </w:rPr>
        <w:t>in</w:t>
      </w:r>
      <w:r>
        <w:rPr>
          <w:spacing w:val="-6"/>
          <w:sz w:val="16"/>
        </w:rPr>
        <w:t xml:space="preserve"> </w:t>
      </w:r>
      <w:r>
        <w:rPr>
          <w:spacing w:val="-1"/>
          <w:sz w:val="16"/>
        </w:rPr>
        <w:t>QS</w:t>
      </w:r>
      <w:r>
        <w:rPr>
          <w:spacing w:val="-35"/>
          <w:sz w:val="16"/>
        </w:rPr>
        <w:t xml:space="preserve"> </w:t>
      </w:r>
      <w:r>
        <w:rPr>
          <w:sz w:val="16"/>
        </w:rPr>
        <w:t>World</w:t>
      </w:r>
      <w:r>
        <w:rPr>
          <w:spacing w:val="-10"/>
          <w:sz w:val="16"/>
        </w:rPr>
        <w:t xml:space="preserve"> </w:t>
      </w:r>
      <w:r>
        <w:rPr>
          <w:sz w:val="16"/>
        </w:rPr>
        <w:t>University</w:t>
      </w:r>
      <w:r>
        <w:rPr>
          <w:spacing w:val="-9"/>
          <w:sz w:val="16"/>
        </w:rPr>
        <w:t xml:space="preserve"> </w:t>
      </w:r>
      <w:r>
        <w:rPr>
          <w:sz w:val="16"/>
        </w:rPr>
        <w:t>Rankings</w:t>
      </w:r>
      <w:r>
        <w:rPr>
          <w:spacing w:val="-10"/>
          <w:sz w:val="16"/>
        </w:rPr>
        <w:t xml:space="preserve"> </w:t>
      </w:r>
      <w:r>
        <w:rPr>
          <w:sz w:val="16"/>
        </w:rPr>
        <w:t>by</w:t>
      </w:r>
      <w:r>
        <w:rPr>
          <w:spacing w:val="-9"/>
          <w:sz w:val="16"/>
        </w:rPr>
        <w:t xml:space="preserve"> </w:t>
      </w:r>
      <w:r>
        <w:rPr>
          <w:sz w:val="16"/>
        </w:rPr>
        <w:t>Subject</w:t>
      </w:r>
    </w:p>
    <w:p w14:paraId="7E460BA5" w14:textId="77777777" w:rsidR="00F62CEC" w:rsidRDefault="002812FF">
      <w:pPr>
        <w:pStyle w:val="ListParagraph"/>
        <w:numPr>
          <w:ilvl w:val="0"/>
          <w:numId w:val="25"/>
        </w:numPr>
        <w:tabs>
          <w:tab w:val="left" w:pos="339"/>
        </w:tabs>
        <w:spacing w:line="249" w:lineRule="auto"/>
        <w:ind w:right="78"/>
        <w:rPr>
          <w:sz w:val="16"/>
        </w:rPr>
      </w:pPr>
      <w:r>
        <w:rPr>
          <w:spacing w:val="-3"/>
          <w:sz w:val="16"/>
        </w:rPr>
        <w:t>UQ/UWA</w:t>
      </w:r>
      <w:r>
        <w:rPr>
          <w:spacing w:val="-7"/>
          <w:sz w:val="16"/>
        </w:rPr>
        <w:t xml:space="preserve"> </w:t>
      </w:r>
      <w:r>
        <w:rPr>
          <w:spacing w:val="-2"/>
          <w:sz w:val="16"/>
        </w:rPr>
        <w:t>consortium</w:t>
      </w:r>
      <w:r>
        <w:rPr>
          <w:spacing w:val="-6"/>
          <w:sz w:val="16"/>
        </w:rPr>
        <w:t xml:space="preserve"> </w:t>
      </w:r>
      <w:r>
        <w:rPr>
          <w:spacing w:val="-2"/>
          <w:sz w:val="16"/>
        </w:rPr>
        <w:t>receives</w:t>
      </w:r>
      <w:r>
        <w:rPr>
          <w:spacing w:val="-7"/>
          <w:sz w:val="16"/>
        </w:rPr>
        <w:t xml:space="preserve"> </w:t>
      </w:r>
      <w:r>
        <w:rPr>
          <w:spacing w:val="-2"/>
          <w:sz w:val="16"/>
        </w:rPr>
        <w:t>$30</w:t>
      </w:r>
      <w:r>
        <w:rPr>
          <w:spacing w:val="-6"/>
          <w:sz w:val="16"/>
        </w:rPr>
        <w:t xml:space="preserve"> </w:t>
      </w:r>
      <w:r>
        <w:rPr>
          <w:spacing w:val="-2"/>
          <w:sz w:val="16"/>
        </w:rPr>
        <w:t>million</w:t>
      </w:r>
      <w:r>
        <w:rPr>
          <w:spacing w:val="-35"/>
          <w:sz w:val="16"/>
        </w:rPr>
        <w:t xml:space="preserve"> </w:t>
      </w:r>
      <w:r>
        <w:rPr>
          <w:spacing w:val="-1"/>
          <w:sz w:val="16"/>
        </w:rPr>
        <w:t>to help mining communities rebuild after</w:t>
      </w:r>
      <w:r>
        <w:rPr>
          <w:sz w:val="16"/>
        </w:rPr>
        <w:t xml:space="preserve"> closure</w:t>
      </w:r>
    </w:p>
    <w:p w14:paraId="6039BEFD" w14:textId="77777777" w:rsidR="00F62CEC" w:rsidRDefault="002812FF">
      <w:pPr>
        <w:pStyle w:val="ListParagraph"/>
        <w:numPr>
          <w:ilvl w:val="0"/>
          <w:numId w:val="25"/>
        </w:numPr>
        <w:tabs>
          <w:tab w:val="left" w:pos="339"/>
        </w:tabs>
        <w:spacing w:before="20" w:line="249" w:lineRule="auto"/>
        <w:ind w:right="106"/>
        <w:rPr>
          <w:sz w:val="16"/>
        </w:rPr>
      </w:pPr>
      <w:r>
        <w:rPr>
          <w:spacing w:val="-3"/>
          <w:sz w:val="16"/>
        </w:rPr>
        <w:t xml:space="preserve">Teaching moves to online delivery </w:t>
      </w:r>
      <w:r>
        <w:rPr>
          <w:spacing w:val="-2"/>
          <w:sz w:val="16"/>
        </w:rPr>
        <w:t>due to</w:t>
      </w:r>
      <w:r>
        <w:rPr>
          <w:spacing w:val="-1"/>
          <w:sz w:val="16"/>
        </w:rPr>
        <w:t xml:space="preserve"> </w:t>
      </w:r>
      <w:r>
        <w:rPr>
          <w:spacing w:val="-5"/>
          <w:sz w:val="16"/>
        </w:rPr>
        <w:t>COVID-19,</w:t>
      </w:r>
      <w:r>
        <w:rPr>
          <w:spacing w:val="-8"/>
          <w:sz w:val="16"/>
        </w:rPr>
        <w:t xml:space="preserve"> </w:t>
      </w:r>
      <w:r>
        <w:rPr>
          <w:spacing w:val="-5"/>
          <w:sz w:val="16"/>
        </w:rPr>
        <w:t>and</w:t>
      </w:r>
      <w:r>
        <w:rPr>
          <w:spacing w:val="-8"/>
          <w:sz w:val="16"/>
        </w:rPr>
        <w:t xml:space="preserve"> </w:t>
      </w:r>
      <w:r>
        <w:rPr>
          <w:spacing w:val="-5"/>
          <w:sz w:val="16"/>
        </w:rPr>
        <w:t>all</w:t>
      </w:r>
      <w:r>
        <w:rPr>
          <w:spacing w:val="-8"/>
          <w:sz w:val="16"/>
        </w:rPr>
        <w:t xml:space="preserve"> </w:t>
      </w:r>
      <w:r>
        <w:rPr>
          <w:spacing w:val="-5"/>
          <w:sz w:val="16"/>
        </w:rPr>
        <w:t>staff</w:t>
      </w:r>
      <w:r>
        <w:rPr>
          <w:spacing w:val="-6"/>
          <w:sz w:val="16"/>
        </w:rPr>
        <w:t xml:space="preserve"> </w:t>
      </w:r>
      <w:r>
        <w:rPr>
          <w:spacing w:val="-5"/>
          <w:sz w:val="16"/>
        </w:rPr>
        <w:t>are</w:t>
      </w:r>
      <w:r>
        <w:rPr>
          <w:spacing w:val="-8"/>
          <w:sz w:val="16"/>
        </w:rPr>
        <w:t xml:space="preserve"> </w:t>
      </w:r>
      <w:r>
        <w:rPr>
          <w:spacing w:val="-4"/>
          <w:sz w:val="16"/>
        </w:rPr>
        <w:t>required</w:t>
      </w:r>
      <w:r>
        <w:rPr>
          <w:spacing w:val="-7"/>
          <w:sz w:val="16"/>
        </w:rPr>
        <w:t xml:space="preserve"> </w:t>
      </w:r>
      <w:r>
        <w:rPr>
          <w:spacing w:val="-4"/>
          <w:sz w:val="16"/>
        </w:rPr>
        <w:t>to</w:t>
      </w:r>
      <w:r>
        <w:rPr>
          <w:spacing w:val="-8"/>
          <w:sz w:val="16"/>
        </w:rPr>
        <w:t xml:space="preserve"> </w:t>
      </w:r>
      <w:r>
        <w:rPr>
          <w:spacing w:val="-4"/>
          <w:sz w:val="16"/>
        </w:rPr>
        <w:t>work</w:t>
      </w:r>
      <w:r>
        <w:rPr>
          <w:spacing w:val="-35"/>
          <w:sz w:val="16"/>
        </w:rPr>
        <w:t xml:space="preserve"> </w:t>
      </w:r>
      <w:r>
        <w:rPr>
          <w:spacing w:val="-5"/>
          <w:sz w:val="16"/>
        </w:rPr>
        <w:t>from</w:t>
      </w:r>
      <w:r>
        <w:rPr>
          <w:spacing w:val="-8"/>
          <w:sz w:val="16"/>
        </w:rPr>
        <w:t xml:space="preserve"> </w:t>
      </w:r>
      <w:r>
        <w:rPr>
          <w:spacing w:val="-5"/>
          <w:sz w:val="16"/>
        </w:rPr>
        <w:t>home</w:t>
      </w:r>
      <w:r>
        <w:rPr>
          <w:spacing w:val="-8"/>
          <w:sz w:val="16"/>
        </w:rPr>
        <w:t xml:space="preserve"> </w:t>
      </w:r>
      <w:r>
        <w:rPr>
          <w:spacing w:val="-4"/>
          <w:sz w:val="16"/>
        </w:rPr>
        <w:t>wherever</w:t>
      </w:r>
      <w:r>
        <w:rPr>
          <w:spacing w:val="-8"/>
          <w:sz w:val="16"/>
        </w:rPr>
        <w:t xml:space="preserve"> </w:t>
      </w:r>
      <w:r>
        <w:rPr>
          <w:spacing w:val="-4"/>
          <w:sz w:val="16"/>
        </w:rPr>
        <w:t>possible</w:t>
      </w:r>
    </w:p>
    <w:p w14:paraId="2260C81A" w14:textId="77777777" w:rsidR="00F62CEC" w:rsidRDefault="002812FF">
      <w:pPr>
        <w:pStyle w:val="ListParagraph"/>
        <w:numPr>
          <w:ilvl w:val="0"/>
          <w:numId w:val="25"/>
        </w:numPr>
        <w:tabs>
          <w:tab w:val="left" w:pos="339"/>
        </w:tabs>
        <w:spacing w:line="249" w:lineRule="auto"/>
        <w:ind w:right="70"/>
        <w:rPr>
          <w:sz w:val="16"/>
        </w:rPr>
      </w:pPr>
      <w:r>
        <w:rPr>
          <w:sz w:val="16"/>
        </w:rPr>
        <w:t>UQ</w:t>
      </w:r>
      <w:r>
        <w:rPr>
          <w:spacing w:val="-7"/>
          <w:sz w:val="16"/>
        </w:rPr>
        <w:t xml:space="preserve"> </w:t>
      </w:r>
      <w:r>
        <w:rPr>
          <w:sz w:val="16"/>
        </w:rPr>
        <w:t>receives</w:t>
      </w:r>
      <w:r>
        <w:rPr>
          <w:spacing w:val="-7"/>
          <w:sz w:val="16"/>
        </w:rPr>
        <w:t xml:space="preserve"> </w:t>
      </w:r>
      <w:r>
        <w:rPr>
          <w:sz w:val="16"/>
        </w:rPr>
        <w:t>$17</w:t>
      </w:r>
      <w:r>
        <w:rPr>
          <w:spacing w:val="-7"/>
          <w:sz w:val="16"/>
        </w:rPr>
        <w:t xml:space="preserve"> </w:t>
      </w:r>
      <w:r>
        <w:rPr>
          <w:sz w:val="16"/>
        </w:rPr>
        <w:t>million</w:t>
      </w:r>
      <w:r>
        <w:rPr>
          <w:spacing w:val="-7"/>
          <w:sz w:val="16"/>
        </w:rPr>
        <w:t xml:space="preserve"> </w:t>
      </w:r>
      <w:r>
        <w:rPr>
          <w:sz w:val="16"/>
        </w:rPr>
        <w:t>from</w:t>
      </w:r>
      <w:r>
        <w:rPr>
          <w:spacing w:val="-7"/>
          <w:sz w:val="16"/>
        </w:rPr>
        <w:t xml:space="preserve"> </w:t>
      </w:r>
      <w:r>
        <w:rPr>
          <w:sz w:val="16"/>
        </w:rPr>
        <w:t>government</w:t>
      </w:r>
      <w:r>
        <w:rPr>
          <w:spacing w:val="-35"/>
          <w:sz w:val="16"/>
        </w:rPr>
        <w:t xml:space="preserve"> </w:t>
      </w:r>
      <w:r>
        <w:rPr>
          <w:sz w:val="16"/>
        </w:rPr>
        <w:t>and private sources to fast track the</w:t>
      </w:r>
      <w:r>
        <w:rPr>
          <w:spacing w:val="1"/>
          <w:sz w:val="16"/>
        </w:rPr>
        <w:t xml:space="preserve"> </w:t>
      </w:r>
      <w:r>
        <w:rPr>
          <w:sz w:val="16"/>
        </w:rPr>
        <w:t>development</w:t>
      </w:r>
      <w:r>
        <w:rPr>
          <w:spacing w:val="-3"/>
          <w:sz w:val="16"/>
        </w:rPr>
        <w:t xml:space="preserve"> </w:t>
      </w:r>
      <w:r>
        <w:rPr>
          <w:sz w:val="16"/>
        </w:rPr>
        <w:t>of</w:t>
      </w:r>
      <w:r>
        <w:rPr>
          <w:spacing w:val="-2"/>
          <w:sz w:val="16"/>
        </w:rPr>
        <w:t xml:space="preserve"> </w:t>
      </w:r>
      <w:r>
        <w:rPr>
          <w:sz w:val="16"/>
        </w:rPr>
        <w:t>a</w:t>
      </w:r>
      <w:r>
        <w:rPr>
          <w:spacing w:val="-3"/>
          <w:sz w:val="16"/>
        </w:rPr>
        <w:t xml:space="preserve"> </w:t>
      </w:r>
      <w:r>
        <w:rPr>
          <w:sz w:val="16"/>
        </w:rPr>
        <w:t>COVID-19</w:t>
      </w:r>
      <w:r>
        <w:rPr>
          <w:spacing w:val="-2"/>
          <w:sz w:val="16"/>
        </w:rPr>
        <w:t xml:space="preserve"> </w:t>
      </w:r>
      <w:r>
        <w:rPr>
          <w:sz w:val="16"/>
        </w:rPr>
        <w:t>vaccine</w:t>
      </w:r>
    </w:p>
    <w:p w14:paraId="75E95F44" w14:textId="77777777" w:rsidR="00F62CEC" w:rsidRDefault="002812FF">
      <w:pPr>
        <w:pStyle w:val="ListParagraph"/>
        <w:numPr>
          <w:ilvl w:val="0"/>
          <w:numId w:val="25"/>
        </w:numPr>
        <w:tabs>
          <w:tab w:val="left" w:pos="339"/>
        </w:tabs>
        <w:rPr>
          <w:sz w:val="16"/>
        </w:rPr>
      </w:pPr>
      <w:r>
        <w:rPr>
          <w:w w:val="95"/>
          <w:sz w:val="16"/>
        </w:rPr>
        <w:t>UQ</w:t>
      </w:r>
      <w:r>
        <w:rPr>
          <w:spacing w:val="8"/>
          <w:w w:val="95"/>
          <w:sz w:val="16"/>
        </w:rPr>
        <w:t xml:space="preserve"> </w:t>
      </w:r>
      <w:r>
        <w:rPr>
          <w:w w:val="95"/>
          <w:sz w:val="16"/>
        </w:rPr>
        <w:t>researchers</w:t>
      </w:r>
      <w:r>
        <w:rPr>
          <w:spacing w:val="9"/>
          <w:w w:val="95"/>
          <w:sz w:val="16"/>
        </w:rPr>
        <w:t xml:space="preserve"> </w:t>
      </w:r>
      <w:r>
        <w:rPr>
          <w:w w:val="95"/>
          <w:sz w:val="16"/>
        </w:rPr>
        <w:t>discover</w:t>
      </w:r>
      <w:r>
        <w:rPr>
          <w:spacing w:val="8"/>
          <w:w w:val="95"/>
          <w:sz w:val="16"/>
        </w:rPr>
        <w:t xml:space="preserve"> </w:t>
      </w:r>
      <w:r>
        <w:rPr>
          <w:w w:val="95"/>
          <w:sz w:val="16"/>
        </w:rPr>
        <w:t>new</w:t>
      </w:r>
      <w:r>
        <w:rPr>
          <w:spacing w:val="9"/>
          <w:w w:val="95"/>
          <w:sz w:val="16"/>
        </w:rPr>
        <w:t xml:space="preserve"> </w:t>
      </w:r>
      <w:r>
        <w:rPr>
          <w:w w:val="95"/>
          <w:sz w:val="16"/>
        </w:rPr>
        <w:t>Australasian</w:t>
      </w:r>
    </w:p>
    <w:p w14:paraId="14F89B08" w14:textId="77777777" w:rsidR="00F62CEC" w:rsidRDefault="002812FF">
      <w:pPr>
        <w:pStyle w:val="BodyText"/>
        <w:spacing w:before="112"/>
        <w:ind w:left="338"/>
      </w:pPr>
      <w:r>
        <w:br w:type="column"/>
      </w:r>
      <w:r>
        <w:rPr>
          <w:w w:val="95"/>
        </w:rPr>
        <w:t>animal</w:t>
      </w:r>
      <w:r>
        <w:rPr>
          <w:spacing w:val="16"/>
          <w:w w:val="95"/>
        </w:rPr>
        <w:t xml:space="preserve"> </w:t>
      </w:r>
      <w:r>
        <w:rPr>
          <w:w w:val="95"/>
        </w:rPr>
        <w:t>species</w:t>
      </w:r>
      <w:r>
        <w:rPr>
          <w:spacing w:val="17"/>
          <w:w w:val="95"/>
        </w:rPr>
        <w:t xml:space="preserve"> </w:t>
      </w:r>
      <w:r>
        <w:rPr>
          <w:w w:val="95"/>
        </w:rPr>
        <w:t>on</w:t>
      </w:r>
      <w:r>
        <w:rPr>
          <w:spacing w:val="17"/>
          <w:w w:val="95"/>
        </w:rPr>
        <w:t xml:space="preserve"> </w:t>
      </w:r>
      <w:r>
        <w:rPr>
          <w:w w:val="95"/>
        </w:rPr>
        <w:t>Christmas</w:t>
      </w:r>
      <w:r>
        <w:rPr>
          <w:spacing w:val="17"/>
          <w:w w:val="95"/>
        </w:rPr>
        <w:t xml:space="preserve"> </w:t>
      </w:r>
      <w:r>
        <w:rPr>
          <w:w w:val="95"/>
        </w:rPr>
        <w:t>Island</w:t>
      </w:r>
    </w:p>
    <w:p w14:paraId="206047F7" w14:textId="77777777" w:rsidR="00F62CEC" w:rsidRDefault="002812FF">
      <w:pPr>
        <w:pStyle w:val="ListParagraph"/>
        <w:numPr>
          <w:ilvl w:val="0"/>
          <w:numId w:val="25"/>
        </w:numPr>
        <w:tabs>
          <w:tab w:val="left" w:pos="339"/>
        </w:tabs>
        <w:spacing w:before="27" w:line="249" w:lineRule="auto"/>
        <w:ind w:right="134"/>
        <w:rPr>
          <w:sz w:val="16"/>
        </w:rPr>
      </w:pPr>
      <w:r>
        <w:rPr>
          <w:w w:val="95"/>
          <w:sz w:val="16"/>
        </w:rPr>
        <w:t>UQ study reveals that carbon capture and</w:t>
      </w:r>
      <w:r>
        <w:rPr>
          <w:spacing w:val="-34"/>
          <w:w w:val="95"/>
          <w:sz w:val="16"/>
        </w:rPr>
        <w:t xml:space="preserve"> </w:t>
      </w:r>
      <w:r>
        <w:rPr>
          <w:spacing w:val="-1"/>
          <w:sz w:val="16"/>
        </w:rPr>
        <w:t>storage</w:t>
      </w:r>
      <w:r>
        <w:rPr>
          <w:spacing w:val="-9"/>
          <w:sz w:val="16"/>
        </w:rPr>
        <w:t xml:space="preserve"> </w:t>
      </w:r>
      <w:r>
        <w:rPr>
          <w:spacing w:val="-1"/>
          <w:sz w:val="16"/>
        </w:rPr>
        <w:t>could</w:t>
      </w:r>
      <w:r>
        <w:rPr>
          <w:spacing w:val="-8"/>
          <w:sz w:val="16"/>
        </w:rPr>
        <w:t xml:space="preserve"> </w:t>
      </w:r>
      <w:r>
        <w:rPr>
          <w:sz w:val="16"/>
        </w:rPr>
        <w:t>be</w:t>
      </w:r>
      <w:r>
        <w:rPr>
          <w:spacing w:val="-8"/>
          <w:sz w:val="16"/>
        </w:rPr>
        <w:t xml:space="preserve"> </w:t>
      </w:r>
      <w:r>
        <w:rPr>
          <w:sz w:val="16"/>
        </w:rPr>
        <w:t>option</w:t>
      </w:r>
      <w:r>
        <w:rPr>
          <w:spacing w:val="-9"/>
          <w:sz w:val="16"/>
        </w:rPr>
        <w:t xml:space="preserve"> </w:t>
      </w:r>
      <w:r>
        <w:rPr>
          <w:sz w:val="16"/>
        </w:rPr>
        <w:t>for</w:t>
      </w:r>
      <w:r>
        <w:rPr>
          <w:spacing w:val="-8"/>
          <w:sz w:val="16"/>
        </w:rPr>
        <w:t xml:space="preserve"> </w:t>
      </w:r>
      <w:r>
        <w:rPr>
          <w:sz w:val="16"/>
        </w:rPr>
        <w:t>Queensland</w:t>
      </w:r>
    </w:p>
    <w:p w14:paraId="28B5A234" w14:textId="77777777" w:rsidR="00F62CEC" w:rsidRDefault="002812FF">
      <w:pPr>
        <w:pStyle w:val="ListParagraph"/>
        <w:numPr>
          <w:ilvl w:val="0"/>
          <w:numId w:val="25"/>
        </w:numPr>
        <w:tabs>
          <w:tab w:val="left" w:pos="339"/>
        </w:tabs>
        <w:spacing w:line="249" w:lineRule="auto"/>
        <w:ind w:right="533"/>
        <w:rPr>
          <w:sz w:val="16"/>
        </w:rPr>
      </w:pPr>
      <w:r>
        <w:rPr>
          <w:spacing w:val="-2"/>
          <w:sz w:val="16"/>
        </w:rPr>
        <w:t>UQ</w:t>
      </w:r>
      <w:r>
        <w:rPr>
          <w:spacing w:val="-7"/>
          <w:sz w:val="16"/>
        </w:rPr>
        <w:t xml:space="preserve"> </w:t>
      </w:r>
      <w:r>
        <w:rPr>
          <w:spacing w:val="-2"/>
          <w:sz w:val="16"/>
        </w:rPr>
        <w:t>Gatton's</w:t>
      </w:r>
      <w:r>
        <w:rPr>
          <w:spacing w:val="-7"/>
          <w:sz w:val="16"/>
        </w:rPr>
        <w:t xml:space="preserve"> </w:t>
      </w:r>
      <w:r>
        <w:rPr>
          <w:spacing w:val="-2"/>
          <w:sz w:val="16"/>
        </w:rPr>
        <w:t>grounds</w:t>
      </w:r>
      <w:r>
        <w:rPr>
          <w:spacing w:val="-7"/>
          <w:sz w:val="16"/>
        </w:rPr>
        <w:t xml:space="preserve"> </w:t>
      </w:r>
      <w:r>
        <w:rPr>
          <w:spacing w:val="-1"/>
          <w:sz w:val="16"/>
        </w:rPr>
        <w:t>upgrades</w:t>
      </w:r>
      <w:r>
        <w:rPr>
          <w:spacing w:val="-7"/>
          <w:sz w:val="16"/>
        </w:rPr>
        <w:t xml:space="preserve"> </w:t>
      </w:r>
      <w:r>
        <w:rPr>
          <w:spacing w:val="-1"/>
          <w:sz w:val="16"/>
        </w:rPr>
        <w:t>are</w:t>
      </w:r>
      <w:r>
        <w:rPr>
          <w:spacing w:val="-35"/>
          <w:sz w:val="16"/>
        </w:rPr>
        <w:t xml:space="preserve"> </w:t>
      </w:r>
      <w:r>
        <w:rPr>
          <w:sz w:val="16"/>
        </w:rPr>
        <w:t>completed</w:t>
      </w:r>
    </w:p>
    <w:p w14:paraId="5B1C65B4" w14:textId="77777777" w:rsidR="00F62CEC" w:rsidRDefault="002812FF">
      <w:pPr>
        <w:pStyle w:val="ListParagraph"/>
        <w:numPr>
          <w:ilvl w:val="0"/>
          <w:numId w:val="25"/>
        </w:numPr>
        <w:tabs>
          <w:tab w:val="left" w:pos="339"/>
        </w:tabs>
        <w:spacing w:before="20" w:line="249" w:lineRule="auto"/>
        <w:ind w:right="186"/>
        <w:rPr>
          <w:sz w:val="16"/>
        </w:rPr>
      </w:pPr>
      <w:r>
        <w:rPr>
          <w:w w:val="95"/>
          <w:sz w:val="16"/>
        </w:rPr>
        <w:t>Queensland</w:t>
      </w:r>
      <w:r>
        <w:rPr>
          <w:spacing w:val="15"/>
          <w:w w:val="95"/>
          <w:sz w:val="16"/>
        </w:rPr>
        <w:t xml:space="preserve"> </w:t>
      </w:r>
      <w:r>
        <w:rPr>
          <w:w w:val="95"/>
          <w:sz w:val="16"/>
        </w:rPr>
        <w:t>Government</w:t>
      </w:r>
      <w:r>
        <w:rPr>
          <w:spacing w:val="15"/>
          <w:w w:val="95"/>
          <w:sz w:val="16"/>
        </w:rPr>
        <w:t xml:space="preserve"> </w:t>
      </w:r>
      <w:r>
        <w:rPr>
          <w:w w:val="95"/>
          <w:sz w:val="16"/>
        </w:rPr>
        <w:t>gives</w:t>
      </w:r>
      <w:r>
        <w:rPr>
          <w:spacing w:val="16"/>
          <w:w w:val="95"/>
          <w:sz w:val="16"/>
        </w:rPr>
        <w:t xml:space="preserve"> </w:t>
      </w:r>
      <w:r>
        <w:rPr>
          <w:w w:val="95"/>
          <w:sz w:val="16"/>
        </w:rPr>
        <w:t>planning</w:t>
      </w:r>
      <w:r>
        <w:rPr>
          <w:spacing w:val="-33"/>
          <w:w w:val="95"/>
          <w:sz w:val="16"/>
        </w:rPr>
        <w:t xml:space="preserve"> </w:t>
      </w:r>
      <w:r>
        <w:rPr>
          <w:sz w:val="16"/>
        </w:rPr>
        <w:t>approval for Yalingbila Bibula whale</w:t>
      </w:r>
      <w:r>
        <w:rPr>
          <w:spacing w:val="1"/>
          <w:sz w:val="16"/>
        </w:rPr>
        <w:t xml:space="preserve"> </w:t>
      </w:r>
      <w:r>
        <w:rPr>
          <w:w w:val="95"/>
          <w:sz w:val="16"/>
        </w:rPr>
        <w:t>watching</w:t>
      </w:r>
      <w:r>
        <w:rPr>
          <w:spacing w:val="8"/>
          <w:w w:val="95"/>
          <w:sz w:val="16"/>
        </w:rPr>
        <w:t xml:space="preserve"> </w:t>
      </w:r>
      <w:r>
        <w:rPr>
          <w:w w:val="95"/>
          <w:sz w:val="16"/>
        </w:rPr>
        <w:t>shelter</w:t>
      </w:r>
      <w:r>
        <w:rPr>
          <w:spacing w:val="8"/>
          <w:w w:val="95"/>
          <w:sz w:val="16"/>
        </w:rPr>
        <w:t xml:space="preserve"> </w:t>
      </w:r>
      <w:r>
        <w:rPr>
          <w:w w:val="95"/>
          <w:sz w:val="16"/>
        </w:rPr>
        <w:t>and</w:t>
      </w:r>
      <w:r>
        <w:rPr>
          <w:spacing w:val="8"/>
          <w:w w:val="95"/>
          <w:sz w:val="16"/>
        </w:rPr>
        <w:t xml:space="preserve"> </w:t>
      </w:r>
      <w:r>
        <w:rPr>
          <w:w w:val="95"/>
          <w:sz w:val="16"/>
        </w:rPr>
        <w:t>research</w:t>
      </w:r>
      <w:r>
        <w:rPr>
          <w:spacing w:val="8"/>
          <w:w w:val="95"/>
          <w:sz w:val="16"/>
        </w:rPr>
        <w:t xml:space="preserve"> </w:t>
      </w:r>
      <w:r>
        <w:rPr>
          <w:w w:val="95"/>
          <w:sz w:val="16"/>
        </w:rPr>
        <w:t>centre</w:t>
      </w:r>
      <w:r>
        <w:rPr>
          <w:spacing w:val="8"/>
          <w:w w:val="95"/>
          <w:sz w:val="16"/>
        </w:rPr>
        <w:t xml:space="preserve"> </w:t>
      </w:r>
      <w:r>
        <w:rPr>
          <w:w w:val="95"/>
          <w:sz w:val="16"/>
        </w:rPr>
        <w:t>on</w:t>
      </w:r>
      <w:r>
        <w:rPr>
          <w:spacing w:val="-33"/>
          <w:w w:val="95"/>
          <w:sz w:val="16"/>
        </w:rPr>
        <w:t xml:space="preserve"> </w:t>
      </w:r>
      <w:r>
        <w:rPr>
          <w:sz w:val="16"/>
        </w:rPr>
        <w:t>Stradbroke</w:t>
      </w:r>
      <w:r>
        <w:rPr>
          <w:spacing w:val="-2"/>
          <w:sz w:val="16"/>
        </w:rPr>
        <w:t xml:space="preserve"> </w:t>
      </w:r>
      <w:r>
        <w:rPr>
          <w:sz w:val="16"/>
        </w:rPr>
        <w:t>Island</w:t>
      </w:r>
    </w:p>
    <w:p w14:paraId="6B7688CC" w14:textId="77777777" w:rsidR="00F62CEC" w:rsidRDefault="002812FF">
      <w:pPr>
        <w:pStyle w:val="ListParagraph"/>
        <w:numPr>
          <w:ilvl w:val="0"/>
          <w:numId w:val="25"/>
        </w:numPr>
        <w:tabs>
          <w:tab w:val="left" w:pos="339"/>
        </w:tabs>
        <w:spacing w:before="22" w:line="249" w:lineRule="auto"/>
        <w:ind w:right="446"/>
        <w:rPr>
          <w:rFonts w:ascii="GothamNarrow-LightItalic" w:hAnsi="GothamNarrow-LightItalic"/>
          <w:i/>
          <w:sz w:val="16"/>
        </w:rPr>
      </w:pPr>
      <w:r>
        <w:rPr>
          <w:w w:val="95"/>
          <w:sz w:val="16"/>
        </w:rPr>
        <w:t>UQ</w:t>
      </w:r>
      <w:r>
        <w:rPr>
          <w:spacing w:val="9"/>
          <w:w w:val="95"/>
          <w:sz w:val="16"/>
        </w:rPr>
        <w:t xml:space="preserve"> </w:t>
      </w:r>
      <w:r>
        <w:rPr>
          <w:w w:val="95"/>
          <w:sz w:val="16"/>
        </w:rPr>
        <w:t>Art</w:t>
      </w:r>
      <w:r>
        <w:rPr>
          <w:spacing w:val="9"/>
          <w:w w:val="95"/>
          <w:sz w:val="16"/>
        </w:rPr>
        <w:t xml:space="preserve"> </w:t>
      </w:r>
      <w:r>
        <w:rPr>
          <w:w w:val="95"/>
          <w:sz w:val="16"/>
        </w:rPr>
        <w:t>Museum</w:t>
      </w:r>
      <w:r>
        <w:rPr>
          <w:spacing w:val="10"/>
          <w:w w:val="95"/>
          <w:sz w:val="16"/>
        </w:rPr>
        <w:t xml:space="preserve"> </w:t>
      </w:r>
      <w:r>
        <w:rPr>
          <w:w w:val="95"/>
          <w:sz w:val="16"/>
        </w:rPr>
        <w:t>launches</w:t>
      </w:r>
      <w:r>
        <w:rPr>
          <w:spacing w:val="9"/>
          <w:w w:val="95"/>
          <w:sz w:val="16"/>
        </w:rPr>
        <w:t xml:space="preserve"> </w:t>
      </w:r>
      <w:r>
        <w:rPr>
          <w:w w:val="95"/>
          <w:sz w:val="16"/>
        </w:rPr>
        <w:t>new</w:t>
      </w:r>
      <w:r>
        <w:rPr>
          <w:spacing w:val="10"/>
          <w:w w:val="95"/>
          <w:sz w:val="16"/>
        </w:rPr>
        <w:t xml:space="preserve"> </w:t>
      </w:r>
      <w:r>
        <w:rPr>
          <w:w w:val="95"/>
          <w:sz w:val="16"/>
        </w:rPr>
        <w:t>2020</w:t>
      </w:r>
      <w:r>
        <w:rPr>
          <w:spacing w:val="-33"/>
          <w:w w:val="95"/>
          <w:sz w:val="16"/>
        </w:rPr>
        <w:t xml:space="preserve"> </w:t>
      </w:r>
      <w:r>
        <w:rPr>
          <w:sz w:val="16"/>
        </w:rPr>
        <w:t>creative</w:t>
      </w:r>
      <w:r>
        <w:rPr>
          <w:spacing w:val="-4"/>
          <w:sz w:val="16"/>
        </w:rPr>
        <w:t xml:space="preserve"> </w:t>
      </w:r>
      <w:r>
        <w:rPr>
          <w:sz w:val="16"/>
        </w:rPr>
        <w:t>program,</w:t>
      </w:r>
      <w:r>
        <w:rPr>
          <w:spacing w:val="-3"/>
          <w:sz w:val="16"/>
        </w:rPr>
        <w:t xml:space="preserve"> </w:t>
      </w:r>
      <w:r>
        <w:rPr>
          <w:rFonts w:ascii="GothamNarrow-LightItalic" w:hAnsi="GothamNarrow-LightItalic"/>
          <w:i/>
          <w:sz w:val="16"/>
        </w:rPr>
        <w:t>Union</w:t>
      </w:r>
    </w:p>
    <w:p w14:paraId="3D6AF538" w14:textId="77777777" w:rsidR="00F62CEC" w:rsidRDefault="002812FF">
      <w:pPr>
        <w:pStyle w:val="Heading5"/>
        <w:spacing w:before="135"/>
        <w:ind w:left="168"/>
      </w:pPr>
      <w:r>
        <w:t>April</w:t>
      </w:r>
    </w:p>
    <w:p w14:paraId="4B4E299A" w14:textId="77777777" w:rsidR="00F62CEC" w:rsidRDefault="002812FF">
      <w:pPr>
        <w:pStyle w:val="ListParagraph"/>
        <w:numPr>
          <w:ilvl w:val="0"/>
          <w:numId w:val="25"/>
        </w:numPr>
        <w:tabs>
          <w:tab w:val="left" w:pos="339"/>
        </w:tabs>
        <w:spacing w:before="55" w:line="249" w:lineRule="auto"/>
        <w:ind w:right="399"/>
        <w:jc w:val="both"/>
        <w:rPr>
          <w:sz w:val="16"/>
        </w:rPr>
      </w:pPr>
      <w:r>
        <w:rPr>
          <w:sz w:val="16"/>
        </w:rPr>
        <w:t>QAAFI</w:t>
      </w:r>
      <w:r>
        <w:rPr>
          <w:spacing w:val="-10"/>
          <w:sz w:val="16"/>
        </w:rPr>
        <w:t xml:space="preserve"> </w:t>
      </w:r>
      <w:r>
        <w:rPr>
          <w:sz w:val="16"/>
        </w:rPr>
        <w:t>researchers</w:t>
      </w:r>
      <w:r>
        <w:rPr>
          <w:spacing w:val="-9"/>
          <w:sz w:val="16"/>
        </w:rPr>
        <w:t xml:space="preserve"> </w:t>
      </w:r>
      <w:r>
        <w:rPr>
          <w:sz w:val="16"/>
        </w:rPr>
        <w:t>boost</w:t>
      </w:r>
      <w:r>
        <w:rPr>
          <w:spacing w:val="-9"/>
          <w:sz w:val="16"/>
        </w:rPr>
        <w:t xml:space="preserve"> </w:t>
      </w:r>
      <w:r>
        <w:rPr>
          <w:sz w:val="16"/>
        </w:rPr>
        <w:t>sorghum's</w:t>
      </w:r>
      <w:r>
        <w:rPr>
          <w:spacing w:val="-35"/>
          <w:sz w:val="16"/>
        </w:rPr>
        <w:t xml:space="preserve"> </w:t>
      </w:r>
      <w:r>
        <w:rPr>
          <w:sz w:val="16"/>
        </w:rPr>
        <w:t>protein</w:t>
      </w:r>
      <w:r>
        <w:rPr>
          <w:spacing w:val="-2"/>
          <w:sz w:val="16"/>
        </w:rPr>
        <w:t xml:space="preserve"> </w:t>
      </w:r>
      <w:r>
        <w:rPr>
          <w:sz w:val="16"/>
        </w:rPr>
        <w:t>count</w:t>
      </w:r>
      <w:r>
        <w:rPr>
          <w:spacing w:val="-2"/>
          <w:sz w:val="16"/>
        </w:rPr>
        <w:t xml:space="preserve"> </w:t>
      </w:r>
      <w:r>
        <w:rPr>
          <w:sz w:val="16"/>
        </w:rPr>
        <w:t>for</w:t>
      </w:r>
      <w:r>
        <w:rPr>
          <w:spacing w:val="-1"/>
          <w:sz w:val="16"/>
        </w:rPr>
        <w:t xml:space="preserve"> </w:t>
      </w:r>
      <w:r>
        <w:rPr>
          <w:sz w:val="16"/>
        </w:rPr>
        <w:t>cheaper</w:t>
      </w:r>
      <w:r>
        <w:rPr>
          <w:spacing w:val="-2"/>
          <w:sz w:val="16"/>
        </w:rPr>
        <w:t xml:space="preserve"> </w:t>
      </w:r>
      <w:r>
        <w:rPr>
          <w:sz w:val="16"/>
        </w:rPr>
        <w:t>feedlot</w:t>
      </w:r>
    </w:p>
    <w:p w14:paraId="109EE4FF" w14:textId="77777777" w:rsidR="00F62CEC" w:rsidRDefault="002812FF">
      <w:pPr>
        <w:pStyle w:val="ListParagraph"/>
        <w:numPr>
          <w:ilvl w:val="0"/>
          <w:numId w:val="25"/>
        </w:numPr>
        <w:tabs>
          <w:tab w:val="left" w:pos="339"/>
        </w:tabs>
        <w:spacing w:line="249" w:lineRule="auto"/>
        <w:ind w:right="106"/>
        <w:jc w:val="both"/>
        <w:rPr>
          <w:sz w:val="16"/>
        </w:rPr>
      </w:pPr>
      <w:r>
        <w:rPr>
          <w:spacing w:val="-2"/>
          <w:sz w:val="16"/>
        </w:rPr>
        <w:t>UQ's</w:t>
      </w:r>
      <w:r>
        <w:rPr>
          <w:spacing w:val="-8"/>
          <w:sz w:val="16"/>
        </w:rPr>
        <w:t xml:space="preserve"> </w:t>
      </w:r>
      <w:r>
        <w:rPr>
          <w:spacing w:val="-2"/>
          <w:sz w:val="16"/>
        </w:rPr>
        <w:t>Triple</w:t>
      </w:r>
      <w:r>
        <w:rPr>
          <w:spacing w:val="-7"/>
          <w:sz w:val="16"/>
        </w:rPr>
        <w:t xml:space="preserve"> </w:t>
      </w:r>
      <w:r>
        <w:rPr>
          <w:spacing w:val="-2"/>
          <w:sz w:val="16"/>
        </w:rPr>
        <w:t>P</w:t>
      </w:r>
      <w:r>
        <w:rPr>
          <w:spacing w:val="-8"/>
          <w:sz w:val="16"/>
        </w:rPr>
        <w:t xml:space="preserve"> </w:t>
      </w:r>
      <w:r>
        <w:rPr>
          <w:spacing w:val="-2"/>
          <w:sz w:val="16"/>
        </w:rPr>
        <w:t>launches</w:t>
      </w:r>
      <w:r>
        <w:rPr>
          <w:spacing w:val="-7"/>
          <w:sz w:val="16"/>
        </w:rPr>
        <w:t xml:space="preserve"> </w:t>
      </w:r>
      <w:r>
        <w:rPr>
          <w:spacing w:val="-2"/>
          <w:sz w:val="16"/>
        </w:rPr>
        <w:t>a</w:t>
      </w:r>
      <w:r>
        <w:rPr>
          <w:spacing w:val="-8"/>
          <w:sz w:val="16"/>
        </w:rPr>
        <w:t xml:space="preserve"> </w:t>
      </w:r>
      <w:r>
        <w:rPr>
          <w:spacing w:val="-2"/>
          <w:sz w:val="16"/>
        </w:rPr>
        <w:t>special</w:t>
      </w:r>
      <w:r>
        <w:rPr>
          <w:spacing w:val="-7"/>
          <w:sz w:val="16"/>
        </w:rPr>
        <w:t xml:space="preserve"> </w:t>
      </w:r>
      <w:r>
        <w:rPr>
          <w:spacing w:val="-1"/>
          <w:sz w:val="16"/>
        </w:rPr>
        <w:t>COVID-19</w:t>
      </w:r>
      <w:r>
        <w:rPr>
          <w:spacing w:val="-36"/>
          <w:sz w:val="16"/>
        </w:rPr>
        <w:t xml:space="preserve"> </w:t>
      </w:r>
      <w:r>
        <w:rPr>
          <w:spacing w:val="-2"/>
          <w:sz w:val="16"/>
        </w:rPr>
        <w:t xml:space="preserve">online parenting resource to </w:t>
      </w:r>
      <w:r>
        <w:rPr>
          <w:spacing w:val="-1"/>
          <w:sz w:val="16"/>
        </w:rPr>
        <w:t>help parents</w:t>
      </w:r>
      <w:r>
        <w:rPr>
          <w:spacing w:val="-36"/>
          <w:sz w:val="16"/>
        </w:rPr>
        <w:t xml:space="preserve"> </w:t>
      </w:r>
      <w:r>
        <w:rPr>
          <w:sz w:val="16"/>
        </w:rPr>
        <w:t>cope</w:t>
      </w:r>
      <w:r>
        <w:rPr>
          <w:spacing w:val="-6"/>
          <w:sz w:val="16"/>
        </w:rPr>
        <w:t xml:space="preserve"> </w:t>
      </w:r>
      <w:r>
        <w:rPr>
          <w:sz w:val="16"/>
        </w:rPr>
        <w:t>more</w:t>
      </w:r>
      <w:r>
        <w:rPr>
          <w:spacing w:val="-5"/>
          <w:sz w:val="16"/>
        </w:rPr>
        <w:t xml:space="preserve"> </w:t>
      </w:r>
      <w:r>
        <w:rPr>
          <w:sz w:val="16"/>
        </w:rPr>
        <w:t>effectively</w:t>
      </w:r>
    </w:p>
    <w:p w14:paraId="3AC3BB44" w14:textId="77777777" w:rsidR="00F62CEC" w:rsidRDefault="002812FF">
      <w:pPr>
        <w:pStyle w:val="ListParagraph"/>
        <w:numPr>
          <w:ilvl w:val="0"/>
          <w:numId w:val="25"/>
        </w:numPr>
        <w:tabs>
          <w:tab w:val="left" w:pos="339"/>
        </w:tabs>
        <w:spacing w:before="20" w:line="249" w:lineRule="auto"/>
        <w:ind w:right="187"/>
        <w:rPr>
          <w:sz w:val="16"/>
        </w:rPr>
      </w:pPr>
      <w:r>
        <w:rPr>
          <w:spacing w:val="-2"/>
          <w:sz w:val="16"/>
        </w:rPr>
        <w:t xml:space="preserve">A UQ-developed </w:t>
      </w:r>
      <w:r>
        <w:rPr>
          <w:spacing w:val="-1"/>
          <w:sz w:val="16"/>
        </w:rPr>
        <w:t>online driver training</w:t>
      </w:r>
      <w:r>
        <w:rPr>
          <w:sz w:val="16"/>
        </w:rPr>
        <w:t xml:space="preserve"> </w:t>
      </w:r>
      <w:r>
        <w:rPr>
          <w:spacing w:val="-2"/>
          <w:sz w:val="16"/>
        </w:rPr>
        <w:t>course</w:t>
      </w:r>
      <w:r>
        <w:rPr>
          <w:spacing w:val="-8"/>
          <w:sz w:val="16"/>
        </w:rPr>
        <w:t xml:space="preserve"> </w:t>
      </w:r>
      <w:r>
        <w:rPr>
          <w:spacing w:val="-2"/>
          <w:sz w:val="16"/>
        </w:rPr>
        <w:t>is</w:t>
      </w:r>
      <w:r>
        <w:rPr>
          <w:spacing w:val="-7"/>
          <w:sz w:val="16"/>
        </w:rPr>
        <w:t xml:space="preserve"> </w:t>
      </w:r>
      <w:r>
        <w:rPr>
          <w:spacing w:val="-2"/>
          <w:sz w:val="16"/>
        </w:rPr>
        <w:t>shown</w:t>
      </w:r>
      <w:r>
        <w:rPr>
          <w:spacing w:val="-8"/>
          <w:sz w:val="16"/>
        </w:rPr>
        <w:t xml:space="preserve"> </w:t>
      </w:r>
      <w:r>
        <w:rPr>
          <w:spacing w:val="-1"/>
          <w:sz w:val="16"/>
        </w:rPr>
        <w:t>to</w:t>
      </w:r>
      <w:r>
        <w:rPr>
          <w:spacing w:val="-7"/>
          <w:sz w:val="16"/>
        </w:rPr>
        <w:t xml:space="preserve"> </w:t>
      </w:r>
      <w:r>
        <w:rPr>
          <w:spacing w:val="-1"/>
          <w:sz w:val="16"/>
        </w:rPr>
        <w:t>reduce</w:t>
      </w:r>
      <w:r>
        <w:rPr>
          <w:spacing w:val="-7"/>
          <w:sz w:val="16"/>
        </w:rPr>
        <w:t xml:space="preserve"> </w:t>
      </w:r>
      <w:r>
        <w:rPr>
          <w:spacing w:val="-1"/>
          <w:sz w:val="16"/>
        </w:rPr>
        <w:t>speeding</w:t>
      </w:r>
      <w:r>
        <w:rPr>
          <w:spacing w:val="-8"/>
          <w:sz w:val="16"/>
        </w:rPr>
        <w:t xml:space="preserve"> </w:t>
      </w:r>
      <w:r>
        <w:rPr>
          <w:spacing w:val="-1"/>
          <w:sz w:val="16"/>
        </w:rPr>
        <w:t>and</w:t>
      </w:r>
      <w:r>
        <w:rPr>
          <w:spacing w:val="-35"/>
          <w:sz w:val="16"/>
        </w:rPr>
        <w:t xml:space="preserve"> </w:t>
      </w:r>
      <w:r>
        <w:rPr>
          <w:sz w:val="16"/>
        </w:rPr>
        <w:t>improve</w:t>
      </w:r>
      <w:r>
        <w:rPr>
          <w:spacing w:val="-6"/>
          <w:sz w:val="16"/>
        </w:rPr>
        <w:t xml:space="preserve"> </w:t>
      </w:r>
      <w:r>
        <w:rPr>
          <w:sz w:val="16"/>
        </w:rPr>
        <w:t>driving</w:t>
      </w:r>
      <w:r>
        <w:rPr>
          <w:spacing w:val="-5"/>
          <w:sz w:val="16"/>
        </w:rPr>
        <w:t xml:space="preserve"> </w:t>
      </w:r>
      <w:r>
        <w:rPr>
          <w:sz w:val="16"/>
        </w:rPr>
        <w:t>ability</w:t>
      </w:r>
    </w:p>
    <w:p w14:paraId="01F3F520" w14:textId="77777777" w:rsidR="00F62CEC" w:rsidRDefault="002812FF">
      <w:pPr>
        <w:pStyle w:val="ListParagraph"/>
        <w:numPr>
          <w:ilvl w:val="0"/>
          <w:numId w:val="25"/>
        </w:numPr>
        <w:tabs>
          <w:tab w:val="left" w:pos="339"/>
        </w:tabs>
        <w:spacing w:line="249" w:lineRule="auto"/>
        <w:ind w:right="93"/>
        <w:rPr>
          <w:sz w:val="16"/>
        </w:rPr>
      </w:pPr>
      <w:r>
        <w:rPr>
          <w:sz w:val="16"/>
        </w:rPr>
        <w:t>UQ partners with Dutch biosecurity</w:t>
      </w:r>
      <w:r>
        <w:rPr>
          <w:spacing w:val="1"/>
          <w:sz w:val="16"/>
        </w:rPr>
        <w:t xml:space="preserve"> </w:t>
      </w:r>
      <w:r>
        <w:rPr>
          <w:sz w:val="16"/>
        </w:rPr>
        <w:t>company Viroclinics Xplore to conduct</w:t>
      </w:r>
      <w:r>
        <w:rPr>
          <w:spacing w:val="1"/>
          <w:sz w:val="16"/>
        </w:rPr>
        <w:t xml:space="preserve"> </w:t>
      </w:r>
      <w:r>
        <w:rPr>
          <w:spacing w:val="-3"/>
          <w:sz w:val="16"/>
        </w:rPr>
        <w:t>crucial</w:t>
      </w:r>
      <w:r>
        <w:rPr>
          <w:spacing w:val="-7"/>
          <w:sz w:val="16"/>
        </w:rPr>
        <w:t xml:space="preserve"> </w:t>
      </w:r>
      <w:r>
        <w:rPr>
          <w:spacing w:val="-2"/>
          <w:sz w:val="16"/>
        </w:rPr>
        <w:t>pre-clinical</w:t>
      </w:r>
      <w:r>
        <w:rPr>
          <w:spacing w:val="-6"/>
          <w:sz w:val="16"/>
        </w:rPr>
        <w:t xml:space="preserve"> </w:t>
      </w:r>
      <w:r>
        <w:rPr>
          <w:spacing w:val="-2"/>
          <w:sz w:val="16"/>
        </w:rPr>
        <w:t>COVID-19</w:t>
      </w:r>
      <w:r>
        <w:rPr>
          <w:spacing w:val="-6"/>
          <w:sz w:val="16"/>
        </w:rPr>
        <w:t xml:space="preserve"> </w:t>
      </w:r>
      <w:r>
        <w:rPr>
          <w:spacing w:val="-2"/>
          <w:sz w:val="16"/>
        </w:rPr>
        <w:t>vaccine</w:t>
      </w:r>
      <w:r>
        <w:rPr>
          <w:spacing w:val="-6"/>
          <w:sz w:val="16"/>
        </w:rPr>
        <w:t xml:space="preserve"> </w:t>
      </w:r>
      <w:r>
        <w:rPr>
          <w:spacing w:val="-2"/>
          <w:sz w:val="16"/>
        </w:rPr>
        <w:t>trials</w:t>
      </w:r>
    </w:p>
    <w:p w14:paraId="070F82CD" w14:textId="77777777" w:rsidR="00F62CEC" w:rsidRDefault="002812FF">
      <w:pPr>
        <w:pStyle w:val="ListParagraph"/>
        <w:numPr>
          <w:ilvl w:val="0"/>
          <w:numId w:val="25"/>
        </w:numPr>
        <w:tabs>
          <w:tab w:val="left" w:pos="339"/>
        </w:tabs>
        <w:spacing w:line="249" w:lineRule="auto"/>
        <w:ind w:right="224"/>
        <w:jc w:val="both"/>
        <w:rPr>
          <w:sz w:val="16"/>
        </w:rPr>
      </w:pPr>
      <w:r>
        <w:rPr>
          <w:spacing w:val="-1"/>
          <w:sz w:val="16"/>
        </w:rPr>
        <w:t>UQ partners with Metro South Hospital</w:t>
      </w:r>
      <w:r>
        <w:rPr>
          <w:spacing w:val="-36"/>
          <w:sz w:val="16"/>
        </w:rPr>
        <w:t xml:space="preserve"> </w:t>
      </w:r>
      <w:r>
        <w:rPr>
          <w:spacing w:val="-2"/>
          <w:sz w:val="16"/>
        </w:rPr>
        <w:t xml:space="preserve">and Health Service to fast-track </w:t>
      </w:r>
      <w:r>
        <w:rPr>
          <w:spacing w:val="-1"/>
          <w:sz w:val="16"/>
        </w:rPr>
        <w:t>nursing</w:t>
      </w:r>
      <w:r>
        <w:rPr>
          <w:spacing w:val="-37"/>
          <w:sz w:val="16"/>
        </w:rPr>
        <w:t xml:space="preserve"> </w:t>
      </w:r>
      <w:r>
        <w:rPr>
          <w:sz w:val="16"/>
        </w:rPr>
        <w:t>students</w:t>
      </w:r>
      <w:r>
        <w:rPr>
          <w:spacing w:val="-10"/>
          <w:sz w:val="16"/>
        </w:rPr>
        <w:t xml:space="preserve"> </w:t>
      </w:r>
      <w:r>
        <w:rPr>
          <w:sz w:val="16"/>
        </w:rPr>
        <w:t>to</w:t>
      </w:r>
      <w:r>
        <w:rPr>
          <w:spacing w:val="-9"/>
          <w:sz w:val="16"/>
        </w:rPr>
        <w:t xml:space="preserve"> </w:t>
      </w:r>
      <w:r>
        <w:rPr>
          <w:sz w:val="16"/>
        </w:rPr>
        <w:t>enter</w:t>
      </w:r>
      <w:r>
        <w:rPr>
          <w:spacing w:val="-10"/>
          <w:sz w:val="16"/>
        </w:rPr>
        <w:t xml:space="preserve"> </w:t>
      </w:r>
      <w:r>
        <w:rPr>
          <w:sz w:val="16"/>
        </w:rPr>
        <w:t>workforce</w:t>
      </w:r>
      <w:r>
        <w:rPr>
          <w:spacing w:val="-9"/>
          <w:sz w:val="16"/>
        </w:rPr>
        <w:t xml:space="preserve"> </w:t>
      </w:r>
      <w:r>
        <w:rPr>
          <w:sz w:val="16"/>
        </w:rPr>
        <w:t>sooner</w:t>
      </w:r>
    </w:p>
    <w:p w14:paraId="7919B276" w14:textId="77777777" w:rsidR="00F62CEC" w:rsidRDefault="002812FF">
      <w:pPr>
        <w:pStyle w:val="ListParagraph"/>
        <w:numPr>
          <w:ilvl w:val="0"/>
          <w:numId w:val="25"/>
        </w:numPr>
        <w:tabs>
          <w:tab w:val="left" w:pos="339"/>
        </w:tabs>
        <w:jc w:val="both"/>
        <w:rPr>
          <w:sz w:val="16"/>
        </w:rPr>
      </w:pPr>
      <w:r>
        <w:rPr>
          <w:sz w:val="16"/>
        </w:rPr>
        <w:t>UQLife</w:t>
      </w:r>
      <w:r>
        <w:rPr>
          <w:spacing w:val="-2"/>
          <w:sz w:val="16"/>
        </w:rPr>
        <w:t xml:space="preserve"> </w:t>
      </w:r>
      <w:r>
        <w:rPr>
          <w:sz w:val="16"/>
        </w:rPr>
        <w:t>Virtual</w:t>
      </w:r>
      <w:r>
        <w:rPr>
          <w:spacing w:val="-1"/>
          <w:sz w:val="16"/>
        </w:rPr>
        <w:t xml:space="preserve"> </w:t>
      </w:r>
      <w:r>
        <w:rPr>
          <w:sz w:val="16"/>
        </w:rPr>
        <w:t>Village</w:t>
      </w:r>
      <w:r>
        <w:rPr>
          <w:spacing w:val="-1"/>
          <w:sz w:val="16"/>
        </w:rPr>
        <w:t xml:space="preserve"> </w:t>
      </w:r>
      <w:r>
        <w:rPr>
          <w:sz w:val="16"/>
        </w:rPr>
        <w:t>begins</w:t>
      </w:r>
    </w:p>
    <w:p w14:paraId="69E04E58" w14:textId="77777777" w:rsidR="00F62CEC" w:rsidRDefault="002812FF">
      <w:pPr>
        <w:pStyle w:val="ListParagraph"/>
        <w:numPr>
          <w:ilvl w:val="0"/>
          <w:numId w:val="25"/>
        </w:numPr>
        <w:tabs>
          <w:tab w:val="left" w:pos="339"/>
        </w:tabs>
        <w:spacing w:before="28" w:line="249" w:lineRule="auto"/>
        <w:ind w:right="174"/>
        <w:jc w:val="both"/>
        <w:rPr>
          <w:sz w:val="16"/>
        </w:rPr>
      </w:pPr>
      <w:r>
        <w:rPr>
          <w:spacing w:val="-2"/>
          <w:sz w:val="16"/>
        </w:rPr>
        <w:t>IMB</w:t>
      </w:r>
      <w:r>
        <w:rPr>
          <w:spacing w:val="-6"/>
          <w:sz w:val="16"/>
        </w:rPr>
        <w:t xml:space="preserve"> </w:t>
      </w:r>
      <w:r>
        <w:rPr>
          <w:spacing w:val="-2"/>
          <w:sz w:val="16"/>
        </w:rPr>
        <w:t>researchers</w:t>
      </w:r>
      <w:r>
        <w:rPr>
          <w:spacing w:val="-6"/>
          <w:sz w:val="16"/>
        </w:rPr>
        <w:t xml:space="preserve"> </w:t>
      </w:r>
      <w:r>
        <w:rPr>
          <w:spacing w:val="-2"/>
          <w:sz w:val="16"/>
        </w:rPr>
        <w:t>design</w:t>
      </w:r>
      <w:r>
        <w:rPr>
          <w:spacing w:val="-6"/>
          <w:sz w:val="16"/>
        </w:rPr>
        <w:t xml:space="preserve"> </w:t>
      </w:r>
      <w:r>
        <w:rPr>
          <w:spacing w:val="-2"/>
          <w:sz w:val="16"/>
        </w:rPr>
        <w:t>a</w:t>
      </w:r>
      <w:r>
        <w:rPr>
          <w:spacing w:val="-6"/>
          <w:sz w:val="16"/>
        </w:rPr>
        <w:t xml:space="preserve"> </w:t>
      </w:r>
      <w:r>
        <w:rPr>
          <w:spacing w:val="-2"/>
          <w:sz w:val="16"/>
        </w:rPr>
        <w:t>novel</w:t>
      </w:r>
      <w:r>
        <w:rPr>
          <w:spacing w:val="-6"/>
          <w:sz w:val="16"/>
        </w:rPr>
        <w:t xml:space="preserve"> </w:t>
      </w:r>
      <w:r>
        <w:rPr>
          <w:spacing w:val="-2"/>
          <w:sz w:val="16"/>
        </w:rPr>
        <w:t>tarantula</w:t>
      </w:r>
      <w:r>
        <w:rPr>
          <w:spacing w:val="-36"/>
          <w:sz w:val="16"/>
        </w:rPr>
        <w:t xml:space="preserve"> </w:t>
      </w:r>
      <w:r>
        <w:rPr>
          <w:spacing w:val="-2"/>
          <w:sz w:val="16"/>
        </w:rPr>
        <w:t xml:space="preserve">venom mini-protein that </w:t>
      </w:r>
      <w:r>
        <w:rPr>
          <w:spacing w:val="-1"/>
          <w:sz w:val="16"/>
        </w:rPr>
        <w:t>can potentially</w:t>
      </w:r>
      <w:r>
        <w:rPr>
          <w:spacing w:val="-36"/>
          <w:sz w:val="16"/>
        </w:rPr>
        <w:t xml:space="preserve"> </w:t>
      </w:r>
      <w:r>
        <w:rPr>
          <w:spacing w:val="-1"/>
          <w:sz w:val="16"/>
        </w:rPr>
        <w:t>relieve</w:t>
      </w:r>
      <w:r>
        <w:rPr>
          <w:spacing w:val="-9"/>
          <w:sz w:val="16"/>
        </w:rPr>
        <w:t xml:space="preserve"> </w:t>
      </w:r>
      <w:r>
        <w:rPr>
          <w:spacing w:val="-1"/>
          <w:sz w:val="16"/>
        </w:rPr>
        <w:t>severe</w:t>
      </w:r>
      <w:r>
        <w:rPr>
          <w:spacing w:val="-8"/>
          <w:sz w:val="16"/>
        </w:rPr>
        <w:t xml:space="preserve"> </w:t>
      </w:r>
      <w:r>
        <w:rPr>
          <w:spacing w:val="-1"/>
          <w:sz w:val="16"/>
        </w:rPr>
        <w:t>pain</w:t>
      </w:r>
      <w:r>
        <w:rPr>
          <w:spacing w:val="-8"/>
          <w:sz w:val="16"/>
        </w:rPr>
        <w:t xml:space="preserve"> </w:t>
      </w:r>
      <w:r>
        <w:rPr>
          <w:spacing w:val="-1"/>
          <w:sz w:val="16"/>
        </w:rPr>
        <w:t>without</w:t>
      </w:r>
      <w:r>
        <w:rPr>
          <w:spacing w:val="-8"/>
          <w:sz w:val="16"/>
        </w:rPr>
        <w:t xml:space="preserve"> </w:t>
      </w:r>
      <w:r>
        <w:rPr>
          <w:spacing w:val="-1"/>
          <w:sz w:val="16"/>
        </w:rPr>
        <w:t>addiction</w:t>
      </w:r>
    </w:p>
    <w:p w14:paraId="5D2A6FD7" w14:textId="77777777" w:rsidR="00F62CEC" w:rsidRDefault="002812FF">
      <w:pPr>
        <w:pStyle w:val="ListParagraph"/>
        <w:numPr>
          <w:ilvl w:val="0"/>
          <w:numId w:val="25"/>
        </w:numPr>
        <w:tabs>
          <w:tab w:val="left" w:pos="339"/>
        </w:tabs>
        <w:spacing w:before="20" w:line="249" w:lineRule="auto"/>
        <w:ind w:right="104"/>
        <w:rPr>
          <w:sz w:val="16"/>
        </w:rPr>
      </w:pPr>
      <w:r>
        <w:rPr>
          <w:rFonts w:ascii="GothamNarrow-LightItalic" w:hAnsi="GothamNarrow-LightItalic"/>
          <w:i/>
          <w:sz w:val="16"/>
        </w:rPr>
        <w:t xml:space="preserve">UQ Marketplace </w:t>
      </w:r>
      <w:r>
        <w:rPr>
          <w:sz w:val="16"/>
        </w:rPr>
        <w:t>established to match</w:t>
      </w:r>
      <w:r>
        <w:rPr>
          <w:spacing w:val="1"/>
          <w:sz w:val="16"/>
        </w:rPr>
        <w:t xml:space="preserve"> </w:t>
      </w:r>
      <w:r>
        <w:rPr>
          <w:spacing w:val="-4"/>
          <w:sz w:val="16"/>
        </w:rPr>
        <w:t xml:space="preserve">staff skills with core </w:t>
      </w:r>
      <w:r>
        <w:rPr>
          <w:spacing w:val="-3"/>
          <w:sz w:val="16"/>
        </w:rPr>
        <w:t>business needs during</w:t>
      </w:r>
      <w:r>
        <w:rPr>
          <w:spacing w:val="-36"/>
          <w:sz w:val="16"/>
        </w:rPr>
        <w:t xml:space="preserve"> </w:t>
      </w:r>
      <w:r>
        <w:rPr>
          <w:sz w:val="16"/>
        </w:rPr>
        <w:t>COVID-19</w:t>
      </w:r>
    </w:p>
    <w:p w14:paraId="40117E32" w14:textId="77777777" w:rsidR="00F62CEC" w:rsidRDefault="002812FF">
      <w:pPr>
        <w:pStyle w:val="ListParagraph"/>
        <w:numPr>
          <w:ilvl w:val="0"/>
          <w:numId w:val="25"/>
        </w:numPr>
        <w:tabs>
          <w:tab w:val="left" w:pos="339"/>
        </w:tabs>
        <w:spacing w:line="249" w:lineRule="auto"/>
        <w:ind w:right="255"/>
        <w:rPr>
          <w:sz w:val="16"/>
        </w:rPr>
      </w:pPr>
      <w:r>
        <w:rPr>
          <w:spacing w:val="-1"/>
          <w:sz w:val="16"/>
        </w:rPr>
        <w:t xml:space="preserve">UQ scientists detect </w:t>
      </w:r>
      <w:r>
        <w:rPr>
          <w:sz w:val="16"/>
        </w:rPr>
        <w:t>key identifying</w:t>
      </w:r>
      <w:r>
        <w:rPr>
          <w:spacing w:val="1"/>
          <w:sz w:val="16"/>
        </w:rPr>
        <w:t xml:space="preserve"> </w:t>
      </w:r>
      <w:r>
        <w:rPr>
          <w:spacing w:val="-2"/>
          <w:sz w:val="16"/>
        </w:rPr>
        <w:t>signatures</w:t>
      </w:r>
      <w:r>
        <w:rPr>
          <w:spacing w:val="-7"/>
          <w:sz w:val="16"/>
        </w:rPr>
        <w:t xml:space="preserve"> </w:t>
      </w:r>
      <w:r>
        <w:rPr>
          <w:spacing w:val="-2"/>
          <w:sz w:val="16"/>
        </w:rPr>
        <w:t>of</w:t>
      </w:r>
      <w:r>
        <w:rPr>
          <w:spacing w:val="-7"/>
          <w:sz w:val="16"/>
        </w:rPr>
        <w:t xml:space="preserve"> </w:t>
      </w:r>
      <w:r>
        <w:rPr>
          <w:spacing w:val="-2"/>
          <w:sz w:val="16"/>
        </w:rPr>
        <w:t>coronavirus</w:t>
      </w:r>
      <w:r>
        <w:rPr>
          <w:spacing w:val="-7"/>
          <w:sz w:val="16"/>
        </w:rPr>
        <w:t xml:space="preserve"> </w:t>
      </w:r>
      <w:r>
        <w:rPr>
          <w:spacing w:val="-2"/>
          <w:sz w:val="16"/>
        </w:rPr>
        <w:t>in</w:t>
      </w:r>
      <w:r>
        <w:rPr>
          <w:spacing w:val="-7"/>
          <w:sz w:val="16"/>
        </w:rPr>
        <w:t xml:space="preserve"> </w:t>
      </w:r>
      <w:r>
        <w:rPr>
          <w:spacing w:val="-2"/>
          <w:sz w:val="16"/>
        </w:rPr>
        <w:t>sewage</w:t>
      </w:r>
      <w:r>
        <w:rPr>
          <w:spacing w:val="-7"/>
          <w:sz w:val="16"/>
        </w:rPr>
        <w:t xml:space="preserve"> </w:t>
      </w:r>
      <w:r>
        <w:rPr>
          <w:spacing w:val="-1"/>
          <w:sz w:val="16"/>
        </w:rPr>
        <w:t>for</w:t>
      </w:r>
      <w:r>
        <w:rPr>
          <w:spacing w:val="-35"/>
          <w:sz w:val="16"/>
        </w:rPr>
        <w:t xml:space="preserve"> </w:t>
      </w:r>
      <w:r>
        <w:rPr>
          <w:sz w:val="16"/>
        </w:rPr>
        <w:t>early</w:t>
      </w:r>
      <w:r>
        <w:rPr>
          <w:spacing w:val="-6"/>
          <w:sz w:val="16"/>
        </w:rPr>
        <w:t xml:space="preserve"> </w:t>
      </w:r>
      <w:r>
        <w:rPr>
          <w:sz w:val="16"/>
        </w:rPr>
        <w:t>warning</w:t>
      </w:r>
      <w:r>
        <w:rPr>
          <w:spacing w:val="-6"/>
          <w:sz w:val="16"/>
        </w:rPr>
        <w:t xml:space="preserve"> </w:t>
      </w:r>
      <w:r>
        <w:rPr>
          <w:sz w:val="16"/>
        </w:rPr>
        <w:t>of</w:t>
      </w:r>
      <w:r>
        <w:rPr>
          <w:spacing w:val="-5"/>
          <w:sz w:val="16"/>
        </w:rPr>
        <w:t xml:space="preserve"> </w:t>
      </w:r>
      <w:r>
        <w:rPr>
          <w:sz w:val="16"/>
        </w:rPr>
        <w:t>its</w:t>
      </w:r>
      <w:r>
        <w:rPr>
          <w:spacing w:val="-6"/>
          <w:sz w:val="16"/>
        </w:rPr>
        <w:t xml:space="preserve"> </w:t>
      </w:r>
      <w:r>
        <w:rPr>
          <w:sz w:val="16"/>
        </w:rPr>
        <w:t>spread</w:t>
      </w:r>
    </w:p>
    <w:p w14:paraId="7A231E00" w14:textId="77777777" w:rsidR="00F62CEC" w:rsidRDefault="002812FF">
      <w:pPr>
        <w:pStyle w:val="ListParagraph"/>
        <w:numPr>
          <w:ilvl w:val="0"/>
          <w:numId w:val="25"/>
        </w:numPr>
        <w:tabs>
          <w:tab w:val="left" w:pos="339"/>
        </w:tabs>
        <w:spacing w:line="249" w:lineRule="auto"/>
        <w:ind w:right="48"/>
        <w:rPr>
          <w:sz w:val="16"/>
        </w:rPr>
      </w:pPr>
      <w:r>
        <w:rPr>
          <w:spacing w:val="-4"/>
          <w:sz w:val="16"/>
        </w:rPr>
        <w:t xml:space="preserve">UQ engineering students </w:t>
      </w:r>
      <w:r>
        <w:rPr>
          <w:spacing w:val="-3"/>
          <w:sz w:val="16"/>
        </w:rPr>
        <w:t>are set the task of</w:t>
      </w:r>
      <w:r>
        <w:rPr>
          <w:spacing w:val="-36"/>
          <w:sz w:val="16"/>
        </w:rPr>
        <w:t xml:space="preserve"> </w:t>
      </w:r>
      <w:r>
        <w:rPr>
          <w:spacing w:val="-2"/>
          <w:sz w:val="16"/>
        </w:rPr>
        <w:t>quickly</w:t>
      </w:r>
      <w:r>
        <w:rPr>
          <w:spacing w:val="-8"/>
          <w:sz w:val="16"/>
        </w:rPr>
        <w:t xml:space="preserve"> </w:t>
      </w:r>
      <w:r>
        <w:rPr>
          <w:spacing w:val="-2"/>
          <w:sz w:val="16"/>
        </w:rPr>
        <w:t>designing</w:t>
      </w:r>
      <w:r>
        <w:rPr>
          <w:spacing w:val="1"/>
          <w:sz w:val="16"/>
        </w:rPr>
        <w:t xml:space="preserve"> </w:t>
      </w:r>
      <w:r>
        <w:rPr>
          <w:spacing w:val="-1"/>
          <w:sz w:val="16"/>
        </w:rPr>
        <w:t>locally</w:t>
      </w:r>
      <w:r>
        <w:rPr>
          <w:spacing w:val="1"/>
          <w:sz w:val="16"/>
        </w:rPr>
        <w:t xml:space="preserve"> </w:t>
      </w:r>
      <w:r>
        <w:rPr>
          <w:spacing w:val="-1"/>
          <w:sz w:val="16"/>
        </w:rPr>
        <w:t>made</w:t>
      </w:r>
      <w:r>
        <w:rPr>
          <w:spacing w:val="2"/>
          <w:sz w:val="16"/>
        </w:rPr>
        <w:t xml:space="preserve"> </w:t>
      </w:r>
      <w:r>
        <w:rPr>
          <w:spacing w:val="-1"/>
          <w:sz w:val="16"/>
        </w:rPr>
        <w:t>ventilators</w:t>
      </w:r>
    </w:p>
    <w:p w14:paraId="3042DE09" w14:textId="77777777" w:rsidR="00F62CEC" w:rsidRDefault="002812FF">
      <w:pPr>
        <w:pStyle w:val="ListParagraph"/>
        <w:numPr>
          <w:ilvl w:val="0"/>
          <w:numId w:val="25"/>
        </w:numPr>
        <w:tabs>
          <w:tab w:val="left" w:pos="339"/>
        </w:tabs>
        <w:rPr>
          <w:sz w:val="16"/>
        </w:rPr>
      </w:pPr>
      <w:r>
        <w:rPr>
          <w:spacing w:val="-1"/>
          <w:sz w:val="16"/>
        </w:rPr>
        <w:t>UQ</w:t>
      </w:r>
      <w:r>
        <w:rPr>
          <w:spacing w:val="-9"/>
          <w:sz w:val="16"/>
        </w:rPr>
        <w:t xml:space="preserve"> </w:t>
      </w:r>
      <w:r>
        <w:rPr>
          <w:spacing w:val="-1"/>
          <w:sz w:val="16"/>
        </w:rPr>
        <w:t>holds</w:t>
      </w:r>
      <w:r>
        <w:rPr>
          <w:spacing w:val="-8"/>
          <w:sz w:val="16"/>
        </w:rPr>
        <w:t xml:space="preserve"> </w:t>
      </w:r>
      <w:r>
        <w:rPr>
          <w:spacing w:val="-1"/>
          <w:sz w:val="16"/>
        </w:rPr>
        <w:t>virtual</w:t>
      </w:r>
      <w:r>
        <w:rPr>
          <w:spacing w:val="-8"/>
          <w:sz w:val="16"/>
        </w:rPr>
        <w:t xml:space="preserve"> </w:t>
      </w:r>
      <w:r>
        <w:rPr>
          <w:sz w:val="16"/>
        </w:rPr>
        <w:t>Careers</w:t>
      </w:r>
      <w:r>
        <w:rPr>
          <w:spacing w:val="-9"/>
          <w:sz w:val="16"/>
        </w:rPr>
        <w:t xml:space="preserve"> </w:t>
      </w:r>
      <w:r>
        <w:rPr>
          <w:sz w:val="16"/>
        </w:rPr>
        <w:t>Fair</w:t>
      </w:r>
    </w:p>
    <w:p w14:paraId="104CD8D0" w14:textId="77777777" w:rsidR="00F62CEC" w:rsidRDefault="002812FF">
      <w:pPr>
        <w:pStyle w:val="ListParagraph"/>
        <w:numPr>
          <w:ilvl w:val="0"/>
          <w:numId w:val="25"/>
        </w:numPr>
        <w:tabs>
          <w:tab w:val="left" w:pos="339"/>
        </w:tabs>
        <w:spacing w:before="27" w:line="249" w:lineRule="auto"/>
        <w:ind w:right="38"/>
        <w:rPr>
          <w:sz w:val="16"/>
        </w:rPr>
      </w:pPr>
      <w:r>
        <w:rPr>
          <w:spacing w:val="-1"/>
          <w:sz w:val="16"/>
        </w:rPr>
        <w:t xml:space="preserve">Working with the Doherty </w:t>
      </w:r>
      <w:r>
        <w:rPr>
          <w:sz w:val="16"/>
        </w:rPr>
        <w:t>Institute, UQ</w:t>
      </w:r>
      <w:r>
        <w:rPr>
          <w:spacing w:val="1"/>
          <w:sz w:val="16"/>
        </w:rPr>
        <w:t xml:space="preserve"> </w:t>
      </w:r>
      <w:r>
        <w:rPr>
          <w:spacing w:val="-2"/>
          <w:sz w:val="16"/>
        </w:rPr>
        <w:t xml:space="preserve">scientists show that COVID-19 vaccine </w:t>
      </w:r>
      <w:r>
        <w:rPr>
          <w:spacing w:val="-1"/>
          <w:sz w:val="16"/>
        </w:rPr>
        <w:t>has</w:t>
      </w:r>
      <w:r>
        <w:rPr>
          <w:spacing w:val="-36"/>
          <w:sz w:val="16"/>
        </w:rPr>
        <w:t xml:space="preserve"> </w:t>
      </w:r>
      <w:r>
        <w:rPr>
          <w:spacing w:val="-2"/>
          <w:sz w:val="16"/>
        </w:rPr>
        <w:t>the</w:t>
      </w:r>
      <w:r>
        <w:rPr>
          <w:spacing w:val="-8"/>
          <w:sz w:val="16"/>
        </w:rPr>
        <w:t xml:space="preserve"> </w:t>
      </w:r>
      <w:r>
        <w:rPr>
          <w:spacing w:val="-2"/>
          <w:sz w:val="16"/>
        </w:rPr>
        <w:t>ability</w:t>
      </w:r>
      <w:r>
        <w:rPr>
          <w:spacing w:val="-7"/>
          <w:sz w:val="16"/>
        </w:rPr>
        <w:t xml:space="preserve"> </w:t>
      </w:r>
      <w:r>
        <w:rPr>
          <w:spacing w:val="-2"/>
          <w:sz w:val="16"/>
        </w:rPr>
        <w:t>to</w:t>
      </w:r>
      <w:r>
        <w:rPr>
          <w:spacing w:val="-7"/>
          <w:sz w:val="16"/>
        </w:rPr>
        <w:t xml:space="preserve"> </w:t>
      </w:r>
      <w:r>
        <w:rPr>
          <w:spacing w:val="-2"/>
          <w:sz w:val="16"/>
        </w:rPr>
        <w:t>raise</w:t>
      </w:r>
      <w:r>
        <w:rPr>
          <w:spacing w:val="-7"/>
          <w:sz w:val="16"/>
        </w:rPr>
        <w:t xml:space="preserve"> </w:t>
      </w:r>
      <w:r>
        <w:rPr>
          <w:spacing w:val="-1"/>
          <w:sz w:val="16"/>
        </w:rPr>
        <w:t>high</w:t>
      </w:r>
      <w:r>
        <w:rPr>
          <w:spacing w:val="-7"/>
          <w:sz w:val="16"/>
        </w:rPr>
        <w:t xml:space="preserve"> </w:t>
      </w:r>
      <w:r>
        <w:rPr>
          <w:spacing w:val="-1"/>
          <w:sz w:val="16"/>
        </w:rPr>
        <w:t>levels</w:t>
      </w:r>
      <w:r>
        <w:rPr>
          <w:spacing w:val="-7"/>
          <w:sz w:val="16"/>
        </w:rPr>
        <w:t xml:space="preserve"> </w:t>
      </w:r>
      <w:r>
        <w:rPr>
          <w:spacing w:val="-1"/>
          <w:sz w:val="16"/>
        </w:rPr>
        <w:t>of</w:t>
      </w:r>
      <w:r>
        <w:rPr>
          <w:spacing w:val="-7"/>
          <w:sz w:val="16"/>
        </w:rPr>
        <w:t xml:space="preserve"> </w:t>
      </w:r>
      <w:r>
        <w:rPr>
          <w:spacing w:val="-1"/>
          <w:sz w:val="16"/>
        </w:rPr>
        <w:t>antibodies</w:t>
      </w:r>
      <w:r>
        <w:rPr>
          <w:spacing w:val="-35"/>
          <w:sz w:val="16"/>
        </w:rPr>
        <w:t xml:space="preserve"> </w:t>
      </w:r>
      <w:r>
        <w:rPr>
          <w:sz w:val="16"/>
        </w:rPr>
        <w:t>that</w:t>
      </w:r>
      <w:r>
        <w:rPr>
          <w:spacing w:val="-6"/>
          <w:sz w:val="16"/>
        </w:rPr>
        <w:t xml:space="preserve"> </w:t>
      </w:r>
      <w:r>
        <w:rPr>
          <w:sz w:val="16"/>
        </w:rPr>
        <w:t>can</w:t>
      </w:r>
      <w:r>
        <w:rPr>
          <w:spacing w:val="-5"/>
          <w:sz w:val="16"/>
        </w:rPr>
        <w:t xml:space="preserve"> </w:t>
      </w:r>
      <w:r>
        <w:rPr>
          <w:sz w:val="16"/>
        </w:rPr>
        <w:t>neutralise</w:t>
      </w:r>
      <w:r>
        <w:rPr>
          <w:spacing w:val="-6"/>
          <w:sz w:val="16"/>
        </w:rPr>
        <w:t xml:space="preserve"> </w:t>
      </w:r>
      <w:r>
        <w:rPr>
          <w:sz w:val="16"/>
        </w:rPr>
        <w:t>the</w:t>
      </w:r>
      <w:r>
        <w:rPr>
          <w:spacing w:val="-5"/>
          <w:sz w:val="16"/>
        </w:rPr>
        <w:t xml:space="preserve"> </w:t>
      </w:r>
      <w:r>
        <w:rPr>
          <w:sz w:val="16"/>
        </w:rPr>
        <w:t>virus</w:t>
      </w:r>
    </w:p>
    <w:p w14:paraId="6F26595C" w14:textId="77777777" w:rsidR="00F62CEC" w:rsidRDefault="002812FF">
      <w:pPr>
        <w:pStyle w:val="ListParagraph"/>
        <w:numPr>
          <w:ilvl w:val="0"/>
          <w:numId w:val="25"/>
        </w:numPr>
        <w:tabs>
          <w:tab w:val="left" w:pos="339"/>
        </w:tabs>
        <w:spacing w:line="249" w:lineRule="auto"/>
        <w:ind w:right="170"/>
        <w:jc w:val="both"/>
        <w:rPr>
          <w:sz w:val="16"/>
        </w:rPr>
      </w:pPr>
      <w:r>
        <w:rPr>
          <w:spacing w:val="-2"/>
          <w:sz w:val="16"/>
        </w:rPr>
        <w:t>UQ</w:t>
      </w:r>
      <w:r>
        <w:rPr>
          <w:spacing w:val="-8"/>
          <w:sz w:val="16"/>
        </w:rPr>
        <w:t xml:space="preserve"> </w:t>
      </w:r>
      <w:r>
        <w:rPr>
          <w:spacing w:val="-2"/>
          <w:sz w:val="16"/>
        </w:rPr>
        <w:t>Student</w:t>
      </w:r>
      <w:r>
        <w:rPr>
          <w:spacing w:val="-7"/>
          <w:sz w:val="16"/>
        </w:rPr>
        <w:t xml:space="preserve"> </w:t>
      </w:r>
      <w:r>
        <w:rPr>
          <w:spacing w:val="-1"/>
          <w:sz w:val="16"/>
        </w:rPr>
        <w:t>Emergency</w:t>
      </w:r>
      <w:r>
        <w:rPr>
          <w:spacing w:val="-8"/>
          <w:sz w:val="16"/>
        </w:rPr>
        <w:t xml:space="preserve"> </w:t>
      </w:r>
      <w:r>
        <w:rPr>
          <w:spacing w:val="-1"/>
          <w:sz w:val="16"/>
        </w:rPr>
        <w:t>Support</w:t>
      </w:r>
      <w:r>
        <w:rPr>
          <w:spacing w:val="-7"/>
          <w:sz w:val="16"/>
        </w:rPr>
        <w:t xml:space="preserve"> </w:t>
      </w:r>
      <w:r>
        <w:rPr>
          <w:spacing w:val="-1"/>
          <w:sz w:val="16"/>
        </w:rPr>
        <w:t>Fund</w:t>
      </w:r>
      <w:r>
        <w:rPr>
          <w:spacing w:val="-8"/>
          <w:sz w:val="16"/>
        </w:rPr>
        <w:t xml:space="preserve"> </w:t>
      </w:r>
      <w:r>
        <w:rPr>
          <w:spacing w:val="-1"/>
          <w:sz w:val="16"/>
        </w:rPr>
        <w:t>is</w:t>
      </w:r>
      <w:r>
        <w:rPr>
          <w:spacing w:val="-35"/>
          <w:sz w:val="16"/>
        </w:rPr>
        <w:t xml:space="preserve"> </w:t>
      </w:r>
      <w:r>
        <w:rPr>
          <w:spacing w:val="-2"/>
          <w:sz w:val="16"/>
        </w:rPr>
        <w:t xml:space="preserve">established for </w:t>
      </w:r>
      <w:r>
        <w:rPr>
          <w:spacing w:val="-1"/>
          <w:sz w:val="16"/>
        </w:rPr>
        <w:t>students affected by the</w:t>
      </w:r>
      <w:r>
        <w:rPr>
          <w:spacing w:val="-36"/>
          <w:sz w:val="16"/>
        </w:rPr>
        <w:t xml:space="preserve"> </w:t>
      </w:r>
      <w:r>
        <w:rPr>
          <w:spacing w:val="-2"/>
          <w:sz w:val="16"/>
        </w:rPr>
        <w:t>pandemic,</w:t>
      </w:r>
      <w:r>
        <w:rPr>
          <w:spacing w:val="-8"/>
          <w:sz w:val="16"/>
        </w:rPr>
        <w:t xml:space="preserve"> </w:t>
      </w:r>
      <w:r>
        <w:rPr>
          <w:spacing w:val="-1"/>
          <w:sz w:val="16"/>
        </w:rPr>
        <w:t>including</w:t>
      </w:r>
      <w:r>
        <w:rPr>
          <w:spacing w:val="-7"/>
          <w:sz w:val="16"/>
        </w:rPr>
        <w:t xml:space="preserve"> </w:t>
      </w:r>
      <w:r>
        <w:rPr>
          <w:spacing w:val="-1"/>
          <w:sz w:val="16"/>
        </w:rPr>
        <w:t>Indigenous</w:t>
      </w:r>
      <w:r>
        <w:rPr>
          <w:spacing w:val="-8"/>
          <w:sz w:val="16"/>
        </w:rPr>
        <w:t xml:space="preserve"> </w:t>
      </w:r>
      <w:r>
        <w:rPr>
          <w:spacing w:val="-1"/>
          <w:sz w:val="16"/>
        </w:rPr>
        <w:t>grants</w:t>
      </w:r>
    </w:p>
    <w:p w14:paraId="2D3F084C" w14:textId="77777777" w:rsidR="00F62CEC" w:rsidRDefault="002812FF">
      <w:pPr>
        <w:spacing w:before="105"/>
        <w:ind w:left="168"/>
        <w:rPr>
          <w:rFonts w:ascii="GothamNarrow-Medium"/>
          <w:sz w:val="20"/>
        </w:rPr>
      </w:pPr>
      <w:r>
        <w:br w:type="column"/>
      </w:r>
      <w:r>
        <w:rPr>
          <w:rFonts w:ascii="GothamNarrow-Medium"/>
          <w:sz w:val="20"/>
        </w:rPr>
        <w:t>May</w:t>
      </w:r>
    </w:p>
    <w:p w14:paraId="662E1869" w14:textId="77777777" w:rsidR="00F62CEC" w:rsidRDefault="002812FF">
      <w:pPr>
        <w:pStyle w:val="ListParagraph"/>
        <w:numPr>
          <w:ilvl w:val="0"/>
          <w:numId w:val="25"/>
        </w:numPr>
        <w:tabs>
          <w:tab w:val="left" w:pos="339"/>
        </w:tabs>
        <w:spacing w:before="55" w:line="249" w:lineRule="auto"/>
        <w:ind w:right="630"/>
        <w:rPr>
          <w:sz w:val="16"/>
        </w:rPr>
      </w:pPr>
      <w:r>
        <w:rPr>
          <w:sz w:val="16"/>
        </w:rPr>
        <w:t>UQ develops online tool called</w:t>
      </w:r>
      <w:r>
        <w:rPr>
          <w:spacing w:val="1"/>
          <w:sz w:val="16"/>
        </w:rPr>
        <w:t xml:space="preserve"> </w:t>
      </w:r>
      <w:r>
        <w:rPr>
          <w:sz w:val="16"/>
        </w:rPr>
        <w:t>Groups2Connect</w:t>
      </w:r>
      <w:r>
        <w:rPr>
          <w:spacing w:val="-6"/>
          <w:sz w:val="16"/>
        </w:rPr>
        <w:t xml:space="preserve"> </w:t>
      </w:r>
      <w:r>
        <w:rPr>
          <w:sz w:val="16"/>
        </w:rPr>
        <w:t>to</w:t>
      </w:r>
      <w:r>
        <w:rPr>
          <w:spacing w:val="-5"/>
          <w:sz w:val="16"/>
        </w:rPr>
        <w:t xml:space="preserve"> </w:t>
      </w:r>
      <w:r>
        <w:rPr>
          <w:sz w:val="16"/>
        </w:rPr>
        <w:t>enable</w:t>
      </w:r>
      <w:r>
        <w:rPr>
          <w:spacing w:val="-6"/>
          <w:sz w:val="16"/>
        </w:rPr>
        <w:t xml:space="preserve"> </w:t>
      </w:r>
      <w:r>
        <w:rPr>
          <w:sz w:val="16"/>
        </w:rPr>
        <w:t>people</w:t>
      </w:r>
      <w:r>
        <w:rPr>
          <w:spacing w:val="-5"/>
          <w:sz w:val="16"/>
        </w:rPr>
        <w:t xml:space="preserve"> </w:t>
      </w:r>
      <w:r>
        <w:rPr>
          <w:sz w:val="16"/>
        </w:rPr>
        <w:t>to</w:t>
      </w:r>
      <w:r>
        <w:rPr>
          <w:spacing w:val="-6"/>
          <w:sz w:val="16"/>
        </w:rPr>
        <w:t xml:space="preserve"> </w:t>
      </w:r>
      <w:r>
        <w:rPr>
          <w:sz w:val="16"/>
        </w:rPr>
        <w:t>stay</w:t>
      </w:r>
      <w:r>
        <w:rPr>
          <w:spacing w:val="-35"/>
          <w:sz w:val="16"/>
        </w:rPr>
        <w:t xml:space="preserve"> </w:t>
      </w:r>
      <w:r>
        <w:rPr>
          <w:sz w:val="16"/>
        </w:rPr>
        <w:t>in</w:t>
      </w:r>
      <w:r>
        <w:rPr>
          <w:spacing w:val="-1"/>
          <w:sz w:val="16"/>
        </w:rPr>
        <w:t xml:space="preserve"> </w:t>
      </w:r>
      <w:r>
        <w:rPr>
          <w:sz w:val="16"/>
        </w:rPr>
        <w:t>touch with</w:t>
      </w:r>
      <w:r>
        <w:rPr>
          <w:spacing w:val="-1"/>
          <w:sz w:val="16"/>
        </w:rPr>
        <w:t xml:space="preserve"> </w:t>
      </w:r>
      <w:r>
        <w:rPr>
          <w:sz w:val="16"/>
        </w:rPr>
        <w:t>loved ones</w:t>
      </w:r>
    </w:p>
    <w:p w14:paraId="116B54F4" w14:textId="77777777" w:rsidR="00F62CEC" w:rsidRDefault="002812FF">
      <w:pPr>
        <w:pStyle w:val="ListParagraph"/>
        <w:numPr>
          <w:ilvl w:val="0"/>
          <w:numId w:val="25"/>
        </w:numPr>
        <w:tabs>
          <w:tab w:val="left" w:pos="339"/>
        </w:tabs>
        <w:spacing w:line="249" w:lineRule="auto"/>
        <w:ind w:right="930"/>
        <w:rPr>
          <w:sz w:val="16"/>
        </w:rPr>
      </w:pPr>
      <w:r>
        <w:rPr>
          <w:sz w:val="16"/>
        </w:rPr>
        <w:t>School</w:t>
      </w:r>
      <w:r>
        <w:rPr>
          <w:spacing w:val="-6"/>
          <w:sz w:val="16"/>
        </w:rPr>
        <w:t xml:space="preserve"> </w:t>
      </w:r>
      <w:r>
        <w:rPr>
          <w:sz w:val="16"/>
        </w:rPr>
        <w:t>of</w:t>
      </w:r>
      <w:r>
        <w:rPr>
          <w:spacing w:val="-6"/>
          <w:sz w:val="16"/>
        </w:rPr>
        <w:t xml:space="preserve"> </w:t>
      </w:r>
      <w:r>
        <w:rPr>
          <w:sz w:val="16"/>
        </w:rPr>
        <w:t>Music</w:t>
      </w:r>
      <w:r>
        <w:rPr>
          <w:spacing w:val="-5"/>
          <w:sz w:val="16"/>
        </w:rPr>
        <w:t xml:space="preserve"> </w:t>
      </w:r>
      <w:r>
        <w:rPr>
          <w:sz w:val="16"/>
        </w:rPr>
        <w:t>begins</w:t>
      </w:r>
      <w:r>
        <w:rPr>
          <w:spacing w:val="-6"/>
          <w:sz w:val="16"/>
        </w:rPr>
        <w:t xml:space="preserve"> </w:t>
      </w:r>
      <w:r>
        <w:rPr>
          <w:sz w:val="16"/>
        </w:rPr>
        <w:t>live-streamed</w:t>
      </w:r>
      <w:r>
        <w:rPr>
          <w:spacing w:val="-35"/>
          <w:sz w:val="16"/>
        </w:rPr>
        <w:t xml:space="preserve"> </w:t>
      </w:r>
      <w:r>
        <w:rPr>
          <w:sz w:val="16"/>
        </w:rPr>
        <w:t>music</w:t>
      </w:r>
      <w:r>
        <w:rPr>
          <w:spacing w:val="-1"/>
          <w:sz w:val="16"/>
        </w:rPr>
        <w:t xml:space="preserve"> </w:t>
      </w:r>
      <w:r>
        <w:rPr>
          <w:sz w:val="16"/>
        </w:rPr>
        <w:t>concerts at</w:t>
      </w:r>
      <w:r>
        <w:rPr>
          <w:spacing w:val="-1"/>
          <w:sz w:val="16"/>
        </w:rPr>
        <w:t xml:space="preserve"> </w:t>
      </w:r>
      <w:r>
        <w:rPr>
          <w:sz w:val="16"/>
        </w:rPr>
        <w:t>lunchtime</w:t>
      </w:r>
    </w:p>
    <w:p w14:paraId="5DA6E231" w14:textId="77777777" w:rsidR="00F62CEC" w:rsidRDefault="002812FF">
      <w:pPr>
        <w:pStyle w:val="ListParagraph"/>
        <w:numPr>
          <w:ilvl w:val="0"/>
          <w:numId w:val="25"/>
        </w:numPr>
        <w:tabs>
          <w:tab w:val="left" w:pos="339"/>
        </w:tabs>
        <w:rPr>
          <w:sz w:val="16"/>
        </w:rPr>
      </w:pPr>
      <w:r>
        <w:rPr>
          <w:sz w:val="16"/>
        </w:rPr>
        <w:t>UQ</w:t>
      </w:r>
      <w:r>
        <w:rPr>
          <w:spacing w:val="-3"/>
          <w:sz w:val="16"/>
        </w:rPr>
        <w:t xml:space="preserve"> </w:t>
      </w:r>
      <w:r>
        <w:rPr>
          <w:sz w:val="16"/>
        </w:rPr>
        <w:t>Theatre</w:t>
      </w:r>
      <w:r>
        <w:rPr>
          <w:spacing w:val="-3"/>
          <w:sz w:val="16"/>
        </w:rPr>
        <w:t xml:space="preserve"> </w:t>
      </w:r>
      <w:r>
        <w:rPr>
          <w:sz w:val="16"/>
        </w:rPr>
        <w:t>Festival</w:t>
      </w:r>
      <w:r>
        <w:rPr>
          <w:spacing w:val="-3"/>
          <w:sz w:val="16"/>
        </w:rPr>
        <w:t xml:space="preserve"> </w:t>
      </w:r>
      <w:r>
        <w:rPr>
          <w:sz w:val="16"/>
        </w:rPr>
        <w:t>is</w:t>
      </w:r>
      <w:r>
        <w:rPr>
          <w:spacing w:val="-2"/>
          <w:sz w:val="16"/>
        </w:rPr>
        <w:t xml:space="preserve"> </w:t>
      </w:r>
      <w:r>
        <w:rPr>
          <w:sz w:val="16"/>
        </w:rPr>
        <w:t>delivered</w:t>
      </w:r>
      <w:r>
        <w:rPr>
          <w:spacing w:val="-3"/>
          <w:sz w:val="16"/>
        </w:rPr>
        <w:t xml:space="preserve"> </w:t>
      </w:r>
      <w:r>
        <w:rPr>
          <w:sz w:val="16"/>
        </w:rPr>
        <w:t>online</w:t>
      </w:r>
    </w:p>
    <w:p w14:paraId="66404B90" w14:textId="77777777" w:rsidR="00F62CEC" w:rsidRDefault="002812FF">
      <w:pPr>
        <w:pStyle w:val="ListParagraph"/>
        <w:numPr>
          <w:ilvl w:val="0"/>
          <w:numId w:val="25"/>
        </w:numPr>
        <w:tabs>
          <w:tab w:val="left" w:pos="339"/>
        </w:tabs>
        <w:spacing w:before="27"/>
        <w:rPr>
          <w:sz w:val="16"/>
        </w:rPr>
      </w:pPr>
      <w:r>
        <w:rPr>
          <w:sz w:val="16"/>
        </w:rPr>
        <w:t>Reconciliation</w:t>
      </w:r>
      <w:r>
        <w:rPr>
          <w:spacing w:val="-3"/>
          <w:sz w:val="16"/>
        </w:rPr>
        <w:t xml:space="preserve"> </w:t>
      </w:r>
      <w:r>
        <w:rPr>
          <w:sz w:val="16"/>
        </w:rPr>
        <w:t>Week</w:t>
      </w:r>
      <w:r>
        <w:rPr>
          <w:spacing w:val="-3"/>
          <w:sz w:val="16"/>
        </w:rPr>
        <w:t xml:space="preserve"> </w:t>
      </w:r>
      <w:r>
        <w:rPr>
          <w:sz w:val="16"/>
        </w:rPr>
        <w:t>is</w:t>
      </w:r>
      <w:r>
        <w:rPr>
          <w:spacing w:val="-3"/>
          <w:sz w:val="16"/>
        </w:rPr>
        <w:t xml:space="preserve"> </w:t>
      </w:r>
      <w:r>
        <w:rPr>
          <w:sz w:val="16"/>
        </w:rPr>
        <w:t>delivered</w:t>
      </w:r>
      <w:r>
        <w:rPr>
          <w:spacing w:val="-3"/>
          <w:sz w:val="16"/>
        </w:rPr>
        <w:t xml:space="preserve"> </w:t>
      </w:r>
      <w:r>
        <w:rPr>
          <w:sz w:val="16"/>
        </w:rPr>
        <w:t>online</w:t>
      </w:r>
    </w:p>
    <w:p w14:paraId="4B9FC461" w14:textId="77777777" w:rsidR="00F62CEC" w:rsidRDefault="002812FF">
      <w:pPr>
        <w:pStyle w:val="ListParagraph"/>
        <w:numPr>
          <w:ilvl w:val="0"/>
          <w:numId w:val="25"/>
        </w:numPr>
        <w:tabs>
          <w:tab w:val="left" w:pos="339"/>
        </w:tabs>
        <w:spacing w:before="28" w:line="249" w:lineRule="auto"/>
        <w:ind w:right="706"/>
        <w:rPr>
          <w:sz w:val="16"/>
        </w:rPr>
      </w:pPr>
      <w:r>
        <w:rPr>
          <w:spacing w:val="-2"/>
          <w:sz w:val="16"/>
        </w:rPr>
        <w:t xml:space="preserve">UQ joins with international </w:t>
      </w:r>
      <w:r>
        <w:rPr>
          <w:spacing w:val="-1"/>
          <w:sz w:val="16"/>
        </w:rPr>
        <w:t>researchers to</w:t>
      </w:r>
      <w:r>
        <w:rPr>
          <w:spacing w:val="-36"/>
          <w:sz w:val="16"/>
        </w:rPr>
        <w:t xml:space="preserve"> </w:t>
      </w:r>
      <w:r>
        <w:rPr>
          <w:spacing w:val="-2"/>
          <w:sz w:val="16"/>
        </w:rPr>
        <w:t>develop</w:t>
      </w:r>
      <w:r>
        <w:rPr>
          <w:spacing w:val="-8"/>
          <w:sz w:val="16"/>
        </w:rPr>
        <w:t xml:space="preserve"> </w:t>
      </w:r>
      <w:r>
        <w:rPr>
          <w:spacing w:val="-2"/>
          <w:sz w:val="16"/>
        </w:rPr>
        <w:t>'Safe</w:t>
      </w:r>
      <w:r>
        <w:rPr>
          <w:spacing w:val="-7"/>
          <w:sz w:val="16"/>
        </w:rPr>
        <w:t xml:space="preserve"> </w:t>
      </w:r>
      <w:r>
        <w:rPr>
          <w:spacing w:val="-2"/>
          <w:sz w:val="16"/>
        </w:rPr>
        <w:t>Blues'</w:t>
      </w:r>
      <w:r>
        <w:rPr>
          <w:spacing w:val="-8"/>
          <w:sz w:val="16"/>
        </w:rPr>
        <w:t xml:space="preserve"> </w:t>
      </w:r>
      <w:r>
        <w:rPr>
          <w:spacing w:val="-1"/>
          <w:sz w:val="16"/>
        </w:rPr>
        <w:t>social</w:t>
      </w:r>
      <w:r>
        <w:rPr>
          <w:spacing w:val="-7"/>
          <w:sz w:val="16"/>
        </w:rPr>
        <w:t xml:space="preserve"> </w:t>
      </w:r>
      <w:r>
        <w:rPr>
          <w:spacing w:val="-1"/>
          <w:sz w:val="16"/>
        </w:rPr>
        <w:t>distancing</w:t>
      </w:r>
      <w:r>
        <w:rPr>
          <w:spacing w:val="-8"/>
          <w:sz w:val="16"/>
        </w:rPr>
        <w:t xml:space="preserve"> </w:t>
      </w:r>
      <w:r>
        <w:rPr>
          <w:spacing w:val="-1"/>
          <w:sz w:val="16"/>
        </w:rPr>
        <w:t>app</w:t>
      </w:r>
    </w:p>
    <w:p w14:paraId="4B3D9AC0" w14:textId="77777777" w:rsidR="00F62CEC" w:rsidRDefault="002812FF">
      <w:pPr>
        <w:pStyle w:val="ListParagraph"/>
        <w:numPr>
          <w:ilvl w:val="0"/>
          <w:numId w:val="25"/>
        </w:numPr>
        <w:tabs>
          <w:tab w:val="left" w:pos="339"/>
        </w:tabs>
        <w:spacing w:before="1" w:line="249" w:lineRule="auto"/>
        <w:ind w:right="694"/>
        <w:rPr>
          <w:sz w:val="16"/>
        </w:rPr>
      </w:pPr>
      <w:r>
        <w:rPr>
          <w:sz w:val="16"/>
        </w:rPr>
        <w:t>UQ researchers develop mental health</w:t>
      </w:r>
      <w:r>
        <w:rPr>
          <w:spacing w:val="1"/>
          <w:sz w:val="16"/>
        </w:rPr>
        <w:t xml:space="preserve"> </w:t>
      </w:r>
      <w:r>
        <w:rPr>
          <w:spacing w:val="-7"/>
          <w:sz w:val="16"/>
        </w:rPr>
        <w:t>management</w:t>
      </w:r>
      <w:r>
        <w:rPr>
          <w:spacing w:val="-12"/>
          <w:sz w:val="16"/>
        </w:rPr>
        <w:t xml:space="preserve"> </w:t>
      </w:r>
      <w:r>
        <w:rPr>
          <w:spacing w:val="-7"/>
          <w:sz w:val="16"/>
        </w:rPr>
        <w:t>guidelines</w:t>
      </w:r>
      <w:r>
        <w:rPr>
          <w:spacing w:val="-11"/>
          <w:sz w:val="16"/>
        </w:rPr>
        <w:t xml:space="preserve"> </w:t>
      </w:r>
      <w:r>
        <w:rPr>
          <w:spacing w:val="-6"/>
          <w:sz w:val="16"/>
        </w:rPr>
        <w:t>for</w:t>
      </w:r>
      <w:r>
        <w:rPr>
          <w:spacing w:val="-11"/>
          <w:sz w:val="16"/>
        </w:rPr>
        <w:t xml:space="preserve"> </w:t>
      </w:r>
      <w:r>
        <w:rPr>
          <w:spacing w:val="-6"/>
          <w:sz w:val="16"/>
        </w:rPr>
        <w:t>medical</w:t>
      </w:r>
      <w:r>
        <w:rPr>
          <w:spacing w:val="-11"/>
          <w:sz w:val="16"/>
        </w:rPr>
        <w:t xml:space="preserve"> </w:t>
      </w:r>
      <w:r>
        <w:rPr>
          <w:spacing w:val="-6"/>
          <w:sz w:val="16"/>
        </w:rPr>
        <w:t>workers</w:t>
      </w:r>
    </w:p>
    <w:p w14:paraId="1566859A" w14:textId="77777777" w:rsidR="00F62CEC" w:rsidRDefault="002812FF">
      <w:pPr>
        <w:pStyle w:val="ListParagraph"/>
        <w:numPr>
          <w:ilvl w:val="0"/>
          <w:numId w:val="25"/>
        </w:numPr>
        <w:tabs>
          <w:tab w:val="left" w:pos="339"/>
        </w:tabs>
        <w:spacing w:before="1" w:line="249" w:lineRule="auto"/>
        <w:ind w:right="921"/>
        <w:rPr>
          <w:sz w:val="16"/>
        </w:rPr>
      </w:pPr>
      <w:r>
        <w:rPr>
          <w:sz w:val="16"/>
        </w:rPr>
        <w:t>UQ</w:t>
      </w:r>
      <w:r>
        <w:rPr>
          <w:spacing w:val="-5"/>
          <w:sz w:val="16"/>
        </w:rPr>
        <w:t xml:space="preserve"> </w:t>
      </w:r>
      <w:r>
        <w:rPr>
          <w:sz w:val="16"/>
        </w:rPr>
        <w:t>Book</w:t>
      </w:r>
      <w:r>
        <w:rPr>
          <w:spacing w:val="-4"/>
          <w:sz w:val="16"/>
        </w:rPr>
        <w:t xml:space="preserve"> </w:t>
      </w:r>
      <w:r>
        <w:rPr>
          <w:sz w:val="16"/>
        </w:rPr>
        <w:t>Club</w:t>
      </w:r>
      <w:r>
        <w:rPr>
          <w:spacing w:val="-4"/>
          <w:sz w:val="16"/>
        </w:rPr>
        <w:t xml:space="preserve"> </w:t>
      </w:r>
      <w:r>
        <w:rPr>
          <w:sz w:val="16"/>
        </w:rPr>
        <w:t>(online)</w:t>
      </w:r>
      <w:r>
        <w:rPr>
          <w:spacing w:val="-4"/>
          <w:sz w:val="16"/>
        </w:rPr>
        <w:t xml:space="preserve"> </w:t>
      </w:r>
      <w:r>
        <w:rPr>
          <w:sz w:val="16"/>
        </w:rPr>
        <w:t>launches,</w:t>
      </w:r>
      <w:r>
        <w:rPr>
          <w:spacing w:val="-4"/>
          <w:sz w:val="16"/>
        </w:rPr>
        <w:t xml:space="preserve"> </w:t>
      </w:r>
      <w:r>
        <w:rPr>
          <w:sz w:val="16"/>
        </w:rPr>
        <w:t>with</w:t>
      </w:r>
      <w:r>
        <w:rPr>
          <w:spacing w:val="-35"/>
          <w:sz w:val="16"/>
        </w:rPr>
        <w:t xml:space="preserve"> </w:t>
      </w:r>
      <w:r>
        <w:rPr>
          <w:sz w:val="16"/>
        </w:rPr>
        <w:t>UQP</w:t>
      </w:r>
      <w:r>
        <w:rPr>
          <w:spacing w:val="-1"/>
          <w:sz w:val="16"/>
        </w:rPr>
        <w:t xml:space="preserve"> </w:t>
      </w:r>
      <w:r>
        <w:rPr>
          <w:sz w:val="16"/>
        </w:rPr>
        <w:t>as</w:t>
      </w:r>
      <w:r>
        <w:rPr>
          <w:spacing w:val="-1"/>
          <w:sz w:val="16"/>
        </w:rPr>
        <w:t xml:space="preserve"> </w:t>
      </w:r>
      <w:r>
        <w:rPr>
          <w:sz w:val="16"/>
        </w:rPr>
        <w:t>an</w:t>
      </w:r>
      <w:r>
        <w:rPr>
          <w:spacing w:val="-1"/>
          <w:sz w:val="16"/>
        </w:rPr>
        <w:t xml:space="preserve"> </w:t>
      </w:r>
      <w:r>
        <w:rPr>
          <w:sz w:val="16"/>
        </w:rPr>
        <w:t>exclusive partner</w:t>
      </w:r>
    </w:p>
    <w:p w14:paraId="19203439" w14:textId="77777777" w:rsidR="00F62CEC" w:rsidRDefault="002812FF">
      <w:pPr>
        <w:pStyle w:val="ListParagraph"/>
        <w:numPr>
          <w:ilvl w:val="0"/>
          <w:numId w:val="25"/>
        </w:numPr>
        <w:tabs>
          <w:tab w:val="left" w:pos="339"/>
        </w:tabs>
        <w:spacing w:before="0" w:line="249" w:lineRule="auto"/>
        <w:ind w:right="746"/>
        <w:rPr>
          <w:sz w:val="16"/>
        </w:rPr>
      </w:pPr>
      <w:r>
        <w:rPr>
          <w:sz w:val="16"/>
        </w:rPr>
        <w:t>UQ</w:t>
      </w:r>
      <w:r>
        <w:rPr>
          <w:spacing w:val="-5"/>
          <w:sz w:val="16"/>
        </w:rPr>
        <w:t xml:space="preserve"> </w:t>
      </w:r>
      <w:r>
        <w:rPr>
          <w:sz w:val="16"/>
        </w:rPr>
        <w:t>researchers</w:t>
      </w:r>
      <w:r>
        <w:rPr>
          <w:spacing w:val="-5"/>
          <w:sz w:val="16"/>
        </w:rPr>
        <w:t xml:space="preserve"> </w:t>
      </w:r>
      <w:r>
        <w:rPr>
          <w:sz w:val="16"/>
        </w:rPr>
        <w:t>determine</w:t>
      </w:r>
      <w:r>
        <w:rPr>
          <w:spacing w:val="-5"/>
          <w:sz w:val="16"/>
        </w:rPr>
        <w:t xml:space="preserve"> </w:t>
      </w:r>
      <w:r>
        <w:rPr>
          <w:sz w:val="16"/>
        </w:rPr>
        <w:t>saliva</w:t>
      </w:r>
      <w:r>
        <w:rPr>
          <w:spacing w:val="-5"/>
          <w:sz w:val="16"/>
        </w:rPr>
        <w:t xml:space="preserve"> </w:t>
      </w:r>
      <w:r>
        <w:rPr>
          <w:sz w:val="16"/>
        </w:rPr>
        <w:t>testing</w:t>
      </w:r>
      <w:r>
        <w:rPr>
          <w:spacing w:val="-35"/>
          <w:sz w:val="16"/>
        </w:rPr>
        <w:t xml:space="preserve"> </w:t>
      </w:r>
      <w:r>
        <w:rPr>
          <w:sz w:val="16"/>
        </w:rPr>
        <w:t>useful</w:t>
      </w:r>
      <w:r>
        <w:rPr>
          <w:spacing w:val="-7"/>
          <w:sz w:val="16"/>
        </w:rPr>
        <w:t xml:space="preserve"> </w:t>
      </w:r>
      <w:r>
        <w:rPr>
          <w:sz w:val="16"/>
        </w:rPr>
        <w:t>to</w:t>
      </w:r>
      <w:r>
        <w:rPr>
          <w:spacing w:val="-7"/>
          <w:sz w:val="16"/>
        </w:rPr>
        <w:t xml:space="preserve"> </w:t>
      </w:r>
      <w:r>
        <w:rPr>
          <w:sz w:val="16"/>
        </w:rPr>
        <w:t>diagnose</w:t>
      </w:r>
      <w:r>
        <w:rPr>
          <w:spacing w:val="-6"/>
          <w:sz w:val="16"/>
        </w:rPr>
        <w:t xml:space="preserve"> </w:t>
      </w:r>
      <w:r>
        <w:rPr>
          <w:sz w:val="16"/>
        </w:rPr>
        <w:t>coronavirus</w:t>
      </w:r>
      <w:r>
        <w:rPr>
          <w:spacing w:val="-7"/>
          <w:sz w:val="16"/>
        </w:rPr>
        <w:t xml:space="preserve"> </w:t>
      </w:r>
      <w:r>
        <w:rPr>
          <w:sz w:val="16"/>
        </w:rPr>
        <w:t>infection</w:t>
      </w:r>
    </w:p>
    <w:p w14:paraId="038028EE" w14:textId="77777777" w:rsidR="00F62CEC" w:rsidRDefault="002812FF">
      <w:pPr>
        <w:pStyle w:val="ListParagraph"/>
        <w:numPr>
          <w:ilvl w:val="0"/>
          <w:numId w:val="25"/>
        </w:numPr>
        <w:tabs>
          <w:tab w:val="left" w:pos="339"/>
        </w:tabs>
        <w:spacing w:before="1" w:line="249" w:lineRule="auto"/>
        <w:ind w:right="600"/>
        <w:rPr>
          <w:sz w:val="16"/>
        </w:rPr>
      </w:pPr>
      <w:r>
        <w:rPr>
          <w:sz w:val="16"/>
        </w:rPr>
        <w:t>UQ receives $12.8 million in ARC funding</w:t>
      </w:r>
      <w:r>
        <w:rPr>
          <w:spacing w:val="1"/>
          <w:sz w:val="16"/>
        </w:rPr>
        <w:t xml:space="preserve"> </w:t>
      </w:r>
      <w:r>
        <w:rPr>
          <w:spacing w:val="-2"/>
          <w:sz w:val="16"/>
        </w:rPr>
        <w:t>for</w:t>
      </w:r>
      <w:r>
        <w:rPr>
          <w:spacing w:val="-6"/>
          <w:sz w:val="16"/>
        </w:rPr>
        <w:t xml:space="preserve"> </w:t>
      </w:r>
      <w:r>
        <w:rPr>
          <w:spacing w:val="-1"/>
          <w:sz w:val="16"/>
        </w:rPr>
        <w:t>Linkage</w:t>
      </w:r>
      <w:r>
        <w:rPr>
          <w:spacing w:val="-6"/>
          <w:sz w:val="16"/>
        </w:rPr>
        <w:t xml:space="preserve"> </w:t>
      </w:r>
      <w:r>
        <w:rPr>
          <w:spacing w:val="-1"/>
          <w:sz w:val="16"/>
        </w:rPr>
        <w:t>grants</w:t>
      </w:r>
      <w:r>
        <w:rPr>
          <w:spacing w:val="-9"/>
          <w:sz w:val="16"/>
        </w:rPr>
        <w:t xml:space="preserve"> </w:t>
      </w:r>
      <w:r>
        <w:rPr>
          <w:spacing w:val="-1"/>
          <w:sz w:val="16"/>
        </w:rPr>
        <w:t>for</w:t>
      </w:r>
      <w:r>
        <w:rPr>
          <w:spacing w:val="-8"/>
          <w:sz w:val="16"/>
        </w:rPr>
        <w:t xml:space="preserve"> </w:t>
      </w:r>
      <w:r>
        <w:rPr>
          <w:spacing w:val="-1"/>
          <w:sz w:val="16"/>
        </w:rPr>
        <w:t>26</w:t>
      </w:r>
      <w:r>
        <w:rPr>
          <w:spacing w:val="-8"/>
          <w:sz w:val="16"/>
        </w:rPr>
        <w:t xml:space="preserve"> </w:t>
      </w:r>
      <w:r>
        <w:rPr>
          <w:spacing w:val="-1"/>
          <w:sz w:val="16"/>
        </w:rPr>
        <w:t>research</w:t>
      </w:r>
      <w:r>
        <w:rPr>
          <w:spacing w:val="-9"/>
          <w:sz w:val="16"/>
        </w:rPr>
        <w:t xml:space="preserve"> </w:t>
      </w:r>
      <w:r>
        <w:rPr>
          <w:spacing w:val="-1"/>
          <w:sz w:val="16"/>
        </w:rPr>
        <w:t>projects,</w:t>
      </w:r>
      <w:r>
        <w:rPr>
          <w:spacing w:val="-35"/>
          <w:sz w:val="16"/>
        </w:rPr>
        <w:t xml:space="preserve"> </w:t>
      </w:r>
      <w:r>
        <w:rPr>
          <w:spacing w:val="-1"/>
          <w:sz w:val="16"/>
        </w:rPr>
        <w:t>plus $24.1 million in partner organisation</w:t>
      </w:r>
      <w:r>
        <w:rPr>
          <w:sz w:val="16"/>
        </w:rPr>
        <w:t xml:space="preserve"> </w:t>
      </w:r>
      <w:r>
        <w:rPr>
          <w:spacing w:val="-1"/>
          <w:sz w:val="16"/>
        </w:rPr>
        <w:t xml:space="preserve">contributions, the largest </w:t>
      </w:r>
      <w:r>
        <w:rPr>
          <w:sz w:val="16"/>
        </w:rPr>
        <w:t>investment for</w:t>
      </w:r>
      <w:r>
        <w:rPr>
          <w:spacing w:val="1"/>
          <w:sz w:val="16"/>
        </w:rPr>
        <w:t xml:space="preserve"> </w:t>
      </w:r>
      <w:r>
        <w:rPr>
          <w:sz w:val="16"/>
        </w:rPr>
        <w:t>any</w:t>
      </w:r>
      <w:r>
        <w:rPr>
          <w:spacing w:val="-1"/>
          <w:sz w:val="16"/>
        </w:rPr>
        <w:t xml:space="preserve"> </w:t>
      </w:r>
      <w:r>
        <w:rPr>
          <w:sz w:val="16"/>
        </w:rPr>
        <w:t>Australian</w:t>
      </w:r>
      <w:r>
        <w:rPr>
          <w:spacing w:val="-1"/>
          <w:sz w:val="16"/>
        </w:rPr>
        <w:t xml:space="preserve"> </w:t>
      </w:r>
      <w:r>
        <w:rPr>
          <w:sz w:val="16"/>
        </w:rPr>
        <w:t>university</w:t>
      </w:r>
    </w:p>
    <w:p w14:paraId="66AEEB1B" w14:textId="77777777" w:rsidR="00F62CEC" w:rsidRDefault="002812FF">
      <w:pPr>
        <w:pStyle w:val="ListParagraph"/>
        <w:numPr>
          <w:ilvl w:val="0"/>
          <w:numId w:val="25"/>
        </w:numPr>
        <w:tabs>
          <w:tab w:val="left" w:pos="339"/>
        </w:tabs>
        <w:spacing w:before="1" w:line="249" w:lineRule="auto"/>
        <w:ind w:right="718"/>
        <w:rPr>
          <w:sz w:val="16"/>
        </w:rPr>
      </w:pPr>
      <w:r>
        <w:rPr>
          <w:spacing w:val="-2"/>
          <w:sz w:val="16"/>
        </w:rPr>
        <w:t>UQ</w:t>
      </w:r>
      <w:r>
        <w:rPr>
          <w:spacing w:val="-8"/>
          <w:sz w:val="16"/>
        </w:rPr>
        <w:t xml:space="preserve"> </w:t>
      </w:r>
      <w:r>
        <w:rPr>
          <w:spacing w:val="-2"/>
          <w:sz w:val="16"/>
        </w:rPr>
        <w:t>Alumni</w:t>
      </w:r>
      <w:r>
        <w:rPr>
          <w:spacing w:val="-7"/>
          <w:sz w:val="16"/>
        </w:rPr>
        <w:t xml:space="preserve"> </w:t>
      </w:r>
      <w:r>
        <w:rPr>
          <w:spacing w:val="-2"/>
          <w:sz w:val="16"/>
        </w:rPr>
        <w:t>Friends</w:t>
      </w:r>
      <w:r>
        <w:rPr>
          <w:spacing w:val="-8"/>
          <w:sz w:val="16"/>
        </w:rPr>
        <w:t xml:space="preserve"> </w:t>
      </w:r>
      <w:r>
        <w:rPr>
          <w:spacing w:val="-2"/>
          <w:sz w:val="16"/>
        </w:rPr>
        <w:t>formally</w:t>
      </w:r>
      <w:r>
        <w:rPr>
          <w:spacing w:val="-7"/>
          <w:sz w:val="16"/>
        </w:rPr>
        <w:t xml:space="preserve"> </w:t>
      </w:r>
      <w:r>
        <w:rPr>
          <w:spacing w:val="-1"/>
          <w:sz w:val="16"/>
        </w:rPr>
        <w:t>incorporated</w:t>
      </w:r>
      <w:r>
        <w:rPr>
          <w:spacing w:val="-35"/>
          <w:sz w:val="16"/>
        </w:rPr>
        <w:t xml:space="preserve"> </w:t>
      </w:r>
      <w:r>
        <w:rPr>
          <w:sz w:val="16"/>
        </w:rPr>
        <w:t>into</w:t>
      </w:r>
      <w:r>
        <w:rPr>
          <w:spacing w:val="-5"/>
          <w:sz w:val="16"/>
        </w:rPr>
        <w:t xml:space="preserve"> </w:t>
      </w:r>
      <w:r>
        <w:rPr>
          <w:sz w:val="16"/>
        </w:rPr>
        <w:t>the</w:t>
      </w:r>
      <w:r>
        <w:rPr>
          <w:spacing w:val="-5"/>
          <w:sz w:val="16"/>
        </w:rPr>
        <w:t xml:space="preserve"> </w:t>
      </w:r>
      <w:r>
        <w:rPr>
          <w:sz w:val="16"/>
        </w:rPr>
        <w:t>University</w:t>
      </w:r>
    </w:p>
    <w:p w14:paraId="5F7E50EF" w14:textId="77777777" w:rsidR="00F62CEC" w:rsidRDefault="002812FF">
      <w:pPr>
        <w:pStyle w:val="Heading5"/>
        <w:spacing w:before="116"/>
        <w:ind w:left="168"/>
      </w:pPr>
      <w:r>
        <w:t>June</w:t>
      </w:r>
    </w:p>
    <w:p w14:paraId="0BF3D0C5" w14:textId="77777777" w:rsidR="00F62CEC" w:rsidRDefault="002812FF">
      <w:pPr>
        <w:pStyle w:val="ListParagraph"/>
        <w:numPr>
          <w:ilvl w:val="0"/>
          <w:numId w:val="25"/>
        </w:numPr>
        <w:tabs>
          <w:tab w:val="left" w:pos="339"/>
        </w:tabs>
        <w:spacing w:before="55" w:line="249" w:lineRule="auto"/>
        <w:ind w:right="647"/>
        <w:rPr>
          <w:sz w:val="16"/>
        </w:rPr>
      </w:pPr>
      <w:r>
        <w:rPr>
          <w:sz w:val="16"/>
        </w:rPr>
        <w:t>UQ and CEPI announce a major</w:t>
      </w:r>
      <w:r>
        <w:rPr>
          <w:spacing w:val="1"/>
          <w:sz w:val="16"/>
        </w:rPr>
        <w:t xml:space="preserve"> </w:t>
      </w:r>
      <w:r>
        <w:rPr>
          <w:sz w:val="16"/>
        </w:rPr>
        <w:t>partnership</w:t>
      </w:r>
      <w:r>
        <w:rPr>
          <w:spacing w:val="-5"/>
          <w:sz w:val="16"/>
        </w:rPr>
        <w:t xml:space="preserve"> </w:t>
      </w:r>
      <w:r>
        <w:rPr>
          <w:sz w:val="16"/>
        </w:rPr>
        <w:t>with</w:t>
      </w:r>
      <w:r>
        <w:rPr>
          <w:spacing w:val="-5"/>
          <w:sz w:val="16"/>
        </w:rPr>
        <w:t xml:space="preserve"> </w:t>
      </w:r>
      <w:r>
        <w:rPr>
          <w:sz w:val="16"/>
        </w:rPr>
        <w:t>CSL</w:t>
      </w:r>
      <w:r>
        <w:rPr>
          <w:spacing w:val="-4"/>
          <w:sz w:val="16"/>
        </w:rPr>
        <w:t xml:space="preserve"> </w:t>
      </w:r>
      <w:r>
        <w:rPr>
          <w:sz w:val="16"/>
        </w:rPr>
        <w:t>to</w:t>
      </w:r>
      <w:r>
        <w:rPr>
          <w:spacing w:val="-5"/>
          <w:sz w:val="16"/>
        </w:rPr>
        <w:t xml:space="preserve"> </w:t>
      </w:r>
      <w:r>
        <w:rPr>
          <w:sz w:val="16"/>
        </w:rPr>
        <w:t>manufacture</w:t>
      </w:r>
      <w:r>
        <w:rPr>
          <w:spacing w:val="-4"/>
          <w:sz w:val="16"/>
        </w:rPr>
        <w:t xml:space="preserve"> </w:t>
      </w:r>
      <w:r>
        <w:rPr>
          <w:sz w:val="16"/>
        </w:rPr>
        <w:t>and</w:t>
      </w:r>
      <w:r>
        <w:rPr>
          <w:spacing w:val="-35"/>
          <w:sz w:val="16"/>
        </w:rPr>
        <w:t xml:space="preserve"> </w:t>
      </w:r>
      <w:r>
        <w:rPr>
          <w:sz w:val="16"/>
        </w:rPr>
        <w:t>distribute</w:t>
      </w:r>
      <w:r>
        <w:rPr>
          <w:spacing w:val="-2"/>
          <w:sz w:val="16"/>
        </w:rPr>
        <w:t xml:space="preserve"> </w:t>
      </w:r>
      <w:r>
        <w:rPr>
          <w:sz w:val="16"/>
        </w:rPr>
        <w:t>the</w:t>
      </w:r>
      <w:r>
        <w:rPr>
          <w:spacing w:val="-2"/>
          <w:sz w:val="16"/>
        </w:rPr>
        <w:t xml:space="preserve"> </w:t>
      </w:r>
      <w:r>
        <w:rPr>
          <w:sz w:val="16"/>
        </w:rPr>
        <w:t>UQ</w:t>
      </w:r>
      <w:r>
        <w:rPr>
          <w:spacing w:val="-2"/>
          <w:sz w:val="16"/>
        </w:rPr>
        <w:t xml:space="preserve"> </w:t>
      </w:r>
      <w:r>
        <w:rPr>
          <w:sz w:val="16"/>
        </w:rPr>
        <w:t>COVID-19</w:t>
      </w:r>
      <w:r>
        <w:rPr>
          <w:spacing w:val="-2"/>
          <w:sz w:val="16"/>
        </w:rPr>
        <w:t xml:space="preserve"> </w:t>
      </w:r>
      <w:r>
        <w:rPr>
          <w:sz w:val="16"/>
        </w:rPr>
        <w:t>vaccine</w:t>
      </w:r>
    </w:p>
    <w:p w14:paraId="239CD748" w14:textId="77777777" w:rsidR="00F62CEC" w:rsidRDefault="002812FF">
      <w:pPr>
        <w:pStyle w:val="ListParagraph"/>
        <w:numPr>
          <w:ilvl w:val="0"/>
          <w:numId w:val="25"/>
        </w:numPr>
        <w:tabs>
          <w:tab w:val="left" w:pos="339"/>
        </w:tabs>
        <w:spacing w:line="249" w:lineRule="auto"/>
        <w:ind w:right="651"/>
        <w:rPr>
          <w:sz w:val="16"/>
        </w:rPr>
      </w:pPr>
      <w:r>
        <w:rPr>
          <w:sz w:val="16"/>
        </w:rPr>
        <w:t>Warwick Solar Farm completes</w:t>
      </w:r>
      <w:r>
        <w:rPr>
          <w:spacing w:val="1"/>
          <w:sz w:val="16"/>
        </w:rPr>
        <w:t xml:space="preserve"> </w:t>
      </w:r>
      <w:r>
        <w:rPr>
          <w:sz w:val="16"/>
        </w:rPr>
        <w:t>connection</w:t>
      </w:r>
      <w:r>
        <w:rPr>
          <w:spacing w:val="-5"/>
          <w:sz w:val="16"/>
        </w:rPr>
        <w:t xml:space="preserve"> </w:t>
      </w:r>
      <w:r>
        <w:rPr>
          <w:sz w:val="16"/>
        </w:rPr>
        <w:t>to</w:t>
      </w:r>
      <w:r>
        <w:rPr>
          <w:spacing w:val="-5"/>
          <w:sz w:val="16"/>
        </w:rPr>
        <w:t xml:space="preserve"> </w:t>
      </w:r>
      <w:r>
        <w:rPr>
          <w:sz w:val="16"/>
        </w:rPr>
        <w:t>Queensland</w:t>
      </w:r>
      <w:r>
        <w:rPr>
          <w:spacing w:val="-5"/>
          <w:sz w:val="16"/>
        </w:rPr>
        <w:t xml:space="preserve"> </w:t>
      </w:r>
      <w:r>
        <w:rPr>
          <w:sz w:val="16"/>
        </w:rPr>
        <w:t>electricity</w:t>
      </w:r>
      <w:r>
        <w:rPr>
          <w:spacing w:val="-5"/>
          <w:sz w:val="16"/>
        </w:rPr>
        <w:t xml:space="preserve"> </w:t>
      </w:r>
      <w:r>
        <w:rPr>
          <w:sz w:val="16"/>
        </w:rPr>
        <w:t>grid</w:t>
      </w:r>
    </w:p>
    <w:p w14:paraId="52FBA418" w14:textId="77777777" w:rsidR="00F62CEC" w:rsidRDefault="002812FF">
      <w:pPr>
        <w:pStyle w:val="ListParagraph"/>
        <w:numPr>
          <w:ilvl w:val="0"/>
          <w:numId w:val="25"/>
        </w:numPr>
        <w:tabs>
          <w:tab w:val="left" w:pos="339"/>
        </w:tabs>
        <w:spacing w:before="20"/>
        <w:rPr>
          <w:sz w:val="16"/>
        </w:rPr>
      </w:pPr>
      <w:r>
        <w:rPr>
          <w:sz w:val="16"/>
        </w:rPr>
        <w:t>UQ</w:t>
      </w:r>
      <w:r>
        <w:rPr>
          <w:spacing w:val="-3"/>
          <w:sz w:val="16"/>
        </w:rPr>
        <w:t xml:space="preserve"> </w:t>
      </w:r>
      <w:r>
        <w:rPr>
          <w:sz w:val="16"/>
        </w:rPr>
        <w:t>celebrates</w:t>
      </w:r>
      <w:r>
        <w:rPr>
          <w:spacing w:val="-2"/>
          <w:sz w:val="16"/>
        </w:rPr>
        <w:t xml:space="preserve"> </w:t>
      </w:r>
      <w:r>
        <w:rPr>
          <w:sz w:val="16"/>
        </w:rPr>
        <w:t>Men's</w:t>
      </w:r>
      <w:r>
        <w:rPr>
          <w:spacing w:val="-3"/>
          <w:sz w:val="16"/>
        </w:rPr>
        <w:t xml:space="preserve"> </w:t>
      </w:r>
      <w:r>
        <w:rPr>
          <w:sz w:val="16"/>
        </w:rPr>
        <w:t>Health</w:t>
      </w:r>
      <w:r>
        <w:rPr>
          <w:spacing w:val="-2"/>
          <w:sz w:val="16"/>
        </w:rPr>
        <w:t xml:space="preserve"> </w:t>
      </w:r>
      <w:r>
        <w:rPr>
          <w:sz w:val="16"/>
        </w:rPr>
        <w:t>Week</w:t>
      </w:r>
    </w:p>
    <w:p w14:paraId="1AD31CBD" w14:textId="77777777" w:rsidR="00F62CEC" w:rsidRDefault="002812FF">
      <w:pPr>
        <w:pStyle w:val="ListParagraph"/>
        <w:numPr>
          <w:ilvl w:val="0"/>
          <w:numId w:val="25"/>
        </w:numPr>
        <w:tabs>
          <w:tab w:val="left" w:pos="339"/>
        </w:tabs>
        <w:spacing w:before="28" w:line="249" w:lineRule="auto"/>
        <w:ind w:right="859"/>
        <w:rPr>
          <w:sz w:val="16"/>
        </w:rPr>
      </w:pPr>
      <w:r>
        <w:rPr>
          <w:sz w:val="16"/>
        </w:rPr>
        <w:t>ARWU Global Ranking of Academic</w:t>
      </w:r>
      <w:r>
        <w:rPr>
          <w:spacing w:val="1"/>
          <w:sz w:val="16"/>
        </w:rPr>
        <w:t xml:space="preserve"> </w:t>
      </w:r>
      <w:r>
        <w:rPr>
          <w:spacing w:val="-1"/>
          <w:sz w:val="16"/>
        </w:rPr>
        <w:t>Subjects</w:t>
      </w:r>
      <w:r>
        <w:rPr>
          <w:spacing w:val="-9"/>
          <w:sz w:val="16"/>
        </w:rPr>
        <w:t xml:space="preserve"> </w:t>
      </w:r>
      <w:r>
        <w:rPr>
          <w:spacing w:val="-1"/>
          <w:sz w:val="16"/>
        </w:rPr>
        <w:t>ranks</w:t>
      </w:r>
      <w:r>
        <w:rPr>
          <w:spacing w:val="-8"/>
          <w:sz w:val="16"/>
        </w:rPr>
        <w:t xml:space="preserve"> </w:t>
      </w:r>
      <w:r>
        <w:rPr>
          <w:spacing w:val="-1"/>
          <w:sz w:val="16"/>
        </w:rPr>
        <w:t>4</w:t>
      </w:r>
      <w:r>
        <w:rPr>
          <w:spacing w:val="-9"/>
          <w:sz w:val="16"/>
        </w:rPr>
        <w:t xml:space="preserve"> </w:t>
      </w:r>
      <w:r>
        <w:rPr>
          <w:spacing w:val="-1"/>
          <w:sz w:val="16"/>
        </w:rPr>
        <w:t>UQ</w:t>
      </w:r>
      <w:r>
        <w:rPr>
          <w:spacing w:val="-8"/>
          <w:sz w:val="16"/>
        </w:rPr>
        <w:t xml:space="preserve"> </w:t>
      </w:r>
      <w:r>
        <w:rPr>
          <w:spacing w:val="-1"/>
          <w:sz w:val="16"/>
        </w:rPr>
        <w:t>subjects</w:t>
      </w:r>
      <w:r>
        <w:rPr>
          <w:spacing w:val="-9"/>
          <w:sz w:val="16"/>
        </w:rPr>
        <w:t xml:space="preserve"> </w:t>
      </w:r>
      <w:r>
        <w:rPr>
          <w:spacing w:val="-1"/>
          <w:sz w:val="16"/>
        </w:rPr>
        <w:t>in</w:t>
      </w:r>
      <w:r>
        <w:rPr>
          <w:spacing w:val="-8"/>
          <w:sz w:val="16"/>
        </w:rPr>
        <w:t xml:space="preserve"> </w:t>
      </w:r>
      <w:r>
        <w:rPr>
          <w:spacing w:val="-1"/>
          <w:sz w:val="16"/>
        </w:rPr>
        <w:t>world's</w:t>
      </w:r>
      <w:r>
        <w:rPr>
          <w:spacing w:val="-35"/>
          <w:sz w:val="16"/>
        </w:rPr>
        <w:t xml:space="preserve"> </w:t>
      </w:r>
      <w:r>
        <w:rPr>
          <w:sz w:val="16"/>
        </w:rPr>
        <w:t>top</w:t>
      </w:r>
      <w:r>
        <w:rPr>
          <w:spacing w:val="-6"/>
          <w:sz w:val="16"/>
        </w:rPr>
        <w:t xml:space="preserve"> </w:t>
      </w:r>
      <w:r>
        <w:rPr>
          <w:sz w:val="16"/>
        </w:rPr>
        <w:t>10,</w:t>
      </w:r>
      <w:r>
        <w:rPr>
          <w:spacing w:val="-6"/>
          <w:sz w:val="16"/>
        </w:rPr>
        <w:t xml:space="preserve"> </w:t>
      </w:r>
      <w:r>
        <w:rPr>
          <w:sz w:val="16"/>
        </w:rPr>
        <w:t>the</w:t>
      </w:r>
      <w:r>
        <w:rPr>
          <w:spacing w:val="-6"/>
          <w:sz w:val="16"/>
        </w:rPr>
        <w:t xml:space="preserve"> </w:t>
      </w:r>
      <w:r>
        <w:rPr>
          <w:sz w:val="16"/>
        </w:rPr>
        <w:t>most</w:t>
      </w:r>
      <w:r>
        <w:rPr>
          <w:spacing w:val="-6"/>
          <w:sz w:val="16"/>
        </w:rPr>
        <w:t xml:space="preserve"> </w:t>
      </w:r>
      <w:r>
        <w:rPr>
          <w:sz w:val="16"/>
        </w:rPr>
        <w:t>in</w:t>
      </w:r>
      <w:r>
        <w:rPr>
          <w:spacing w:val="-6"/>
          <w:sz w:val="16"/>
        </w:rPr>
        <w:t xml:space="preserve"> </w:t>
      </w:r>
      <w:r>
        <w:rPr>
          <w:sz w:val="16"/>
        </w:rPr>
        <w:t>Australia</w:t>
      </w:r>
    </w:p>
    <w:p w14:paraId="30024758" w14:textId="77777777" w:rsidR="00F62CEC" w:rsidRDefault="002812FF">
      <w:pPr>
        <w:pStyle w:val="ListParagraph"/>
        <w:numPr>
          <w:ilvl w:val="0"/>
          <w:numId w:val="25"/>
        </w:numPr>
        <w:tabs>
          <w:tab w:val="left" w:pos="339"/>
        </w:tabs>
        <w:spacing w:line="249" w:lineRule="auto"/>
        <w:ind w:right="1033"/>
        <w:rPr>
          <w:sz w:val="16"/>
        </w:rPr>
      </w:pPr>
      <w:r>
        <w:rPr>
          <w:spacing w:val="-2"/>
          <w:sz w:val="16"/>
        </w:rPr>
        <w:t xml:space="preserve">Professorial Chair in Microwave </w:t>
      </w:r>
      <w:r>
        <w:rPr>
          <w:spacing w:val="-1"/>
          <w:sz w:val="16"/>
        </w:rPr>
        <w:t>and</w:t>
      </w:r>
      <w:r>
        <w:rPr>
          <w:sz w:val="16"/>
        </w:rPr>
        <w:t xml:space="preserve"> </w:t>
      </w:r>
      <w:r>
        <w:rPr>
          <w:spacing w:val="-2"/>
          <w:sz w:val="16"/>
        </w:rPr>
        <w:t xml:space="preserve">Phototonic Engineering </w:t>
      </w:r>
      <w:r>
        <w:rPr>
          <w:spacing w:val="-1"/>
          <w:sz w:val="16"/>
        </w:rPr>
        <w:t>and Applied</w:t>
      </w:r>
      <w:r>
        <w:rPr>
          <w:spacing w:val="-36"/>
          <w:sz w:val="16"/>
        </w:rPr>
        <w:t xml:space="preserve"> </w:t>
      </w:r>
      <w:r>
        <w:rPr>
          <w:spacing w:val="-1"/>
          <w:sz w:val="16"/>
        </w:rPr>
        <w:t>Electromagnetics</w:t>
      </w:r>
      <w:r>
        <w:rPr>
          <w:spacing w:val="-9"/>
          <w:sz w:val="16"/>
        </w:rPr>
        <w:t xml:space="preserve"> </w:t>
      </w:r>
      <w:r>
        <w:rPr>
          <w:spacing w:val="-1"/>
          <w:sz w:val="16"/>
        </w:rPr>
        <w:t>is</w:t>
      </w:r>
      <w:r>
        <w:rPr>
          <w:spacing w:val="-8"/>
          <w:sz w:val="16"/>
        </w:rPr>
        <w:t xml:space="preserve"> </w:t>
      </w:r>
      <w:r>
        <w:rPr>
          <w:spacing w:val="-1"/>
          <w:sz w:val="16"/>
        </w:rPr>
        <w:t>founded</w:t>
      </w:r>
      <w:r>
        <w:rPr>
          <w:spacing w:val="-8"/>
          <w:sz w:val="16"/>
        </w:rPr>
        <w:t xml:space="preserve"> </w:t>
      </w:r>
      <w:r>
        <w:rPr>
          <w:sz w:val="16"/>
        </w:rPr>
        <w:t>at</w:t>
      </w:r>
      <w:r>
        <w:rPr>
          <w:spacing w:val="-8"/>
          <w:sz w:val="16"/>
        </w:rPr>
        <w:t xml:space="preserve"> </w:t>
      </w:r>
      <w:r>
        <w:rPr>
          <w:sz w:val="16"/>
        </w:rPr>
        <w:t>UQ</w:t>
      </w:r>
    </w:p>
    <w:p w14:paraId="6277B5C9" w14:textId="77777777" w:rsidR="00F62CEC" w:rsidRDefault="002812FF">
      <w:pPr>
        <w:pStyle w:val="ListParagraph"/>
        <w:numPr>
          <w:ilvl w:val="0"/>
          <w:numId w:val="25"/>
        </w:numPr>
        <w:tabs>
          <w:tab w:val="left" w:pos="339"/>
        </w:tabs>
        <w:spacing w:line="249" w:lineRule="auto"/>
        <w:ind w:right="741"/>
        <w:rPr>
          <w:sz w:val="16"/>
        </w:rPr>
      </w:pPr>
      <w:r>
        <w:rPr>
          <w:sz w:val="16"/>
        </w:rPr>
        <w:t>UQ</w:t>
      </w:r>
      <w:r>
        <w:rPr>
          <w:spacing w:val="-5"/>
          <w:sz w:val="16"/>
        </w:rPr>
        <w:t xml:space="preserve"> </w:t>
      </w:r>
      <w:r>
        <w:rPr>
          <w:sz w:val="16"/>
        </w:rPr>
        <w:t>moves</w:t>
      </w:r>
      <w:r>
        <w:rPr>
          <w:spacing w:val="-4"/>
          <w:sz w:val="16"/>
        </w:rPr>
        <w:t xml:space="preserve"> </w:t>
      </w:r>
      <w:r>
        <w:rPr>
          <w:sz w:val="16"/>
        </w:rPr>
        <w:t>up</w:t>
      </w:r>
      <w:r>
        <w:rPr>
          <w:spacing w:val="-4"/>
          <w:sz w:val="16"/>
        </w:rPr>
        <w:t xml:space="preserve"> </w:t>
      </w:r>
      <w:r>
        <w:rPr>
          <w:sz w:val="16"/>
        </w:rPr>
        <w:t>to</w:t>
      </w:r>
      <w:r>
        <w:rPr>
          <w:spacing w:val="-5"/>
          <w:sz w:val="16"/>
        </w:rPr>
        <w:t xml:space="preserve"> </w:t>
      </w:r>
      <w:r>
        <w:rPr>
          <w:sz w:val="16"/>
        </w:rPr>
        <w:t>46th</w:t>
      </w:r>
      <w:r>
        <w:rPr>
          <w:spacing w:val="-4"/>
          <w:sz w:val="16"/>
        </w:rPr>
        <w:t xml:space="preserve"> </w:t>
      </w:r>
      <w:r>
        <w:rPr>
          <w:sz w:val="16"/>
        </w:rPr>
        <w:t>place</w:t>
      </w:r>
      <w:r>
        <w:rPr>
          <w:spacing w:val="-4"/>
          <w:sz w:val="16"/>
        </w:rPr>
        <w:t xml:space="preserve"> </w:t>
      </w:r>
      <w:r>
        <w:rPr>
          <w:sz w:val="16"/>
        </w:rPr>
        <w:t>in</w:t>
      </w:r>
      <w:r>
        <w:rPr>
          <w:spacing w:val="-5"/>
          <w:sz w:val="16"/>
        </w:rPr>
        <w:t xml:space="preserve"> </w:t>
      </w:r>
      <w:r>
        <w:rPr>
          <w:sz w:val="16"/>
        </w:rPr>
        <w:t>QS</w:t>
      </w:r>
      <w:r>
        <w:rPr>
          <w:spacing w:val="-4"/>
          <w:sz w:val="16"/>
        </w:rPr>
        <w:t xml:space="preserve"> </w:t>
      </w:r>
      <w:r>
        <w:rPr>
          <w:sz w:val="16"/>
        </w:rPr>
        <w:t>World</w:t>
      </w:r>
      <w:r>
        <w:rPr>
          <w:spacing w:val="-35"/>
          <w:sz w:val="16"/>
        </w:rPr>
        <w:t xml:space="preserve"> </w:t>
      </w:r>
      <w:r>
        <w:rPr>
          <w:sz w:val="16"/>
        </w:rPr>
        <w:t>University</w:t>
      </w:r>
      <w:r>
        <w:rPr>
          <w:spacing w:val="-1"/>
          <w:sz w:val="16"/>
        </w:rPr>
        <w:t xml:space="preserve"> </w:t>
      </w:r>
      <w:r>
        <w:rPr>
          <w:sz w:val="16"/>
        </w:rPr>
        <w:t>Rankings</w:t>
      </w:r>
    </w:p>
    <w:p w14:paraId="2585D06A"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173" w:space="111"/>
            <w:col w:w="3170" w:space="117"/>
            <w:col w:w="3779"/>
          </w:cols>
        </w:sectPr>
      </w:pPr>
    </w:p>
    <w:p w14:paraId="199937AB" w14:textId="77777777" w:rsidR="00F62CEC" w:rsidRDefault="002812FF">
      <w:pPr>
        <w:spacing w:before="87"/>
        <w:ind w:right="198"/>
        <w:jc w:val="right"/>
        <w:rPr>
          <w:rFonts w:ascii="Gotham-Book"/>
          <w:sz w:val="12"/>
        </w:rPr>
      </w:pPr>
      <w:r>
        <w:rPr>
          <w:rFonts w:ascii="Gotham-Book"/>
          <w:sz w:val="12"/>
        </w:rPr>
        <w:lastRenderedPageBreak/>
        <w:t>INTRODUCTION</w:t>
      </w:r>
    </w:p>
    <w:p w14:paraId="25F967B3" w14:textId="77777777" w:rsidR="00F62CEC" w:rsidRDefault="00F62CEC">
      <w:pPr>
        <w:pStyle w:val="BodyText"/>
        <w:rPr>
          <w:rFonts w:ascii="Gotham-Book"/>
          <w:sz w:val="20"/>
        </w:rPr>
      </w:pPr>
    </w:p>
    <w:p w14:paraId="6C0C09ED" w14:textId="77777777" w:rsidR="00F62CEC" w:rsidRDefault="00F62CEC">
      <w:pPr>
        <w:pStyle w:val="BodyText"/>
        <w:rPr>
          <w:rFonts w:ascii="Gotham-Book"/>
          <w:sz w:val="20"/>
        </w:rPr>
      </w:pPr>
    </w:p>
    <w:p w14:paraId="24E5C960" w14:textId="77777777" w:rsidR="00F62CEC" w:rsidRDefault="00F62CEC">
      <w:pPr>
        <w:pStyle w:val="BodyText"/>
        <w:rPr>
          <w:rFonts w:ascii="Gotham-Book"/>
          <w:sz w:val="20"/>
        </w:rPr>
      </w:pPr>
    </w:p>
    <w:p w14:paraId="1E6B4084" w14:textId="77777777" w:rsidR="00F62CEC" w:rsidRDefault="00F62CEC">
      <w:pPr>
        <w:pStyle w:val="BodyText"/>
        <w:rPr>
          <w:rFonts w:ascii="Gotham-Book"/>
          <w:sz w:val="20"/>
        </w:rPr>
      </w:pPr>
    </w:p>
    <w:p w14:paraId="1396DD39" w14:textId="77777777" w:rsidR="00F62CEC" w:rsidRDefault="00F62CEC">
      <w:pPr>
        <w:pStyle w:val="BodyText"/>
        <w:rPr>
          <w:rFonts w:ascii="Gotham-Book"/>
          <w:sz w:val="20"/>
        </w:rPr>
      </w:pPr>
    </w:p>
    <w:p w14:paraId="1DB1A24F" w14:textId="77777777" w:rsidR="00F62CEC" w:rsidRDefault="00F62CEC">
      <w:pPr>
        <w:pStyle w:val="BodyText"/>
        <w:rPr>
          <w:rFonts w:ascii="Gotham-Book"/>
          <w:sz w:val="20"/>
        </w:rPr>
      </w:pPr>
    </w:p>
    <w:p w14:paraId="42AC78EE" w14:textId="77777777" w:rsidR="00F62CEC" w:rsidRDefault="00F62CEC">
      <w:pPr>
        <w:pStyle w:val="BodyText"/>
        <w:rPr>
          <w:rFonts w:ascii="Gotham-Book"/>
          <w:sz w:val="20"/>
        </w:rPr>
      </w:pPr>
    </w:p>
    <w:p w14:paraId="6DA82032" w14:textId="77777777" w:rsidR="00F62CEC" w:rsidRDefault="00F62CEC">
      <w:pPr>
        <w:pStyle w:val="BodyText"/>
        <w:rPr>
          <w:rFonts w:ascii="Gotham-Book"/>
          <w:sz w:val="20"/>
        </w:rPr>
      </w:pPr>
    </w:p>
    <w:p w14:paraId="65E800EB" w14:textId="77777777" w:rsidR="00F62CEC" w:rsidRDefault="00F62CEC">
      <w:pPr>
        <w:pStyle w:val="BodyText"/>
        <w:rPr>
          <w:rFonts w:ascii="Gotham-Book"/>
          <w:sz w:val="20"/>
        </w:rPr>
      </w:pPr>
    </w:p>
    <w:p w14:paraId="107820CC" w14:textId="77777777" w:rsidR="00F62CEC" w:rsidRDefault="00F62CEC">
      <w:pPr>
        <w:pStyle w:val="BodyText"/>
        <w:rPr>
          <w:rFonts w:ascii="Gotham-Book"/>
          <w:sz w:val="20"/>
        </w:rPr>
      </w:pPr>
    </w:p>
    <w:p w14:paraId="6B8EFB63" w14:textId="77777777" w:rsidR="00F62CEC" w:rsidRDefault="00F62CEC">
      <w:pPr>
        <w:pStyle w:val="BodyText"/>
        <w:rPr>
          <w:rFonts w:ascii="Gotham-Book"/>
          <w:sz w:val="20"/>
        </w:rPr>
      </w:pPr>
    </w:p>
    <w:p w14:paraId="674EF787" w14:textId="77777777" w:rsidR="00F62CEC" w:rsidRDefault="00F62CEC">
      <w:pPr>
        <w:pStyle w:val="BodyText"/>
        <w:rPr>
          <w:rFonts w:ascii="Gotham-Book"/>
          <w:sz w:val="20"/>
        </w:rPr>
      </w:pPr>
    </w:p>
    <w:p w14:paraId="5B7AEBE7" w14:textId="77777777" w:rsidR="00F62CEC" w:rsidRDefault="00F62CEC">
      <w:pPr>
        <w:pStyle w:val="BodyText"/>
        <w:rPr>
          <w:rFonts w:ascii="Gotham-Book"/>
          <w:sz w:val="20"/>
        </w:rPr>
      </w:pPr>
    </w:p>
    <w:p w14:paraId="15B8F269" w14:textId="77777777" w:rsidR="00F62CEC" w:rsidRDefault="00F62CEC">
      <w:pPr>
        <w:pStyle w:val="BodyText"/>
        <w:spacing w:before="1"/>
        <w:rPr>
          <w:rFonts w:ascii="Gotham-Book"/>
          <w:sz w:val="15"/>
        </w:rPr>
      </w:pPr>
    </w:p>
    <w:p w14:paraId="7338526D" w14:textId="77777777" w:rsidR="00F62CEC" w:rsidRDefault="00F62CEC">
      <w:pPr>
        <w:rPr>
          <w:rFonts w:ascii="Gotham-Book"/>
          <w:sz w:val="15"/>
        </w:rPr>
        <w:sectPr w:rsidR="00F62CEC">
          <w:pgSz w:w="11910" w:h="16840"/>
          <w:pgMar w:top="460" w:right="760" w:bottom="660" w:left="800" w:header="0" w:footer="469" w:gutter="0"/>
          <w:cols w:space="720"/>
        </w:sectPr>
      </w:pPr>
    </w:p>
    <w:p w14:paraId="52BF06D9" w14:textId="77777777" w:rsidR="00F62CEC" w:rsidRDefault="002812FF">
      <w:pPr>
        <w:pStyle w:val="Heading5"/>
        <w:spacing w:before="105"/>
        <w:ind w:left="560"/>
      </w:pPr>
      <w:r>
        <w:t>July</w:t>
      </w:r>
    </w:p>
    <w:p w14:paraId="0576985D" w14:textId="77777777" w:rsidR="00F62CEC" w:rsidRDefault="002812FF">
      <w:pPr>
        <w:pStyle w:val="ListParagraph"/>
        <w:numPr>
          <w:ilvl w:val="1"/>
          <w:numId w:val="25"/>
        </w:numPr>
        <w:tabs>
          <w:tab w:val="left" w:pos="731"/>
        </w:tabs>
        <w:spacing w:before="55" w:line="249" w:lineRule="auto"/>
        <w:ind w:right="40"/>
        <w:rPr>
          <w:sz w:val="16"/>
        </w:rPr>
      </w:pPr>
      <w:r>
        <w:rPr>
          <w:sz w:val="16"/>
        </w:rPr>
        <w:t>UQ ranked Australia's top research</w:t>
      </w:r>
      <w:r>
        <w:rPr>
          <w:spacing w:val="1"/>
          <w:sz w:val="16"/>
        </w:rPr>
        <w:t xml:space="preserve"> </w:t>
      </w:r>
      <w:r>
        <w:rPr>
          <w:spacing w:val="-2"/>
          <w:sz w:val="16"/>
        </w:rPr>
        <w:t>institution</w:t>
      </w:r>
      <w:r>
        <w:rPr>
          <w:spacing w:val="-8"/>
          <w:sz w:val="16"/>
        </w:rPr>
        <w:t xml:space="preserve"> </w:t>
      </w:r>
      <w:r>
        <w:rPr>
          <w:spacing w:val="-2"/>
          <w:sz w:val="16"/>
        </w:rPr>
        <w:t>in</w:t>
      </w:r>
      <w:r>
        <w:rPr>
          <w:spacing w:val="-7"/>
          <w:sz w:val="16"/>
        </w:rPr>
        <w:t xml:space="preserve"> </w:t>
      </w:r>
      <w:r>
        <w:rPr>
          <w:spacing w:val="-2"/>
          <w:sz w:val="16"/>
        </w:rPr>
        <w:t>2020</w:t>
      </w:r>
      <w:r>
        <w:rPr>
          <w:spacing w:val="-7"/>
          <w:sz w:val="16"/>
        </w:rPr>
        <w:t xml:space="preserve"> </w:t>
      </w:r>
      <w:r>
        <w:rPr>
          <w:spacing w:val="-1"/>
          <w:sz w:val="16"/>
        </w:rPr>
        <w:t>CWTS</w:t>
      </w:r>
      <w:r>
        <w:rPr>
          <w:spacing w:val="-7"/>
          <w:sz w:val="16"/>
        </w:rPr>
        <w:t xml:space="preserve"> </w:t>
      </w:r>
      <w:r>
        <w:rPr>
          <w:spacing w:val="-1"/>
          <w:sz w:val="16"/>
        </w:rPr>
        <w:t>Leiden</w:t>
      </w:r>
      <w:r>
        <w:rPr>
          <w:spacing w:val="-7"/>
          <w:sz w:val="16"/>
        </w:rPr>
        <w:t xml:space="preserve"> </w:t>
      </w:r>
      <w:r>
        <w:rPr>
          <w:spacing w:val="-1"/>
          <w:sz w:val="16"/>
        </w:rPr>
        <w:t>Rankings</w:t>
      </w:r>
    </w:p>
    <w:p w14:paraId="31BFDFFC" w14:textId="77777777" w:rsidR="00F62CEC" w:rsidRDefault="002812FF">
      <w:pPr>
        <w:pStyle w:val="ListParagraph"/>
        <w:numPr>
          <w:ilvl w:val="1"/>
          <w:numId w:val="25"/>
        </w:numPr>
        <w:tabs>
          <w:tab w:val="left" w:pos="731"/>
        </w:tabs>
        <w:spacing w:line="249" w:lineRule="auto"/>
        <w:rPr>
          <w:sz w:val="16"/>
        </w:rPr>
      </w:pPr>
      <w:r>
        <w:rPr>
          <w:sz w:val="16"/>
        </w:rPr>
        <w:t>Queensland Premier Annastacia</w:t>
      </w:r>
      <w:r>
        <w:rPr>
          <w:spacing w:val="1"/>
          <w:sz w:val="16"/>
        </w:rPr>
        <w:t xml:space="preserve"> </w:t>
      </w:r>
      <w:r>
        <w:rPr>
          <w:sz w:val="16"/>
        </w:rPr>
        <w:t>Palaszczuk announces the start of human</w:t>
      </w:r>
      <w:r>
        <w:rPr>
          <w:spacing w:val="-36"/>
          <w:sz w:val="16"/>
        </w:rPr>
        <w:t xml:space="preserve"> </w:t>
      </w:r>
      <w:r>
        <w:rPr>
          <w:sz w:val="16"/>
        </w:rPr>
        <w:t>trials</w:t>
      </w:r>
      <w:r>
        <w:rPr>
          <w:spacing w:val="-5"/>
          <w:sz w:val="16"/>
        </w:rPr>
        <w:t xml:space="preserve"> </w:t>
      </w:r>
      <w:r>
        <w:rPr>
          <w:sz w:val="16"/>
        </w:rPr>
        <w:t>on</w:t>
      </w:r>
      <w:r>
        <w:rPr>
          <w:spacing w:val="-4"/>
          <w:sz w:val="16"/>
        </w:rPr>
        <w:t xml:space="preserve"> </w:t>
      </w:r>
      <w:r>
        <w:rPr>
          <w:sz w:val="16"/>
        </w:rPr>
        <w:t>120</w:t>
      </w:r>
      <w:r>
        <w:rPr>
          <w:spacing w:val="-5"/>
          <w:sz w:val="16"/>
        </w:rPr>
        <w:t xml:space="preserve"> </w:t>
      </w:r>
      <w:r>
        <w:rPr>
          <w:sz w:val="16"/>
        </w:rPr>
        <w:t>people</w:t>
      </w:r>
      <w:r>
        <w:rPr>
          <w:spacing w:val="-4"/>
          <w:sz w:val="16"/>
        </w:rPr>
        <w:t xml:space="preserve"> </w:t>
      </w:r>
      <w:r>
        <w:rPr>
          <w:sz w:val="16"/>
        </w:rPr>
        <w:t>for</w:t>
      </w:r>
      <w:r>
        <w:rPr>
          <w:spacing w:val="-5"/>
          <w:sz w:val="16"/>
        </w:rPr>
        <w:t xml:space="preserve"> </w:t>
      </w:r>
      <w:r>
        <w:rPr>
          <w:sz w:val="16"/>
        </w:rPr>
        <w:t>the</w:t>
      </w:r>
      <w:r>
        <w:rPr>
          <w:spacing w:val="-4"/>
          <w:sz w:val="16"/>
        </w:rPr>
        <w:t xml:space="preserve"> </w:t>
      </w:r>
      <w:r>
        <w:rPr>
          <w:sz w:val="16"/>
        </w:rPr>
        <w:t>UQ-developed</w:t>
      </w:r>
      <w:r>
        <w:rPr>
          <w:spacing w:val="-35"/>
          <w:sz w:val="16"/>
        </w:rPr>
        <w:t xml:space="preserve"> </w:t>
      </w:r>
      <w:r>
        <w:rPr>
          <w:sz w:val="16"/>
        </w:rPr>
        <w:t>COVID-19</w:t>
      </w:r>
      <w:r>
        <w:rPr>
          <w:spacing w:val="-1"/>
          <w:sz w:val="16"/>
        </w:rPr>
        <w:t xml:space="preserve"> </w:t>
      </w:r>
      <w:r>
        <w:rPr>
          <w:sz w:val="16"/>
        </w:rPr>
        <w:t>vaccine</w:t>
      </w:r>
    </w:p>
    <w:p w14:paraId="290082DE" w14:textId="77777777" w:rsidR="00F62CEC" w:rsidRDefault="002812FF">
      <w:pPr>
        <w:pStyle w:val="ListParagraph"/>
        <w:numPr>
          <w:ilvl w:val="1"/>
          <w:numId w:val="25"/>
        </w:numPr>
        <w:tabs>
          <w:tab w:val="left" w:pos="731"/>
        </w:tabs>
        <w:spacing w:line="249" w:lineRule="auto"/>
        <w:ind w:right="70"/>
        <w:rPr>
          <w:sz w:val="16"/>
        </w:rPr>
      </w:pPr>
      <w:r>
        <w:rPr>
          <w:sz w:val="16"/>
        </w:rPr>
        <w:t>Warwick Solar Farm officially opens,</w:t>
      </w:r>
      <w:r>
        <w:rPr>
          <w:spacing w:val="1"/>
          <w:sz w:val="16"/>
        </w:rPr>
        <w:t xml:space="preserve"> </w:t>
      </w:r>
      <w:r>
        <w:rPr>
          <w:sz w:val="16"/>
        </w:rPr>
        <w:t>making UQ the first university in the</w:t>
      </w:r>
      <w:r>
        <w:rPr>
          <w:spacing w:val="1"/>
          <w:sz w:val="16"/>
        </w:rPr>
        <w:t xml:space="preserve"> </w:t>
      </w:r>
      <w:r>
        <w:rPr>
          <w:sz w:val="16"/>
        </w:rPr>
        <w:t>world</w:t>
      </w:r>
      <w:r>
        <w:rPr>
          <w:spacing w:val="-4"/>
          <w:sz w:val="16"/>
        </w:rPr>
        <w:t xml:space="preserve"> </w:t>
      </w:r>
      <w:r>
        <w:rPr>
          <w:sz w:val="16"/>
        </w:rPr>
        <w:t>to</w:t>
      </w:r>
      <w:r>
        <w:rPr>
          <w:spacing w:val="-3"/>
          <w:sz w:val="16"/>
        </w:rPr>
        <w:t xml:space="preserve"> </w:t>
      </w:r>
      <w:r>
        <w:rPr>
          <w:sz w:val="16"/>
        </w:rPr>
        <w:t>offset</w:t>
      </w:r>
      <w:r>
        <w:rPr>
          <w:spacing w:val="-4"/>
          <w:sz w:val="16"/>
        </w:rPr>
        <w:t xml:space="preserve"> </w:t>
      </w:r>
      <w:r>
        <w:rPr>
          <w:sz w:val="16"/>
        </w:rPr>
        <w:t>100</w:t>
      </w:r>
      <w:r>
        <w:rPr>
          <w:spacing w:val="-3"/>
          <w:sz w:val="16"/>
        </w:rPr>
        <w:t xml:space="preserve"> </w:t>
      </w:r>
      <w:r>
        <w:rPr>
          <w:sz w:val="16"/>
        </w:rPr>
        <w:t>per</w:t>
      </w:r>
      <w:r>
        <w:rPr>
          <w:spacing w:val="-4"/>
          <w:sz w:val="16"/>
        </w:rPr>
        <w:t xml:space="preserve"> </w:t>
      </w:r>
      <w:r>
        <w:rPr>
          <w:sz w:val="16"/>
        </w:rPr>
        <w:t>cent</w:t>
      </w:r>
      <w:r>
        <w:rPr>
          <w:spacing w:val="-3"/>
          <w:sz w:val="16"/>
        </w:rPr>
        <w:t xml:space="preserve"> </w:t>
      </w:r>
      <w:r>
        <w:rPr>
          <w:sz w:val="16"/>
        </w:rPr>
        <w:t>of</w:t>
      </w:r>
      <w:r>
        <w:rPr>
          <w:spacing w:val="-4"/>
          <w:sz w:val="16"/>
        </w:rPr>
        <w:t xml:space="preserve"> </w:t>
      </w:r>
      <w:r>
        <w:rPr>
          <w:sz w:val="16"/>
        </w:rPr>
        <w:t>electricity</w:t>
      </w:r>
      <w:r>
        <w:rPr>
          <w:spacing w:val="-35"/>
          <w:sz w:val="16"/>
        </w:rPr>
        <w:t xml:space="preserve"> </w:t>
      </w:r>
      <w:r>
        <w:rPr>
          <w:sz w:val="16"/>
        </w:rPr>
        <w:t>use</w:t>
      </w:r>
      <w:r>
        <w:rPr>
          <w:spacing w:val="-2"/>
          <w:sz w:val="16"/>
        </w:rPr>
        <w:t xml:space="preserve"> </w:t>
      </w:r>
      <w:r>
        <w:rPr>
          <w:sz w:val="16"/>
        </w:rPr>
        <w:t>with</w:t>
      </w:r>
      <w:r>
        <w:rPr>
          <w:spacing w:val="-1"/>
          <w:sz w:val="16"/>
        </w:rPr>
        <w:t xml:space="preserve"> </w:t>
      </w:r>
      <w:r>
        <w:rPr>
          <w:sz w:val="16"/>
        </w:rPr>
        <w:t>its</w:t>
      </w:r>
      <w:r>
        <w:rPr>
          <w:spacing w:val="-1"/>
          <w:sz w:val="16"/>
        </w:rPr>
        <w:t xml:space="preserve"> </w:t>
      </w:r>
      <w:r>
        <w:rPr>
          <w:sz w:val="16"/>
        </w:rPr>
        <w:t>own</w:t>
      </w:r>
      <w:r>
        <w:rPr>
          <w:spacing w:val="-1"/>
          <w:sz w:val="16"/>
        </w:rPr>
        <w:t xml:space="preserve"> </w:t>
      </w:r>
      <w:r>
        <w:rPr>
          <w:sz w:val="16"/>
        </w:rPr>
        <w:t>renewable</w:t>
      </w:r>
      <w:r>
        <w:rPr>
          <w:spacing w:val="-1"/>
          <w:sz w:val="16"/>
        </w:rPr>
        <w:t xml:space="preserve"> </w:t>
      </w:r>
      <w:r>
        <w:rPr>
          <w:sz w:val="16"/>
        </w:rPr>
        <w:t>energy</w:t>
      </w:r>
    </w:p>
    <w:p w14:paraId="13A93A98" w14:textId="77777777" w:rsidR="00F62CEC" w:rsidRDefault="002812FF">
      <w:pPr>
        <w:pStyle w:val="ListParagraph"/>
        <w:numPr>
          <w:ilvl w:val="1"/>
          <w:numId w:val="25"/>
        </w:numPr>
        <w:tabs>
          <w:tab w:val="left" w:pos="731"/>
        </w:tabs>
        <w:spacing w:line="249" w:lineRule="auto"/>
        <w:ind w:right="387"/>
        <w:rPr>
          <w:sz w:val="16"/>
        </w:rPr>
      </w:pPr>
      <w:r>
        <w:rPr>
          <w:sz w:val="16"/>
        </w:rPr>
        <w:t>Student Success Program for new</w:t>
      </w:r>
      <w:r>
        <w:rPr>
          <w:spacing w:val="1"/>
          <w:sz w:val="16"/>
        </w:rPr>
        <w:t xml:space="preserve"> </w:t>
      </w:r>
      <w:r>
        <w:rPr>
          <w:sz w:val="16"/>
        </w:rPr>
        <w:t>and</w:t>
      </w:r>
      <w:r>
        <w:rPr>
          <w:spacing w:val="-8"/>
          <w:sz w:val="16"/>
        </w:rPr>
        <w:t xml:space="preserve"> </w:t>
      </w:r>
      <w:r>
        <w:rPr>
          <w:sz w:val="16"/>
        </w:rPr>
        <w:t>returning</w:t>
      </w:r>
      <w:r>
        <w:rPr>
          <w:spacing w:val="-7"/>
          <w:sz w:val="16"/>
        </w:rPr>
        <w:t xml:space="preserve"> </w:t>
      </w:r>
      <w:r>
        <w:rPr>
          <w:sz w:val="16"/>
        </w:rPr>
        <w:t>international</w:t>
      </w:r>
      <w:r>
        <w:rPr>
          <w:spacing w:val="-7"/>
          <w:sz w:val="16"/>
        </w:rPr>
        <w:t xml:space="preserve"> </w:t>
      </w:r>
      <w:r>
        <w:rPr>
          <w:sz w:val="16"/>
        </w:rPr>
        <w:t>students</w:t>
      </w:r>
      <w:r>
        <w:rPr>
          <w:spacing w:val="-35"/>
          <w:sz w:val="16"/>
        </w:rPr>
        <w:t xml:space="preserve"> </w:t>
      </w:r>
      <w:r>
        <w:rPr>
          <w:sz w:val="16"/>
        </w:rPr>
        <w:t>is delivered to prepare students for</w:t>
      </w:r>
      <w:r>
        <w:rPr>
          <w:spacing w:val="1"/>
          <w:sz w:val="16"/>
        </w:rPr>
        <w:t xml:space="preserve"> </w:t>
      </w:r>
      <w:r>
        <w:rPr>
          <w:sz w:val="16"/>
        </w:rPr>
        <w:t>Semester</w:t>
      </w:r>
      <w:r>
        <w:rPr>
          <w:spacing w:val="-1"/>
          <w:sz w:val="16"/>
        </w:rPr>
        <w:t xml:space="preserve"> </w:t>
      </w:r>
      <w:r>
        <w:rPr>
          <w:sz w:val="16"/>
        </w:rPr>
        <w:t>2</w:t>
      </w:r>
    </w:p>
    <w:p w14:paraId="5E3998AE" w14:textId="77777777" w:rsidR="00F62CEC" w:rsidRDefault="002812FF">
      <w:pPr>
        <w:pStyle w:val="ListParagraph"/>
        <w:numPr>
          <w:ilvl w:val="1"/>
          <w:numId w:val="25"/>
        </w:numPr>
        <w:tabs>
          <w:tab w:val="left" w:pos="731"/>
        </w:tabs>
        <w:spacing w:line="249" w:lineRule="auto"/>
        <w:ind w:right="450"/>
        <w:rPr>
          <w:sz w:val="16"/>
        </w:rPr>
      </w:pPr>
      <w:r>
        <w:rPr>
          <w:sz w:val="16"/>
        </w:rPr>
        <w:t>With July graduation ceremonies</w:t>
      </w:r>
      <w:r>
        <w:rPr>
          <w:spacing w:val="1"/>
          <w:sz w:val="16"/>
        </w:rPr>
        <w:t xml:space="preserve"> </w:t>
      </w:r>
      <w:r>
        <w:rPr>
          <w:sz w:val="16"/>
        </w:rPr>
        <w:t>postponed,</w:t>
      </w:r>
      <w:r>
        <w:rPr>
          <w:spacing w:val="-4"/>
          <w:sz w:val="16"/>
        </w:rPr>
        <w:t xml:space="preserve"> </w:t>
      </w:r>
      <w:r>
        <w:rPr>
          <w:sz w:val="16"/>
        </w:rPr>
        <w:t>UQ</w:t>
      </w:r>
      <w:r>
        <w:rPr>
          <w:spacing w:val="-4"/>
          <w:sz w:val="16"/>
        </w:rPr>
        <w:t xml:space="preserve"> </w:t>
      </w:r>
      <w:r>
        <w:rPr>
          <w:sz w:val="16"/>
        </w:rPr>
        <w:t>hosts</w:t>
      </w:r>
      <w:r>
        <w:rPr>
          <w:spacing w:val="-4"/>
          <w:sz w:val="16"/>
        </w:rPr>
        <w:t xml:space="preserve"> </w:t>
      </w:r>
      <w:r>
        <w:rPr>
          <w:sz w:val="16"/>
        </w:rPr>
        <w:t>its</w:t>
      </w:r>
      <w:r>
        <w:rPr>
          <w:spacing w:val="-4"/>
          <w:sz w:val="16"/>
        </w:rPr>
        <w:t xml:space="preserve"> </w:t>
      </w:r>
      <w:r>
        <w:rPr>
          <w:sz w:val="16"/>
        </w:rPr>
        <w:t>first</w:t>
      </w:r>
      <w:r>
        <w:rPr>
          <w:spacing w:val="-4"/>
          <w:sz w:val="16"/>
        </w:rPr>
        <w:t xml:space="preserve"> </w:t>
      </w:r>
      <w:r>
        <w:rPr>
          <w:sz w:val="16"/>
        </w:rPr>
        <w:t>online</w:t>
      </w:r>
      <w:r>
        <w:rPr>
          <w:spacing w:val="-35"/>
          <w:sz w:val="16"/>
        </w:rPr>
        <w:t xml:space="preserve"> </w:t>
      </w:r>
      <w:r>
        <w:rPr>
          <w:sz w:val="16"/>
        </w:rPr>
        <w:t>celebration</w:t>
      </w:r>
      <w:r>
        <w:rPr>
          <w:spacing w:val="-1"/>
          <w:sz w:val="16"/>
        </w:rPr>
        <w:t xml:space="preserve"> </w:t>
      </w:r>
      <w:r>
        <w:rPr>
          <w:sz w:val="16"/>
        </w:rPr>
        <w:t>of</w:t>
      </w:r>
      <w:r>
        <w:rPr>
          <w:spacing w:val="-1"/>
          <w:sz w:val="16"/>
        </w:rPr>
        <w:t xml:space="preserve"> </w:t>
      </w:r>
      <w:r>
        <w:rPr>
          <w:sz w:val="16"/>
        </w:rPr>
        <w:t>graduates</w:t>
      </w:r>
    </w:p>
    <w:p w14:paraId="62A345A4" w14:textId="77777777" w:rsidR="00F62CEC" w:rsidRDefault="002812FF">
      <w:pPr>
        <w:pStyle w:val="ListParagraph"/>
        <w:numPr>
          <w:ilvl w:val="1"/>
          <w:numId w:val="25"/>
        </w:numPr>
        <w:tabs>
          <w:tab w:val="left" w:pos="731"/>
        </w:tabs>
        <w:spacing w:line="249" w:lineRule="auto"/>
        <w:ind w:right="115"/>
        <w:rPr>
          <w:sz w:val="16"/>
        </w:rPr>
      </w:pPr>
      <w:r>
        <w:rPr>
          <w:spacing w:val="-1"/>
          <w:sz w:val="16"/>
        </w:rPr>
        <w:t>Welcome</w:t>
      </w:r>
      <w:r>
        <w:rPr>
          <w:spacing w:val="-9"/>
          <w:sz w:val="16"/>
        </w:rPr>
        <w:t xml:space="preserve"> </w:t>
      </w:r>
      <w:r>
        <w:rPr>
          <w:sz w:val="16"/>
        </w:rPr>
        <w:t>Weeks</w:t>
      </w:r>
      <w:r>
        <w:rPr>
          <w:spacing w:val="-8"/>
          <w:sz w:val="16"/>
        </w:rPr>
        <w:t xml:space="preserve"> </w:t>
      </w:r>
      <w:r>
        <w:rPr>
          <w:sz w:val="16"/>
        </w:rPr>
        <w:t>(including</w:t>
      </w:r>
      <w:r>
        <w:rPr>
          <w:spacing w:val="-9"/>
          <w:sz w:val="16"/>
        </w:rPr>
        <w:t xml:space="preserve"> </w:t>
      </w:r>
      <w:r>
        <w:rPr>
          <w:sz w:val="16"/>
        </w:rPr>
        <w:t>Orientation)</w:t>
      </w:r>
      <w:r>
        <w:rPr>
          <w:spacing w:val="-35"/>
          <w:sz w:val="16"/>
        </w:rPr>
        <w:t xml:space="preserve"> </w:t>
      </w:r>
      <w:r>
        <w:rPr>
          <w:sz w:val="16"/>
        </w:rPr>
        <w:t>are</w:t>
      </w:r>
      <w:r>
        <w:rPr>
          <w:spacing w:val="-1"/>
          <w:sz w:val="16"/>
        </w:rPr>
        <w:t xml:space="preserve"> </w:t>
      </w:r>
      <w:r>
        <w:rPr>
          <w:sz w:val="16"/>
        </w:rPr>
        <w:t>held on campus and online</w:t>
      </w:r>
    </w:p>
    <w:p w14:paraId="2CB39D24" w14:textId="77777777" w:rsidR="00F62CEC" w:rsidRDefault="002812FF">
      <w:pPr>
        <w:pStyle w:val="ListParagraph"/>
        <w:numPr>
          <w:ilvl w:val="1"/>
          <w:numId w:val="25"/>
        </w:numPr>
        <w:tabs>
          <w:tab w:val="left" w:pos="731"/>
        </w:tabs>
        <w:spacing w:before="20"/>
        <w:rPr>
          <w:sz w:val="16"/>
        </w:rPr>
      </w:pPr>
      <w:r>
        <w:rPr>
          <w:sz w:val="16"/>
        </w:rPr>
        <w:t>UQ</w:t>
      </w:r>
      <w:r>
        <w:rPr>
          <w:spacing w:val="-3"/>
          <w:sz w:val="16"/>
        </w:rPr>
        <w:t xml:space="preserve"> </w:t>
      </w:r>
      <w:r>
        <w:rPr>
          <w:sz w:val="16"/>
        </w:rPr>
        <w:t>develops</w:t>
      </w:r>
      <w:r>
        <w:rPr>
          <w:spacing w:val="-2"/>
          <w:sz w:val="16"/>
        </w:rPr>
        <w:t xml:space="preserve"> </w:t>
      </w:r>
      <w:r>
        <w:rPr>
          <w:sz w:val="16"/>
        </w:rPr>
        <w:t>its</w:t>
      </w:r>
      <w:r>
        <w:rPr>
          <w:spacing w:val="-2"/>
          <w:sz w:val="16"/>
        </w:rPr>
        <w:t xml:space="preserve"> </w:t>
      </w:r>
      <w:r>
        <w:rPr>
          <w:sz w:val="16"/>
        </w:rPr>
        <w:t>first</w:t>
      </w:r>
      <w:r>
        <w:rPr>
          <w:spacing w:val="-2"/>
          <w:sz w:val="16"/>
        </w:rPr>
        <w:t xml:space="preserve"> </w:t>
      </w:r>
      <w:r>
        <w:rPr>
          <w:sz w:val="16"/>
        </w:rPr>
        <w:t>streamlined</w:t>
      </w:r>
    </w:p>
    <w:p w14:paraId="01A02B86" w14:textId="77777777" w:rsidR="00F62CEC" w:rsidRDefault="002812FF">
      <w:pPr>
        <w:spacing w:before="8"/>
        <w:ind w:left="730"/>
        <w:rPr>
          <w:rFonts w:ascii="GothamNarrow-LightItalic" w:hAnsi="GothamNarrow-LightItalic"/>
          <w:i/>
          <w:sz w:val="16"/>
        </w:rPr>
      </w:pPr>
      <w:r>
        <w:rPr>
          <w:rFonts w:ascii="GothamNarrow-LightItalic" w:hAnsi="GothamNarrow-LightItalic"/>
          <w:i/>
          <w:sz w:val="16"/>
        </w:rPr>
        <w:t>Articulation</w:t>
      </w:r>
      <w:r>
        <w:rPr>
          <w:rFonts w:ascii="GothamNarrow-LightItalic" w:hAnsi="GothamNarrow-LightItalic"/>
          <w:i/>
          <w:spacing w:val="-5"/>
          <w:sz w:val="16"/>
        </w:rPr>
        <w:t xml:space="preserve"> </w:t>
      </w:r>
      <w:r>
        <w:rPr>
          <w:rFonts w:ascii="GothamNarrow-LightItalic" w:hAnsi="GothamNarrow-LightItalic"/>
          <w:i/>
          <w:sz w:val="16"/>
        </w:rPr>
        <w:t>Framework</w:t>
      </w:r>
      <w:r>
        <w:rPr>
          <w:rFonts w:ascii="GothamNarrow-LightItalic" w:hAnsi="GothamNarrow-LightItalic"/>
          <w:i/>
          <w:spacing w:val="-5"/>
          <w:sz w:val="16"/>
        </w:rPr>
        <w:t xml:space="preserve"> </w:t>
      </w:r>
      <w:r>
        <w:rPr>
          <w:rFonts w:ascii="GothamNarrow-LightItalic" w:hAnsi="GothamNarrow-LightItalic"/>
          <w:i/>
          <w:sz w:val="16"/>
        </w:rPr>
        <w:t>2020–2024</w:t>
      </w:r>
    </w:p>
    <w:p w14:paraId="78B2650E" w14:textId="77777777" w:rsidR="00F62CEC" w:rsidRDefault="002812FF">
      <w:pPr>
        <w:pStyle w:val="ListParagraph"/>
        <w:numPr>
          <w:ilvl w:val="1"/>
          <w:numId w:val="25"/>
        </w:numPr>
        <w:tabs>
          <w:tab w:val="left" w:pos="731"/>
        </w:tabs>
        <w:spacing w:before="28" w:line="249" w:lineRule="auto"/>
        <w:ind w:right="358"/>
        <w:rPr>
          <w:sz w:val="16"/>
        </w:rPr>
      </w:pP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Høj</w:t>
      </w:r>
      <w:r>
        <w:rPr>
          <w:rFonts w:ascii="GothamNarrow-Book" w:hAnsi="GothamNarrow-Book"/>
          <w:spacing w:val="-5"/>
          <w:sz w:val="16"/>
        </w:rPr>
        <w:t xml:space="preserve"> </w:t>
      </w:r>
      <w:r>
        <w:rPr>
          <w:rFonts w:ascii="GothamNarrow-Book" w:hAnsi="GothamNarrow-Book"/>
          <w:sz w:val="16"/>
        </w:rPr>
        <w:t>AC</w:t>
      </w:r>
      <w:r>
        <w:rPr>
          <w:rFonts w:ascii="GothamNarrow-Book" w:hAnsi="GothamNarrow-Book"/>
          <w:spacing w:val="-4"/>
          <w:sz w:val="16"/>
        </w:rPr>
        <w:t xml:space="preserve"> </w:t>
      </w:r>
      <w:r>
        <w:rPr>
          <w:sz w:val="16"/>
        </w:rPr>
        <w:t>retires</w:t>
      </w:r>
      <w:r>
        <w:rPr>
          <w:spacing w:val="-5"/>
          <w:sz w:val="16"/>
        </w:rPr>
        <w:t xml:space="preserve"> </w:t>
      </w:r>
      <w:r>
        <w:rPr>
          <w:sz w:val="16"/>
        </w:rPr>
        <w:t>as</w:t>
      </w:r>
      <w:r>
        <w:rPr>
          <w:spacing w:val="-4"/>
          <w:sz w:val="16"/>
        </w:rPr>
        <w:t xml:space="preserve"> </w:t>
      </w:r>
      <w:r>
        <w:rPr>
          <w:sz w:val="16"/>
        </w:rPr>
        <w:t>UQ</w:t>
      </w:r>
      <w:r>
        <w:rPr>
          <w:spacing w:val="-35"/>
          <w:sz w:val="16"/>
        </w:rPr>
        <w:t xml:space="preserve"> </w:t>
      </w:r>
      <w:r>
        <w:rPr>
          <w:sz w:val="16"/>
        </w:rPr>
        <w:t>Vice-Chancellor</w:t>
      </w:r>
      <w:r>
        <w:rPr>
          <w:spacing w:val="-2"/>
          <w:sz w:val="16"/>
        </w:rPr>
        <w:t xml:space="preserve"> </w:t>
      </w:r>
      <w:r>
        <w:rPr>
          <w:sz w:val="16"/>
        </w:rPr>
        <w:t>and</w:t>
      </w:r>
      <w:r>
        <w:rPr>
          <w:spacing w:val="-1"/>
          <w:sz w:val="16"/>
        </w:rPr>
        <w:t xml:space="preserve"> </w:t>
      </w:r>
      <w:r>
        <w:rPr>
          <w:sz w:val="16"/>
        </w:rPr>
        <w:t>President</w:t>
      </w:r>
    </w:p>
    <w:p w14:paraId="6EDBBED3" w14:textId="77777777" w:rsidR="00F62CEC" w:rsidRDefault="002812FF">
      <w:pPr>
        <w:pStyle w:val="Heading5"/>
        <w:spacing w:before="136"/>
        <w:ind w:left="560"/>
      </w:pPr>
      <w:r>
        <w:t>August</w:t>
      </w:r>
    </w:p>
    <w:p w14:paraId="7F3489E0" w14:textId="77777777" w:rsidR="00F62CEC" w:rsidRDefault="002812FF">
      <w:pPr>
        <w:pStyle w:val="ListParagraph"/>
        <w:numPr>
          <w:ilvl w:val="1"/>
          <w:numId w:val="25"/>
        </w:numPr>
        <w:tabs>
          <w:tab w:val="left" w:pos="731"/>
        </w:tabs>
        <w:spacing w:before="55" w:line="249" w:lineRule="auto"/>
        <w:ind w:right="109"/>
        <w:rPr>
          <w:sz w:val="16"/>
        </w:rPr>
      </w:pPr>
      <w:r>
        <w:rPr>
          <w:rFonts w:ascii="GothamNarrow-Book" w:hAnsi="GothamNarrow-Book"/>
          <w:spacing w:val="-3"/>
          <w:sz w:val="16"/>
        </w:rPr>
        <w:t xml:space="preserve">Professor Deborah Terry </w:t>
      </w:r>
      <w:r>
        <w:rPr>
          <w:rFonts w:ascii="GothamNarrow-Book" w:hAnsi="GothamNarrow-Book"/>
          <w:spacing w:val="-2"/>
          <w:sz w:val="16"/>
        </w:rPr>
        <w:t xml:space="preserve">AO </w:t>
      </w:r>
      <w:r>
        <w:rPr>
          <w:spacing w:val="-2"/>
          <w:sz w:val="16"/>
        </w:rPr>
        <w:t>commences</w:t>
      </w:r>
      <w:r>
        <w:rPr>
          <w:spacing w:val="-36"/>
          <w:sz w:val="16"/>
        </w:rPr>
        <w:t xml:space="preserve"> </w:t>
      </w:r>
      <w:r>
        <w:rPr>
          <w:sz w:val="16"/>
        </w:rPr>
        <w:t>as</w:t>
      </w:r>
      <w:r>
        <w:rPr>
          <w:spacing w:val="-9"/>
          <w:sz w:val="16"/>
        </w:rPr>
        <w:t xml:space="preserve"> </w:t>
      </w:r>
      <w:r>
        <w:rPr>
          <w:sz w:val="16"/>
        </w:rPr>
        <w:t>UQ</w:t>
      </w:r>
      <w:r>
        <w:rPr>
          <w:spacing w:val="-9"/>
          <w:sz w:val="16"/>
        </w:rPr>
        <w:t xml:space="preserve"> </w:t>
      </w:r>
      <w:r>
        <w:rPr>
          <w:sz w:val="16"/>
        </w:rPr>
        <w:t>Vice-Chancellor</w:t>
      </w:r>
      <w:r>
        <w:rPr>
          <w:spacing w:val="-9"/>
          <w:sz w:val="16"/>
        </w:rPr>
        <w:t xml:space="preserve"> </w:t>
      </w:r>
      <w:r>
        <w:rPr>
          <w:sz w:val="16"/>
        </w:rPr>
        <w:t>and</w:t>
      </w:r>
      <w:r>
        <w:rPr>
          <w:spacing w:val="-9"/>
          <w:sz w:val="16"/>
        </w:rPr>
        <w:t xml:space="preserve"> </w:t>
      </w:r>
      <w:r>
        <w:rPr>
          <w:sz w:val="16"/>
        </w:rPr>
        <w:t>President</w:t>
      </w:r>
    </w:p>
    <w:p w14:paraId="1D9A65DD" w14:textId="77777777" w:rsidR="00F62CEC" w:rsidRDefault="002812FF">
      <w:pPr>
        <w:pStyle w:val="ListParagraph"/>
        <w:numPr>
          <w:ilvl w:val="1"/>
          <w:numId w:val="25"/>
        </w:numPr>
        <w:tabs>
          <w:tab w:val="left" w:pos="731"/>
        </w:tabs>
        <w:spacing w:before="20" w:line="249" w:lineRule="auto"/>
        <w:ind w:right="39"/>
        <w:rPr>
          <w:sz w:val="16"/>
        </w:rPr>
      </w:pPr>
      <w:r>
        <w:rPr>
          <w:sz w:val="16"/>
        </w:rPr>
        <w:t>UQ holds its first fully online Open Day,</w:t>
      </w:r>
      <w:r>
        <w:rPr>
          <w:spacing w:val="1"/>
          <w:sz w:val="16"/>
        </w:rPr>
        <w:t xml:space="preserve"> </w:t>
      </w:r>
      <w:r>
        <w:rPr>
          <w:spacing w:val="-4"/>
          <w:sz w:val="16"/>
        </w:rPr>
        <w:t>attracting more than 6,000 future students</w:t>
      </w:r>
      <w:r>
        <w:rPr>
          <w:spacing w:val="-36"/>
          <w:sz w:val="16"/>
        </w:rPr>
        <w:t xml:space="preserve"> </w:t>
      </w:r>
      <w:r>
        <w:rPr>
          <w:sz w:val="16"/>
        </w:rPr>
        <w:t>from</w:t>
      </w:r>
      <w:r>
        <w:rPr>
          <w:spacing w:val="-9"/>
          <w:sz w:val="16"/>
        </w:rPr>
        <w:t xml:space="preserve"> </w:t>
      </w:r>
      <w:r>
        <w:rPr>
          <w:sz w:val="16"/>
        </w:rPr>
        <w:t>109</w:t>
      </w:r>
      <w:r>
        <w:rPr>
          <w:spacing w:val="-8"/>
          <w:sz w:val="16"/>
        </w:rPr>
        <w:t xml:space="preserve"> </w:t>
      </w:r>
      <w:r>
        <w:rPr>
          <w:sz w:val="16"/>
        </w:rPr>
        <w:t>countries</w:t>
      </w:r>
    </w:p>
    <w:p w14:paraId="4742A321" w14:textId="77777777" w:rsidR="00F62CEC" w:rsidRDefault="002812FF">
      <w:pPr>
        <w:pStyle w:val="ListParagraph"/>
        <w:numPr>
          <w:ilvl w:val="1"/>
          <w:numId w:val="25"/>
        </w:numPr>
        <w:tabs>
          <w:tab w:val="left" w:pos="731"/>
        </w:tabs>
        <w:spacing w:line="249" w:lineRule="auto"/>
        <w:ind w:right="86"/>
        <w:rPr>
          <w:sz w:val="16"/>
        </w:rPr>
      </w:pPr>
      <w:r>
        <w:rPr>
          <w:sz w:val="16"/>
        </w:rPr>
        <w:t>DEMOS</w:t>
      </w:r>
      <w:r>
        <w:rPr>
          <w:spacing w:val="-6"/>
          <w:sz w:val="16"/>
        </w:rPr>
        <w:t xml:space="preserve"> </w:t>
      </w:r>
      <w:r>
        <w:rPr>
          <w:sz w:val="16"/>
        </w:rPr>
        <w:t>(Sandstone)</w:t>
      </w:r>
      <w:r>
        <w:rPr>
          <w:spacing w:val="-5"/>
          <w:sz w:val="16"/>
        </w:rPr>
        <w:t xml:space="preserve"> </w:t>
      </w:r>
      <w:r>
        <w:rPr>
          <w:sz w:val="16"/>
        </w:rPr>
        <w:t>exhibition</w:t>
      </w:r>
      <w:r>
        <w:rPr>
          <w:spacing w:val="-5"/>
          <w:sz w:val="16"/>
        </w:rPr>
        <w:t xml:space="preserve"> </w:t>
      </w:r>
      <w:r>
        <w:rPr>
          <w:sz w:val="16"/>
        </w:rPr>
        <w:t>is</w:t>
      </w:r>
      <w:r>
        <w:rPr>
          <w:spacing w:val="-5"/>
          <w:sz w:val="16"/>
        </w:rPr>
        <w:t xml:space="preserve"> </w:t>
      </w:r>
      <w:r>
        <w:rPr>
          <w:sz w:val="16"/>
        </w:rPr>
        <w:t>held</w:t>
      </w:r>
      <w:r>
        <w:rPr>
          <w:spacing w:val="-5"/>
          <w:sz w:val="16"/>
        </w:rPr>
        <w:t xml:space="preserve"> </w:t>
      </w:r>
      <w:r>
        <w:rPr>
          <w:sz w:val="16"/>
        </w:rPr>
        <w:t>at</w:t>
      </w:r>
      <w:r>
        <w:rPr>
          <w:spacing w:val="-35"/>
          <w:sz w:val="16"/>
        </w:rPr>
        <w:t xml:space="preserve"> </w:t>
      </w:r>
      <w:r>
        <w:rPr>
          <w:sz w:val="16"/>
        </w:rPr>
        <w:t>UQ Art Museum</w:t>
      </w:r>
    </w:p>
    <w:p w14:paraId="62790CA4" w14:textId="77777777" w:rsidR="00F62CEC" w:rsidRDefault="002812FF">
      <w:pPr>
        <w:pStyle w:val="ListParagraph"/>
        <w:numPr>
          <w:ilvl w:val="1"/>
          <w:numId w:val="25"/>
        </w:numPr>
        <w:tabs>
          <w:tab w:val="left" w:pos="731"/>
        </w:tabs>
        <w:spacing w:line="249" w:lineRule="auto"/>
        <w:ind w:right="398"/>
        <w:rPr>
          <w:sz w:val="16"/>
        </w:rPr>
      </w:pPr>
      <w:r>
        <w:rPr>
          <w:sz w:val="16"/>
        </w:rPr>
        <w:t>Semester</w:t>
      </w:r>
      <w:r>
        <w:rPr>
          <w:spacing w:val="-8"/>
          <w:sz w:val="16"/>
        </w:rPr>
        <w:t xml:space="preserve"> </w:t>
      </w:r>
      <w:r>
        <w:rPr>
          <w:sz w:val="16"/>
        </w:rPr>
        <w:t>2</w:t>
      </w:r>
      <w:r>
        <w:rPr>
          <w:spacing w:val="-7"/>
          <w:sz w:val="16"/>
        </w:rPr>
        <w:t xml:space="preserve"> </w:t>
      </w:r>
      <w:r>
        <w:rPr>
          <w:sz w:val="16"/>
        </w:rPr>
        <w:t>commences,</w:t>
      </w:r>
      <w:r>
        <w:rPr>
          <w:spacing w:val="-8"/>
          <w:sz w:val="16"/>
        </w:rPr>
        <w:t xml:space="preserve"> </w:t>
      </w:r>
      <w:r>
        <w:rPr>
          <w:sz w:val="16"/>
        </w:rPr>
        <w:t>delayed</w:t>
      </w:r>
      <w:r>
        <w:rPr>
          <w:spacing w:val="-7"/>
          <w:sz w:val="16"/>
        </w:rPr>
        <w:t xml:space="preserve"> </w:t>
      </w:r>
      <w:r>
        <w:rPr>
          <w:sz w:val="16"/>
        </w:rPr>
        <w:t>by</w:t>
      </w:r>
      <w:r>
        <w:rPr>
          <w:spacing w:val="-35"/>
          <w:sz w:val="16"/>
        </w:rPr>
        <w:t xml:space="preserve"> </w:t>
      </w:r>
      <w:r>
        <w:rPr>
          <w:sz w:val="16"/>
        </w:rPr>
        <w:t>one</w:t>
      </w:r>
      <w:r>
        <w:rPr>
          <w:spacing w:val="-1"/>
          <w:sz w:val="16"/>
        </w:rPr>
        <w:t xml:space="preserve"> </w:t>
      </w:r>
      <w:r>
        <w:rPr>
          <w:sz w:val="16"/>
        </w:rPr>
        <w:t>week</w:t>
      </w:r>
    </w:p>
    <w:p w14:paraId="58E6DFBF" w14:textId="77777777" w:rsidR="00F62CEC" w:rsidRDefault="002812FF">
      <w:pPr>
        <w:pStyle w:val="ListParagraph"/>
        <w:numPr>
          <w:ilvl w:val="1"/>
          <w:numId w:val="25"/>
        </w:numPr>
        <w:tabs>
          <w:tab w:val="left" w:pos="731"/>
        </w:tabs>
        <w:spacing w:before="20" w:line="249" w:lineRule="auto"/>
        <w:ind w:right="644"/>
        <w:rPr>
          <w:sz w:val="16"/>
        </w:rPr>
      </w:pPr>
      <w:r>
        <w:rPr>
          <w:sz w:val="16"/>
        </w:rPr>
        <w:t>UQLife's</w:t>
      </w:r>
      <w:r>
        <w:rPr>
          <w:spacing w:val="-6"/>
          <w:sz w:val="16"/>
        </w:rPr>
        <w:t xml:space="preserve"> </w:t>
      </w:r>
      <w:r>
        <w:rPr>
          <w:rFonts w:ascii="GothamNarrow-LightItalic" w:hAnsi="GothamNarrow-LightItalic"/>
          <w:i/>
          <w:sz w:val="16"/>
        </w:rPr>
        <w:t>From</w:t>
      </w:r>
      <w:r>
        <w:rPr>
          <w:rFonts w:ascii="GothamNarrow-LightItalic" w:hAnsi="GothamNarrow-LightItalic"/>
          <w:i/>
          <w:spacing w:val="-6"/>
          <w:sz w:val="16"/>
        </w:rPr>
        <w:t xml:space="preserve"> </w:t>
      </w:r>
      <w:r>
        <w:rPr>
          <w:rFonts w:ascii="GothamNarrow-LightItalic" w:hAnsi="GothamNarrow-LightItalic"/>
          <w:i/>
          <w:sz w:val="16"/>
        </w:rPr>
        <w:t>the</w:t>
      </w:r>
      <w:r>
        <w:rPr>
          <w:rFonts w:ascii="GothamNarrow-LightItalic" w:hAnsi="GothamNarrow-LightItalic"/>
          <w:i/>
          <w:spacing w:val="-6"/>
          <w:sz w:val="16"/>
        </w:rPr>
        <w:t xml:space="preserve"> </w:t>
      </w:r>
      <w:r>
        <w:rPr>
          <w:rFonts w:ascii="GothamNarrow-LightItalic" w:hAnsi="GothamNarrow-LightItalic"/>
          <w:i/>
          <w:sz w:val="16"/>
        </w:rPr>
        <w:t>couch</w:t>
      </w:r>
      <w:r>
        <w:rPr>
          <w:rFonts w:ascii="GothamNarrow-LightItalic" w:hAnsi="GothamNarrow-LightItalic"/>
          <w:i/>
          <w:spacing w:val="-6"/>
          <w:sz w:val="16"/>
        </w:rPr>
        <w:t xml:space="preserve"> </w:t>
      </w:r>
      <w:r>
        <w:rPr>
          <w:sz w:val="16"/>
        </w:rPr>
        <w:t>weekly</w:t>
      </w:r>
      <w:r>
        <w:rPr>
          <w:spacing w:val="-36"/>
          <w:sz w:val="16"/>
        </w:rPr>
        <w:t xml:space="preserve"> </w:t>
      </w:r>
      <w:r>
        <w:rPr>
          <w:sz w:val="16"/>
        </w:rPr>
        <w:t>webseries</w:t>
      </w:r>
      <w:r>
        <w:rPr>
          <w:spacing w:val="-1"/>
          <w:sz w:val="16"/>
        </w:rPr>
        <w:t xml:space="preserve"> </w:t>
      </w:r>
      <w:r>
        <w:rPr>
          <w:sz w:val="16"/>
        </w:rPr>
        <w:t>is launched</w:t>
      </w:r>
    </w:p>
    <w:p w14:paraId="2C227901" w14:textId="77777777" w:rsidR="00F62CEC" w:rsidRDefault="002812FF">
      <w:pPr>
        <w:pStyle w:val="ListParagraph"/>
        <w:numPr>
          <w:ilvl w:val="1"/>
          <w:numId w:val="25"/>
        </w:numPr>
        <w:tabs>
          <w:tab w:val="left" w:pos="731"/>
        </w:tabs>
        <w:spacing w:line="249" w:lineRule="auto"/>
        <w:ind w:right="90"/>
        <w:jc w:val="both"/>
        <w:rPr>
          <w:sz w:val="16"/>
        </w:rPr>
      </w:pPr>
      <w:r>
        <w:rPr>
          <w:sz w:val="16"/>
        </w:rPr>
        <w:t>UQ</w:t>
      </w:r>
      <w:r>
        <w:rPr>
          <w:spacing w:val="-5"/>
          <w:sz w:val="16"/>
        </w:rPr>
        <w:t xml:space="preserve"> </w:t>
      </w:r>
      <w:r>
        <w:rPr>
          <w:sz w:val="16"/>
        </w:rPr>
        <w:t>and</w:t>
      </w:r>
      <w:r>
        <w:rPr>
          <w:spacing w:val="-5"/>
          <w:sz w:val="16"/>
        </w:rPr>
        <w:t xml:space="preserve"> </w:t>
      </w:r>
      <w:r>
        <w:rPr>
          <w:sz w:val="16"/>
        </w:rPr>
        <w:t>CSIRO</w:t>
      </w:r>
      <w:r>
        <w:rPr>
          <w:spacing w:val="-5"/>
          <w:sz w:val="16"/>
        </w:rPr>
        <w:t xml:space="preserve"> </w:t>
      </w:r>
      <w:r>
        <w:rPr>
          <w:sz w:val="16"/>
        </w:rPr>
        <w:t>researchers</w:t>
      </w:r>
      <w:r>
        <w:rPr>
          <w:spacing w:val="-5"/>
          <w:sz w:val="16"/>
        </w:rPr>
        <w:t xml:space="preserve"> </w:t>
      </w:r>
      <w:r>
        <w:rPr>
          <w:sz w:val="16"/>
        </w:rPr>
        <w:t>begin</w:t>
      </w:r>
      <w:r>
        <w:rPr>
          <w:spacing w:val="-5"/>
          <w:sz w:val="16"/>
        </w:rPr>
        <w:t xml:space="preserve"> </w:t>
      </w:r>
      <w:r>
        <w:rPr>
          <w:sz w:val="16"/>
        </w:rPr>
        <w:t>testing</w:t>
      </w:r>
      <w:r>
        <w:rPr>
          <w:spacing w:val="-36"/>
          <w:sz w:val="16"/>
        </w:rPr>
        <w:t xml:space="preserve"> </w:t>
      </w:r>
      <w:r>
        <w:rPr>
          <w:sz w:val="16"/>
        </w:rPr>
        <w:t>Australian</w:t>
      </w:r>
      <w:r>
        <w:rPr>
          <w:spacing w:val="-6"/>
          <w:sz w:val="16"/>
        </w:rPr>
        <w:t xml:space="preserve"> </w:t>
      </w:r>
      <w:r>
        <w:rPr>
          <w:sz w:val="16"/>
        </w:rPr>
        <w:t>sewage</w:t>
      </w:r>
      <w:r>
        <w:rPr>
          <w:spacing w:val="-5"/>
          <w:sz w:val="16"/>
        </w:rPr>
        <w:t xml:space="preserve"> </w:t>
      </w:r>
      <w:r>
        <w:rPr>
          <w:sz w:val="16"/>
        </w:rPr>
        <w:t>to</w:t>
      </w:r>
      <w:r>
        <w:rPr>
          <w:spacing w:val="-5"/>
          <w:sz w:val="16"/>
        </w:rPr>
        <w:t xml:space="preserve"> </w:t>
      </w:r>
      <w:r>
        <w:rPr>
          <w:sz w:val="16"/>
        </w:rPr>
        <w:t>check</w:t>
      </w:r>
      <w:r>
        <w:rPr>
          <w:spacing w:val="-5"/>
          <w:sz w:val="16"/>
        </w:rPr>
        <w:t xml:space="preserve"> </w:t>
      </w:r>
      <w:r>
        <w:rPr>
          <w:sz w:val="16"/>
        </w:rPr>
        <w:t>for</w:t>
      </w:r>
      <w:r>
        <w:rPr>
          <w:spacing w:val="-5"/>
          <w:sz w:val="16"/>
        </w:rPr>
        <w:t xml:space="preserve"> </w:t>
      </w:r>
      <w:r>
        <w:rPr>
          <w:sz w:val="16"/>
        </w:rPr>
        <w:t>presence</w:t>
      </w:r>
      <w:r>
        <w:rPr>
          <w:spacing w:val="-35"/>
          <w:sz w:val="16"/>
        </w:rPr>
        <w:t xml:space="preserve"> </w:t>
      </w:r>
      <w:r>
        <w:rPr>
          <w:sz w:val="16"/>
        </w:rPr>
        <w:t>of</w:t>
      </w:r>
      <w:r>
        <w:rPr>
          <w:spacing w:val="-1"/>
          <w:sz w:val="16"/>
        </w:rPr>
        <w:t xml:space="preserve"> </w:t>
      </w:r>
      <w:r>
        <w:rPr>
          <w:sz w:val="16"/>
        </w:rPr>
        <w:t>COVID-19</w:t>
      </w:r>
      <w:r>
        <w:rPr>
          <w:spacing w:val="-1"/>
          <w:sz w:val="16"/>
        </w:rPr>
        <w:t xml:space="preserve"> </w:t>
      </w:r>
      <w:r>
        <w:rPr>
          <w:sz w:val="16"/>
        </w:rPr>
        <w:t>fragments</w:t>
      </w:r>
    </w:p>
    <w:p w14:paraId="4188F44E" w14:textId="77777777" w:rsidR="00F62CEC" w:rsidRDefault="002812FF">
      <w:pPr>
        <w:pStyle w:val="ListParagraph"/>
        <w:numPr>
          <w:ilvl w:val="1"/>
          <w:numId w:val="25"/>
        </w:numPr>
        <w:tabs>
          <w:tab w:val="left" w:pos="731"/>
        </w:tabs>
        <w:spacing w:before="20" w:line="249" w:lineRule="auto"/>
        <w:ind w:right="82"/>
        <w:jc w:val="both"/>
        <w:rPr>
          <w:sz w:val="16"/>
        </w:rPr>
      </w:pPr>
      <w:r>
        <w:rPr>
          <w:sz w:val="16"/>
        </w:rPr>
        <w:t>UQ</w:t>
      </w:r>
      <w:r>
        <w:rPr>
          <w:spacing w:val="-7"/>
          <w:sz w:val="16"/>
        </w:rPr>
        <w:t xml:space="preserve"> </w:t>
      </w:r>
      <w:r>
        <w:rPr>
          <w:sz w:val="16"/>
        </w:rPr>
        <w:t>researchers</w:t>
      </w:r>
      <w:r>
        <w:rPr>
          <w:spacing w:val="-7"/>
          <w:sz w:val="16"/>
        </w:rPr>
        <w:t xml:space="preserve"> </w:t>
      </w:r>
      <w:r>
        <w:rPr>
          <w:sz w:val="16"/>
        </w:rPr>
        <w:t>develop</w:t>
      </w:r>
      <w:r>
        <w:rPr>
          <w:spacing w:val="-7"/>
          <w:sz w:val="16"/>
        </w:rPr>
        <w:t xml:space="preserve"> </w:t>
      </w:r>
      <w:r>
        <w:rPr>
          <w:sz w:val="16"/>
        </w:rPr>
        <w:t>a</w:t>
      </w:r>
      <w:r>
        <w:rPr>
          <w:spacing w:val="-7"/>
          <w:sz w:val="16"/>
        </w:rPr>
        <w:t xml:space="preserve"> </w:t>
      </w:r>
      <w:r>
        <w:rPr>
          <w:sz w:val="16"/>
        </w:rPr>
        <w:t>'flavour</w:t>
      </w:r>
      <w:r>
        <w:rPr>
          <w:spacing w:val="-7"/>
          <w:sz w:val="16"/>
        </w:rPr>
        <w:t xml:space="preserve"> </w:t>
      </w:r>
      <w:r>
        <w:rPr>
          <w:sz w:val="16"/>
        </w:rPr>
        <w:t>wheel'</w:t>
      </w:r>
      <w:r>
        <w:rPr>
          <w:spacing w:val="-36"/>
          <w:sz w:val="16"/>
        </w:rPr>
        <w:t xml:space="preserve"> </w:t>
      </w:r>
      <w:r>
        <w:rPr>
          <w:sz w:val="16"/>
        </w:rPr>
        <w:t>to</w:t>
      </w:r>
      <w:r>
        <w:rPr>
          <w:spacing w:val="-1"/>
          <w:sz w:val="16"/>
        </w:rPr>
        <w:t xml:space="preserve"> </w:t>
      </w:r>
      <w:r>
        <w:rPr>
          <w:sz w:val="16"/>
        </w:rPr>
        <w:t>classify wagyu beef</w:t>
      </w:r>
    </w:p>
    <w:p w14:paraId="3E111F1D" w14:textId="77777777" w:rsidR="00F62CEC" w:rsidRDefault="002812FF">
      <w:pPr>
        <w:pStyle w:val="ListParagraph"/>
        <w:numPr>
          <w:ilvl w:val="1"/>
          <w:numId w:val="25"/>
        </w:numPr>
        <w:tabs>
          <w:tab w:val="left" w:pos="731"/>
        </w:tabs>
        <w:spacing w:line="249" w:lineRule="auto"/>
        <w:ind w:right="221"/>
        <w:rPr>
          <w:rFonts w:ascii="GothamNarrow-LightItalic" w:hAnsi="GothamNarrow-LightItalic"/>
          <w:i/>
          <w:sz w:val="16"/>
        </w:rPr>
      </w:pPr>
      <w:r>
        <w:rPr>
          <w:sz w:val="16"/>
        </w:rPr>
        <w:t>UQ</w:t>
      </w:r>
      <w:r>
        <w:rPr>
          <w:spacing w:val="-4"/>
          <w:sz w:val="16"/>
        </w:rPr>
        <w:t xml:space="preserve"> </w:t>
      </w:r>
      <w:r>
        <w:rPr>
          <w:sz w:val="16"/>
        </w:rPr>
        <w:t>NAIDOC</w:t>
      </w:r>
      <w:r>
        <w:rPr>
          <w:spacing w:val="-3"/>
          <w:sz w:val="16"/>
        </w:rPr>
        <w:t xml:space="preserve"> </w:t>
      </w:r>
      <w:r>
        <w:rPr>
          <w:sz w:val="16"/>
        </w:rPr>
        <w:t>Festival</w:t>
      </w:r>
      <w:r>
        <w:rPr>
          <w:spacing w:val="-4"/>
          <w:sz w:val="16"/>
        </w:rPr>
        <w:t xml:space="preserve"> </w:t>
      </w:r>
      <w:r>
        <w:rPr>
          <w:sz w:val="16"/>
        </w:rPr>
        <w:t>is</w:t>
      </w:r>
      <w:r>
        <w:rPr>
          <w:spacing w:val="-3"/>
          <w:sz w:val="16"/>
        </w:rPr>
        <w:t xml:space="preserve"> </w:t>
      </w:r>
      <w:r>
        <w:rPr>
          <w:sz w:val="16"/>
        </w:rPr>
        <w:t>held</w:t>
      </w:r>
      <w:r>
        <w:rPr>
          <w:spacing w:val="-3"/>
          <w:sz w:val="16"/>
        </w:rPr>
        <w:t xml:space="preserve"> </w:t>
      </w:r>
      <w:r>
        <w:rPr>
          <w:sz w:val="16"/>
        </w:rPr>
        <w:t>online</w:t>
      </w:r>
      <w:r>
        <w:rPr>
          <w:spacing w:val="-4"/>
          <w:sz w:val="16"/>
        </w:rPr>
        <w:t xml:space="preserve"> </w:t>
      </w:r>
      <w:r>
        <w:rPr>
          <w:sz w:val="16"/>
        </w:rPr>
        <w:t>and</w:t>
      </w:r>
      <w:r>
        <w:rPr>
          <w:spacing w:val="-35"/>
          <w:sz w:val="16"/>
        </w:rPr>
        <w:t xml:space="preserve"> </w:t>
      </w:r>
      <w:r>
        <w:rPr>
          <w:sz w:val="16"/>
        </w:rPr>
        <w:t xml:space="preserve">on-campus with the theme of </w:t>
      </w:r>
      <w:r>
        <w:rPr>
          <w:rFonts w:ascii="GothamNarrow-LightItalic" w:hAnsi="GothamNarrow-LightItalic"/>
          <w:i/>
          <w:sz w:val="16"/>
        </w:rPr>
        <w:t>Always</w:t>
      </w:r>
      <w:r>
        <w:rPr>
          <w:rFonts w:ascii="GothamNarrow-LightItalic" w:hAnsi="GothamNarrow-LightItalic"/>
          <w:i/>
          <w:spacing w:val="1"/>
          <w:sz w:val="16"/>
        </w:rPr>
        <w:t xml:space="preserve"> </w:t>
      </w:r>
      <w:r>
        <w:rPr>
          <w:rFonts w:ascii="GothamNarrow-LightItalic" w:hAnsi="GothamNarrow-LightItalic"/>
          <w:i/>
          <w:sz w:val="16"/>
        </w:rPr>
        <w:t>was,</w:t>
      </w:r>
      <w:r>
        <w:rPr>
          <w:rFonts w:ascii="GothamNarrow-LightItalic" w:hAnsi="GothamNarrow-LightItalic"/>
          <w:i/>
          <w:spacing w:val="-1"/>
          <w:sz w:val="16"/>
        </w:rPr>
        <w:t xml:space="preserve"> </w:t>
      </w:r>
      <w:r>
        <w:rPr>
          <w:rFonts w:ascii="GothamNarrow-LightItalic" w:hAnsi="GothamNarrow-LightItalic"/>
          <w:i/>
          <w:sz w:val="16"/>
        </w:rPr>
        <w:t>always will</w:t>
      </w:r>
      <w:r>
        <w:rPr>
          <w:rFonts w:ascii="GothamNarrow-LightItalic" w:hAnsi="GothamNarrow-LightItalic"/>
          <w:i/>
          <w:spacing w:val="-1"/>
          <w:sz w:val="16"/>
        </w:rPr>
        <w:t xml:space="preserve"> </w:t>
      </w:r>
      <w:r>
        <w:rPr>
          <w:rFonts w:ascii="GothamNarrow-LightItalic" w:hAnsi="GothamNarrow-LightItalic"/>
          <w:i/>
          <w:sz w:val="16"/>
        </w:rPr>
        <w:t>be</w:t>
      </w:r>
    </w:p>
    <w:p w14:paraId="31E38004" w14:textId="77777777" w:rsidR="00F62CEC" w:rsidRDefault="002812FF">
      <w:pPr>
        <w:pStyle w:val="ListParagraph"/>
        <w:numPr>
          <w:ilvl w:val="1"/>
          <w:numId w:val="25"/>
        </w:numPr>
        <w:tabs>
          <w:tab w:val="left" w:pos="731"/>
        </w:tabs>
        <w:spacing w:line="249" w:lineRule="auto"/>
        <w:ind w:right="54"/>
        <w:rPr>
          <w:sz w:val="16"/>
        </w:rPr>
      </w:pPr>
      <w:r>
        <w:rPr>
          <w:sz w:val="16"/>
        </w:rPr>
        <w:t>UQ Sustainability Week is held online</w:t>
      </w:r>
      <w:r>
        <w:rPr>
          <w:spacing w:val="1"/>
          <w:sz w:val="16"/>
        </w:rPr>
        <w:t xml:space="preserve"> </w:t>
      </w:r>
      <w:r>
        <w:rPr>
          <w:sz w:val="16"/>
        </w:rPr>
        <w:t>and</w:t>
      </w:r>
      <w:r>
        <w:rPr>
          <w:spacing w:val="-5"/>
          <w:sz w:val="16"/>
        </w:rPr>
        <w:t xml:space="preserve"> </w:t>
      </w:r>
      <w:r>
        <w:rPr>
          <w:sz w:val="16"/>
        </w:rPr>
        <w:t>on-campus,</w:t>
      </w:r>
      <w:r>
        <w:rPr>
          <w:spacing w:val="-5"/>
          <w:sz w:val="16"/>
        </w:rPr>
        <w:t xml:space="preserve"> </w:t>
      </w:r>
      <w:r>
        <w:rPr>
          <w:sz w:val="16"/>
        </w:rPr>
        <w:t>featuring</w:t>
      </w:r>
      <w:r>
        <w:rPr>
          <w:spacing w:val="-6"/>
          <w:sz w:val="16"/>
        </w:rPr>
        <w:t xml:space="preserve"> </w:t>
      </w:r>
      <w:r>
        <w:rPr>
          <w:sz w:val="16"/>
        </w:rPr>
        <w:t>craft</w:t>
      </w:r>
      <w:r>
        <w:rPr>
          <w:spacing w:val="-5"/>
          <w:sz w:val="16"/>
        </w:rPr>
        <w:t xml:space="preserve"> </w:t>
      </w:r>
      <w:r>
        <w:rPr>
          <w:sz w:val="16"/>
        </w:rPr>
        <w:t>activities,</w:t>
      </w:r>
      <w:r>
        <w:rPr>
          <w:spacing w:val="-35"/>
          <w:sz w:val="16"/>
        </w:rPr>
        <w:t xml:space="preserve"> </w:t>
      </w:r>
      <w:r>
        <w:rPr>
          <w:sz w:val="16"/>
        </w:rPr>
        <w:t>film screenings, online tours and other</w:t>
      </w:r>
      <w:r>
        <w:rPr>
          <w:spacing w:val="1"/>
          <w:sz w:val="16"/>
        </w:rPr>
        <w:t xml:space="preserve"> </w:t>
      </w:r>
      <w:r>
        <w:rPr>
          <w:sz w:val="16"/>
        </w:rPr>
        <w:t>information</w:t>
      </w:r>
      <w:r>
        <w:rPr>
          <w:spacing w:val="-1"/>
          <w:sz w:val="16"/>
        </w:rPr>
        <w:t xml:space="preserve"> </w:t>
      </w:r>
      <w:r>
        <w:rPr>
          <w:sz w:val="16"/>
        </w:rPr>
        <w:t>sessions</w:t>
      </w:r>
    </w:p>
    <w:p w14:paraId="7FB2E32E" w14:textId="77777777" w:rsidR="00F62CEC" w:rsidRDefault="002812FF">
      <w:pPr>
        <w:pStyle w:val="ListParagraph"/>
        <w:numPr>
          <w:ilvl w:val="1"/>
          <w:numId w:val="25"/>
        </w:numPr>
        <w:tabs>
          <w:tab w:val="left" w:pos="731"/>
        </w:tabs>
        <w:spacing w:line="249" w:lineRule="auto"/>
        <w:ind w:right="203"/>
        <w:rPr>
          <w:sz w:val="16"/>
        </w:rPr>
      </w:pPr>
      <w:r>
        <w:rPr>
          <w:sz w:val="16"/>
        </w:rPr>
        <w:t>'ModWest'</w:t>
      </w:r>
      <w:r>
        <w:rPr>
          <w:spacing w:val="-6"/>
          <w:sz w:val="16"/>
        </w:rPr>
        <w:t xml:space="preserve"> </w:t>
      </w:r>
      <w:r>
        <w:rPr>
          <w:sz w:val="16"/>
        </w:rPr>
        <w:t>teaching</w:t>
      </w:r>
      <w:r>
        <w:rPr>
          <w:spacing w:val="-6"/>
          <w:sz w:val="16"/>
        </w:rPr>
        <w:t xml:space="preserve"> </w:t>
      </w:r>
      <w:r>
        <w:rPr>
          <w:sz w:val="16"/>
        </w:rPr>
        <w:t>facility</w:t>
      </w:r>
      <w:r>
        <w:rPr>
          <w:spacing w:val="-5"/>
          <w:sz w:val="16"/>
        </w:rPr>
        <w:t xml:space="preserve"> </w:t>
      </w:r>
      <w:r>
        <w:rPr>
          <w:sz w:val="16"/>
        </w:rPr>
        <w:t>opens</w:t>
      </w:r>
      <w:r>
        <w:rPr>
          <w:spacing w:val="-6"/>
          <w:sz w:val="16"/>
        </w:rPr>
        <w:t xml:space="preserve"> </w:t>
      </w:r>
      <w:r>
        <w:rPr>
          <w:sz w:val="16"/>
        </w:rPr>
        <w:t>at</w:t>
      </w:r>
      <w:r>
        <w:rPr>
          <w:spacing w:val="-5"/>
          <w:sz w:val="16"/>
        </w:rPr>
        <w:t xml:space="preserve"> </w:t>
      </w:r>
      <w:r>
        <w:rPr>
          <w:sz w:val="16"/>
        </w:rPr>
        <w:t>St</w:t>
      </w:r>
      <w:r>
        <w:rPr>
          <w:spacing w:val="-36"/>
          <w:sz w:val="16"/>
        </w:rPr>
        <w:t xml:space="preserve"> </w:t>
      </w:r>
      <w:r>
        <w:rPr>
          <w:sz w:val="16"/>
        </w:rPr>
        <w:t>Lucia campus</w:t>
      </w:r>
    </w:p>
    <w:p w14:paraId="0CC251BA" w14:textId="77777777" w:rsidR="00F62CEC" w:rsidRDefault="002812FF">
      <w:pPr>
        <w:pStyle w:val="ListParagraph"/>
        <w:numPr>
          <w:ilvl w:val="1"/>
          <w:numId w:val="25"/>
        </w:numPr>
        <w:tabs>
          <w:tab w:val="left" w:pos="731"/>
        </w:tabs>
        <w:spacing w:before="20" w:line="249" w:lineRule="auto"/>
        <w:ind w:right="48"/>
        <w:rPr>
          <w:sz w:val="16"/>
        </w:rPr>
      </w:pPr>
      <w:r>
        <w:rPr>
          <w:sz w:val="16"/>
        </w:rPr>
        <w:t>UQ researchers discover how bacteria</w:t>
      </w:r>
      <w:r>
        <w:rPr>
          <w:spacing w:val="1"/>
          <w:sz w:val="16"/>
        </w:rPr>
        <w:t xml:space="preserve"> </w:t>
      </w:r>
      <w:r>
        <w:rPr>
          <w:spacing w:val="-5"/>
          <w:sz w:val="16"/>
        </w:rPr>
        <w:t xml:space="preserve">share </w:t>
      </w:r>
      <w:r>
        <w:rPr>
          <w:spacing w:val="-4"/>
          <w:sz w:val="16"/>
        </w:rPr>
        <w:t>antibiotic-resistance genes, enabling</w:t>
      </w:r>
      <w:r>
        <w:rPr>
          <w:spacing w:val="-3"/>
          <w:sz w:val="16"/>
        </w:rPr>
        <w:t xml:space="preserve"> </w:t>
      </w:r>
      <w:r>
        <w:rPr>
          <w:sz w:val="16"/>
        </w:rPr>
        <w:t>new</w:t>
      </w:r>
      <w:r>
        <w:rPr>
          <w:spacing w:val="-7"/>
          <w:sz w:val="16"/>
        </w:rPr>
        <w:t xml:space="preserve"> </w:t>
      </w:r>
      <w:r>
        <w:rPr>
          <w:sz w:val="16"/>
        </w:rPr>
        <w:t>solutions</w:t>
      </w:r>
      <w:r>
        <w:rPr>
          <w:spacing w:val="-6"/>
          <w:sz w:val="16"/>
        </w:rPr>
        <w:t xml:space="preserve"> </w:t>
      </w:r>
      <w:r>
        <w:rPr>
          <w:sz w:val="16"/>
        </w:rPr>
        <w:t>for</w:t>
      </w:r>
      <w:r>
        <w:rPr>
          <w:spacing w:val="-6"/>
          <w:sz w:val="16"/>
        </w:rPr>
        <w:t xml:space="preserve"> </w:t>
      </w:r>
      <w:r>
        <w:rPr>
          <w:sz w:val="16"/>
        </w:rPr>
        <w:t>eradicating</w:t>
      </w:r>
      <w:r>
        <w:rPr>
          <w:spacing w:val="-6"/>
          <w:sz w:val="16"/>
        </w:rPr>
        <w:t xml:space="preserve"> </w:t>
      </w:r>
      <w:r>
        <w:rPr>
          <w:sz w:val="16"/>
        </w:rPr>
        <w:t>‘superbugs’</w:t>
      </w:r>
    </w:p>
    <w:p w14:paraId="15C60359" w14:textId="77777777" w:rsidR="00F62CEC" w:rsidRDefault="002812FF">
      <w:pPr>
        <w:pStyle w:val="ListParagraph"/>
        <w:numPr>
          <w:ilvl w:val="1"/>
          <w:numId w:val="25"/>
        </w:numPr>
        <w:tabs>
          <w:tab w:val="left" w:pos="731"/>
        </w:tabs>
        <w:spacing w:line="249" w:lineRule="auto"/>
        <w:ind w:right="522"/>
        <w:rPr>
          <w:rFonts w:ascii="GothamNarrow-LightItalic" w:hAnsi="GothamNarrow-LightItalic"/>
          <w:i/>
          <w:sz w:val="16"/>
        </w:rPr>
      </w:pPr>
      <w:r>
        <w:rPr>
          <w:sz w:val="16"/>
        </w:rPr>
        <w:t xml:space="preserve">UQ launches its first global </w:t>
      </w:r>
      <w:r>
        <w:rPr>
          <w:sz w:val="16"/>
        </w:rPr>
        <w:t>alumni</w:t>
      </w:r>
      <w:r>
        <w:rPr>
          <w:spacing w:val="-37"/>
          <w:sz w:val="16"/>
        </w:rPr>
        <w:t xml:space="preserve"> </w:t>
      </w:r>
      <w:r>
        <w:rPr>
          <w:sz w:val="16"/>
        </w:rPr>
        <w:t>program,</w:t>
      </w:r>
      <w:r>
        <w:rPr>
          <w:spacing w:val="-1"/>
          <w:sz w:val="16"/>
        </w:rPr>
        <w:t xml:space="preserve"> </w:t>
      </w:r>
      <w:r>
        <w:rPr>
          <w:rFonts w:ascii="GothamNarrow-LightItalic" w:hAnsi="GothamNarrow-LightItalic"/>
          <w:i/>
          <w:sz w:val="16"/>
        </w:rPr>
        <w:t>ChangeMakers</w:t>
      </w:r>
    </w:p>
    <w:p w14:paraId="687B1857" w14:textId="77777777" w:rsidR="00F62CEC" w:rsidRDefault="002812FF">
      <w:pPr>
        <w:pStyle w:val="Heading5"/>
        <w:spacing w:before="105"/>
        <w:ind w:left="260"/>
      </w:pPr>
      <w:r>
        <w:br w:type="column"/>
      </w:r>
      <w:r>
        <w:t>September</w:t>
      </w:r>
    </w:p>
    <w:p w14:paraId="5561A57C" w14:textId="77777777" w:rsidR="00F62CEC" w:rsidRDefault="002812FF">
      <w:pPr>
        <w:pStyle w:val="ListParagraph"/>
        <w:numPr>
          <w:ilvl w:val="0"/>
          <w:numId w:val="24"/>
        </w:numPr>
        <w:tabs>
          <w:tab w:val="left" w:pos="431"/>
        </w:tabs>
        <w:spacing w:before="55" w:line="249" w:lineRule="auto"/>
        <w:ind w:right="117"/>
        <w:rPr>
          <w:sz w:val="16"/>
        </w:rPr>
      </w:pPr>
      <w:r>
        <w:rPr>
          <w:sz w:val="16"/>
        </w:rPr>
        <w:t>Human trials of COVID-19 vaccine are</w:t>
      </w:r>
      <w:r>
        <w:rPr>
          <w:spacing w:val="1"/>
          <w:sz w:val="16"/>
        </w:rPr>
        <w:t xml:space="preserve"> </w:t>
      </w:r>
      <w:r>
        <w:rPr>
          <w:sz w:val="16"/>
        </w:rPr>
        <w:t>extended to people aged 55+ following</w:t>
      </w:r>
      <w:r>
        <w:rPr>
          <w:spacing w:val="1"/>
          <w:sz w:val="16"/>
        </w:rPr>
        <w:t xml:space="preserve"> </w:t>
      </w:r>
      <w:r>
        <w:rPr>
          <w:sz w:val="16"/>
        </w:rPr>
        <w:t>successful</w:t>
      </w:r>
      <w:r>
        <w:rPr>
          <w:spacing w:val="-7"/>
          <w:sz w:val="16"/>
        </w:rPr>
        <w:t xml:space="preserve"> </w:t>
      </w:r>
      <w:r>
        <w:rPr>
          <w:sz w:val="16"/>
        </w:rPr>
        <w:t>pre-clinical</w:t>
      </w:r>
      <w:r>
        <w:rPr>
          <w:spacing w:val="-7"/>
          <w:sz w:val="16"/>
        </w:rPr>
        <w:t xml:space="preserve"> </w:t>
      </w:r>
      <w:r>
        <w:rPr>
          <w:sz w:val="16"/>
        </w:rPr>
        <w:t>trials</w:t>
      </w:r>
      <w:r>
        <w:rPr>
          <w:spacing w:val="-6"/>
          <w:sz w:val="16"/>
        </w:rPr>
        <w:t xml:space="preserve"> </w:t>
      </w:r>
      <w:r>
        <w:rPr>
          <w:sz w:val="16"/>
        </w:rPr>
        <w:t>on</w:t>
      </w:r>
      <w:r>
        <w:rPr>
          <w:spacing w:val="-7"/>
          <w:sz w:val="16"/>
        </w:rPr>
        <w:t xml:space="preserve"> </w:t>
      </w:r>
      <w:r>
        <w:rPr>
          <w:sz w:val="16"/>
        </w:rPr>
        <w:t>hamsters</w:t>
      </w:r>
      <w:r>
        <w:rPr>
          <w:spacing w:val="-35"/>
          <w:sz w:val="16"/>
        </w:rPr>
        <w:t xml:space="preserve"> </w:t>
      </w:r>
      <w:r>
        <w:rPr>
          <w:sz w:val="16"/>
        </w:rPr>
        <w:t>in</w:t>
      </w:r>
      <w:r>
        <w:rPr>
          <w:spacing w:val="-1"/>
          <w:sz w:val="16"/>
        </w:rPr>
        <w:t xml:space="preserve"> </w:t>
      </w:r>
      <w:r>
        <w:rPr>
          <w:sz w:val="16"/>
        </w:rPr>
        <w:t>the Netherlands</w:t>
      </w:r>
    </w:p>
    <w:p w14:paraId="1E1664C2" w14:textId="77777777" w:rsidR="00F62CEC" w:rsidRDefault="002812FF">
      <w:pPr>
        <w:pStyle w:val="ListParagraph"/>
        <w:numPr>
          <w:ilvl w:val="0"/>
          <w:numId w:val="24"/>
        </w:numPr>
        <w:tabs>
          <w:tab w:val="left" w:pos="431"/>
        </w:tabs>
        <w:spacing w:line="249" w:lineRule="auto"/>
        <w:ind w:right="381"/>
        <w:rPr>
          <w:sz w:val="16"/>
        </w:rPr>
      </w:pPr>
      <w:r>
        <w:rPr>
          <w:sz w:val="16"/>
        </w:rPr>
        <w:t>UQ</w:t>
      </w:r>
      <w:r>
        <w:rPr>
          <w:spacing w:val="-8"/>
          <w:sz w:val="16"/>
        </w:rPr>
        <w:t xml:space="preserve"> </w:t>
      </w:r>
      <w:r>
        <w:rPr>
          <w:sz w:val="16"/>
        </w:rPr>
        <w:t>researchers</w:t>
      </w:r>
      <w:r>
        <w:rPr>
          <w:spacing w:val="-8"/>
          <w:sz w:val="16"/>
        </w:rPr>
        <w:t xml:space="preserve"> </w:t>
      </w:r>
      <w:r>
        <w:rPr>
          <w:sz w:val="16"/>
        </w:rPr>
        <w:t>discover</w:t>
      </w:r>
      <w:r>
        <w:rPr>
          <w:spacing w:val="-8"/>
          <w:sz w:val="16"/>
        </w:rPr>
        <w:t xml:space="preserve"> </w:t>
      </w:r>
      <w:r>
        <w:rPr>
          <w:sz w:val="16"/>
        </w:rPr>
        <w:t>method</w:t>
      </w:r>
      <w:r>
        <w:rPr>
          <w:spacing w:val="-8"/>
          <w:sz w:val="16"/>
        </w:rPr>
        <w:t xml:space="preserve"> </w:t>
      </w:r>
      <w:r>
        <w:rPr>
          <w:sz w:val="16"/>
        </w:rPr>
        <w:t>for</w:t>
      </w:r>
      <w:r>
        <w:rPr>
          <w:spacing w:val="-35"/>
          <w:sz w:val="16"/>
        </w:rPr>
        <w:t xml:space="preserve"> </w:t>
      </w:r>
      <w:r>
        <w:rPr>
          <w:sz w:val="16"/>
        </w:rPr>
        <w:t>personalising</w:t>
      </w:r>
      <w:r>
        <w:rPr>
          <w:spacing w:val="-2"/>
          <w:sz w:val="16"/>
        </w:rPr>
        <w:t xml:space="preserve"> </w:t>
      </w:r>
      <w:r>
        <w:rPr>
          <w:sz w:val="16"/>
        </w:rPr>
        <w:t>cancer</w:t>
      </w:r>
      <w:r>
        <w:rPr>
          <w:spacing w:val="-1"/>
          <w:sz w:val="16"/>
        </w:rPr>
        <w:t xml:space="preserve"> </w:t>
      </w:r>
      <w:r>
        <w:rPr>
          <w:sz w:val="16"/>
        </w:rPr>
        <w:t>treatments</w:t>
      </w:r>
    </w:p>
    <w:p w14:paraId="5C2430BB" w14:textId="77777777" w:rsidR="00F62CEC" w:rsidRDefault="002812FF">
      <w:pPr>
        <w:pStyle w:val="ListParagraph"/>
        <w:numPr>
          <w:ilvl w:val="0"/>
          <w:numId w:val="24"/>
        </w:numPr>
        <w:tabs>
          <w:tab w:val="left" w:pos="431"/>
        </w:tabs>
        <w:rPr>
          <w:sz w:val="16"/>
        </w:rPr>
      </w:pPr>
      <w:r>
        <w:rPr>
          <w:rFonts w:ascii="GothamNarrow-Book" w:hAnsi="GothamNarrow-Book"/>
          <w:sz w:val="16"/>
        </w:rPr>
        <w:t>Emma</w:t>
      </w:r>
      <w:r>
        <w:rPr>
          <w:rFonts w:ascii="GothamNarrow-Book" w:hAnsi="GothamNarrow-Book"/>
          <w:spacing w:val="-1"/>
          <w:sz w:val="16"/>
        </w:rPr>
        <w:t xml:space="preserve"> </w:t>
      </w:r>
      <w:r>
        <w:rPr>
          <w:rFonts w:ascii="GothamNarrow-Book" w:hAnsi="GothamNarrow-Book"/>
          <w:sz w:val="16"/>
        </w:rPr>
        <w:t xml:space="preserve">Schimke </w:t>
      </w:r>
      <w:r>
        <w:rPr>
          <w:sz w:val="16"/>
        </w:rPr>
        <w:t>wins</w:t>
      </w:r>
      <w:r>
        <w:rPr>
          <w:spacing w:val="-1"/>
          <w:sz w:val="16"/>
        </w:rPr>
        <w:t xml:space="preserve"> </w:t>
      </w:r>
      <w:r>
        <w:rPr>
          <w:sz w:val="16"/>
        </w:rPr>
        <w:t>UQ's 3MT</w:t>
      </w:r>
      <w:r>
        <w:rPr>
          <w:spacing w:val="-1"/>
          <w:sz w:val="16"/>
        </w:rPr>
        <w:t xml:space="preserve"> </w:t>
      </w:r>
      <w:r>
        <w:rPr>
          <w:sz w:val="16"/>
        </w:rPr>
        <w:t>Final</w:t>
      </w:r>
    </w:p>
    <w:p w14:paraId="736E4FFF" w14:textId="77777777" w:rsidR="00F62CEC" w:rsidRDefault="002812FF">
      <w:pPr>
        <w:pStyle w:val="ListParagraph"/>
        <w:numPr>
          <w:ilvl w:val="0"/>
          <w:numId w:val="24"/>
        </w:numPr>
        <w:tabs>
          <w:tab w:val="left" w:pos="431"/>
        </w:tabs>
        <w:spacing w:before="28" w:line="249" w:lineRule="auto"/>
        <w:ind w:right="18"/>
        <w:rPr>
          <w:sz w:val="16"/>
        </w:rPr>
      </w:pPr>
      <w:r>
        <w:rPr>
          <w:sz w:val="16"/>
        </w:rPr>
        <w:t>UQ</w:t>
      </w:r>
      <w:r>
        <w:rPr>
          <w:spacing w:val="-5"/>
          <w:sz w:val="16"/>
        </w:rPr>
        <w:t xml:space="preserve"> </w:t>
      </w:r>
      <w:r>
        <w:rPr>
          <w:sz w:val="16"/>
        </w:rPr>
        <w:t>biotech</w:t>
      </w:r>
      <w:r>
        <w:rPr>
          <w:spacing w:val="-5"/>
          <w:sz w:val="16"/>
        </w:rPr>
        <w:t xml:space="preserve"> </w:t>
      </w:r>
      <w:r>
        <w:rPr>
          <w:sz w:val="16"/>
        </w:rPr>
        <w:t>startup</w:t>
      </w:r>
      <w:r>
        <w:rPr>
          <w:spacing w:val="-4"/>
          <w:sz w:val="16"/>
        </w:rPr>
        <w:t xml:space="preserve"> </w:t>
      </w:r>
      <w:r>
        <w:rPr>
          <w:sz w:val="16"/>
        </w:rPr>
        <w:t>company</w:t>
      </w:r>
      <w:r>
        <w:rPr>
          <w:spacing w:val="-5"/>
          <w:sz w:val="16"/>
        </w:rPr>
        <w:t xml:space="preserve"> </w:t>
      </w:r>
      <w:r>
        <w:rPr>
          <w:sz w:val="16"/>
        </w:rPr>
        <w:t>Inflazome</w:t>
      </w:r>
      <w:r>
        <w:rPr>
          <w:spacing w:val="-4"/>
          <w:sz w:val="16"/>
        </w:rPr>
        <w:t xml:space="preserve"> </w:t>
      </w:r>
      <w:r>
        <w:rPr>
          <w:sz w:val="16"/>
        </w:rPr>
        <w:t>is</w:t>
      </w:r>
      <w:r>
        <w:rPr>
          <w:spacing w:val="-35"/>
          <w:sz w:val="16"/>
        </w:rPr>
        <w:t xml:space="preserve"> </w:t>
      </w:r>
      <w:r>
        <w:rPr>
          <w:sz w:val="16"/>
        </w:rPr>
        <w:t>acquired</w:t>
      </w:r>
      <w:r>
        <w:rPr>
          <w:spacing w:val="-2"/>
          <w:sz w:val="16"/>
        </w:rPr>
        <w:t xml:space="preserve"> </w:t>
      </w:r>
      <w:r>
        <w:rPr>
          <w:sz w:val="16"/>
        </w:rPr>
        <w:t>by</w:t>
      </w:r>
      <w:r>
        <w:rPr>
          <w:spacing w:val="-1"/>
          <w:sz w:val="16"/>
        </w:rPr>
        <w:t xml:space="preserve"> </w:t>
      </w:r>
      <w:r>
        <w:rPr>
          <w:sz w:val="16"/>
        </w:rPr>
        <w:t>Roche</w:t>
      </w:r>
      <w:r>
        <w:rPr>
          <w:spacing w:val="-1"/>
          <w:sz w:val="16"/>
        </w:rPr>
        <w:t xml:space="preserve"> </w:t>
      </w:r>
      <w:r>
        <w:rPr>
          <w:sz w:val="16"/>
        </w:rPr>
        <w:t>for</w:t>
      </w:r>
      <w:r>
        <w:rPr>
          <w:spacing w:val="-1"/>
          <w:sz w:val="16"/>
        </w:rPr>
        <w:t xml:space="preserve"> </w:t>
      </w:r>
      <w:r>
        <w:rPr>
          <w:sz w:val="16"/>
        </w:rPr>
        <w:t>A$617</w:t>
      </w:r>
      <w:r>
        <w:rPr>
          <w:spacing w:val="-1"/>
          <w:sz w:val="16"/>
        </w:rPr>
        <w:t xml:space="preserve"> </w:t>
      </w:r>
      <w:r>
        <w:rPr>
          <w:sz w:val="16"/>
        </w:rPr>
        <w:t>million</w:t>
      </w:r>
    </w:p>
    <w:p w14:paraId="69FFD036" w14:textId="77777777" w:rsidR="00F62CEC" w:rsidRDefault="002812FF">
      <w:pPr>
        <w:pStyle w:val="ListParagraph"/>
        <w:numPr>
          <w:ilvl w:val="0"/>
          <w:numId w:val="24"/>
        </w:numPr>
        <w:tabs>
          <w:tab w:val="left" w:pos="431"/>
        </w:tabs>
        <w:spacing w:before="20" w:line="249" w:lineRule="auto"/>
        <w:ind w:right="107"/>
        <w:rPr>
          <w:sz w:val="16"/>
        </w:rPr>
      </w:pPr>
      <w:r>
        <w:rPr>
          <w:sz w:val="16"/>
        </w:rPr>
        <w:t>IBM</w:t>
      </w:r>
      <w:r>
        <w:rPr>
          <w:spacing w:val="-4"/>
          <w:sz w:val="16"/>
        </w:rPr>
        <w:t xml:space="preserve"> </w:t>
      </w:r>
      <w:r>
        <w:rPr>
          <w:sz w:val="16"/>
        </w:rPr>
        <w:t>announces</w:t>
      </w:r>
      <w:r>
        <w:rPr>
          <w:spacing w:val="-3"/>
          <w:sz w:val="16"/>
        </w:rPr>
        <w:t xml:space="preserve"> </w:t>
      </w:r>
      <w:r>
        <w:rPr>
          <w:sz w:val="16"/>
        </w:rPr>
        <w:t>the</w:t>
      </w:r>
      <w:r>
        <w:rPr>
          <w:spacing w:val="-3"/>
          <w:sz w:val="16"/>
        </w:rPr>
        <w:t xml:space="preserve"> </w:t>
      </w:r>
      <w:r>
        <w:rPr>
          <w:sz w:val="16"/>
        </w:rPr>
        <w:t>opening</w:t>
      </w:r>
      <w:r>
        <w:rPr>
          <w:spacing w:val="-3"/>
          <w:sz w:val="16"/>
        </w:rPr>
        <w:t xml:space="preserve"> </w:t>
      </w:r>
      <w:r>
        <w:rPr>
          <w:sz w:val="16"/>
        </w:rPr>
        <w:t>of</w:t>
      </w:r>
      <w:r>
        <w:rPr>
          <w:spacing w:val="-4"/>
          <w:sz w:val="16"/>
        </w:rPr>
        <w:t xml:space="preserve"> </w:t>
      </w:r>
      <w:r>
        <w:rPr>
          <w:sz w:val="16"/>
        </w:rPr>
        <w:t>IBM@UQ</w:t>
      </w:r>
      <w:r>
        <w:rPr>
          <w:spacing w:val="-35"/>
          <w:sz w:val="16"/>
        </w:rPr>
        <w:t xml:space="preserve"> </w:t>
      </w:r>
      <w:r>
        <w:rPr>
          <w:sz w:val="16"/>
        </w:rPr>
        <w:t>Centre</w:t>
      </w:r>
      <w:r>
        <w:rPr>
          <w:spacing w:val="-1"/>
          <w:sz w:val="16"/>
        </w:rPr>
        <w:t xml:space="preserve"> </w:t>
      </w:r>
      <w:r>
        <w:rPr>
          <w:sz w:val="16"/>
        </w:rPr>
        <w:t>of</w:t>
      </w:r>
      <w:r>
        <w:rPr>
          <w:spacing w:val="-1"/>
          <w:sz w:val="16"/>
        </w:rPr>
        <w:t xml:space="preserve"> </w:t>
      </w:r>
      <w:r>
        <w:rPr>
          <w:sz w:val="16"/>
        </w:rPr>
        <w:t>Excellence</w:t>
      </w:r>
      <w:r>
        <w:rPr>
          <w:spacing w:val="-1"/>
          <w:sz w:val="16"/>
        </w:rPr>
        <w:t xml:space="preserve"> </w:t>
      </w:r>
      <w:r>
        <w:rPr>
          <w:sz w:val="16"/>
        </w:rPr>
        <w:t>at</w:t>
      </w:r>
      <w:r>
        <w:rPr>
          <w:spacing w:val="-1"/>
          <w:sz w:val="16"/>
        </w:rPr>
        <w:t xml:space="preserve"> </w:t>
      </w:r>
      <w:r>
        <w:rPr>
          <w:sz w:val="16"/>
        </w:rPr>
        <w:t>St</w:t>
      </w:r>
      <w:r>
        <w:rPr>
          <w:spacing w:val="-1"/>
          <w:sz w:val="16"/>
        </w:rPr>
        <w:t xml:space="preserve"> </w:t>
      </w:r>
      <w:r>
        <w:rPr>
          <w:sz w:val="16"/>
        </w:rPr>
        <w:t>Lucia</w:t>
      </w:r>
    </w:p>
    <w:p w14:paraId="15E39B16" w14:textId="77777777" w:rsidR="00F62CEC" w:rsidRDefault="002812FF">
      <w:pPr>
        <w:pStyle w:val="ListParagraph"/>
        <w:numPr>
          <w:ilvl w:val="0"/>
          <w:numId w:val="24"/>
        </w:numPr>
        <w:tabs>
          <w:tab w:val="left" w:pos="431"/>
        </w:tabs>
        <w:spacing w:line="249" w:lineRule="auto"/>
        <w:ind w:right="37"/>
        <w:rPr>
          <w:sz w:val="16"/>
        </w:rPr>
      </w:pPr>
      <w:r>
        <w:rPr>
          <w:sz w:val="16"/>
        </w:rPr>
        <w:t>UQ delivers inaugural UQ-CUHK Health</w:t>
      </w:r>
      <w:r>
        <w:rPr>
          <w:spacing w:val="1"/>
          <w:sz w:val="16"/>
        </w:rPr>
        <w:t xml:space="preserve"> </w:t>
      </w:r>
      <w:r>
        <w:rPr>
          <w:spacing w:val="-5"/>
          <w:sz w:val="16"/>
        </w:rPr>
        <w:t>Engineering</w:t>
      </w:r>
      <w:r>
        <w:rPr>
          <w:spacing w:val="-9"/>
          <w:sz w:val="16"/>
        </w:rPr>
        <w:t xml:space="preserve"> </w:t>
      </w:r>
      <w:r>
        <w:rPr>
          <w:spacing w:val="-5"/>
          <w:sz w:val="16"/>
        </w:rPr>
        <w:t>Symposium</w:t>
      </w:r>
      <w:r>
        <w:rPr>
          <w:spacing w:val="-9"/>
          <w:sz w:val="16"/>
        </w:rPr>
        <w:t xml:space="preserve"> </w:t>
      </w:r>
      <w:r>
        <w:rPr>
          <w:spacing w:val="-5"/>
          <w:sz w:val="16"/>
        </w:rPr>
        <w:t>and</w:t>
      </w:r>
      <w:r>
        <w:rPr>
          <w:spacing w:val="-9"/>
          <w:sz w:val="16"/>
        </w:rPr>
        <w:t xml:space="preserve"> </w:t>
      </w:r>
      <w:r>
        <w:rPr>
          <w:spacing w:val="-5"/>
          <w:sz w:val="16"/>
        </w:rPr>
        <w:t>Ethics</w:t>
      </w:r>
      <w:r>
        <w:rPr>
          <w:spacing w:val="-9"/>
          <w:sz w:val="16"/>
        </w:rPr>
        <w:t xml:space="preserve"> </w:t>
      </w:r>
      <w:r>
        <w:rPr>
          <w:spacing w:val="-4"/>
          <w:sz w:val="16"/>
        </w:rPr>
        <w:t>webinar</w:t>
      </w:r>
    </w:p>
    <w:p w14:paraId="57C14AF2" w14:textId="77777777" w:rsidR="00F62CEC" w:rsidRDefault="002812FF">
      <w:pPr>
        <w:pStyle w:val="Heading5"/>
        <w:spacing w:before="135"/>
        <w:ind w:left="260"/>
      </w:pPr>
      <w:r>
        <w:t>October</w:t>
      </w:r>
    </w:p>
    <w:p w14:paraId="2D650958" w14:textId="77777777" w:rsidR="00F62CEC" w:rsidRDefault="002812FF">
      <w:pPr>
        <w:pStyle w:val="ListParagraph"/>
        <w:numPr>
          <w:ilvl w:val="0"/>
          <w:numId w:val="24"/>
        </w:numPr>
        <w:tabs>
          <w:tab w:val="left" w:pos="431"/>
        </w:tabs>
        <w:spacing w:before="55" w:line="249" w:lineRule="auto"/>
        <w:ind w:right="44"/>
        <w:rPr>
          <w:sz w:val="16"/>
        </w:rPr>
      </w:pPr>
      <w:r>
        <w:rPr>
          <w:sz w:val="16"/>
        </w:rPr>
        <w:t>UQ</w:t>
      </w:r>
      <w:r>
        <w:rPr>
          <w:spacing w:val="-9"/>
          <w:sz w:val="16"/>
        </w:rPr>
        <w:t xml:space="preserve"> </w:t>
      </w:r>
      <w:r>
        <w:rPr>
          <w:sz w:val="16"/>
        </w:rPr>
        <w:t>researchers</w:t>
      </w:r>
      <w:r>
        <w:rPr>
          <w:spacing w:val="-9"/>
          <w:sz w:val="16"/>
        </w:rPr>
        <w:t xml:space="preserve"> </w:t>
      </w:r>
      <w:r>
        <w:rPr>
          <w:sz w:val="16"/>
        </w:rPr>
        <w:t>develop</w:t>
      </w:r>
      <w:r>
        <w:rPr>
          <w:spacing w:val="-8"/>
          <w:sz w:val="16"/>
        </w:rPr>
        <w:t xml:space="preserve"> </w:t>
      </w:r>
      <w:r>
        <w:rPr>
          <w:sz w:val="16"/>
        </w:rPr>
        <w:t>low-tech,</w:t>
      </w:r>
      <w:r>
        <w:rPr>
          <w:spacing w:val="-9"/>
          <w:sz w:val="16"/>
        </w:rPr>
        <w:t xml:space="preserve"> </w:t>
      </w:r>
      <w:r>
        <w:rPr>
          <w:sz w:val="16"/>
        </w:rPr>
        <w:t>mobile</w:t>
      </w:r>
      <w:r>
        <w:rPr>
          <w:spacing w:val="-35"/>
          <w:sz w:val="16"/>
        </w:rPr>
        <w:t xml:space="preserve"> </w:t>
      </w:r>
      <w:r>
        <w:rPr>
          <w:sz w:val="16"/>
        </w:rPr>
        <w:t>'dipstick' for fast extraction and analysis</w:t>
      </w:r>
      <w:r>
        <w:rPr>
          <w:spacing w:val="1"/>
          <w:sz w:val="16"/>
        </w:rPr>
        <w:t xml:space="preserve"> </w:t>
      </w:r>
      <w:r>
        <w:rPr>
          <w:sz w:val="16"/>
        </w:rPr>
        <w:t>of</w:t>
      </w:r>
      <w:r>
        <w:rPr>
          <w:spacing w:val="-4"/>
          <w:sz w:val="16"/>
        </w:rPr>
        <w:t xml:space="preserve"> </w:t>
      </w:r>
      <w:r>
        <w:rPr>
          <w:sz w:val="16"/>
        </w:rPr>
        <w:t>genetic</w:t>
      </w:r>
      <w:r>
        <w:rPr>
          <w:spacing w:val="-4"/>
          <w:sz w:val="16"/>
        </w:rPr>
        <w:t xml:space="preserve"> </w:t>
      </w:r>
      <w:r>
        <w:rPr>
          <w:sz w:val="16"/>
        </w:rPr>
        <w:t>material</w:t>
      </w:r>
      <w:r>
        <w:rPr>
          <w:spacing w:val="-3"/>
          <w:sz w:val="16"/>
        </w:rPr>
        <w:t xml:space="preserve"> </w:t>
      </w:r>
      <w:r>
        <w:rPr>
          <w:sz w:val="16"/>
        </w:rPr>
        <w:t>for</w:t>
      </w:r>
      <w:r>
        <w:rPr>
          <w:spacing w:val="-4"/>
          <w:sz w:val="16"/>
        </w:rPr>
        <w:t xml:space="preserve"> </w:t>
      </w:r>
      <w:r>
        <w:rPr>
          <w:sz w:val="16"/>
        </w:rPr>
        <w:t>COVID-19</w:t>
      </w:r>
      <w:r>
        <w:rPr>
          <w:spacing w:val="-4"/>
          <w:sz w:val="16"/>
        </w:rPr>
        <w:t xml:space="preserve"> </w:t>
      </w:r>
      <w:r>
        <w:rPr>
          <w:sz w:val="16"/>
        </w:rPr>
        <w:t>testing</w:t>
      </w:r>
    </w:p>
    <w:p w14:paraId="1824503C" w14:textId="77777777" w:rsidR="00F62CEC" w:rsidRDefault="002812FF">
      <w:pPr>
        <w:pStyle w:val="ListParagraph"/>
        <w:numPr>
          <w:ilvl w:val="0"/>
          <w:numId w:val="24"/>
        </w:numPr>
        <w:tabs>
          <w:tab w:val="left" w:pos="431"/>
        </w:tabs>
        <w:spacing w:line="249" w:lineRule="auto"/>
        <w:rPr>
          <w:sz w:val="16"/>
        </w:rPr>
      </w:pPr>
      <w:r>
        <w:rPr>
          <w:sz w:val="16"/>
        </w:rPr>
        <w:t>UQ celebrates Safe Work Month with a</w:t>
      </w:r>
      <w:r>
        <w:rPr>
          <w:spacing w:val="1"/>
          <w:sz w:val="16"/>
        </w:rPr>
        <w:t xml:space="preserve"> </w:t>
      </w:r>
      <w:r>
        <w:rPr>
          <w:sz w:val="16"/>
        </w:rPr>
        <w:t>range</w:t>
      </w:r>
      <w:r>
        <w:rPr>
          <w:spacing w:val="-6"/>
          <w:sz w:val="16"/>
        </w:rPr>
        <w:t xml:space="preserve"> </w:t>
      </w:r>
      <w:r>
        <w:rPr>
          <w:sz w:val="16"/>
        </w:rPr>
        <w:t>of</w:t>
      </w:r>
      <w:r>
        <w:rPr>
          <w:spacing w:val="-6"/>
          <w:sz w:val="16"/>
        </w:rPr>
        <w:t xml:space="preserve"> </w:t>
      </w:r>
      <w:r>
        <w:rPr>
          <w:sz w:val="16"/>
        </w:rPr>
        <w:t>online</w:t>
      </w:r>
      <w:r>
        <w:rPr>
          <w:spacing w:val="-6"/>
          <w:sz w:val="16"/>
        </w:rPr>
        <w:t xml:space="preserve"> </w:t>
      </w:r>
      <w:r>
        <w:rPr>
          <w:sz w:val="16"/>
        </w:rPr>
        <w:t>events,</w:t>
      </w:r>
      <w:r>
        <w:rPr>
          <w:spacing w:val="-5"/>
          <w:sz w:val="16"/>
        </w:rPr>
        <w:t xml:space="preserve"> </w:t>
      </w:r>
      <w:r>
        <w:rPr>
          <w:sz w:val="16"/>
        </w:rPr>
        <w:t>including</w:t>
      </w:r>
      <w:r>
        <w:rPr>
          <w:spacing w:val="-6"/>
          <w:sz w:val="16"/>
        </w:rPr>
        <w:t xml:space="preserve"> </w:t>
      </w:r>
      <w:r>
        <w:rPr>
          <w:sz w:val="16"/>
        </w:rPr>
        <w:t>activities</w:t>
      </w:r>
      <w:r>
        <w:rPr>
          <w:spacing w:val="-35"/>
          <w:sz w:val="16"/>
        </w:rPr>
        <w:t xml:space="preserve"> </w:t>
      </w:r>
      <w:r>
        <w:rPr>
          <w:sz w:val="16"/>
        </w:rPr>
        <w:t>for</w:t>
      </w:r>
      <w:r>
        <w:rPr>
          <w:spacing w:val="-1"/>
          <w:sz w:val="16"/>
        </w:rPr>
        <w:t xml:space="preserve"> </w:t>
      </w:r>
      <w:r>
        <w:rPr>
          <w:sz w:val="16"/>
        </w:rPr>
        <w:t>Mental Health</w:t>
      </w:r>
      <w:r>
        <w:rPr>
          <w:spacing w:val="-1"/>
          <w:sz w:val="16"/>
        </w:rPr>
        <w:t xml:space="preserve"> </w:t>
      </w:r>
      <w:r>
        <w:rPr>
          <w:sz w:val="16"/>
        </w:rPr>
        <w:t>Week</w:t>
      </w:r>
    </w:p>
    <w:p w14:paraId="4426CA6A" w14:textId="77777777" w:rsidR="00F62CEC" w:rsidRDefault="002812FF">
      <w:pPr>
        <w:pStyle w:val="ListParagraph"/>
        <w:numPr>
          <w:ilvl w:val="0"/>
          <w:numId w:val="24"/>
        </w:numPr>
        <w:tabs>
          <w:tab w:val="left" w:pos="431"/>
        </w:tabs>
        <w:rPr>
          <w:sz w:val="16"/>
        </w:rPr>
      </w:pPr>
      <w:r>
        <w:rPr>
          <w:sz w:val="16"/>
        </w:rPr>
        <w:t>UQ</w:t>
      </w:r>
      <w:r>
        <w:rPr>
          <w:spacing w:val="-1"/>
          <w:sz w:val="16"/>
        </w:rPr>
        <w:t xml:space="preserve"> </w:t>
      </w:r>
      <w:r>
        <w:rPr>
          <w:sz w:val="16"/>
        </w:rPr>
        <w:t>hosts</w:t>
      </w:r>
      <w:r>
        <w:rPr>
          <w:spacing w:val="-1"/>
          <w:sz w:val="16"/>
        </w:rPr>
        <w:t xml:space="preserve"> </w:t>
      </w:r>
      <w:r>
        <w:rPr>
          <w:sz w:val="16"/>
        </w:rPr>
        <w:t>second</w:t>
      </w:r>
      <w:r>
        <w:rPr>
          <w:spacing w:val="-1"/>
          <w:sz w:val="16"/>
        </w:rPr>
        <w:t xml:space="preserve"> </w:t>
      </w:r>
      <w:r>
        <w:rPr>
          <w:sz w:val="16"/>
        </w:rPr>
        <w:t>Giving</w:t>
      </w:r>
      <w:r>
        <w:rPr>
          <w:spacing w:val="-1"/>
          <w:sz w:val="16"/>
        </w:rPr>
        <w:t xml:space="preserve"> </w:t>
      </w:r>
      <w:r>
        <w:rPr>
          <w:sz w:val="16"/>
        </w:rPr>
        <w:t>Day</w:t>
      </w:r>
    </w:p>
    <w:p w14:paraId="1F301C53" w14:textId="77777777" w:rsidR="00F62CEC" w:rsidRDefault="002812FF">
      <w:pPr>
        <w:pStyle w:val="ListParagraph"/>
        <w:numPr>
          <w:ilvl w:val="0"/>
          <w:numId w:val="24"/>
        </w:numPr>
        <w:tabs>
          <w:tab w:val="left" w:pos="431"/>
        </w:tabs>
        <w:spacing w:before="28" w:line="249" w:lineRule="auto"/>
        <w:ind w:right="401"/>
        <w:rPr>
          <w:sz w:val="16"/>
        </w:rPr>
      </w:pPr>
      <w:r>
        <w:rPr>
          <w:sz w:val="16"/>
        </w:rPr>
        <w:t>The BLOOM Festival is held online</w:t>
      </w:r>
      <w:r>
        <w:rPr>
          <w:spacing w:val="1"/>
          <w:sz w:val="16"/>
        </w:rPr>
        <w:t xml:space="preserve"> </w:t>
      </w:r>
      <w:r>
        <w:rPr>
          <w:sz w:val="16"/>
        </w:rPr>
        <w:t>and</w:t>
      </w:r>
      <w:r>
        <w:rPr>
          <w:spacing w:val="-5"/>
          <w:sz w:val="16"/>
        </w:rPr>
        <w:t xml:space="preserve"> </w:t>
      </w:r>
      <w:r>
        <w:rPr>
          <w:sz w:val="16"/>
        </w:rPr>
        <w:t>on-campus</w:t>
      </w:r>
      <w:r>
        <w:rPr>
          <w:spacing w:val="-5"/>
          <w:sz w:val="16"/>
        </w:rPr>
        <w:t xml:space="preserve"> </w:t>
      </w:r>
      <w:r>
        <w:rPr>
          <w:sz w:val="16"/>
        </w:rPr>
        <w:t>to</w:t>
      </w:r>
      <w:r>
        <w:rPr>
          <w:spacing w:val="-5"/>
          <w:sz w:val="16"/>
        </w:rPr>
        <w:t xml:space="preserve"> </w:t>
      </w:r>
      <w:r>
        <w:rPr>
          <w:sz w:val="16"/>
        </w:rPr>
        <w:t>celebrate</w:t>
      </w:r>
      <w:r>
        <w:rPr>
          <w:spacing w:val="-5"/>
          <w:sz w:val="16"/>
        </w:rPr>
        <w:t xml:space="preserve"> </w:t>
      </w:r>
      <w:r>
        <w:rPr>
          <w:sz w:val="16"/>
        </w:rPr>
        <w:t>the</w:t>
      </w:r>
      <w:r>
        <w:rPr>
          <w:spacing w:val="-5"/>
          <w:sz w:val="16"/>
        </w:rPr>
        <w:t xml:space="preserve"> </w:t>
      </w:r>
      <w:r>
        <w:rPr>
          <w:sz w:val="16"/>
        </w:rPr>
        <w:t>UQ</w:t>
      </w:r>
      <w:r>
        <w:rPr>
          <w:spacing w:val="-35"/>
          <w:sz w:val="16"/>
        </w:rPr>
        <w:t xml:space="preserve"> </w:t>
      </w:r>
      <w:r>
        <w:rPr>
          <w:sz w:val="16"/>
        </w:rPr>
        <w:t>community</w:t>
      </w:r>
      <w:r>
        <w:rPr>
          <w:spacing w:val="-1"/>
          <w:sz w:val="16"/>
        </w:rPr>
        <w:t xml:space="preserve"> </w:t>
      </w:r>
      <w:r>
        <w:rPr>
          <w:sz w:val="16"/>
        </w:rPr>
        <w:t>in</w:t>
      </w:r>
      <w:r>
        <w:rPr>
          <w:spacing w:val="-1"/>
          <w:sz w:val="16"/>
        </w:rPr>
        <w:t xml:space="preserve"> </w:t>
      </w:r>
      <w:r>
        <w:rPr>
          <w:sz w:val="16"/>
        </w:rPr>
        <w:t>jacaranda</w:t>
      </w:r>
      <w:r>
        <w:rPr>
          <w:spacing w:val="-1"/>
          <w:sz w:val="16"/>
        </w:rPr>
        <w:t xml:space="preserve"> </w:t>
      </w:r>
      <w:r>
        <w:rPr>
          <w:sz w:val="16"/>
        </w:rPr>
        <w:t>season</w:t>
      </w:r>
    </w:p>
    <w:p w14:paraId="13BB7180" w14:textId="77777777" w:rsidR="00F62CEC" w:rsidRDefault="002812FF">
      <w:pPr>
        <w:pStyle w:val="ListParagraph"/>
        <w:numPr>
          <w:ilvl w:val="0"/>
          <w:numId w:val="24"/>
        </w:numPr>
        <w:tabs>
          <w:tab w:val="left" w:pos="431"/>
        </w:tabs>
        <w:rPr>
          <w:sz w:val="16"/>
        </w:rPr>
      </w:pPr>
      <w:r>
        <w:rPr>
          <w:sz w:val="16"/>
        </w:rPr>
        <w:t>Play</w:t>
      </w:r>
      <w:r>
        <w:rPr>
          <w:spacing w:val="-2"/>
          <w:sz w:val="16"/>
        </w:rPr>
        <w:t xml:space="preserve"> </w:t>
      </w:r>
      <w:r>
        <w:rPr>
          <w:sz w:val="16"/>
        </w:rPr>
        <w:t>Week</w:t>
      </w:r>
      <w:r>
        <w:rPr>
          <w:spacing w:val="-1"/>
          <w:sz w:val="16"/>
        </w:rPr>
        <w:t xml:space="preserve"> </w:t>
      </w:r>
      <w:r>
        <w:rPr>
          <w:sz w:val="16"/>
        </w:rPr>
        <w:t>is</w:t>
      </w:r>
      <w:r>
        <w:rPr>
          <w:spacing w:val="-1"/>
          <w:sz w:val="16"/>
        </w:rPr>
        <w:t xml:space="preserve"> </w:t>
      </w:r>
      <w:r>
        <w:rPr>
          <w:sz w:val="16"/>
        </w:rPr>
        <w:t>held</w:t>
      </w:r>
      <w:r>
        <w:rPr>
          <w:spacing w:val="-1"/>
          <w:sz w:val="16"/>
        </w:rPr>
        <w:t xml:space="preserve"> </w:t>
      </w:r>
      <w:r>
        <w:rPr>
          <w:sz w:val="16"/>
        </w:rPr>
        <w:t>at</w:t>
      </w:r>
      <w:r>
        <w:rPr>
          <w:spacing w:val="-1"/>
          <w:sz w:val="16"/>
        </w:rPr>
        <w:t xml:space="preserve"> </w:t>
      </w:r>
      <w:r>
        <w:rPr>
          <w:sz w:val="16"/>
        </w:rPr>
        <w:t>all</w:t>
      </w:r>
      <w:r>
        <w:rPr>
          <w:spacing w:val="-1"/>
          <w:sz w:val="16"/>
        </w:rPr>
        <w:t xml:space="preserve"> </w:t>
      </w:r>
      <w:r>
        <w:rPr>
          <w:sz w:val="16"/>
        </w:rPr>
        <w:t>3</w:t>
      </w:r>
      <w:r>
        <w:rPr>
          <w:spacing w:val="-2"/>
          <w:sz w:val="16"/>
        </w:rPr>
        <w:t xml:space="preserve"> </w:t>
      </w:r>
      <w:r>
        <w:rPr>
          <w:sz w:val="16"/>
        </w:rPr>
        <w:t>campuses</w:t>
      </w:r>
    </w:p>
    <w:p w14:paraId="18FDEAB5" w14:textId="77777777" w:rsidR="00F62CEC" w:rsidRDefault="002812FF">
      <w:pPr>
        <w:pStyle w:val="ListParagraph"/>
        <w:numPr>
          <w:ilvl w:val="0"/>
          <w:numId w:val="24"/>
        </w:numPr>
        <w:tabs>
          <w:tab w:val="left" w:pos="431"/>
        </w:tabs>
        <w:spacing w:before="27" w:line="249" w:lineRule="auto"/>
        <w:ind w:right="69"/>
        <w:rPr>
          <w:sz w:val="16"/>
        </w:rPr>
      </w:pPr>
      <w:r>
        <w:rPr>
          <w:spacing w:val="-1"/>
          <w:sz w:val="16"/>
        </w:rPr>
        <w:t xml:space="preserve">Mental Health Week </w:t>
      </w:r>
      <w:r>
        <w:rPr>
          <w:sz w:val="16"/>
        </w:rPr>
        <w:t>is held on-campus</w:t>
      </w:r>
      <w:r>
        <w:rPr>
          <w:spacing w:val="1"/>
          <w:sz w:val="16"/>
        </w:rPr>
        <w:t xml:space="preserve"> </w:t>
      </w:r>
      <w:r>
        <w:rPr>
          <w:spacing w:val="-1"/>
          <w:sz w:val="16"/>
        </w:rPr>
        <w:t>and</w:t>
      </w:r>
      <w:r>
        <w:rPr>
          <w:spacing w:val="-9"/>
          <w:sz w:val="16"/>
        </w:rPr>
        <w:t xml:space="preserve"> </w:t>
      </w:r>
      <w:r>
        <w:rPr>
          <w:spacing w:val="-1"/>
          <w:sz w:val="16"/>
        </w:rPr>
        <w:t>online,</w:t>
      </w:r>
      <w:r>
        <w:rPr>
          <w:spacing w:val="-8"/>
          <w:sz w:val="16"/>
        </w:rPr>
        <w:t xml:space="preserve"> </w:t>
      </w:r>
      <w:r>
        <w:rPr>
          <w:spacing w:val="-1"/>
          <w:sz w:val="16"/>
        </w:rPr>
        <w:t>including</w:t>
      </w:r>
      <w:r>
        <w:rPr>
          <w:spacing w:val="-8"/>
          <w:sz w:val="16"/>
        </w:rPr>
        <w:t xml:space="preserve"> </w:t>
      </w:r>
      <w:r>
        <w:rPr>
          <w:spacing w:val="-1"/>
          <w:sz w:val="16"/>
        </w:rPr>
        <w:t>official</w:t>
      </w:r>
      <w:r>
        <w:rPr>
          <w:spacing w:val="-9"/>
          <w:sz w:val="16"/>
        </w:rPr>
        <w:t xml:space="preserve"> </w:t>
      </w:r>
      <w:r>
        <w:rPr>
          <w:spacing w:val="-1"/>
          <w:sz w:val="16"/>
        </w:rPr>
        <w:t>launch</w:t>
      </w:r>
      <w:r>
        <w:rPr>
          <w:spacing w:val="-8"/>
          <w:sz w:val="16"/>
        </w:rPr>
        <w:t xml:space="preserve"> </w:t>
      </w:r>
      <w:r>
        <w:rPr>
          <w:sz w:val="16"/>
        </w:rPr>
        <w:t>of</w:t>
      </w:r>
      <w:r>
        <w:rPr>
          <w:spacing w:val="-8"/>
          <w:sz w:val="16"/>
        </w:rPr>
        <w:t xml:space="preserve"> </w:t>
      </w:r>
      <w:r>
        <w:rPr>
          <w:sz w:val="16"/>
        </w:rPr>
        <w:t>UQ</w:t>
      </w:r>
      <w:r>
        <w:rPr>
          <w:spacing w:val="-35"/>
          <w:sz w:val="16"/>
        </w:rPr>
        <w:t xml:space="preserve"> </w:t>
      </w:r>
      <w:r>
        <w:rPr>
          <w:spacing w:val="-2"/>
          <w:sz w:val="16"/>
        </w:rPr>
        <w:t xml:space="preserve">Strategic Framework and Action </w:t>
      </w:r>
      <w:r>
        <w:rPr>
          <w:spacing w:val="-1"/>
          <w:sz w:val="16"/>
        </w:rPr>
        <w:t>Plan for</w:t>
      </w:r>
      <w:r>
        <w:rPr>
          <w:sz w:val="16"/>
        </w:rPr>
        <w:t xml:space="preserve"> </w:t>
      </w:r>
      <w:r>
        <w:rPr>
          <w:spacing w:val="-7"/>
          <w:sz w:val="16"/>
        </w:rPr>
        <w:t>Sexual</w:t>
      </w:r>
      <w:r>
        <w:rPr>
          <w:spacing w:val="-12"/>
          <w:sz w:val="16"/>
        </w:rPr>
        <w:t xml:space="preserve"> </w:t>
      </w:r>
      <w:r>
        <w:rPr>
          <w:spacing w:val="-7"/>
          <w:sz w:val="16"/>
        </w:rPr>
        <w:t>Misconduct</w:t>
      </w:r>
      <w:r>
        <w:rPr>
          <w:spacing w:val="-12"/>
          <w:sz w:val="16"/>
        </w:rPr>
        <w:t xml:space="preserve"> </w:t>
      </w:r>
      <w:r>
        <w:rPr>
          <w:spacing w:val="-7"/>
          <w:sz w:val="16"/>
        </w:rPr>
        <w:t>Response</w:t>
      </w:r>
      <w:r>
        <w:rPr>
          <w:spacing w:val="-11"/>
          <w:sz w:val="16"/>
        </w:rPr>
        <w:t xml:space="preserve"> </w:t>
      </w:r>
      <w:r>
        <w:rPr>
          <w:spacing w:val="-7"/>
          <w:sz w:val="16"/>
        </w:rPr>
        <w:t>and</w:t>
      </w:r>
      <w:r>
        <w:rPr>
          <w:spacing w:val="-12"/>
          <w:sz w:val="16"/>
        </w:rPr>
        <w:t xml:space="preserve"> </w:t>
      </w:r>
      <w:r>
        <w:rPr>
          <w:spacing w:val="-7"/>
          <w:sz w:val="16"/>
        </w:rPr>
        <w:t>Prevention</w:t>
      </w:r>
    </w:p>
    <w:p w14:paraId="6021E5DD" w14:textId="77777777" w:rsidR="00F62CEC" w:rsidRDefault="002812FF">
      <w:pPr>
        <w:pStyle w:val="ListParagraph"/>
        <w:numPr>
          <w:ilvl w:val="0"/>
          <w:numId w:val="24"/>
        </w:numPr>
        <w:tabs>
          <w:tab w:val="left" w:pos="431"/>
        </w:tabs>
        <w:spacing w:line="249" w:lineRule="auto"/>
        <w:ind w:right="87"/>
        <w:rPr>
          <w:sz w:val="16"/>
        </w:rPr>
      </w:pPr>
      <w:r>
        <w:rPr>
          <w:sz w:val="16"/>
        </w:rPr>
        <w:t>US</w:t>
      </w:r>
      <w:r>
        <w:rPr>
          <w:spacing w:val="-5"/>
          <w:sz w:val="16"/>
        </w:rPr>
        <w:t xml:space="preserve"> </w:t>
      </w:r>
      <w:r>
        <w:rPr>
          <w:sz w:val="16"/>
        </w:rPr>
        <w:t>Department</w:t>
      </w:r>
      <w:r>
        <w:rPr>
          <w:spacing w:val="-5"/>
          <w:sz w:val="16"/>
        </w:rPr>
        <w:t xml:space="preserve"> </w:t>
      </w:r>
      <w:r>
        <w:rPr>
          <w:sz w:val="16"/>
        </w:rPr>
        <w:t>of</w:t>
      </w:r>
      <w:r>
        <w:rPr>
          <w:spacing w:val="-5"/>
          <w:sz w:val="16"/>
        </w:rPr>
        <w:t xml:space="preserve"> </w:t>
      </w:r>
      <w:r>
        <w:rPr>
          <w:sz w:val="16"/>
        </w:rPr>
        <w:t>Defense</w:t>
      </w:r>
      <w:r>
        <w:rPr>
          <w:spacing w:val="-5"/>
          <w:sz w:val="16"/>
        </w:rPr>
        <w:t xml:space="preserve"> </w:t>
      </w:r>
      <w:r>
        <w:rPr>
          <w:sz w:val="16"/>
        </w:rPr>
        <w:t>provides</w:t>
      </w:r>
      <w:r>
        <w:rPr>
          <w:spacing w:val="-5"/>
          <w:sz w:val="16"/>
        </w:rPr>
        <w:t xml:space="preserve"> </w:t>
      </w:r>
      <w:r>
        <w:rPr>
          <w:sz w:val="16"/>
        </w:rPr>
        <w:t>$1.4</w:t>
      </w:r>
      <w:r>
        <w:rPr>
          <w:spacing w:val="-35"/>
          <w:sz w:val="16"/>
        </w:rPr>
        <w:t xml:space="preserve"> </w:t>
      </w:r>
      <w:r>
        <w:rPr>
          <w:sz w:val="16"/>
        </w:rPr>
        <w:t>million</w:t>
      </w:r>
      <w:r>
        <w:rPr>
          <w:spacing w:val="-1"/>
          <w:sz w:val="16"/>
        </w:rPr>
        <w:t xml:space="preserve"> </w:t>
      </w:r>
      <w:r>
        <w:rPr>
          <w:sz w:val="16"/>
        </w:rPr>
        <w:t>for</w:t>
      </w:r>
      <w:r>
        <w:rPr>
          <w:spacing w:val="-1"/>
          <w:sz w:val="16"/>
        </w:rPr>
        <w:t xml:space="preserve"> </w:t>
      </w:r>
      <w:r>
        <w:rPr>
          <w:sz w:val="16"/>
        </w:rPr>
        <w:t>UQ</w:t>
      </w:r>
      <w:r>
        <w:rPr>
          <w:spacing w:val="-1"/>
          <w:sz w:val="16"/>
        </w:rPr>
        <w:t xml:space="preserve"> </w:t>
      </w:r>
      <w:r>
        <w:rPr>
          <w:sz w:val="16"/>
        </w:rPr>
        <w:t>to</w:t>
      </w:r>
      <w:r>
        <w:rPr>
          <w:spacing w:val="-1"/>
          <w:sz w:val="16"/>
        </w:rPr>
        <w:t xml:space="preserve"> </w:t>
      </w:r>
      <w:r>
        <w:rPr>
          <w:sz w:val="16"/>
        </w:rPr>
        <w:t>research</w:t>
      </w:r>
      <w:r>
        <w:rPr>
          <w:spacing w:val="-1"/>
          <w:sz w:val="16"/>
        </w:rPr>
        <w:t xml:space="preserve"> </w:t>
      </w:r>
      <w:r>
        <w:rPr>
          <w:sz w:val="16"/>
        </w:rPr>
        <w:t>back</w:t>
      </w:r>
      <w:r>
        <w:rPr>
          <w:spacing w:val="-1"/>
          <w:sz w:val="16"/>
        </w:rPr>
        <w:t xml:space="preserve"> </w:t>
      </w:r>
      <w:r>
        <w:rPr>
          <w:sz w:val="16"/>
        </w:rPr>
        <w:t>pain</w:t>
      </w:r>
    </w:p>
    <w:p w14:paraId="0F7C2D66" w14:textId="77777777" w:rsidR="00F62CEC" w:rsidRDefault="002812FF">
      <w:pPr>
        <w:pStyle w:val="ListParagraph"/>
        <w:numPr>
          <w:ilvl w:val="0"/>
          <w:numId w:val="24"/>
        </w:numPr>
        <w:tabs>
          <w:tab w:val="left" w:pos="431"/>
        </w:tabs>
        <w:spacing w:line="249" w:lineRule="auto"/>
        <w:ind w:right="186"/>
        <w:rPr>
          <w:sz w:val="16"/>
        </w:rPr>
      </w:pPr>
      <w:r>
        <w:rPr>
          <w:sz w:val="16"/>
        </w:rPr>
        <w:t>Prime</w:t>
      </w:r>
      <w:r>
        <w:rPr>
          <w:spacing w:val="-4"/>
          <w:sz w:val="16"/>
        </w:rPr>
        <w:t xml:space="preserve"> </w:t>
      </w:r>
      <w:r>
        <w:rPr>
          <w:sz w:val="16"/>
        </w:rPr>
        <w:t>Minister</w:t>
      </w:r>
      <w:r>
        <w:rPr>
          <w:spacing w:val="-4"/>
          <w:sz w:val="16"/>
        </w:rPr>
        <w:t xml:space="preserve"> </w:t>
      </w:r>
      <w:r>
        <w:rPr>
          <w:sz w:val="16"/>
        </w:rPr>
        <w:t>Scott</w:t>
      </w:r>
      <w:r>
        <w:rPr>
          <w:spacing w:val="-4"/>
          <w:sz w:val="16"/>
        </w:rPr>
        <w:t xml:space="preserve"> </w:t>
      </w:r>
      <w:r>
        <w:rPr>
          <w:sz w:val="16"/>
        </w:rPr>
        <w:t>Morrison</w:t>
      </w:r>
      <w:r>
        <w:rPr>
          <w:spacing w:val="-4"/>
          <w:sz w:val="16"/>
        </w:rPr>
        <w:t xml:space="preserve"> </w:t>
      </w:r>
      <w:r>
        <w:rPr>
          <w:sz w:val="16"/>
        </w:rPr>
        <w:t>visits</w:t>
      </w:r>
      <w:r>
        <w:rPr>
          <w:spacing w:val="-4"/>
          <w:sz w:val="16"/>
        </w:rPr>
        <w:t xml:space="preserve"> </w:t>
      </w:r>
      <w:r>
        <w:rPr>
          <w:sz w:val="16"/>
        </w:rPr>
        <w:t>UQ</w:t>
      </w:r>
      <w:r>
        <w:rPr>
          <w:spacing w:val="-35"/>
          <w:sz w:val="16"/>
        </w:rPr>
        <w:t xml:space="preserve"> </w:t>
      </w:r>
      <w:r>
        <w:rPr>
          <w:sz w:val="16"/>
        </w:rPr>
        <w:t>St</w:t>
      </w:r>
      <w:r>
        <w:rPr>
          <w:spacing w:val="-1"/>
          <w:sz w:val="16"/>
        </w:rPr>
        <w:t xml:space="preserve"> </w:t>
      </w:r>
      <w:r>
        <w:rPr>
          <w:sz w:val="16"/>
        </w:rPr>
        <w:t>Lucia</w:t>
      </w:r>
    </w:p>
    <w:p w14:paraId="29E65AED" w14:textId="77777777" w:rsidR="00F62CEC" w:rsidRDefault="002812FF">
      <w:pPr>
        <w:pStyle w:val="ListParagraph"/>
        <w:numPr>
          <w:ilvl w:val="0"/>
          <w:numId w:val="24"/>
        </w:numPr>
        <w:tabs>
          <w:tab w:val="left" w:pos="431"/>
        </w:tabs>
        <w:spacing w:before="20" w:line="249" w:lineRule="auto"/>
        <w:ind w:right="6"/>
        <w:rPr>
          <w:sz w:val="16"/>
        </w:rPr>
      </w:pPr>
      <w:r>
        <w:rPr>
          <w:sz w:val="16"/>
        </w:rPr>
        <w:t>UQ</w:t>
      </w:r>
      <w:r>
        <w:rPr>
          <w:spacing w:val="-5"/>
          <w:sz w:val="16"/>
        </w:rPr>
        <w:t xml:space="preserve"> </w:t>
      </w:r>
      <w:r>
        <w:rPr>
          <w:sz w:val="16"/>
        </w:rPr>
        <w:t>researchers</w:t>
      </w:r>
      <w:r>
        <w:rPr>
          <w:spacing w:val="-4"/>
          <w:sz w:val="16"/>
        </w:rPr>
        <w:t xml:space="preserve"> </w:t>
      </w:r>
      <w:r>
        <w:rPr>
          <w:sz w:val="16"/>
        </w:rPr>
        <w:t>use</w:t>
      </w:r>
      <w:r>
        <w:rPr>
          <w:spacing w:val="-5"/>
          <w:sz w:val="16"/>
        </w:rPr>
        <w:t xml:space="preserve"> </w:t>
      </w:r>
      <w:r>
        <w:rPr>
          <w:sz w:val="16"/>
        </w:rPr>
        <w:t>common</w:t>
      </w:r>
      <w:r>
        <w:rPr>
          <w:spacing w:val="-4"/>
          <w:sz w:val="16"/>
        </w:rPr>
        <w:t xml:space="preserve"> </w:t>
      </w:r>
      <w:r>
        <w:rPr>
          <w:sz w:val="16"/>
        </w:rPr>
        <w:t>cold</w:t>
      </w:r>
      <w:r>
        <w:rPr>
          <w:spacing w:val="-5"/>
          <w:sz w:val="16"/>
        </w:rPr>
        <w:t xml:space="preserve"> </w:t>
      </w:r>
      <w:r>
        <w:rPr>
          <w:sz w:val="16"/>
        </w:rPr>
        <w:t>virus</w:t>
      </w:r>
      <w:r>
        <w:rPr>
          <w:spacing w:val="-4"/>
          <w:sz w:val="16"/>
        </w:rPr>
        <w:t xml:space="preserve"> </w:t>
      </w:r>
      <w:r>
        <w:rPr>
          <w:sz w:val="16"/>
        </w:rPr>
        <w:t>to</w:t>
      </w:r>
      <w:r>
        <w:rPr>
          <w:spacing w:val="-36"/>
          <w:sz w:val="16"/>
        </w:rPr>
        <w:t xml:space="preserve"> </w:t>
      </w:r>
      <w:r>
        <w:rPr>
          <w:sz w:val="16"/>
        </w:rPr>
        <w:t>beat</w:t>
      </w:r>
      <w:r>
        <w:rPr>
          <w:spacing w:val="-1"/>
          <w:sz w:val="16"/>
        </w:rPr>
        <w:t xml:space="preserve"> </w:t>
      </w:r>
      <w:r>
        <w:rPr>
          <w:sz w:val="16"/>
        </w:rPr>
        <w:t>skin cancer</w:t>
      </w:r>
    </w:p>
    <w:p w14:paraId="053B0AC5" w14:textId="77777777" w:rsidR="00F62CEC" w:rsidRDefault="002812FF">
      <w:pPr>
        <w:pStyle w:val="ListParagraph"/>
        <w:numPr>
          <w:ilvl w:val="0"/>
          <w:numId w:val="24"/>
        </w:numPr>
        <w:tabs>
          <w:tab w:val="left" w:pos="431"/>
        </w:tabs>
        <w:spacing w:line="249" w:lineRule="auto"/>
        <w:ind w:right="383"/>
        <w:rPr>
          <w:sz w:val="16"/>
        </w:rPr>
      </w:pPr>
      <w:r>
        <w:rPr>
          <w:sz w:val="16"/>
        </w:rPr>
        <w:t>QBI researchers work on crossing</w:t>
      </w:r>
      <w:r>
        <w:rPr>
          <w:spacing w:val="1"/>
          <w:sz w:val="16"/>
        </w:rPr>
        <w:t xml:space="preserve"> </w:t>
      </w:r>
      <w:r>
        <w:rPr>
          <w:sz w:val="16"/>
        </w:rPr>
        <w:t>the blood-brain barrier to arrest the</w:t>
      </w:r>
      <w:r>
        <w:rPr>
          <w:spacing w:val="-36"/>
          <w:sz w:val="16"/>
        </w:rPr>
        <w:t xml:space="preserve"> </w:t>
      </w:r>
      <w:r>
        <w:rPr>
          <w:sz w:val="16"/>
        </w:rPr>
        <w:t>development</w:t>
      </w:r>
      <w:r>
        <w:rPr>
          <w:spacing w:val="-8"/>
          <w:sz w:val="16"/>
        </w:rPr>
        <w:t xml:space="preserve"> </w:t>
      </w:r>
      <w:r>
        <w:rPr>
          <w:sz w:val="16"/>
        </w:rPr>
        <w:t>of</w:t>
      </w:r>
      <w:r>
        <w:rPr>
          <w:spacing w:val="-7"/>
          <w:sz w:val="16"/>
        </w:rPr>
        <w:t xml:space="preserve"> </w:t>
      </w:r>
      <w:r>
        <w:rPr>
          <w:sz w:val="16"/>
        </w:rPr>
        <w:t>Alzheimer's</w:t>
      </w:r>
      <w:r>
        <w:rPr>
          <w:spacing w:val="-7"/>
          <w:sz w:val="16"/>
        </w:rPr>
        <w:t xml:space="preserve"> </w:t>
      </w:r>
      <w:r>
        <w:rPr>
          <w:sz w:val="16"/>
        </w:rPr>
        <w:t>disease</w:t>
      </w:r>
    </w:p>
    <w:p w14:paraId="4518E4C8" w14:textId="77777777" w:rsidR="00F62CEC" w:rsidRDefault="002812FF">
      <w:pPr>
        <w:pStyle w:val="ListParagraph"/>
        <w:numPr>
          <w:ilvl w:val="0"/>
          <w:numId w:val="24"/>
        </w:numPr>
        <w:tabs>
          <w:tab w:val="left" w:pos="431"/>
        </w:tabs>
        <w:spacing w:line="249" w:lineRule="auto"/>
        <w:ind w:right="172"/>
        <w:rPr>
          <w:sz w:val="16"/>
        </w:rPr>
      </w:pPr>
      <w:r>
        <w:rPr>
          <w:sz w:val="16"/>
        </w:rPr>
        <w:t>NHMRC</w:t>
      </w:r>
      <w:r>
        <w:rPr>
          <w:spacing w:val="-6"/>
          <w:sz w:val="16"/>
        </w:rPr>
        <w:t xml:space="preserve"> </w:t>
      </w:r>
      <w:r>
        <w:rPr>
          <w:sz w:val="16"/>
        </w:rPr>
        <w:t>funds</w:t>
      </w:r>
      <w:r>
        <w:rPr>
          <w:spacing w:val="-6"/>
          <w:sz w:val="16"/>
        </w:rPr>
        <w:t xml:space="preserve"> </w:t>
      </w:r>
      <w:r>
        <w:rPr>
          <w:sz w:val="16"/>
        </w:rPr>
        <w:t>new</w:t>
      </w:r>
      <w:r>
        <w:rPr>
          <w:spacing w:val="-6"/>
          <w:sz w:val="16"/>
        </w:rPr>
        <w:t xml:space="preserve"> </w:t>
      </w:r>
      <w:r>
        <w:rPr>
          <w:sz w:val="16"/>
        </w:rPr>
        <w:t>Centre</w:t>
      </w:r>
      <w:r>
        <w:rPr>
          <w:spacing w:val="-5"/>
          <w:sz w:val="16"/>
        </w:rPr>
        <w:t xml:space="preserve"> </w:t>
      </w:r>
      <w:r>
        <w:rPr>
          <w:sz w:val="16"/>
        </w:rPr>
        <w:t>for</w:t>
      </w:r>
      <w:r>
        <w:rPr>
          <w:spacing w:val="-6"/>
          <w:sz w:val="16"/>
        </w:rPr>
        <w:t xml:space="preserve"> </w:t>
      </w:r>
      <w:r>
        <w:rPr>
          <w:sz w:val="16"/>
        </w:rPr>
        <w:t>Research</w:t>
      </w:r>
      <w:r>
        <w:rPr>
          <w:spacing w:val="-35"/>
          <w:sz w:val="16"/>
        </w:rPr>
        <w:t xml:space="preserve"> </w:t>
      </w:r>
      <w:r>
        <w:rPr>
          <w:sz w:val="16"/>
        </w:rPr>
        <w:t>Excellence on Achieving the Tobacco</w:t>
      </w:r>
      <w:r>
        <w:rPr>
          <w:spacing w:val="1"/>
          <w:sz w:val="16"/>
        </w:rPr>
        <w:t xml:space="preserve"> </w:t>
      </w:r>
      <w:r>
        <w:rPr>
          <w:sz w:val="16"/>
        </w:rPr>
        <w:t>Endgame</w:t>
      </w:r>
      <w:r>
        <w:rPr>
          <w:spacing w:val="-6"/>
          <w:sz w:val="16"/>
        </w:rPr>
        <w:t xml:space="preserve"> </w:t>
      </w:r>
      <w:r>
        <w:rPr>
          <w:sz w:val="16"/>
        </w:rPr>
        <w:t>based</w:t>
      </w:r>
      <w:r>
        <w:rPr>
          <w:spacing w:val="-5"/>
          <w:sz w:val="16"/>
        </w:rPr>
        <w:t xml:space="preserve"> </w:t>
      </w:r>
      <w:r>
        <w:rPr>
          <w:sz w:val="16"/>
        </w:rPr>
        <w:t>at</w:t>
      </w:r>
      <w:r>
        <w:rPr>
          <w:spacing w:val="-5"/>
          <w:sz w:val="16"/>
        </w:rPr>
        <w:t xml:space="preserve"> </w:t>
      </w:r>
      <w:r>
        <w:rPr>
          <w:sz w:val="16"/>
        </w:rPr>
        <w:t>St</w:t>
      </w:r>
      <w:r>
        <w:rPr>
          <w:spacing w:val="-5"/>
          <w:sz w:val="16"/>
        </w:rPr>
        <w:t xml:space="preserve"> </w:t>
      </w:r>
      <w:r>
        <w:rPr>
          <w:sz w:val="16"/>
        </w:rPr>
        <w:t>Lucia</w:t>
      </w:r>
    </w:p>
    <w:p w14:paraId="670DB5DA" w14:textId="77777777" w:rsidR="00F62CEC" w:rsidRDefault="002812FF">
      <w:pPr>
        <w:pStyle w:val="Heading5"/>
        <w:spacing w:before="105"/>
        <w:ind w:left="262"/>
      </w:pPr>
      <w:r>
        <w:br w:type="column"/>
      </w:r>
      <w:r>
        <w:lastRenderedPageBreak/>
        <w:t>November</w:t>
      </w:r>
    </w:p>
    <w:p w14:paraId="14066D4D" w14:textId="77777777" w:rsidR="00F62CEC" w:rsidRDefault="002812FF">
      <w:pPr>
        <w:pStyle w:val="ListParagraph"/>
        <w:numPr>
          <w:ilvl w:val="0"/>
          <w:numId w:val="24"/>
        </w:numPr>
        <w:tabs>
          <w:tab w:val="left" w:pos="433"/>
        </w:tabs>
        <w:spacing w:before="55" w:line="249" w:lineRule="auto"/>
        <w:ind w:left="432" w:right="206"/>
        <w:rPr>
          <w:sz w:val="16"/>
        </w:rPr>
      </w:pPr>
      <w:r>
        <w:rPr>
          <w:rFonts w:ascii="GothamNarrow-LightItalic" w:hAnsi="GothamNarrow-LightItalic"/>
          <w:i/>
          <w:sz w:val="16"/>
        </w:rPr>
        <w:t xml:space="preserve">Teaching and learning reimagined </w:t>
      </w:r>
      <w:r>
        <w:rPr>
          <w:sz w:val="16"/>
        </w:rPr>
        <w:t>virtual</w:t>
      </w:r>
      <w:r>
        <w:rPr>
          <w:spacing w:val="1"/>
          <w:sz w:val="16"/>
        </w:rPr>
        <w:t xml:space="preserve"> </w:t>
      </w:r>
      <w:r>
        <w:rPr>
          <w:sz w:val="16"/>
        </w:rPr>
        <w:t>event</w:t>
      </w:r>
      <w:r>
        <w:rPr>
          <w:spacing w:val="-7"/>
          <w:sz w:val="16"/>
        </w:rPr>
        <w:t xml:space="preserve"> </w:t>
      </w:r>
      <w:r>
        <w:rPr>
          <w:sz w:val="16"/>
        </w:rPr>
        <w:t>is</w:t>
      </w:r>
      <w:r>
        <w:rPr>
          <w:spacing w:val="-7"/>
          <w:sz w:val="16"/>
        </w:rPr>
        <w:t xml:space="preserve"> </w:t>
      </w:r>
      <w:r>
        <w:rPr>
          <w:sz w:val="16"/>
        </w:rPr>
        <w:t>held,</w:t>
      </w:r>
      <w:r>
        <w:rPr>
          <w:spacing w:val="-7"/>
          <w:sz w:val="16"/>
        </w:rPr>
        <w:t xml:space="preserve"> </w:t>
      </w:r>
      <w:r>
        <w:rPr>
          <w:sz w:val="16"/>
        </w:rPr>
        <w:t>replacing</w:t>
      </w:r>
      <w:r>
        <w:rPr>
          <w:spacing w:val="-7"/>
          <w:sz w:val="16"/>
        </w:rPr>
        <w:t xml:space="preserve"> </w:t>
      </w:r>
      <w:r>
        <w:rPr>
          <w:sz w:val="16"/>
        </w:rPr>
        <w:t>the</w:t>
      </w:r>
      <w:r>
        <w:rPr>
          <w:spacing w:val="-7"/>
          <w:sz w:val="16"/>
        </w:rPr>
        <w:t xml:space="preserve"> </w:t>
      </w:r>
      <w:r>
        <w:rPr>
          <w:sz w:val="16"/>
        </w:rPr>
        <w:t>usual</w:t>
      </w:r>
      <w:r>
        <w:rPr>
          <w:spacing w:val="-6"/>
          <w:sz w:val="16"/>
        </w:rPr>
        <w:t xml:space="preserve"> </w:t>
      </w:r>
      <w:r>
        <w:rPr>
          <w:sz w:val="16"/>
        </w:rPr>
        <w:t>Teaching</w:t>
      </w:r>
      <w:r>
        <w:rPr>
          <w:spacing w:val="-35"/>
          <w:sz w:val="16"/>
        </w:rPr>
        <w:t xml:space="preserve"> </w:t>
      </w:r>
      <w:r>
        <w:rPr>
          <w:sz w:val="16"/>
        </w:rPr>
        <w:t>and</w:t>
      </w:r>
      <w:r>
        <w:rPr>
          <w:spacing w:val="-1"/>
          <w:sz w:val="16"/>
        </w:rPr>
        <w:t xml:space="preserve"> </w:t>
      </w:r>
      <w:r>
        <w:rPr>
          <w:sz w:val="16"/>
        </w:rPr>
        <w:t>Learning Week</w:t>
      </w:r>
    </w:p>
    <w:p w14:paraId="559BD52C" w14:textId="77777777" w:rsidR="00F62CEC" w:rsidRDefault="002812FF">
      <w:pPr>
        <w:pStyle w:val="ListParagraph"/>
        <w:numPr>
          <w:ilvl w:val="0"/>
          <w:numId w:val="24"/>
        </w:numPr>
        <w:tabs>
          <w:tab w:val="left" w:pos="433"/>
        </w:tabs>
        <w:spacing w:line="249" w:lineRule="auto"/>
        <w:ind w:left="432" w:right="305"/>
        <w:rPr>
          <w:sz w:val="16"/>
        </w:rPr>
      </w:pPr>
      <w:r>
        <w:rPr>
          <w:sz w:val="16"/>
        </w:rPr>
        <w:t>The</w:t>
      </w:r>
      <w:r>
        <w:rPr>
          <w:spacing w:val="-5"/>
          <w:sz w:val="16"/>
        </w:rPr>
        <w:t xml:space="preserve"> </w:t>
      </w:r>
      <w:r>
        <w:rPr>
          <w:sz w:val="16"/>
        </w:rPr>
        <w:t>Merle</w:t>
      </w:r>
      <w:r>
        <w:rPr>
          <w:spacing w:val="-5"/>
          <w:sz w:val="16"/>
        </w:rPr>
        <w:t xml:space="preserve"> </w:t>
      </w:r>
      <w:r>
        <w:rPr>
          <w:sz w:val="16"/>
        </w:rPr>
        <w:t>Pledge</w:t>
      </w:r>
      <w:r>
        <w:rPr>
          <w:spacing w:val="-5"/>
          <w:sz w:val="16"/>
        </w:rPr>
        <w:t xml:space="preserve"> </w:t>
      </w:r>
      <w:r>
        <w:rPr>
          <w:sz w:val="16"/>
        </w:rPr>
        <w:t>is</w:t>
      </w:r>
      <w:r>
        <w:rPr>
          <w:spacing w:val="-4"/>
          <w:sz w:val="16"/>
        </w:rPr>
        <w:t xml:space="preserve"> </w:t>
      </w:r>
      <w:r>
        <w:rPr>
          <w:sz w:val="16"/>
        </w:rPr>
        <w:t>launched</w:t>
      </w:r>
      <w:r>
        <w:rPr>
          <w:spacing w:val="-5"/>
          <w:sz w:val="16"/>
        </w:rPr>
        <w:t xml:space="preserve"> </w:t>
      </w:r>
      <w:r>
        <w:rPr>
          <w:sz w:val="16"/>
        </w:rPr>
        <w:t>to</w:t>
      </w:r>
      <w:r>
        <w:rPr>
          <w:spacing w:val="-5"/>
          <w:sz w:val="16"/>
        </w:rPr>
        <w:t xml:space="preserve"> </w:t>
      </w:r>
      <w:r>
        <w:rPr>
          <w:sz w:val="16"/>
        </w:rPr>
        <w:t>improve</w:t>
      </w:r>
      <w:r>
        <w:rPr>
          <w:spacing w:val="-35"/>
          <w:sz w:val="16"/>
        </w:rPr>
        <w:t xml:space="preserve"> </w:t>
      </w:r>
      <w:r>
        <w:rPr>
          <w:sz w:val="16"/>
        </w:rPr>
        <w:t>women’s representation in public and</w:t>
      </w:r>
      <w:r>
        <w:rPr>
          <w:spacing w:val="1"/>
          <w:sz w:val="16"/>
        </w:rPr>
        <w:t xml:space="preserve"> </w:t>
      </w:r>
      <w:r>
        <w:rPr>
          <w:sz w:val="16"/>
        </w:rPr>
        <w:t>professional</w:t>
      </w:r>
      <w:r>
        <w:rPr>
          <w:spacing w:val="-1"/>
          <w:sz w:val="16"/>
        </w:rPr>
        <w:t xml:space="preserve"> </w:t>
      </w:r>
      <w:r>
        <w:rPr>
          <w:sz w:val="16"/>
        </w:rPr>
        <w:t>forums</w:t>
      </w:r>
    </w:p>
    <w:p w14:paraId="564DEDA6" w14:textId="77777777" w:rsidR="00F62CEC" w:rsidRDefault="002812FF">
      <w:pPr>
        <w:pStyle w:val="ListParagraph"/>
        <w:numPr>
          <w:ilvl w:val="0"/>
          <w:numId w:val="24"/>
        </w:numPr>
        <w:tabs>
          <w:tab w:val="left" w:pos="433"/>
        </w:tabs>
        <w:spacing w:line="249" w:lineRule="auto"/>
        <w:ind w:left="432" w:right="492"/>
        <w:rPr>
          <w:sz w:val="16"/>
        </w:rPr>
      </w:pPr>
      <w:r>
        <w:rPr>
          <w:sz w:val="16"/>
        </w:rPr>
        <w:t>UQ receives 3 of ARC's 9 Discovery</w:t>
      </w:r>
      <w:r>
        <w:rPr>
          <w:spacing w:val="1"/>
          <w:sz w:val="16"/>
        </w:rPr>
        <w:t xml:space="preserve"> </w:t>
      </w:r>
      <w:r>
        <w:rPr>
          <w:sz w:val="16"/>
        </w:rPr>
        <w:t>Indigenous</w:t>
      </w:r>
      <w:r>
        <w:rPr>
          <w:spacing w:val="-8"/>
          <w:sz w:val="16"/>
        </w:rPr>
        <w:t xml:space="preserve"> </w:t>
      </w:r>
      <w:r>
        <w:rPr>
          <w:sz w:val="16"/>
        </w:rPr>
        <w:t>awards,</w:t>
      </w:r>
      <w:r>
        <w:rPr>
          <w:spacing w:val="-8"/>
          <w:sz w:val="16"/>
        </w:rPr>
        <w:t xml:space="preserve"> </w:t>
      </w:r>
      <w:r>
        <w:rPr>
          <w:sz w:val="16"/>
        </w:rPr>
        <w:t>worth</w:t>
      </w:r>
      <w:r>
        <w:rPr>
          <w:spacing w:val="-8"/>
          <w:sz w:val="16"/>
        </w:rPr>
        <w:t xml:space="preserve"> </w:t>
      </w:r>
      <w:r>
        <w:rPr>
          <w:sz w:val="16"/>
        </w:rPr>
        <w:t>$4.1</w:t>
      </w:r>
      <w:r>
        <w:rPr>
          <w:spacing w:val="-8"/>
          <w:sz w:val="16"/>
        </w:rPr>
        <w:t xml:space="preserve"> </w:t>
      </w:r>
      <w:r>
        <w:rPr>
          <w:sz w:val="16"/>
        </w:rPr>
        <w:t>million,</w:t>
      </w:r>
      <w:r>
        <w:rPr>
          <w:spacing w:val="-36"/>
          <w:sz w:val="16"/>
        </w:rPr>
        <w:t xml:space="preserve"> </w:t>
      </w:r>
      <w:r>
        <w:rPr>
          <w:sz w:val="16"/>
        </w:rPr>
        <w:t>and 21 of 200 Discovery Early Career</w:t>
      </w:r>
      <w:r>
        <w:rPr>
          <w:spacing w:val="1"/>
          <w:sz w:val="16"/>
        </w:rPr>
        <w:t xml:space="preserve"> </w:t>
      </w:r>
      <w:r>
        <w:rPr>
          <w:spacing w:val="-2"/>
          <w:sz w:val="16"/>
        </w:rPr>
        <w:t>Researcher</w:t>
      </w:r>
      <w:r>
        <w:rPr>
          <w:spacing w:val="-8"/>
          <w:sz w:val="16"/>
        </w:rPr>
        <w:t xml:space="preserve"> </w:t>
      </w:r>
      <w:r>
        <w:rPr>
          <w:spacing w:val="-2"/>
          <w:sz w:val="16"/>
        </w:rPr>
        <w:t>awards,</w:t>
      </w:r>
      <w:r>
        <w:rPr>
          <w:spacing w:val="-7"/>
          <w:sz w:val="16"/>
        </w:rPr>
        <w:t xml:space="preserve"> </w:t>
      </w:r>
      <w:r>
        <w:rPr>
          <w:spacing w:val="-2"/>
          <w:sz w:val="16"/>
        </w:rPr>
        <w:t>worth</w:t>
      </w:r>
      <w:r>
        <w:rPr>
          <w:spacing w:val="-7"/>
          <w:sz w:val="16"/>
        </w:rPr>
        <w:t xml:space="preserve"> </w:t>
      </w:r>
      <w:r>
        <w:rPr>
          <w:spacing w:val="-2"/>
          <w:sz w:val="16"/>
        </w:rPr>
        <w:t>$9.1</w:t>
      </w:r>
      <w:r>
        <w:rPr>
          <w:spacing w:val="-7"/>
          <w:sz w:val="16"/>
        </w:rPr>
        <w:t xml:space="preserve"> </w:t>
      </w:r>
      <w:r>
        <w:rPr>
          <w:spacing w:val="-2"/>
          <w:sz w:val="16"/>
        </w:rPr>
        <w:t>million</w:t>
      </w:r>
    </w:p>
    <w:p w14:paraId="06A2CC08" w14:textId="77777777" w:rsidR="00F62CEC" w:rsidRDefault="002812FF">
      <w:pPr>
        <w:pStyle w:val="ListParagraph"/>
        <w:numPr>
          <w:ilvl w:val="0"/>
          <w:numId w:val="24"/>
        </w:numPr>
        <w:tabs>
          <w:tab w:val="left" w:pos="433"/>
        </w:tabs>
        <w:spacing w:line="249" w:lineRule="auto"/>
        <w:ind w:left="432" w:right="427"/>
        <w:rPr>
          <w:sz w:val="16"/>
        </w:rPr>
      </w:pPr>
      <w:r>
        <w:rPr>
          <w:sz w:val="16"/>
        </w:rPr>
        <w:t>Minister</w:t>
      </w:r>
      <w:r>
        <w:rPr>
          <w:spacing w:val="-4"/>
          <w:sz w:val="16"/>
        </w:rPr>
        <w:t xml:space="preserve"> </w:t>
      </w:r>
      <w:r>
        <w:rPr>
          <w:sz w:val="16"/>
        </w:rPr>
        <w:t>for</w:t>
      </w:r>
      <w:r>
        <w:rPr>
          <w:spacing w:val="-4"/>
          <w:sz w:val="16"/>
        </w:rPr>
        <w:t xml:space="preserve"> </w:t>
      </w:r>
      <w:r>
        <w:rPr>
          <w:sz w:val="16"/>
        </w:rPr>
        <w:t>Health</w:t>
      </w:r>
      <w:r>
        <w:rPr>
          <w:spacing w:val="-4"/>
          <w:sz w:val="16"/>
        </w:rPr>
        <w:t xml:space="preserve"> </w:t>
      </w:r>
      <w:r>
        <w:rPr>
          <w:sz w:val="16"/>
        </w:rPr>
        <w:t>Greg</w:t>
      </w:r>
      <w:r>
        <w:rPr>
          <w:spacing w:val="-3"/>
          <w:sz w:val="16"/>
        </w:rPr>
        <w:t xml:space="preserve"> </w:t>
      </w:r>
      <w:r>
        <w:rPr>
          <w:sz w:val="16"/>
        </w:rPr>
        <w:t>Hunt</w:t>
      </w:r>
      <w:r>
        <w:rPr>
          <w:spacing w:val="-4"/>
          <w:sz w:val="16"/>
        </w:rPr>
        <w:t xml:space="preserve"> </w:t>
      </w:r>
      <w:r>
        <w:rPr>
          <w:sz w:val="16"/>
        </w:rPr>
        <w:t>visits</w:t>
      </w:r>
      <w:r>
        <w:rPr>
          <w:spacing w:val="-4"/>
          <w:sz w:val="16"/>
        </w:rPr>
        <w:t xml:space="preserve"> </w:t>
      </w:r>
      <w:r>
        <w:rPr>
          <w:sz w:val="16"/>
        </w:rPr>
        <w:t>UQ</w:t>
      </w:r>
      <w:r>
        <w:rPr>
          <w:spacing w:val="-35"/>
          <w:sz w:val="16"/>
        </w:rPr>
        <w:t xml:space="preserve"> </w:t>
      </w:r>
      <w:r>
        <w:rPr>
          <w:sz w:val="16"/>
        </w:rPr>
        <w:t>St</w:t>
      </w:r>
      <w:r>
        <w:rPr>
          <w:spacing w:val="-1"/>
          <w:sz w:val="16"/>
        </w:rPr>
        <w:t xml:space="preserve"> </w:t>
      </w:r>
      <w:r>
        <w:rPr>
          <w:sz w:val="16"/>
        </w:rPr>
        <w:t>Lucia</w:t>
      </w:r>
    </w:p>
    <w:p w14:paraId="2E79F067" w14:textId="77777777" w:rsidR="00F62CEC" w:rsidRDefault="002812FF">
      <w:pPr>
        <w:pStyle w:val="ListParagraph"/>
        <w:numPr>
          <w:ilvl w:val="0"/>
          <w:numId w:val="24"/>
        </w:numPr>
        <w:tabs>
          <w:tab w:val="left" w:pos="433"/>
        </w:tabs>
        <w:spacing w:line="249" w:lineRule="auto"/>
        <w:ind w:left="432" w:right="498"/>
        <w:rPr>
          <w:sz w:val="16"/>
        </w:rPr>
      </w:pPr>
      <w:r>
        <w:rPr>
          <w:sz w:val="16"/>
        </w:rPr>
        <w:t>UQ</w:t>
      </w:r>
      <w:r>
        <w:rPr>
          <w:spacing w:val="-4"/>
          <w:sz w:val="16"/>
        </w:rPr>
        <w:t xml:space="preserve"> </w:t>
      </w:r>
      <w:r>
        <w:rPr>
          <w:sz w:val="16"/>
        </w:rPr>
        <w:t>hosts</w:t>
      </w:r>
      <w:r>
        <w:rPr>
          <w:spacing w:val="-4"/>
          <w:sz w:val="16"/>
        </w:rPr>
        <w:t xml:space="preserve"> </w:t>
      </w:r>
      <w:r>
        <w:rPr>
          <w:sz w:val="16"/>
        </w:rPr>
        <w:t>Diwali,</w:t>
      </w:r>
      <w:r>
        <w:rPr>
          <w:spacing w:val="-4"/>
          <w:sz w:val="16"/>
        </w:rPr>
        <w:t xml:space="preserve"> </w:t>
      </w:r>
      <w:r>
        <w:rPr>
          <w:sz w:val="16"/>
        </w:rPr>
        <w:t>the</w:t>
      </w:r>
      <w:r>
        <w:rPr>
          <w:spacing w:val="-4"/>
          <w:sz w:val="16"/>
        </w:rPr>
        <w:t xml:space="preserve"> </w:t>
      </w:r>
      <w:r>
        <w:rPr>
          <w:sz w:val="16"/>
        </w:rPr>
        <w:t>Indian</w:t>
      </w:r>
      <w:r>
        <w:rPr>
          <w:spacing w:val="-4"/>
          <w:sz w:val="16"/>
        </w:rPr>
        <w:t xml:space="preserve"> </w:t>
      </w:r>
      <w:r>
        <w:rPr>
          <w:sz w:val="16"/>
        </w:rPr>
        <w:t>Festival</w:t>
      </w:r>
      <w:r>
        <w:rPr>
          <w:spacing w:val="-4"/>
          <w:sz w:val="16"/>
        </w:rPr>
        <w:t xml:space="preserve"> </w:t>
      </w:r>
      <w:r>
        <w:rPr>
          <w:sz w:val="16"/>
        </w:rPr>
        <w:t>of</w:t>
      </w:r>
      <w:r>
        <w:rPr>
          <w:spacing w:val="-36"/>
          <w:sz w:val="16"/>
        </w:rPr>
        <w:t xml:space="preserve"> </w:t>
      </w:r>
      <w:r>
        <w:rPr>
          <w:sz w:val="16"/>
        </w:rPr>
        <w:t>Lights,</w:t>
      </w:r>
      <w:r>
        <w:rPr>
          <w:spacing w:val="-1"/>
          <w:sz w:val="16"/>
        </w:rPr>
        <w:t xml:space="preserve"> </w:t>
      </w:r>
      <w:r>
        <w:rPr>
          <w:sz w:val="16"/>
        </w:rPr>
        <w:t>at St Lucia</w:t>
      </w:r>
    </w:p>
    <w:p w14:paraId="17085A50" w14:textId="77777777" w:rsidR="00F62CEC" w:rsidRDefault="002812FF">
      <w:pPr>
        <w:pStyle w:val="ListParagraph"/>
        <w:numPr>
          <w:ilvl w:val="0"/>
          <w:numId w:val="24"/>
        </w:numPr>
        <w:tabs>
          <w:tab w:val="left" w:pos="433"/>
        </w:tabs>
        <w:spacing w:before="20"/>
        <w:ind w:left="432"/>
        <w:rPr>
          <w:sz w:val="16"/>
        </w:rPr>
      </w:pPr>
      <w:r>
        <w:rPr>
          <w:sz w:val="16"/>
        </w:rPr>
        <w:t>NAIDOC</w:t>
      </w:r>
      <w:r>
        <w:rPr>
          <w:spacing w:val="-2"/>
          <w:sz w:val="16"/>
        </w:rPr>
        <w:t xml:space="preserve"> </w:t>
      </w:r>
      <w:r>
        <w:rPr>
          <w:sz w:val="16"/>
        </w:rPr>
        <w:t>Week</w:t>
      </w:r>
      <w:r>
        <w:rPr>
          <w:spacing w:val="-2"/>
          <w:sz w:val="16"/>
        </w:rPr>
        <w:t xml:space="preserve"> </w:t>
      </w:r>
      <w:r>
        <w:rPr>
          <w:sz w:val="16"/>
        </w:rPr>
        <w:t>festivities</w:t>
      </w:r>
      <w:r>
        <w:rPr>
          <w:spacing w:val="-2"/>
          <w:sz w:val="16"/>
        </w:rPr>
        <w:t xml:space="preserve"> </w:t>
      </w:r>
      <w:r>
        <w:rPr>
          <w:sz w:val="16"/>
        </w:rPr>
        <w:t>are</w:t>
      </w:r>
      <w:r>
        <w:rPr>
          <w:spacing w:val="-2"/>
          <w:sz w:val="16"/>
        </w:rPr>
        <w:t xml:space="preserve"> </w:t>
      </w:r>
      <w:r>
        <w:rPr>
          <w:sz w:val="16"/>
        </w:rPr>
        <w:t>held</w:t>
      </w:r>
      <w:r>
        <w:rPr>
          <w:spacing w:val="-1"/>
          <w:sz w:val="16"/>
        </w:rPr>
        <w:t xml:space="preserve"> </w:t>
      </w:r>
      <w:r>
        <w:rPr>
          <w:sz w:val="16"/>
        </w:rPr>
        <w:t>at</w:t>
      </w:r>
      <w:r>
        <w:rPr>
          <w:spacing w:val="-2"/>
          <w:sz w:val="16"/>
        </w:rPr>
        <w:t xml:space="preserve"> </w:t>
      </w:r>
      <w:r>
        <w:rPr>
          <w:sz w:val="16"/>
        </w:rPr>
        <w:t>UQ</w:t>
      </w:r>
    </w:p>
    <w:p w14:paraId="367D8010" w14:textId="77777777" w:rsidR="00F62CEC" w:rsidRDefault="002812FF">
      <w:pPr>
        <w:pStyle w:val="ListParagraph"/>
        <w:numPr>
          <w:ilvl w:val="0"/>
          <w:numId w:val="24"/>
        </w:numPr>
        <w:tabs>
          <w:tab w:val="left" w:pos="433"/>
        </w:tabs>
        <w:spacing w:before="28" w:line="249" w:lineRule="auto"/>
        <w:ind w:left="432" w:right="252"/>
        <w:rPr>
          <w:sz w:val="16"/>
        </w:rPr>
      </w:pPr>
      <w:r>
        <w:rPr>
          <w:spacing w:val="-1"/>
          <w:sz w:val="16"/>
        </w:rPr>
        <w:t>UQ/Siemens</w:t>
      </w:r>
      <w:r>
        <w:rPr>
          <w:spacing w:val="-8"/>
          <w:sz w:val="16"/>
        </w:rPr>
        <w:t xml:space="preserve"> </w:t>
      </w:r>
      <w:r>
        <w:rPr>
          <w:sz w:val="16"/>
        </w:rPr>
        <w:t>Industry</w:t>
      </w:r>
      <w:r>
        <w:rPr>
          <w:spacing w:val="-8"/>
          <w:sz w:val="16"/>
        </w:rPr>
        <w:t xml:space="preserve"> </w:t>
      </w:r>
      <w:r>
        <w:rPr>
          <w:sz w:val="16"/>
        </w:rPr>
        <w:t>4.0</w:t>
      </w:r>
      <w:r>
        <w:rPr>
          <w:spacing w:val="-8"/>
          <w:sz w:val="16"/>
        </w:rPr>
        <w:t xml:space="preserve"> </w:t>
      </w:r>
      <w:r>
        <w:rPr>
          <w:sz w:val="16"/>
        </w:rPr>
        <w:t>Energy</w:t>
      </w:r>
      <w:r>
        <w:rPr>
          <w:spacing w:val="-7"/>
          <w:sz w:val="16"/>
        </w:rPr>
        <w:t xml:space="preserve"> </w:t>
      </w:r>
      <w:r>
        <w:rPr>
          <w:sz w:val="16"/>
        </w:rPr>
        <w:t>TestLab</w:t>
      </w:r>
      <w:r>
        <w:rPr>
          <w:spacing w:val="-35"/>
          <w:sz w:val="16"/>
        </w:rPr>
        <w:t xml:space="preserve"> </w:t>
      </w:r>
      <w:r>
        <w:rPr>
          <w:sz w:val="16"/>
        </w:rPr>
        <w:t>opens</w:t>
      </w:r>
    </w:p>
    <w:p w14:paraId="07A6A6DB" w14:textId="77777777" w:rsidR="00F62CEC" w:rsidRDefault="002812FF">
      <w:pPr>
        <w:pStyle w:val="ListParagraph"/>
        <w:numPr>
          <w:ilvl w:val="0"/>
          <w:numId w:val="24"/>
        </w:numPr>
        <w:tabs>
          <w:tab w:val="left" w:pos="433"/>
        </w:tabs>
        <w:spacing w:before="20" w:line="249" w:lineRule="auto"/>
        <w:ind w:left="432" w:right="202"/>
        <w:rPr>
          <w:sz w:val="16"/>
        </w:rPr>
      </w:pPr>
      <w:r>
        <w:rPr>
          <w:sz w:val="16"/>
        </w:rPr>
        <w:t>UQ announces partnership with</w:t>
      </w:r>
      <w:r>
        <w:rPr>
          <w:spacing w:val="1"/>
          <w:sz w:val="16"/>
        </w:rPr>
        <w:t xml:space="preserve"> </w:t>
      </w:r>
      <w:r>
        <w:rPr>
          <w:sz w:val="16"/>
        </w:rPr>
        <w:t>CQUniversity</w:t>
      </w:r>
      <w:r>
        <w:rPr>
          <w:spacing w:val="-7"/>
          <w:sz w:val="16"/>
        </w:rPr>
        <w:t xml:space="preserve"> </w:t>
      </w:r>
      <w:r>
        <w:rPr>
          <w:sz w:val="16"/>
        </w:rPr>
        <w:t>and</w:t>
      </w:r>
      <w:r>
        <w:rPr>
          <w:spacing w:val="-7"/>
          <w:sz w:val="16"/>
        </w:rPr>
        <w:t xml:space="preserve"> </w:t>
      </w:r>
      <w:r>
        <w:rPr>
          <w:sz w:val="16"/>
        </w:rPr>
        <w:t>Central</w:t>
      </w:r>
      <w:r>
        <w:rPr>
          <w:spacing w:val="-7"/>
          <w:sz w:val="16"/>
        </w:rPr>
        <w:t xml:space="preserve"> </w:t>
      </w:r>
      <w:r>
        <w:rPr>
          <w:sz w:val="16"/>
        </w:rPr>
        <w:t>Queensland</w:t>
      </w:r>
      <w:r>
        <w:rPr>
          <w:spacing w:val="-7"/>
          <w:sz w:val="16"/>
        </w:rPr>
        <w:t xml:space="preserve"> </w:t>
      </w:r>
      <w:r>
        <w:rPr>
          <w:sz w:val="16"/>
        </w:rPr>
        <w:t>and</w:t>
      </w:r>
      <w:r>
        <w:rPr>
          <w:spacing w:val="-35"/>
          <w:sz w:val="16"/>
        </w:rPr>
        <w:t xml:space="preserve"> </w:t>
      </w:r>
      <w:r>
        <w:rPr>
          <w:sz w:val="16"/>
        </w:rPr>
        <w:t>Wide Bay Hospital Services to provide a</w:t>
      </w:r>
      <w:r>
        <w:rPr>
          <w:spacing w:val="1"/>
          <w:sz w:val="16"/>
        </w:rPr>
        <w:t xml:space="preserve"> </w:t>
      </w:r>
      <w:r>
        <w:rPr>
          <w:sz w:val="16"/>
        </w:rPr>
        <w:t>rural-based</w:t>
      </w:r>
      <w:r>
        <w:rPr>
          <w:spacing w:val="-1"/>
          <w:sz w:val="16"/>
        </w:rPr>
        <w:t xml:space="preserve"> </w:t>
      </w:r>
      <w:r>
        <w:rPr>
          <w:sz w:val="16"/>
        </w:rPr>
        <w:t>medical degree</w:t>
      </w:r>
    </w:p>
    <w:p w14:paraId="1F5BC626" w14:textId="77777777" w:rsidR="00F62CEC" w:rsidRDefault="002812FF">
      <w:pPr>
        <w:pStyle w:val="ListParagraph"/>
        <w:numPr>
          <w:ilvl w:val="0"/>
          <w:numId w:val="24"/>
        </w:numPr>
        <w:tabs>
          <w:tab w:val="left" w:pos="433"/>
        </w:tabs>
        <w:spacing w:line="249" w:lineRule="auto"/>
        <w:ind w:left="432" w:right="361"/>
        <w:rPr>
          <w:sz w:val="16"/>
        </w:rPr>
      </w:pPr>
      <w:r>
        <w:rPr>
          <w:sz w:val="16"/>
        </w:rPr>
        <w:t>UQ</w:t>
      </w:r>
      <w:r>
        <w:rPr>
          <w:spacing w:val="-6"/>
          <w:sz w:val="16"/>
        </w:rPr>
        <w:t xml:space="preserve"> </w:t>
      </w:r>
      <w:r>
        <w:rPr>
          <w:sz w:val="16"/>
        </w:rPr>
        <w:t>joins</w:t>
      </w:r>
      <w:r>
        <w:rPr>
          <w:spacing w:val="-5"/>
          <w:sz w:val="16"/>
        </w:rPr>
        <w:t xml:space="preserve"> </w:t>
      </w:r>
      <w:r>
        <w:rPr>
          <w:sz w:val="16"/>
        </w:rPr>
        <w:t>Age-Friendly</w:t>
      </w:r>
      <w:r>
        <w:rPr>
          <w:spacing w:val="-5"/>
          <w:sz w:val="16"/>
        </w:rPr>
        <w:t xml:space="preserve"> </w:t>
      </w:r>
      <w:r>
        <w:rPr>
          <w:sz w:val="16"/>
        </w:rPr>
        <w:t>University</w:t>
      </w:r>
      <w:r>
        <w:rPr>
          <w:spacing w:val="-6"/>
          <w:sz w:val="16"/>
        </w:rPr>
        <w:t xml:space="preserve"> </w:t>
      </w:r>
      <w:r>
        <w:rPr>
          <w:sz w:val="16"/>
        </w:rPr>
        <w:t>Global</w:t>
      </w:r>
      <w:r>
        <w:rPr>
          <w:spacing w:val="-35"/>
          <w:sz w:val="16"/>
        </w:rPr>
        <w:t xml:space="preserve"> </w:t>
      </w:r>
      <w:r>
        <w:rPr>
          <w:sz w:val="16"/>
        </w:rPr>
        <w:t>Network</w:t>
      </w:r>
    </w:p>
    <w:p w14:paraId="1ECD6830" w14:textId="77777777" w:rsidR="00F62CEC" w:rsidRDefault="002812FF">
      <w:pPr>
        <w:pStyle w:val="ListParagraph"/>
        <w:numPr>
          <w:ilvl w:val="0"/>
          <w:numId w:val="24"/>
        </w:numPr>
        <w:tabs>
          <w:tab w:val="left" w:pos="433"/>
        </w:tabs>
        <w:spacing w:line="249" w:lineRule="auto"/>
        <w:ind w:left="432" w:right="458"/>
        <w:rPr>
          <w:sz w:val="16"/>
        </w:rPr>
      </w:pPr>
      <w:r>
        <w:rPr>
          <w:sz w:val="16"/>
        </w:rPr>
        <w:t>UQ launches the Core Aboriginal and</w:t>
      </w:r>
      <w:r>
        <w:rPr>
          <w:spacing w:val="1"/>
          <w:sz w:val="16"/>
        </w:rPr>
        <w:t xml:space="preserve"> </w:t>
      </w:r>
      <w:r>
        <w:rPr>
          <w:spacing w:val="-1"/>
          <w:sz w:val="16"/>
        </w:rPr>
        <w:t>Torres</w:t>
      </w:r>
      <w:r>
        <w:rPr>
          <w:spacing w:val="-8"/>
          <w:sz w:val="16"/>
        </w:rPr>
        <w:t xml:space="preserve"> </w:t>
      </w:r>
      <w:r>
        <w:rPr>
          <w:spacing w:val="-1"/>
          <w:sz w:val="16"/>
        </w:rPr>
        <w:t>Strait</w:t>
      </w:r>
      <w:r>
        <w:rPr>
          <w:spacing w:val="-7"/>
          <w:sz w:val="16"/>
        </w:rPr>
        <w:t xml:space="preserve"> </w:t>
      </w:r>
      <w:r>
        <w:rPr>
          <w:sz w:val="16"/>
        </w:rPr>
        <w:t>Islander</w:t>
      </w:r>
      <w:r>
        <w:rPr>
          <w:spacing w:val="-8"/>
          <w:sz w:val="16"/>
        </w:rPr>
        <w:t xml:space="preserve"> </w:t>
      </w:r>
      <w:r>
        <w:rPr>
          <w:sz w:val="16"/>
        </w:rPr>
        <w:t>Cultural</w:t>
      </w:r>
      <w:r>
        <w:rPr>
          <w:spacing w:val="-7"/>
          <w:sz w:val="16"/>
        </w:rPr>
        <w:t xml:space="preserve"> </w:t>
      </w:r>
      <w:r>
        <w:rPr>
          <w:sz w:val="16"/>
        </w:rPr>
        <w:t>Learning</w:t>
      </w:r>
      <w:r>
        <w:rPr>
          <w:spacing w:val="-35"/>
          <w:sz w:val="16"/>
        </w:rPr>
        <w:t xml:space="preserve"> </w:t>
      </w:r>
      <w:r>
        <w:rPr>
          <w:sz w:val="16"/>
        </w:rPr>
        <w:t>module</w:t>
      </w:r>
      <w:r>
        <w:rPr>
          <w:spacing w:val="-1"/>
          <w:sz w:val="16"/>
        </w:rPr>
        <w:t xml:space="preserve"> </w:t>
      </w:r>
      <w:r>
        <w:rPr>
          <w:sz w:val="16"/>
        </w:rPr>
        <w:t>for UQ staff</w:t>
      </w:r>
    </w:p>
    <w:p w14:paraId="4922BEBF" w14:textId="77777777" w:rsidR="00F62CEC" w:rsidRDefault="002812FF">
      <w:pPr>
        <w:pStyle w:val="ListParagraph"/>
        <w:numPr>
          <w:ilvl w:val="0"/>
          <w:numId w:val="24"/>
        </w:numPr>
        <w:tabs>
          <w:tab w:val="left" w:pos="433"/>
        </w:tabs>
        <w:spacing w:line="249" w:lineRule="auto"/>
        <w:ind w:left="432" w:right="266"/>
        <w:rPr>
          <w:sz w:val="16"/>
        </w:rPr>
      </w:pPr>
      <w:r>
        <w:rPr>
          <w:spacing w:val="-2"/>
          <w:sz w:val="16"/>
        </w:rPr>
        <w:t>UQ</w:t>
      </w:r>
      <w:r>
        <w:rPr>
          <w:spacing w:val="-7"/>
          <w:sz w:val="16"/>
        </w:rPr>
        <w:t xml:space="preserve"> </w:t>
      </w:r>
      <w:r>
        <w:rPr>
          <w:spacing w:val="-2"/>
          <w:sz w:val="16"/>
        </w:rPr>
        <w:t>hosts</w:t>
      </w:r>
      <w:r>
        <w:rPr>
          <w:spacing w:val="-7"/>
          <w:sz w:val="16"/>
        </w:rPr>
        <w:t xml:space="preserve"> </w:t>
      </w:r>
      <w:r>
        <w:rPr>
          <w:spacing w:val="-2"/>
          <w:sz w:val="16"/>
        </w:rPr>
        <w:t>week-long</w:t>
      </w:r>
      <w:r>
        <w:rPr>
          <w:spacing w:val="-7"/>
          <w:sz w:val="16"/>
        </w:rPr>
        <w:t xml:space="preserve"> </w:t>
      </w:r>
      <w:r>
        <w:rPr>
          <w:spacing w:val="-1"/>
          <w:sz w:val="16"/>
        </w:rPr>
        <w:t>Graduates</w:t>
      </w:r>
      <w:r>
        <w:rPr>
          <w:spacing w:val="-7"/>
          <w:sz w:val="16"/>
        </w:rPr>
        <w:t xml:space="preserve"> </w:t>
      </w:r>
      <w:r>
        <w:rPr>
          <w:spacing w:val="-1"/>
          <w:sz w:val="16"/>
        </w:rPr>
        <w:t>Hub</w:t>
      </w:r>
      <w:r>
        <w:rPr>
          <w:spacing w:val="-7"/>
          <w:sz w:val="16"/>
        </w:rPr>
        <w:t xml:space="preserve"> </w:t>
      </w:r>
      <w:r>
        <w:rPr>
          <w:spacing w:val="-1"/>
          <w:sz w:val="16"/>
        </w:rPr>
        <w:t>in</w:t>
      </w:r>
      <w:r>
        <w:rPr>
          <w:spacing w:val="-7"/>
          <w:sz w:val="16"/>
        </w:rPr>
        <w:t xml:space="preserve"> </w:t>
      </w:r>
      <w:r>
        <w:rPr>
          <w:spacing w:val="-1"/>
          <w:sz w:val="16"/>
        </w:rPr>
        <w:t>the</w:t>
      </w:r>
      <w:r>
        <w:rPr>
          <w:spacing w:val="-36"/>
          <w:sz w:val="16"/>
        </w:rPr>
        <w:t xml:space="preserve"> </w:t>
      </w:r>
      <w:r>
        <w:rPr>
          <w:spacing w:val="-1"/>
          <w:sz w:val="16"/>
        </w:rPr>
        <w:t>Great</w:t>
      </w:r>
      <w:r>
        <w:rPr>
          <w:spacing w:val="-9"/>
          <w:sz w:val="16"/>
        </w:rPr>
        <w:t xml:space="preserve"> </w:t>
      </w:r>
      <w:r>
        <w:rPr>
          <w:spacing w:val="-1"/>
          <w:sz w:val="16"/>
        </w:rPr>
        <w:t>Court</w:t>
      </w:r>
      <w:r>
        <w:rPr>
          <w:spacing w:val="-8"/>
          <w:sz w:val="16"/>
        </w:rPr>
        <w:t xml:space="preserve"> </w:t>
      </w:r>
      <w:r>
        <w:rPr>
          <w:spacing w:val="-1"/>
          <w:sz w:val="16"/>
        </w:rPr>
        <w:t>with</w:t>
      </w:r>
      <w:r>
        <w:rPr>
          <w:spacing w:val="-8"/>
          <w:sz w:val="16"/>
        </w:rPr>
        <w:t xml:space="preserve"> </w:t>
      </w:r>
      <w:r>
        <w:rPr>
          <w:spacing w:val="-1"/>
          <w:sz w:val="16"/>
        </w:rPr>
        <w:t>music</w:t>
      </w:r>
      <w:r>
        <w:rPr>
          <w:spacing w:val="-8"/>
          <w:sz w:val="16"/>
        </w:rPr>
        <w:t xml:space="preserve"> </w:t>
      </w:r>
      <w:r>
        <w:rPr>
          <w:spacing w:val="-1"/>
          <w:sz w:val="16"/>
        </w:rPr>
        <w:t>and</w:t>
      </w:r>
      <w:r>
        <w:rPr>
          <w:spacing w:val="-9"/>
          <w:sz w:val="16"/>
        </w:rPr>
        <w:t xml:space="preserve"> </w:t>
      </w:r>
      <w:r>
        <w:rPr>
          <w:spacing w:val="-1"/>
          <w:sz w:val="16"/>
        </w:rPr>
        <w:t>chill-out</w:t>
      </w:r>
      <w:r>
        <w:rPr>
          <w:spacing w:val="-8"/>
          <w:sz w:val="16"/>
        </w:rPr>
        <w:t xml:space="preserve"> </w:t>
      </w:r>
      <w:r>
        <w:rPr>
          <w:spacing w:val="-1"/>
          <w:sz w:val="16"/>
        </w:rPr>
        <w:t>zone</w:t>
      </w:r>
    </w:p>
    <w:p w14:paraId="54FC7FE6" w14:textId="77777777" w:rsidR="00F62CEC" w:rsidRDefault="002812FF">
      <w:pPr>
        <w:pStyle w:val="Heading5"/>
        <w:spacing w:before="135"/>
        <w:ind w:left="262"/>
      </w:pPr>
      <w:r>
        <w:t>December</w:t>
      </w:r>
    </w:p>
    <w:p w14:paraId="75C38493" w14:textId="77777777" w:rsidR="00F62CEC" w:rsidRDefault="002812FF">
      <w:pPr>
        <w:pStyle w:val="ListParagraph"/>
        <w:numPr>
          <w:ilvl w:val="0"/>
          <w:numId w:val="24"/>
        </w:numPr>
        <w:tabs>
          <w:tab w:val="left" w:pos="433"/>
        </w:tabs>
        <w:spacing w:before="55" w:line="249" w:lineRule="auto"/>
        <w:ind w:left="432" w:right="421"/>
        <w:rPr>
          <w:sz w:val="16"/>
        </w:rPr>
      </w:pPr>
      <w:r>
        <w:rPr>
          <w:sz w:val="16"/>
        </w:rPr>
        <w:t>UQ</w:t>
      </w:r>
      <w:r>
        <w:rPr>
          <w:spacing w:val="-6"/>
          <w:sz w:val="16"/>
        </w:rPr>
        <w:t xml:space="preserve"> </w:t>
      </w:r>
      <w:r>
        <w:rPr>
          <w:sz w:val="16"/>
        </w:rPr>
        <w:t>acknowledges</w:t>
      </w:r>
      <w:r>
        <w:rPr>
          <w:spacing w:val="-5"/>
          <w:sz w:val="16"/>
        </w:rPr>
        <w:t xml:space="preserve"> </w:t>
      </w:r>
      <w:r>
        <w:rPr>
          <w:sz w:val="16"/>
        </w:rPr>
        <w:t>the</w:t>
      </w:r>
      <w:r>
        <w:rPr>
          <w:spacing w:val="-5"/>
          <w:sz w:val="16"/>
        </w:rPr>
        <w:t xml:space="preserve"> </w:t>
      </w:r>
      <w:r>
        <w:rPr>
          <w:sz w:val="16"/>
        </w:rPr>
        <w:t>December</w:t>
      </w:r>
      <w:r>
        <w:rPr>
          <w:spacing w:val="-5"/>
          <w:sz w:val="16"/>
        </w:rPr>
        <w:t xml:space="preserve"> </w:t>
      </w:r>
      <w:r>
        <w:rPr>
          <w:sz w:val="16"/>
        </w:rPr>
        <w:t>2020</w:t>
      </w:r>
      <w:r>
        <w:rPr>
          <w:spacing w:val="-35"/>
          <w:sz w:val="16"/>
        </w:rPr>
        <w:t xml:space="preserve"> </w:t>
      </w:r>
      <w:r>
        <w:rPr>
          <w:sz w:val="16"/>
        </w:rPr>
        <w:t>cohort with an Online Celebration of</w:t>
      </w:r>
      <w:r>
        <w:rPr>
          <w:spacing w:val="1"/>
          <w:sz w:val="16"/>
        </w:rPr>
        <w:t xml:space="preserve"> </w:t>
      </w:r>
      <w:r>
        <w:rPr>
          <w:sz w:val="16"/>
        </w:rPr>
        <w:t>Graduates</w:t>
      </w:r>
      <w:r>
        <w:rPr>
          <w:spacing w:val="-1"/>
          <w:sz w:val="16"/>
        </w:rPr>
        <w:t xml:space="preserve"> </w:t>
      </w:r>
      <w:r>
        <w:rPr>
          <w:sz w:val="16"/>
        </w:rPr>
        <w:t>event</w:t>
      </w:r>
    </w:p>
    <w:p w14:paraId="68C1FC6D" w14:textId="77777777" w:rsidR="00F62CEC" w:rsidRDefault="002812FF">
      <w:pPr>
        <w:pStyle w:val="ListParagraph"/>
        <w:numPr>
          <w:ilvl w:val="0"/>
          <w:numId w:val="24"/>
        </w:numPr>
        <w:tabs>
          <w:tab w:val="left" w:pos="433"/>
        </w:tabs>
        <w:spacing w:line="249" w:lineRule="auto"/>
        <w:ind w:left="432" w:right="445"/>
        <w:rPr>
          <w:sz w:val="16"/>
        </w:rPr>
      </w:pPr>
      <w:r>
        <w:rPr>
          <w:sz w:val="16"/>
        </w:rPr>
        <w:t>UQ</w:t>
      </w:r>
      <w:r>
        <w:rPr>
          <w:spacing w:val="-6"/>
          <w:sz w:val="16"/>
        </w:rPr>
        <w:t xml:space="preserve"> </w:t>
      </w:r>
      <w:r>
        <w:rPr>
          <w:sz w:val="16"/>
        </w:rPr>
        <w:t>Chancellor</w:t>
      </w:r>
      <w:r>
        <w:rPr>
          <w:spacing w:val="-6"/>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N</w:t>
      </w:r>
      <w:r>
        <w:rPr>
          <w:rFonts w:ascii="GothamNarrow-Book" w:hAnsi="GothamNarrow-Book"/>
          <w:spacing w:val="-6"/>
          <w:sz w:val="16"/>
        </w:rPr>
        <w:t xml:space="preserve"> </w:t>
      </w:r>
      <w:r>
        <w:rPr>
          <w:rFonts w:ascii="GothamNarrow-Book" w:hAnsi="GothamNarrow-Book"/>
          <w:sz w:val="16"/>
        </w:rPr>
        <w:t>Varghese</w:t>
      </w:r>
      <w:r>
        <w:rPr>
          <w:rFonts w:ascii="GothamNarrow-Book" w:hAnsi="GothamNarrow-Book"/>
          <w:spacing w:val="-5"/>
          <w:sz w:val="16"/>
        </w:rPr>
        <w:t xml:space="preserve"> </w:t>
      </w:r>
      <w:r>
        <w:rPr>
          <w:rFonts w:ascii="GothamNarrow-Book" w:hAnsi="GothamNarrow-Book"/>
          <w:sz w:val="16"/>
        </w:rPr>
        <w:t>AO</w:t>
      </w:r>
      <w:r>
        <w:rPr>
          <w:rFonts w:ascii="GothamNarrow-Book" w:hAnsi="GothamNarrow-Book"/>
          <w:spacing w:val="-6"/>
          <w:sz w:val="16"/>
        </w:rPr>
        <w:t xml:space="preserve"> </w:t>
      </w:r>
      <w:r>
        <w:rPr>
          <w:sz w:val="16"/>
        </w:rPr>
        <w:t>is</w:t>
      </w:r>
      <w:r>
        <w:rPr>
          <w:spacing w:val="-35"/>
          <w:sz w:val="16"/>
        </w:rPr>
        <w:t xml:space="preserve"> </w:t>
      </w:r>
      <w:r>
        <w:rPr>
          <w:sz w:val="16"/>
        </w:rPr>
        <w:t>reappointed</w:t>
      </w:r>
      <w:r>
        <w:rPr>
          <w:spacing w:val="-3"/>
          <w:sz w:val="16"/>
        </w:rPr>
        <w:t xml:space="preserve"> </w:t>
      </w:r>
      <w:r>
        <w:rPr>
          <w:sz w:val="16"/>
        </w:rPr>
        <w:t>for</w:t>
      </w:r>
      <w:r>
        <w:rPr>
          <w:spacing w:val="-3"/>
          <w:sz w:val="16"/>
        </w:rPr>
        <w:t xml:space="preserve"> </w:t>
      </w:r>
      <w:r>
        <w:rPr>
          <w:sz w:val="16"/>
        </w:rPr>
        <w:t>another</w:t>
      </w:r>
      <w:r>
        <w:rPr>
          <w:spacing w:val="-2"/>
          <w:sz w:val="16"/>
        </w:rPr>
        <w:t xml:space="preserve"> </w:t>
      </w:r>
      <w:r>
        <w:rPr>
          <w:sz w:val="16"/>
        </w:rPr>
        <w:t>5-year</w:t>
      </w:r>
      <w:r>
        <w:rPr>
          <w:spacing w:val="-3"/>
          <w:sz w:val="16"/>
        </w:rPr>
        <w:t xml:space="preserve"> </w:t>
      </w:r>
      <w:r>
        <w:rPr>
          <w:sz w:val="16"/>
        </w:rPr>
        <w:t>term</w:t>
      </w:r>
    </w:p>
    <w:p w14:paraId="74FDD9B4" w14:textId="77777777" w:rsidR="00F62CEC" w:rsidRDefault="002812FF">
      <w:pPr>
        <w:pStyle w:val="ListParagraph"/>
        <w:numPr>
          <w:ilvl w:val="0"/>
          <w:numId w:val="24"/>
        </w:numPr>
        <w:tabs>
          <w:tab w:val="left" w:pos="433"/>
        </w:tabs>
        <w:spacing w:line="249" w:lineRule="auto"/>
        <w:ind w:left="432" w:right="234"/>
        <w:rPr>
          <w:sz w:val="16"/>
        </w:rPr>
      </w:pPr>
      <w:r>
        <w:rPr>
          <w:sz w:val="16"/>
        </w:rPr>
        <w:t>UQ offers Refugee and Humanitarian</w:t>
      </w:r>
      <w:r>
        <w:rPr>
          <w:spacing w:val="1"/>
          <w:sz w:val="16"/>
        </w:rPr>
        <w:t xml:space="preserve"> </w:t>
      </w:r>
      <w:r>
        <w:rPr>
          <w:sz w:val="16"/>
        </w:rPr>
        <w:t>Scholarships</w:t>
      </w:r>
      <w:r>
        <w:rPr>
          <w:spacing w:val="-6"/>
          <w:sz w:val="16"/>
        </w:rPr>
        <w:t xml:space="preserve"> </w:t>
      </w:r>
      <w:r>
        <w:rPr>
          <w:sz w:val="16"/>
        </w:rPr>
        <w:t>for</w:t>
      </w:r>
      <w:r>
        <w:rPr>
          <w:spacing w:val="-5"/>
          <w:sz w:val="16"/>
        </w:rPr>
        <w:t xml:space="preserve"> </w:t>
      </w:r>
      <w:r>
        <w:rPr>
          <w:sz w:val="16"/>
        </w:rPr>
        <w:t>students</w:t>
      </w:r>
      <w:r>
        <w:rPr>
          <w:spacing w:val="-5"/>
          <w:sz w:val="16"/>
        </w:rPr>
        <w:t xml:space="preserve"> </w:t>
      </w:r>
      <w:r>
        <w:rPr>
          <w:sz w:val="16"/>
        </w:rPr>
        <w:t>from</w:t>
      </w:r>
      <w:r>
        <w:rPr>
          <w:spacing w:val="-5"/>
          <w:sz w:val="16"/>
        </w:rPr>
        <w:t xml:space="preserve"> </w:t>
      </w:r>
      <w:r>
        <w:rPr>
          <w:sz w:val="16"/>
        </w:rPr>
        <w:t>refugee</w:t>
      </w:r>
      <w:r>
        <w:rPr>
          <w:spacing w:val="-5"/>
          <w:sz w:val="16"/>
        </w:rPr>
        <w:t xml:space="preserve"> </w:t>
      </w:r>
      <w:r>
        <w:rPr>
          <w:sz w:val="16"/>
        </w:rPr>
        <w:t>or</w:t>
      </w:r>
      <w:r>
        <w:rPr>
          <w:spacing w:val="-35"/>
          <w:sz w:val="16"/>
        </w:rPr>
        <w:t xml:space="preserve"> </w:t>
      </w:r>
      <w:r>
        <w:rPr>
          <w:sz w:val="16"/>
        </w:rPr>
        <w:t>asylum</w:t>
      </w:r>
      <w:r>
        <w:rPr>
          <w:spacing w:val="-1"/>
          <w:sz w:val="16"/>
        </w:rPr>
        <w:t xml:space="preserve"> </w:t>
      </w:r>
      <w:r>
        <w:rPr>
          <w:sz w:val="16"/>
        </w:rPr>
        <w:t>backgrounds</w:t>
      </w:r>
    </w:p>
    <w:p w14:paraId="4995D51D" w14:textId="77777777" w:rsidR="00F62CEC" w:rsidRDefault="002812FF">
      <w:pPr>
        <w:pStyle w:val="ListParagraph"/>
        <w:numPr>
          <w:ilvl w:val="0"/>
          <w:numId w:val="24"/>
        </w:numPr>
        <w:tabs>
          <w:tab w:val="left" w:pos="433"/>
        </w:tabs>
        <w:spacing w:before="20" w:line="249" w:lineRule="auto"/>
        <w:ind w:left="432" w:right="401"/>
        <w:rPr>
          <w:sz w:val="16"/>
        </w:rPr>
      </w:pPr>
      <w:r>
        <w:rPr>
          <w:spacing w:val="-3"/>
          <w:sz w:val="16"/>
        </w:rPr>
        <w:t xml:space="preserve">UQ's COVID-19 </w:t>
      </w:r>
      <w:r>
        <w:rPr>
          <w:spacing w:val="-2"/>
          <w:sz w:val="16"/>
        </w:rPr>
        <w:t>vaccine team announces</w:t>
      </w:r>
      <w:r>
        <w:rPr>
          <w:spacing w:val="-36"/>
          <w:sz w:val="16"/>
        </w:rPr>
        <w:t xml:space="preserve"> </w:t>
      </w:r>
      <w:r>
        <w:rPr>
          <w:sz w:val="16"/>
        </w:rPr>
        <w:t>that Phase 2/3 clinical trials will not</w:t>
      </w:r>
      <w:r>
        <w:rPr>
          <w:spacing w:val="1"/>
          <w:sz w:val="16"/>
        </w:rPr>
        <w:t xml:space="preserve"> </w:t>
      </w:r>
      <w:r>
        <w:rPr>
          <w:sz w:val="16"/>
        </w:rPr>
        <w:t>proceed</w:t>
      </w:r>
    </w:p>
    <w:p w14:paraId="141D83CB" w14:textId="77777777" w:rsidR="00F62CEC" w:rsidRDefault="002812FF">
      <w:pPr>
        <w:pStyle w:val="ListParagraph"/>
        <w:numPr>
          <w:ilvl w:val="0"/>
          <w:numId w:val="24"/>
        </w:numPr>
        <w:tabs>
          <w:tab w:val="left" w:pos="433"/>
        </w:tabs>
        <w:spacing w:line="249" w:lineRule="auto"/>
        <w:ind w:left="432" w:right="339"/>
        <w:rPr>
          <w:sz w:val="16"/>
        </w:rPr>
      </w:pPr>
      <w:r>
        <w:rPr>
          <w:sz w:val="16"/>
        </w:rPr>
        <w:t>UQ</w:t>
      </w:r>
      <w:r>
        <w:rPr>
          <w:spacing w:val="4"/>
          <w:sz w:val="16"/>
        </w:rPr>
        <w:t xml:space="preserve"> </w:t>
      </w:r>
      <w:r>
        <w:rPr>
          <w:sz w:val="16"/>
        </w:rPr>
        <w:t>researchers</w:t>
      </w:r>
      <w:r>
        <w:rPr>
          <w:spacing w:val="4"/>
          <w:sz w:val="16"/>
        </w:rPr>
        <w:t xml:space="preserve"> </w:t>
      </w:r>
      <w:r>
        <w:rPr>
          <w:sz w:val="16"/>
        </w:rPr>
        <w:t>develop</w:t>
      </w:r>
      <w:r>
        <w:rPr>
          <w:spacing w:val="4"/>
          <w:sz w:val="16"/>
        </w:rPr>
        <w:t xml:space="preserve"> </w:t>
      </w:r>
      <w:r>
        <w:rPr>
          <w:sz w:val="16"/>
        </w:rPr>
        <w:t>new</w:t>
      </w:r>
      <w:r>
        <w:rPr>
          <w:spacing w:val="5"/>
          <w:sz w:val="16"/>
        </w:rPr>
        <w:t xml:space="preserve"> </w:t>
      </w:r>
      <w:r>
        <w:rPr>
          <w:sz w:val="16"/>
        </w:rPr>
        <w:t>technique</w:t>
      </w:r>
      <w:r>
        <w:rPr>
          <w:spacing w:val="-35"/>
          <w:sz w:val="16"/>
        </w:rPr>
        <w:t xml:space="preserve"> </w:t>
      </w:r>
      <w:r>
        <w:rPr>
          <w:sz w:val="16"/>
        </w:rPr>
        <w:t>to</w:t>
      </w:r>
      <w:r>
        <w:rPr>
          <w:spacing w:val="3"/>
          <w:sz w:val="16"/>
        </w:rPr>
        <w:t xml:space="preserve"> </w:t>
      </w:r>
      <w:r>
        <w:rPr>
          <w:sz w:val="16"/>
        </w:rPr>
        <w:t>demonstrate</w:t>
      </w:r>
      <w:r>
        <w:rPr>
          <w:spacing w:val="3"/>
          <w:sz w:val="16"/>
        </w:rPr>
        <w:t xml:space="preserve"> </w:t>
      </w:r>
      <w:r>
        <w:rPr>
          <w:sz w:val="16"/>
        </w:rPr>
        <w:t>the</w:t>
      </w:r>
      <w:r>
        <w:rPr>
          <w:spacing w:val="3"/>
          <w:sz w:val="16"/>
        </w:rPr>
        <w:t xml:space="preserve"> </w:t>
      </w:r>
      <w:r>
        <w:rPr>
          <w:sz w:val="16"/>
        </w:rPr>
        <w:t>time</w:t>
      </w:r>
      <w:r>
        <w:rPr>
          <w:spacing w:val="4"/>
          <w:sz w:val="16"/>
        </w:rPr>
        <w:t xml:space="preserve"> </w:t>
      </w:r>
      <w:r>
        <w:rPr>
          <w:sz w:val="16"/>
        </w:rPr>
        <w:t>reversal</w:t>
      </w:r>
      <w:r>
        <w:rPr>
          <w:spacing w:val="3"/>
          <w:sz w:val="16"/>
        </w:rPr>
        <w:t xml:space="preserve"> </w:t>
      </w:r>
      <w:r>
        <w:rPr>
          <w:sz w:val="16"/>
        </w:rPr>
        <w:t>of</w:t>
      </w:r>
      <w:r>
        <w:rPr>
          <w:spacing w:val="1"/>
          <w:sz w:val="16"/>
        </w:rPr>
        <w:t xml:space="preserve"> </w:t>
      </w:r>
      <w:r>
        <w:rPr>
          <w:sz w:val="16"/>
        </w:rPr>
        <w:t>optical</w:t>
      </w:r>
      <w:r>
        <w:rPr>
          <w:spacing w:val="3"/>
          <w:sz w:val="16"/>
        </w:rPr>
        <w:t xml:space="preserve"> </w:t>
      </w:r>
      <w:r>
        <w:rPr>
          <w:sz w:val="16"/>
        </w:rPr>
        <w:t>waves</w:t>
      </w:r>
    </w:p>
    <w:p w14:paraId="4B55B672" w14:textId="77777777" w:rsidR="00F62CEC" w:rsidRDefault="002812FF">
      <w:pPr>
        <w:pStyle w:val="ListParagraph"/>
        <w:numPr>
          <w:ilvl w:val="0"/>
          <w:numId w:val="24"/>
        </w:numPr>
        <w:tabs>
          <w:tab w:val="left" w:pos="433"/>
        </w:tabs>
        <w:spacing w:line="249" w:lineRule="auto"/>
        <w:ind w:left="432" w:right="334"/>
        <w:rPr>
          <w:sz w:val="16"/>
        </w:rPr>
      </w:pPr>
      <w:r>
        <w:rPr>
          <w:sz w:val="16"/>
        </w:rPr>
        <w:t>UQ Ventures ilab Accelerator program</w:t>
      </w:r>
      <w:r>
        <w:rPr>
          <w:spacing w:val="1"/>
          <w:sz w:val="16"/>
        </w:rPr>
        <w:t xml:space="preserve"> </w:t>
      </w:r>
      <w:r>
        <w:rPr>
          <w:sz w:val="16"/>
        </w:rPr>
        <w:t>awards</w:t>
      </w:r>
      <w:r>
        <w:rPr>
          <w:spacing w:val="-6"/>
          <w:sz w:val="16"/>
        </w:rPr>
        <w:t xml:space="preserve"> </w:t>
      </w:r>
      <w:r>
        <w:rPr>
          <w:sz w:val="16"/>
        </w:rPr>
        <w:t>12</w:t>
      </w:r>
      <w:r>
        <w:rPr>
          <w:spacing w:val="-5"/>
          <w:sz w:val="16"/>
        </w:rPr>
        <w:t xml:space="preserve"> </w:t>
      </w:r>
      <w:r>
        <w:rPr>
          <w:sz w:val="16"/>
        </w:rPr>
        <w:t>startups</w:t>
      </w:r>
      <w:r>
        <w:rPr>
          <w:spacing w:val="-6"/>
          <w:sz w:val="16"/>
        </w:rPr>
        <w:t xml:space="preserve"> </w:t>
      </w:r>
      <w:r>
        <w:rPr>
          <w:sz w:val="16"/>
        </w:rPr>
        <w:t>with</w:t>
      </w:r>
      <w:r>
        <w:rPr>
          <w:spacing w:val="-5"/>
          <w:sz w:val="16"/>
        </w:rPr>
        <w:t xml:space="preserve"> </w:t>
      </w:r>
      <w:r>
        <w:rPr>
          <w:sz w:val="16"/>
        </w:rPr>
        <w:t>$10,000</w:t>
      </w:r>
      <w:r>
        <w:rPr>
          <w:spacing w:val="-5"/>
          <w:sz w:val="16"/>
        </w:rPr>
        <w:t xml:space="preserve"> </w:t>
      </w:r>
      <w:r>
        <w:rPr>
          <w:sz w:val="16"/>
        </w:rPr>
        <w:t>each</w:t>
      </w:r>
      <w:r>
        <w:rPr>
          <w:spacing w:val="-6"/>
          <w:sz w:val="16"/>
        </w:rPr>
        <w:t xml:space="preserve"> </w:t>
      </w:r>
      <w:r>
        <w:rPr>
          <w:sz w:val="16"/>
        </w:rPr>
        <w:t>to</w:t>
      </w:r>
      <w:r>
        <w:rPr>
          <w:spacing w:val="-35"/>
          <w:sz w:val="16"/>
        </w:rPr>
        <w:t xml:space="preserve"> </w:t>
      </w:r>
      <w:r>
        <w:rPr>
          <w:sz w:val="16"/>
        </w:rPr>
        <w:t>help</w:t>
      </w:r>
      <w:r>
        <w:rPr>
          <w:spacing w:val="-2"/>
          <w:sz w:val="16"/>
        </w:rPr>
        <w:t xml:space="preserve"> </w:t>
      </w:r>
      <w:r>
        <w:rPr>
          <w:sz w:val="16"/>
        </w:rPr>
        <w:t>launch</w:t>
      </w:r>
      <w:r>
        <w:rPr>
          <w:spacing w:val="-2"/>
          <w:sz w:val="16"/>
        </w:rPr>
        <w:t xml:space="preserve"> </w:t>
      </w:r>
      <w:r>
        <w:rPr>
          <w:sz w:val="16"/>
        </w:rPr>
        <w:t>their</w:t>
      </w:r>
      <w:r>
        <w:rPr>
          <w:spacing w:val="-2"/>
          <w:sz w:val="16"/>
        </w:rPr>
        <w:t xml:space="preserve"> </w:t>
      </w:r>
      <w:r>
        <w:rPr>
          <w:sz w:val="16"/>
        </w:rPr>
        <w:t>early-stage</w:t>
      </w:r>
      <w:r>
        <w:rPr>
          <w:spacing w:val="-2"/>
          <w:sz w:val="16"/>
        </w:rPr>
        <w:t xml:space="preserve"> </w:t>
      </w:r>
      <w:r>
        <w:rPr>
          <w:sz w:val="16"/>
        </w:rPr>
        <w:t>ventures</w:t>
      </w:r>
    </w:p>
    <w:p w14:paraId="324519FE" w14:textId="77777777" w:rsidR="00F62CEC" w:rsidRDefault="002812FF">
      <w:pPr>
        <w:pStyle w:val="ListParagraph"/>
        <w:numPr>
          <w:ilvl w:val="0"/>
          <w:numId w:val="24"/>
        </w:numPr>
        <w:tabs>
          <w:tab w:val="left" w:pos="433"/>
        </w:tabs>
        <w:spacing w:line="249" w:lineRule="auto"/>
        <w:ind w:left="432" w:right="259"/>
        <w:rPr>
          <w:sz w:val="16"/>
        </w:rPr>
      </w:pPr>
      <w:r>
        <w:rPr>
          <w:sz w:val="16"/>
        </w:rPr>
        <w:t>UQ's</w:t>
      </w:r>
      <w:r>
        <w:rPr>
          <w:spacing w:val="-5"/>
          <w:sz w:val="16"/>
        </w:rPr>
        <w:t xml:space="preserve"> </w:t>
      </w:r>
      <w:r>
        <w:rPr>
          <w:rFonts w:ascii="GothamNarrow-LightItalic" w:hAnsi="GothamNarrow-LightItalic"/>
          <w:i/>
          <w:sz w:val="16"/>
        </w:rPr>
        <w:t>Summer</w:t>
      </w:r>
      <w:r>
        <w:rPr>
          <w:rFonts w:ascii="GothamNarrow-LightItalic" w:hAnsi="GothamNarrow-LightItalic"/>
          <w:i/>
          <w:spacing w:val="-4"/>
          <w:sz w:val="16"/>
        </w:rPr>
        <w:t xml:space="preserve"> </w:t>
      </w:r>
      <w:r>
        <w:rPr>
          <w:rFonts w:ascii="GothamNarrow-LightItalic" w:hAnsi="GothamNarrow-LightItalic"/>
          <w:i/>
          <w:sz w:val="16"/>
        </w:rPr>
        <w:t>in</w:t>
      </w:r>
      <w:r>
        <w:rPr>
          <w:rFonts w:ascii="GothamNarrow-LightItalic" w:hAnsi="GothamNarrow-LightItalic"/>
          <w:i/>
          <w:spacing w:val="-5"/>
          <w:sz w:val="16"/>
        </w:rPr>
        <w:t xml:space="preserve"> </w:t>
      </w:r>
      <w:r>
        <w:rPr>
          <w:rFonts w:ascii="GothamNarrow-LightItalic" w:hAnsi="GothamNarrow-LightItalic"/>
          <w:i/>
          <w:sz w:val="16"/>
        </w:rPr>
        <w:t>Queensland</w:t>
      </w:r>
      <w:r>
        <w:rPr>
          <w:rFonts w:ascii="GothamNarrow-LightItalic" w:hAnsi="GothamNarrow-LightItalic"/>
          <w:i/>
          <w:spacing w:val="-4"/>
          <w:sz w:val="16"/>
        </w:rPr>
        <w:t xml:space="preserve"> </w:t>
      </w:r>
      <w:r>
        <w:rPr>
          <w:sz w:val="16"/>
        </w:rPr>
        <w:t>program</w:t>
      </w:r>
      <w:r>
        <w:rPr>
          <w:spacing w:val="-5"/>
          <w:sz w:val="16"/>
        </w:rPr>
        <w:t xml:space="preserve"> </w:t>
      </w:r>
      <w:r>
        <w:rPr>
          <w:sz w:val="16"/>
        </w:rPr>
        <w:t>for</w:t>
      </w:r>
      <w:r>
        <w:rPr>
          <w:spacing w:val="-35"/>
          <w:sz w:val="16"/>
        </w:rPr>
        <w:t xml:space="preserve"> </w:t>
      </w:r>
      <w:r>
        <w:rPr>
          <w:sz w:val="16"/>
        </w:rPr>
        <w:t>international</w:t>
      </w:r>
      <w:r>
        <w:rPr>
          <w:spacing w:val="-1"/>
          <w:sz w:val="16"/>
        </w:rPr>
        <w:t xml:space="preserve"> </w:t>
      </w:r>
      <w:r>
        <w:rPr>
          <w:sz w:val="16"/>
        </w:rPr>
        <w:t>students</w:t>
      </w:r>
      <w:r>
        <w:rPr>
          <w:spacing w:val="-1"/>
          <w:sz w:val="16"/>
        </w:rPr>
        <w:t xml:space="preserve"> </w:t>
      </w:r>
      <w:r>
        <w:rPr>
          <w:sz w:val="16"/>
        </w:rPr>
        <w:t>commences</w:t>
      </w:r>
    </w:p>
    <w:p w14:paraId="2002F24D" w14:textId="77777777" w:rsidR="00F62CEC" w:rsidRDefault="002812FF">
      <w:pPr>
        <w:pStyle w:val="ListParagraph"/>
        <w:numPr>
          <w:ilvl w:val="0"/>
          <w:numId w:val="24"/>
        </w:numPr>
        <w:tabs>
          <w:tab w:val="left" w:pos="433"/>
        </w:tabs>
        <w:spacing w:before="20" w:line="249" w:lineRule="auto"/>
        <w:ind w:left="432" w:right="354"/>
        <w:rPr>
          <w:sz w:val="16"/>
        </w:rPr>
      </w:pPr>
      <w:r>
        <w:rPr>
          <w:sz w:val="16"/>
        </w:rPr>
        <w:t>UQ's first comprehensive philanthropic</w:t>
      </w:r>
      <w:r>
        <w:rPr>
          <w:spacing w:val="1"/>
          <w:sz w:val="16"/>
        </w:rPr>
        <w:t xml:space="preserve"> </w:t>
      </w:r>
      <w:r>
        <w:rPr>
          <w:sz w:val="16"/>
        </w:rPr>
        <w:t>campaign,</w:t>
      </w:r>
      <w:r>
        <w:rPr>
          <w:spacing w:val="-4"/>
          <w:sz w:val="16"/>
        </w:rPr>
        <w:t xml:space="preserve"> </w:t>
      </w:r>
      <w:r>
        <w:rPr>
          <w:rFonts w:ascii="GothamNarrow-LightItalic" w:hAnsi="GothamNarrow-LightItalic"/>
          <w:i/>
          <w:sz w:val="16"/>
        </w:rPr>
        <w:t>Not</w:t>
      </w:r>
      <w:r>
        <w:rPr>
          <w:rFonts w:ascii="GothamNarrow-LightItalic" w:hAnsi="GothamNarrow-LightItalic"/>
          <w:i/>
          <w:spacing w:val="-4"/>
          <w:sz w:val="16"/>
        </w:rPr>
        <w:t xml:space="preserve"> </w:t>
      </w:r>
      <w:r>
        <w:rPr>
          <w:rFonts w:ascii="GothamNarrow-LightItalic" w:hAnsi="GothamNarrow-LightItalic"/>
          <w:i/>
          <w:sz w:val="16"/>
        </w:rPr>
        <w:t>If,</w:t>
      </w:r>
      <w:r>
        <w:rPr>
          <w:rFonts w:ascii="GothamNarrow-LightItalic" w:hAnsi="GothamNarrow-LightItalic"/>
          <w:i/>
          <w:spacing w:val="-4"/>
          <w:sz w:val="16"/>
        </w:rPr>
        <w:t xml:space="preserve"> </w:t>
      </w:r>
      <w:proofErr w:type="gramStart"/>
      <w:r>
        <w:rPr>
          <w:rFonts w:ascii="GothamNarrow-LightItalic" w:hAnsi="GothamNarrow-LightItalic"/>
          <w:i/>
          <w:sz w:val="16"/>
        </w:rPr>
        <w:t>When</w:t>
      </w:r>
      <w:proofErr w:type="gramEnd"/>
      <w:r>
        <w:rPr>
          <w:rFonts w:ascii="GothamNarrow-LightItalic" w:hAnsi="GothamNarrow-LightItalic"/>
          <w:i/>
          <w:spacing w:val="-4"/>
          <w:sz w:val="16"/>
        </w:rPr>
        <w:t xml:space="preserve"> </w:t>
      </w:r>
      <w:r>
        <w:rPr>
          <w:sz w:val="16"/>
        </w:rPr>
        <w:t>–</w:t>
      </w:r>
      <w:r>
        <w:rPr>
          <w:spacing w:val="-4"/>
          <w:sz w:val="16"/>
        </w:rPr>
        <w:t xml:space="preserve"> </w:t>
      </w:r>
      <w:r>
        <w:rPr>
          <w:sz w:val="16"/>
        </w:rPr>
        <w:t>the</w:t>
      </w:r>
      <w:r>
        <w:rPr>
          <w:spacing w:val="-3"/>
          <w:sz w:val="16"/>
        </w:rPr>
        <w:t xml:space="preserve"> </w:t>
      </w:r>
      <w:r>
        <w:rPr>
          <w:sz w:val="16"/>
        </w:rPr>
        <w:t>Campaign</w:t>
      </w:r>
      <w:r>
        <w:rPr>
          <w:spacing w:val="-36"/>
          <w:sz w:val="16"/>
        </w:rPr>
        <w:t xml:space="preserve"> </w:t>
      </w:r>
      <w:r>
        <w:rPr>
          <w:sz w:val="16"/>
        </w:rPr>
        <w:t>to Create Change</w:t>
      </w:r>
      <w:r>
        <w:rPr>
          <w:rFonts w:ascii="GothamNarrow-LightItalic" w:hAnsi="GothamNarrow-LightItalic"/>
          <w:i/>
          <w:sz w:val="16"/>
        </w:rPr>
        <w:t xml:space="preserve">, </w:t>
      </w:r>
      <w:proofErr w:type="gramStart"/>
      <w:r>
        <w:rPr>
          <w:sz w:val="16"/>
        </w:rPr>
        <w:t>comes to a close</w:t>
      </w:r>
      <w:proofErr w:type="gramEnd"/>
      <w:r>
        <w:rPr>
          <w:sz w:val="16"/>
        </w:rPr>
        <w:t>,</w:t>
      </w:r>
      <w:r>
        <w:rPr>
          <w:spacing w:val="1"/>
          <w:sz w:val="16"/>
        </w:rPr>
        <w:t xml:space="preserve"> </w:t>
      </w:r>
      <w:r>
        <w:rPr>
          <w:sz w:val="16"/>
        </w:rPr>
        <w:t>having</w:t>
      </w:r>
      <w:r>
        <w:rPr>
          <w:spacing w:val="-4"/>
          <w:sz w:val="16"/>
        </w:rPr>
        <w:t xml:space="preserve"> </w:t>
      </w:r>
      <w:r>
        <w:rPr>
          <w:sz w:val="16"/>
        </w:rPr>
        <w:t>raised</w:t>
      </w:r>
      <w:r>
        <w:rPr>
          <w:spacing w:val="-3"/>
          <w:sz w:val="16"/>
        </w:rPr>
        <w:t xml:space="preserve"> </w:t>
      </w:r>
      <w:r>
        <w:rPr>
          <w:sz w:val="16"/>
        </w:rPr>
        <w:t>$607</w:t>
      </w:r>
      <w:r>
        <w:rPr>
          <w:spacing w:val="-4"/>
          <w:sz w:val="16"/>
        </w:rPr>
        <w:t xml:space="preserve"> </w:t>
      </w:r>
      <w:r>
        <w:rPr>
          <w:sz w:val="16"/>
        </w:rPr>
        <w:t>million</w:t>
      </w:r>
      <w:r>
        <w:rPr>
          <w:spacing w:val="-3"/>
          <w:sz w:val="16"/>
        </w:rPr>
        <w:t xml:space="preserve"> </w:t>
      </w:r>
      <w:r>
        <w:rPr>
          <w:sz w:val="16"/>
        </w:rPr>
        <w:t>altogether.</w:t>
      </w:r>
    </w:p>
    <w:p w14:paraId="2C164353"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549" w:space="40"/>
            <w:col w:w="3247" w:space="39"/>
            <w:col w:w="3475"/>
          </w:cols>
        </w:sectPr>
      </w:pPr>
    </w:p>
    <w:p w14:paraId="6D218856" w14:textId="77777777" w:rsidR="00F62CEC" w:rsidRDefault="002812FF">
      <w:pPr>
        <w:spacing w:before="83"/>
        <w:ind w:left="163"/>
        <w:rPr>
          <w:rFonts w:ascii="Gotham-Book"/>
          <w:sz w:val="12"/>
        </w:rPr>
      </w:pPr>
      <w:bookmarkStart w:id="2" w:name="_bookmark3"/>
      <w:bookmarkEnd w:id="2"/>
      <w:r>
        <w:rPr>
          <w:rFonts w:ascii="Gotham-Book"/>
          <w:sz w:val="12"/>
        </w:rPr>
        <w:lastRenderedPageBreak/>
        <w:t>INTRODUCTION</w:t>
      </w:r>
    </w:p>
    <w:p w14:paraId="3A784C7F" w14:textId="26F4E17D" w:rsidR="00F62CEC" w:rsidRDefault="002812FF">
      <w:pPr>
        <w:spacing w:before="87"/>
        <w:ind w:left="163"/>
        <w:rPr>
          <w:rFonts w:ascii="GothamNarrow-Medium"/>
          <w:sz w:val="28"/>
        </w:rPr>
      </w:pPr>
      <w:bookmarkStart w:id="3" w:name="_bookmark2"/>
      <w:bookmarkEnd w:id="3"/>
      <w:r>
        <w:rPr>
          <w:rFonts w:ascii="GothamNarrow-Medium"/>
          <w:sz w:val="28"/>
        </w:rPr>
        <w:t>2020</w:t>
      </w:r>
      <w:r>
        <w:rPr>
          <w:rFonts w:ascii="GothamNarrow-Medium"/>
          <w:spacing w:val="-4"/>
          <w:sz w:val="28"/>
        </w:rPr>
        <w:t xml:space="preserve"> </w:t>
      </w:r>
      <w:r w:rsidR="007B2DF8">
        <w:rPr>
          <w:rFonts w:ascii="GothamNarrow-Medium"/>
          <w:sz w:val="28"/>
        </w:rPr>
        <w:t>Honour roll</w:t>
      </w:r>
    </w:p>
    <w:p w14:paraId="341B645A" w14:textId="77777777" w:rsidR="00F62CEC" w:rsidRDefault="002812FF">
      <w:pPr>
        <w:pStyle w:val="Heading5"/>
        <w:spacing w:before="180"/>
      </w:pPr>
      <w:r>
        <w:t>Fellowships</w:t>
      </w:r>
    </w:p>
    <w:p w14:paraId="19E59DB9" w14:textId="77777777" w:rsidR="00F62CEC" w:rsidRDefault="002812FF">
      <w:pPr>
        <w:pStyle w:val="Heading6"/>
        <w:spacing w:before="129"/>
      </w:pPr>
      <w:r>
        <w:t>Australia’s</w:t>
      </w:r>
      <w:r>
        <w:rPr>
          <w:spacing w:val="-3"/>
        </w:rPr>
        <w:t xml:space="preserve"> </w:t>
      </w:r>
      <w:r>
        <w:t>learned</w:t>
      </w:r>
      <w:r>
        <w:rPr>
          <w:spacing w:val="-2"/>
        </w:rPr>
        <w:t xml:space="preserve"> </w:t>
      </w:r>
      <w:r>
        <w:t>academies</w:t>
      </w:r>
    </w:p>
    <w:p w14:paraId="18E0918F" w14:textId="77777777" w:rsidR="00F62CEC" w:rsidRDefault="002812FF">
      <w:pPr>
        <w:pStyle w:val="ListParagraph"/>
        <w:numPr>
          <w:ilvl w:val="0"/>
          <w:numId w:val="25"/>
        </w:numPr>
        <w:tabs>
          <w:tab w:val="left" w:pos="334"/>
        </w:tabs>
        <w:spacing w:before="51" w:line="223" w:lineRule="auto"/>
        <w:ind w:left="333" w:right="108"/>
        <w:rPr>
          <w:sz w:val="16"/>
        </w:rPr>
      </w:pPr>
      <w:r>
        <w:rPr>
          <w:rFonts w:ascii="GothamNarrow-Book" w:hAnsi="GothamNarrow-Book"/>
          <w:sz w:val="16"/>
        </w:rPr>
        <w:t>Professors Carmel Hawley, David Johnson,</w:t>
      </w:r>
      <w:r>
        <w:rPr>
          <w:rFonts w:ascii="GothamNarrow-Book" w:hAnsi="GothamNarrow-Book"/>
          <w:spacing w:val="-35"/>
          <w:sz w:val="16"/>
        </w:rPr>
        <w:t xml:space="preserve"> </w:t>
      </w:r>
      <w:r>
        <w:rPr>
          <w:rFonts w:ascii="GothamNarrow-Book" w:hAnsi="GothamNarrow-Book"/>
          <w:sz w:val="16"/>
        </w:rPr>
        <w:t>Sarah</w:t>
      </w:r>
      <w:r>
        <w:rPr>
          <w:rFonts w:ascii="GothamNarrow-Book" w:hAnsi="GothamNarrow-Book"/>
          <w:spacing w:val="-4"/>
          <w:sz w:val="16"/>
        </w:rPr>
        <w:t xml:space="preserve"> </w:t>
      </w:r>
      <w:r>
        <w:rPr>
          <w:rFonts w:ascii="GothamNarrow-Book" w:hAnsi="GothamNarrow-Book"/>
          <w:sz w:val="16"/>
        </w:rPr>
        <w:t>Medland,</w:t>
      </w:r>
      <w:r>
        <w:rPr>
          <w:rFonts w:ascii="GothamNarrow-Book" w:hAnsi="GothamNarrow-Book"/>
          <w:spacing w:val="-4"/>
          <w:sz w:val="16"/>
        </w:rPr>
        <w:t xml:space="preserve"> </w:t>
      </w:r>
      <w:r>
        <w:rPr>
          <w:rFonts w:ascii="GothamNarrow-Book" w:hAnsi="GothamNarrow-Book"/>
          <w:sz w:val="16"/>
        </w:rPr>
        <w:t>Bala</w:t>
      </w:r>
      <w:r>
        <w:rPr>
          <w:rFonts w:ascii="GothamNarrow-Book" w:hAnsi="GothamNarrow-Book"/>
          <w:spacing w:val="-4"/>
          <w:sz w:val="16"/>
        </w:rPr>
        <w:t xml:space="preserve"> </w:t>
      </w:r>
      <w:r>
        <w:rPr>
          <w:rFonts w:ascii="GothamNarrow-Book" w:hAnsi="GothamNarrow-Book"/>
          <w:sz w:val="16"/>
        </w:rPr>
        <w:t>Venkatesh</w:t>
      </w:r>
      <w:r>
        <w:rPr>
          <w:rFonts w:ascii="GothamNarrow-Book" w:hAnsi="GothamNarrow-Book"/>
          <w:spacing w:val="-4"/>
          <w:sz w:val="16"/>
        </w:rPr>
        <w:t xml:space="preserve"> </w:t>
      </w:r>
      <w:r>
        <w:rPr>
          <w:sz w:val="16"/>
        </w:rPr>
        <w:t>and</w:t>
      </w:r>
      <w:r>
        <w:rPr>
          <w:spacing w:val="-3"/>
          <w:sz w:val="16"/>
        </w:rPr>
        <w:t xml:space="preserve"> </w:t>
      </w:r>
      <w:r>
        <w:rPr>
          <w:rFonts w:ascii="GothamNarrow-Book" w:hAnsi="GothamNarrow-Book"/>
          <w:sz w:val="16"/>
        </w:rPr>
        <w:t>Naomi</w:t>
      </w:r>
      <w:r>
        <w:rPr>
          <w:rFonts w:ascii="GothamNarrow-Book" w:hAnsi="GothamNarrow-Book"/>
          <w:spacing w:val="-35"/>
          <w:sz w:val="16"/>
        </w:rPr>
        <w:t xml:space="preserve"> </w:t>
      </w:r>
      <w:r>
        <w:rPr>
          <w:rFonts w:ascii="GothamNarrow-Book" w:hAnsi="GothamNarrow-Book"/>
          <w:spacing w:val="-1"/>
          <w:sz w:val="16"/>
        </w:rPr>
        <w:t xml:space="preserve">Wray </w:t>
      </w:r>
      <w:r>
        <w:rPr>
          <w:spacing w:val="-1"/>
          <w:sz w:val="16"/>
        </w:rPr>
        <w:t xml:space="preserve">(Australian Academy </w:t>
      </w:r>
      <w:r>
        <w:rPr>
          <w:sz w:val="16"/>
        </w:rPr>
        <w:t>of Health and</w:t>
      </w:r>
      <w:r>
        <w:rPr>
          <w:spacing w:val="1"/>
          <w:sz w:val="16"/>
        </w:rPr>
        <w:t xml:space="preserve"> </w:t>
      </w:r>
      <w:r>
        <w:rPr>
          <w:spacing w:val="-1"/>
          <w:sz w:val="16"/>
        </w:rPr>
        <w:t xml:space="preserve">Medical Sciences), </w:t>
      </w:r>
      <w:r>
        <w:rPr>
          <w:rFonts w:ascii="GothamNarrow-Book" w:hAnsi="GothamNarrow-Book"/>
          <w:spacing w:val="-1"/>
          <w:sz w:val="16"/>
        </w:rPr>
        <w:t xml:space="preserve">Professors </w:t>
      </w:r>
      <w:r>
        <w:rPr>
          <w:rFonts w:ascii="GothamNarrow-Book" w:hAnsi="GothamNarrow-Book"/>
          <w:sz w:val="16"/>
        </w:rPr>
        <w:t>Adele Green,</w:t>
      </w:r>
      <w:r>
        <w:rPr>
          <w:rFonts w:ascii="GothamNarrow-Book" w:hAnsi="GothamNarrow-Book"/>
          <w:spacing w:val="-35"/>
          <w:sz w:val="16"/>
        </w:rPr>
        <w:t xml:space="preserve"> </w:t>
      </w:r>
      <w:r>
        <w:rPr>
          <w:rFonts w:ascii="GothamNarrow-Book" w:hAnsi="GothamNarrow-Book"/>
          <w:sz w:val="16"/>
        </w:rPr>
        <w:t>Justin</w:t>
      </w:r>
      <w:r>
        <w:rPr>
          <w:rFonts w:ascii="GothamNarrow-Book" w:hAnsi="GothamNarrow-Book"/>
          <w:spacing w:val="-8"/>
          <w:sz w:val="16"/>
        </w:rPr>
        <w:t xml:space="preserve"> </w:t>
      </w:r>
      <w:r>
        <w:rPr>
          <w:rFonts w:ascii="GothamNarrow-Book" w:hAnsi="GothamNarrow-Book"/>
          <w:sz w:val="16"/>
        </w:rPr>
        <w:t>Marshall</w:t>
      </w:r>
      <w:r>
        <w:rPr>
          <w:rFonts w:ascii="GothamNarrow-Book" w:hAnsi="GothamNarrow-Book"/>
          <w:spacing w:val="-8"/>
          <w:sz w:val="16"/>
        </w:rPr>
        <w:t xml:space="preserve"> </w:t>
      </w:r>
      <w:r>
        <w:rPr>
          <w:sz w:val="16"/>
        </w:rPr>
        <w:t>and</w:t>
      </w:r>
      <w:r>
        <w:rPr>
          <w:spacing w:val="-9"/>
          <w:sz w:val="16"/>
        </w:rPr>
        <w:t xml:space="preserve"> </w:t>
      </w:r>
      <w:r>
        <w:rPr>
          <w:rFonts w:ascii="GothamNarrow-Book" w:hAnsi="GothamNarrow-Book"/>
          <w:sz w:val="16"/>
        </w:rPr>
        <w:t>Alan</w:t>
      </w:r>
      <w:r>
        <w:rPr>
          <w:rFonts w:ascii="GothamNarrow-Book" w:hAnsi="GothamNarrow-Book"/>
          <w:spacing w:val="-8"/>
          <w:sz w:val="16"/>
        </w:rPr>
        <w:t xml:space="preserve"> </w:t>
      </w:r>
      <w:r>
        <w:rPr>
          <w:rFonts w:ascii="GothamNarrow-Book" w:hAnsi="GothamNarrow-Book"/>
          <w:sz w:val="16"/>
        </w:rPr>
        <w:t>Rowan</w:t>
      </w:r>
      <w:r>
        <w:rPr>
          <w:rFonts w:ascii="GothamNarrow-Book" w:hAnsi="GothamNarrow-Book"/>
          <w:spacing w:val="-8"/>
          <w:sz w:val="16"/>
        </w:rPr>
        <w:t xml:space="preserve"> </w:t>
      </w:r>
      <w:r>
        <w:rPr>
          <w:sz w:val="16"/>
        </w:rPr>
        <w:t>(Australian</w:t>
      </w:r>
      <w:r>
        <w:rPr>
          <w:spacing w:val="-35"/>
          <w:sz w:val="16"/>
        </w:rPr>
        <w:t xml:space="preserve"> </w:t>
      </w:r>
      <w:r>
        <w:rPr>
          <w:spacing w:val="-1"/>
          <w:sz w:val="16"/>
        </w:rPr>
        <w:t xml:space="preserve">Academy of Science), </w:t>
      </w:r>
      <w:r>
        <w:rPr>
          <w:rFonts w:ascii="GothamNarrow-Book" w:hAnsi="GothamNarrow-Book"/>
          <w:spacing w:val="-1"/>
          <w:sz w:val="16"/>
        </w:rPr>
        <w:t xml:space="preserve">Associate </w:t>
      </w:r>
      <w:r>
        <w:rPr>
          <w:rFonts w:ascii="GothamNarrow-Book" w:hAnsi="GothamNarrow-Book"/>
          <w:sz w:val="16"/>
        </w:rPr>
        <w:t>Professor</w:t>
      </w:r>
      <w:r>
        <w:rPr>
          <w:rFonts w:ascii="GothamNarrow-Book" w:hAnsi="GothamNarrow-Book"/>
          <w:spacing w:val="1"/>
          <w:sz w:val="16"/>
        </w:rPr>
        <w:t xml:space="preserve"> </w:t>
      </w:r>
      <w:r>
        <w:rPr>
          <w:rFonts w:ascii="GothamNarrow-Book" w:hAnsi="GothamNarrow-Book"/>
          <w:sz w:val="16"/>
        </w:rPr>
        <w:t>Felicity Meakins, Professors Andrew Neal,</w:t>
      </w:r>
      <w:r>
        <w:rPr>
          <w:rFonts w:ascii="GothamNarrow-Book" w:hAnsi="GothamNarrow-Book"/>
          <w:spacing w:val="1"/>
          <w:sz w:val="16"/>
        </w:rPr>
        <w:t xml:space="preserve"> </w:t>
      </w:r>
      <w:r>
        <w:rPr>
          <w:rFonts w:ascii="GothamNarrow-Book" w:hAnsi="GothamNarrow-Book"/>
          <w:sz w:val="16"/>
        </w:rPr>
        <w:t xml:space="preserve">Graeme Orr </w:t>
      </w:r>
      <w:r>
        <w:rPr>
          <w:sz w:val="16"/>
        </w:rPr>
        <w:t xml:space="preserve">and </w:t>
      </w:r>
      <w:r>
        <w:rPr>
          <w:rFonts w:ascii="GothamNarrow-Book" w:hAnsi="GothamNarrow-Book"/>
          <w:sz w:val="16"/>
        </w:rPr>
        <w:t>Thomas Suddendorf</w:t>
      </w:r>
      <w:r>
        <w:rPr>
          <w:rFonts w:ascii="GothamNarrow-Book" w:hAnsi="GothamNarrow-Book"/>
          <w:spacing w:val="1"/>
          <w:sz w:val="16"/>
        </w:rPr>
        <w:t xml:space="preserve"> </w:t>
      </w:r>
      <w:r>
        <w:rPr>
          <w:spacing w:val="-1"/>
          <w:sz w:val="16"/>
        </w:rPr>
        <w:t>(Academy of Social Sciences in Australia),</w:t>
      </w:r>
      <w:r>
        <w:rPr>
          <w:sz w:val="16"/>
        </w:rPr>
        <w:t xml:space="preserve"> </w:t>
      </w:r>
      <w:r>
        <w:rPr>
          <w:rFonts w:ascii="GothamNarrow-Book" w:hAnsi="GothamNarrow-Book"/>
          <w:sz w:val="16"/>
        </w:rPr>
        <w:t>Professors Vicki Chen, Alice Clark, Darren</w:t>
      </w:r>
      <w:r>
        <w:rPr>
          <w:rFonts w:ascii="GothamNarrow-Book" w:hAnsi="GothamNarrow-Book"/>
          <w:spacing w:val="1"/>
          <w:sz w:val="16"/>
        </w:rPr>
        <w:t xml:space="preserve"> </w:t>
      </w:r>
      <w:r>
        <w:rPr>
          <w:rFonts w:ascii="GothamNarrow-Book" w:hAnsi="GothamNarrow-Book"/>
          <w:sz w:val="16"/>
        </w:rPr>
        <w:t xml:space="preserve">Martin </w:t>
      </w:r>
      <w:r>
        <w:rPr>
          <w:sz w:val="16"/>
        </w:rPr>
        <w:t xml:space="preserve">and </w:t>
      </w:r>
      <w:r>
        <w:rPr>
          <w:rFonts w:ascii="GothamNarrow-Book" w:hAnsi="GothamNarrow-Book"/>
          <w:sz w:val="16"/>
        </w:rPr>
        <w:t xml:space="preserve">Shazia Sadiq </w:t>
      </w:r>
      <w:r>
        <w:rPr>
          <w:sz w:val="16"/>
        </w:rPr>
        <w:t>(Australian</w:t>
      </w:r>
      <w:r>
        <w:rPr>
          <w:spacing w:val="1"/>
          <w:sz w:val="16"/>
        </w:rPr>
        <w:t xml:space="preserve"> </w:t>
      </w:r>
      <w:r>
        <w:rPr>
          <w:spacing w:val="-2"/>
          <w:sz w:val="16"/>
        </w:rPr>
        <w:t>Academy</w:t>
      </w:r>
      <w:r>
        <w:rPr>
          <w:spacing w:val="-8"/>
          <w:sz w:val="16"/>
        </w:rPr>
        <w:t xml:space="preserve"> </w:t>
      </w:r>
      <w:r>
        <w:rPr>
          <w:spacing w:val="-2"/>
          <w:sz w:val="16"/>
        </w:rPr>
        <w:t>of</w:t>
      </w:r>
      <w:r>
        <w:rPr>
          <w:spacing w:val="-7"/>
          <w:sz w:val="16"/>
        </w:rPr>
        <w:t xml:space="preserve"> </w:t>
      </w:r>
      <w:r>
        <w:rPr>
          <w:spacing w:val="-2"/>
          <w:sz w:val="16"/>
        </w:rPr>
        <w:t>Technology</w:t>
      </w:r>
      <w:r>
        <w:rPr>
          <w:spacing w:val="-7"/>
          <w:sz w:val="16"/>
        </w:rPr>
        <w:t xml:space="preserve"> </w:t>
      </w:r>
      <w:r>
        <w:rPr>
          <w:spacing w:val="-1"/>
          <w:sz w:val="16"/>
        </w:rPr>
        <w:t>and</w:t>
      </w:r>
      <w:r>
        <w:rPr>
          <w:spacing w:val="-8"/>
          <w:sz w:val="16"/>
        </w:rPr>
        <w:t xml:space="preserve"> </w:t>
      </w:r>
      <w:r>
        <w:rPr>
          <w:spacing w:val="-1"/>
          <w:sz w:val="16"/>
        </w:rPr>
        <w:t>Engineering)</w:t>
      </w:r>
    </w:p>
    <w:p w14:paraId="7A3CDC22" w14:textId="77777777" w:rsidR="00F62CEC" w:rsidRDefault="002812FF">
      <w:pPr>
        <w:pStyle w:val="Heading5"/>
        <w:spacing w:before="125"/>
      </w:pPr>
      <w:r>
        <w:t>Awards</w:t>
      </w:r>
    </w:p>
    <w:p w14:paraId="0BD6059B" w14:textId="77777777" w:rsidR="00F62CEC" w:rsidRDefault="002812FF">
      <w:pPr>
        <w:pStyle w:val="Heading6"/>
        <w:spacing w:line="199" w:lineRule="auto"/>
        <w:ind w:right="256"/>
      </w:pPr>
      <w:r>
        <w:t>2019</w:t>
      </w:r>
      <w:r>
        <w:rPr>
          <w:spacing w:val="-11"/>
        </w:rPr>
        <w:t xml:space="preserve"> </w:t>
      </w:r>
      <w:r>
        <w:t>Australian</w:t>
      </w:r>
      <w:r>
        <w:rPr>
          <w:spacing w:val="-10"/>
        </w:rPr>
        <w:t xml:space="preserve"> </w:t>
      </w:r>
      <w:r>
        <w:t>Awards</w:t>
      </w:r>
      <w:r>
        <w:rPr>
          <w:spacing w:val="-10"/>
        </w:rPr>
        <w:t xml:space="preserve"> </w:t>
      </w:r>
      <w:r>
        <w:t>for</w:t>
      </w:r>
      <w:r>
        <w:rPr>
          <w:spacing w:val="-10"/>
        </w:rPr>
        <w:t xml:space="preserve"> </w:t>
      </w:r>
      <w:r>
        <w:t>University</w:t>
      </w:r>
      <w:r>
        <w:rPr>
          <w:spacing w:val="-38"/>
        </w:rPr>
        <w:t xml:space="preserve"> </w:t>
      </w:r>
      <w:r>
        <w:t>Teaching</w:t>
      </w:r>
      <w:r>
        <w:rPr>
          <w:spacing w:val="-1"/>
        </w:rPr>
        <w:t xml:space="preserve"> </w:t>
      </w:r>
      <w:r>
        <w:t>(AAUT)</w:t>
      </w:r>
    </w:p>
    <w:p w14:paraId="2CA1CB86" w14:textId="77777777" w:rsidR="00F62CEC" w:rsidRDefault="002812FF">
      <w:pPr>
        <w:pStyle w:val="ListParagraph"/>
        <w:numPr>
          <w:ilvl w:val="0"/>
          <w:numId w:val="25"/>
        </w:numPr>
        <w:tabs>
          <w:tab w:val="left" w:pos="334"/>
        </w:tabs>
        <w:spacing w:before="48" w:line="216" w:lineRule="auto"/>
        <w:ind w:left="333" w:right="256"/>
        <w:rPr>
          <w:rFonts w:ascii="GothamNarrow-Book" w:hAnsi="GothamNarrow-Book"/>
          <w:sz w:val="16"/>
        </w:rPr>
      </w:pPr>
      <w:r>
        <w:rPr>
          <w:spacing w:val="-1"/>
          <w:sz w:val="16"/>
        </w:rPr>
        <w:t>Australian</w:t>
      </w:r>
      <w:r>
        <w:rPr>
          <w:spacing w:val="-7"/>
          <w:sz w:val="16"/>
        </w:rPr>
        <w:t xml:space="preserve"> </w:t>
      </w:r>
      <w:r>
        <w:rPr>
          <w:spacing w:val="-1"/>
          <w:sz w:val="16"/>
        </w:rPr>
        <w:t>University</w:t>
      </w:r>
      <w:r>
        <w:rPr>
          <w:spacing w:val="-7"/>
          <w:sz w:val="16"/>
        </w:rPr>
        <w:t xml:space="preserve"> </w:t>
      </w:r>
      <w:r>
        <w:rPr>
          <w:sz w:val="16"/>
        </w:rPr>
        <w:t>Teacher</w:t>
      </w:r>
      <w:r>
        <w:rPr>
          <w:spacing w:val="-7"/>
          <w:sz w:val="16"/>
        </w:rPr>
        <w:t xml:space="preserve"> </w:t>
      </w:r>
      <w:r>
        <w:rPr>
          <w:sz w:val="16"/>
        </w:rPr>
        <w:t>of</w:t>
      </w:r>
      <w:r>
        <w:rPr>
          <w:spacing w:val="-6"/>
          <w:sz w:val="16"/>
        </w:rPr>
        <w:t xml:space="preserve"> </w:t>
      </w:r>
      <w:r>
        <w:rPr>
          <w:sz w:val="16"/>
        </w:rPr>
        <w:t>the</w:t>
      </w:r>
      <w:r>
        <w:rPr>
          <w:spacing w:val="-7"/>
          <w:sz w:val="16"/>
        </w:rPr>
        <w:t xml:space="preserve"> </w:t>
      </w:r>
      <w:r>
        <w:rPr>
          <w:sz w:val="16"/>
        </w:rPr>
        <w:t>Year:</w:t>
      </w:r>
      <w:r>
        <w:rPr>
          <w:spacing w:val="-35"/>
          <w:sz w:val="16"/>
        </w:rPr>
        <w:t xml:space="preserve"> </w:t>
      </w:r>
      <w:r>
        <w:rPr>
          <w:rFonts w:ascii="GothamNarrow-Book" w:hAnsi="GothamNarrow-Book"/>
          <w:sz w:val="16"/>
        </w:rPr>
        <w:t>Professors Blake McKimmie, Barbara</w:t>
      </w:r>
      <w:r>
        <w:rPr>
          <w:rFonts w:ascii="GothamNarrow-Book" w:hAnsi="GothamNarrow-Book"/>
          <w:spacing w:val="1"/>
          <w:sz w:val="16"/>
        </w:rPr>
        <w:t xml:space="preserve"> </w:t>
      </w:r>
      <w:r>
        <w:rPr>
          <w:rFonts w:ascii="GothamNarrow-Book" w:hAnsi="GothamNarrow-Book"/>
          <w:sz w:val="16"/>
        </w:rPr>
        <w:t>Masser</w:t>
      </w:r>
      <w:r>
        <w:rPr>
          <w:rFonts w:ascii="GothamNarrow-Book" w:hAnsi="GothamNarrow-Book"/>
          <w:spacing w:val="-1"/>
          <w:sz w:val="16"/>
        </w:rPr>
        <w:t xml:space="preserve"> </w:t>
      </w:r>
      <w:r>
        <w:rPr>
          <w:sz w:val="16"/>
        </w:rPr>
        <w:t>and</w:t>
      </w:r>
      <w:r>
        <w:rPr>
          <w:spacing w:val="-1"/>
          <w:sz w:val="16"/>
        </w:rPr>
        <w:t xml:space="preserve"> </w:t>
      </w:r>
      <w:r>
        <w:rPr>
          <w:rFonts w:ascii="GothamNarrow-Book" w:hAnsi="GothamNarrow-Book"/>
          <w:sz w:val="16"/>
        </w:rPr>
        <w:t>Mark Horswill</w:t>
      </w:r>
    </w:p>
    <w:p w14:paraId="5609A0B4" w14:textId="77777777" w:rsidR="00F62CEC" w:rsidRDefault="002812FF">
      <w:pPr>
        <w:pStyle w:val="ListParagraph"/>
        <w:numPr>
          <w:ilvl w:val="0"/>
          <w:numId w:val="25"/>
        </w:numPr>
        <w:tabs>
          <w:tab w:val="left" w:pos="334"/>
        </w:tabs>
        <w:spacing w:before="12" w:line="216" w:lineRule="auto"/>
        <w:ind w:left="333" w:right="205"/>
        <w:rPr>
          <w:rFonts w:ascii="GothamNarrow-Book" w:hAnsi="GothamNarrow-Book"/>
          <w:sz w:val="16"/>
        </w:rPr>
      </w:pPr>
      <w:r>
        <w:rPr>
          <w:spacing w:val="-1"/>
          <w:sz w:val="16"/>
        </w:rPr>
        <w:t>Award</w:t>
      </w:r>
      <w:r>
        <w:rPr>
          <w:spacing w:val="-7"/>
          <w:sz w:val="16"/>
        </w:rPr>
        <w:t xml:space="preserve"> </w:t>
      </w:r>
      <w:r>
        <w:rPr>
          <w:spacing w:val="-1"/>
          <w:sz w:val="16"/>
        </w:rPr>
        <w:t>for</w:t>
      </w:r>
      <w:r>
        <w:rPr>
          <w:spacing w:val="-6"/>
          <w:sz w:val="16"/>
        </w:rPr>
        <w:t xml:space="preserve"> </w:t>
      </w:r>
      <w:r>
        <w:rPr>
          <w:spacing w:val="-1"/>
          <w:sz w:val="16"/>
        </w:rPr>
        <w:t>Teaching</w:t>
      </w:r>
      <w:r>
        <w:rPr>
          <w:spacing w:val="-7"/>
          <w:sz w:val="16"/>
        </w:rPr>
        <w:t xml:space="preserve"> </w:t>
      </w:r>
      <w:r>
        <w:rPr>
          <w:spacing w:val="-1"/>
          <w:sz w:val="16"/>
        </w:rPr>
        <w:t>Excellence</w:t>
      </w:r>
      <w:r>
        <w:rPr>
          <w:spacing w:val="-6"/>
          <w:sz w:val="16"/>
        </w:rPr>
        <w:t xml:space="preserve"> </w:t>
      </w:r>
      <w:r>
        <w:rPr>
          <w:sz w:val="16"/>
        </w:rPr>
        <w:t>(Biological</w:t>
      </w:r>
      <w:r>
        <w:rPr>
          <w:spacing w:val="-35"/>
          <w:sz w:val="16"/>
        </w:rPr>
        <w:t xml:space="preserve"> </w:t>
      </w:r>
      <w:r>
        <w:rPr>
          <w:sz w:val="16"/>
        </w:rPr>
        <w:t xml:space="preserve">sciences, health and related subjects): </w:t>
      </w:r>
      <w:r>
        <w:rPr>
          <w:rFonts w:ascii="GothamNarrow-Book" w:hAnsi="GothamNarrow-Book"/>
          <w:sz w:val="16"/>
        </w:rPr>
        <w:t>Dr</w:t>
      </w:r>
      <w:r>
        <w:rPr>
          <w:rFonts w:ascii="GothamNarrow-Book" w:hAnsi="GothamNarrow-Book"/>
          <w:spacing w:val="1"/>
          <w:sz w:val="16"/>
        </w:rPr>
        <w:t xml:space="preserve"> </w:t>
      </w:r>
      <w:r>
        <w:rPr>
          <w:rFonts w:ascii="GothamNarrow-Book" w:hAnsi="GothamNarrow-Book"/>
          <w:sz w:val="16"/>
        </w:rPr>
        <w:t>Kay</w:t>
      </w:r>
      <w:r>
        <w:rPr>
          <w:rFonts w:ascii="GothamNarrow-Book" w:hAnsi="GothamNarrow-Book"/>
          <w:spacing w:val="-1"/>
          <w:sz w:val="16"/>
        </w:rPr>
        <w:t xml:space="preserve"> </w:t>
      </w:r>
      <w:r>
        <w:rPr>
          <w:rFonts w:ascii="GothamNarrow-Book" w:hAnsi="GothamNarrow-Book"/>
          <w:sz w:val="16"/>
        </w:rPr>
        <w:t>Colthorpe</w:t>
      </w:r>
    </w:p>
    <w:p w14:paraId="4A670F1A" w14:textId="77777777" w:rsidR="00F62CEC" w:rsidRDefault="002812FF">
      <w:pPr>
        <w:pStyle w:val="ListParagraph"/>
        <w:numPr>
          <w:ilvl w:val="0"/>
          <w:numId w:val="25"/>
        </w:numPr>
        <w:tabs>
          <w:tab w:val="left" w:pos="334"/>
        </w:tabs>
        <w:spacing w:before="13" w:line="213" w:lineRule="auto"/>
        <w:ind w:left="333" w:right="38"/>
        <w:rPr>
          <w:rFonts w:ascii="GothamNarrow-Book" w:hAnsi="GothamNarrow-Book"/>
          <w:sz w:val="16"/>
        </w:rPr>
      </w:pPr>
      <w:r>
        <w:rPr>
          <w:sz w:val="16"/>
        </w:rPr>
        <w:t>Award for Programs that enhance learning:</w:t>
      </w:r>
      <w:r>
        <w:rPr>
          <w:spacing w:val="1"/>
          <w:sz w:val="16"/>
        </w:rPr>
        <w:t xml:space="preserve"> </w:t>
      </w:r>
      <w:r>
        <w:rPr>
          <w:sz w:val="16"/>
        </w:rPr>
        <w:t>Indigenous</w:t>
      </w:r>
      <w:r>
        <w:rPr>
          <w:spacing w:val="-8"/>
          <w:sz w:val="16"/>
        </w:rPr>
        <w:t xml:space="preserve"> </w:t>
      </w:r>
      <w:r>
        <w:rPr>
          <w:sz w:val="16"/>
        </w:rPr>
        <w:t>Health</w:t>
      </w:r>
      <w:r>
        <w:rPr>
          <w:spacing w:val="-8"/>
          <w:sz w:val="16"/>
        </w:rPr>
        <w:t xml:space="preserve"> </w:t>
      </w:r>
      <w:r>
        <w:rPr>
          <w:sz w:val="16"/>
        </w:rPr>
        <w:t>Education</w:t>
      </w:r>
      <w:r>
        <w:rPr>
          <w:spacing w:val="-8"/>
          <w:sz w:val="16"/>
        </w:rPr>
        <w:t xml:space="preserve"> </w:t>
      </w:r>
      <w:r>
        <w:rPr>
          <w:sz w:val="16"/>
        </w:rPr>
        <w:t>and</w:t>
      </w:r>
      <w:r>
        <w:rPr>
          <w:spacing w:val="-7"/>
          <w:sz w:val="16"/>
        </w:rPr>
        <w:t xml:space="preserve"> </w:t>
      </w:r>
      <w:r>
        <w:rPr>
          <w:sz w:val="16"/>
        </w:rPr>
        <w:t>Workforce</w:t>
      </w:r>
      <w:r>
        <w:rPr>
          <w:spacing w:val="-36"/>
          <w:sz w:val="16"/>
        </w:rPr>
        <w:t xml:space="preserve"> </w:t>
      </w:r>
      <w:r>
        <w:rPr>
          <w:sz w:val="16"/>
        </w:rPr>
        <w:t>Development team (</w:t>
      </w:r>
      <w:r>
        <w:rPr>
          <w:rFonts w:ascii="GothamNarrow-Book" w:hAnsi="GothamNarrow-Book"/>
          <w:sz w:val="16"/>
        </w:rPr>
        <w:t>Adjunct Associate</w:t>
      </w:r>
      <w:r>
        <w:rPr>
          <w:rFonts w:ascii="GothamNarrow-Book" w:hAnsi="GothamNarrow-Book"/>
          <w:spacing w:val="1"/>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Renee</w:t>
      </w:r>
      <w:r>
        <w:rPr>
          <w:rFonts w:ascii="GothamNarrow-Book" w:hAnsi="GothamNarrow-Book"/>
          <w:spacing w:val="-2"/>
          <w:sz w:val="16"/>
        </w:rPr>
        <w:t xml:space="preserve"> </w:t>
      </w:r>
      <w:r>
        <w:rPr>
          <w:rFonts w:ascii="GothamNarrow-Book" w:hAnsi="GothamNarrow-Book"/>
          <w:sz w:val="16"/>
        </w:rPr>
        <w:t>Brown,</w:t>
      </w:r>
      <w:r>
        <w:rPr>
          <w:rFonts w:ascii="GothamNarrow-Book" w:hAnsi="GothamNarrow-Book"/>
          <w:spacing w:val="-2"/>
          <w:sz w:val="16"/>
        </w:rPr>
        <w:t xml:space="preserve"> </w:t>
      </w:r>
      <w:r>
        <w:rPr>
          <w:rFonts w:ascii="GothamNarrow-Book" w:hAnsi="GothamNarrow-Book"/>
          <w:sz w:val="16"/>
        </w:rPr>
        <w:t>Condy</w:t>
      </w:r>
      <w:r>
        <w:rPr>
          <w:rFonts w:ascii="GothamNarrow-Book" w:hAnsi="GothamNarrow-Book"/>
          <w:spacing w:val="-2"/>
          <w:sz w:val="16"/>
        </w:rPr>
        <w:t xml:space="preserve"> </w:t>
      </w:r>
      <w:r>
        <w:rPr>
          <w:rFonts w:ascii="GothamNarrow-Book" w:hAnsi="GothamNarrow-Book"/>
          <w:sz w:val="16"/>
        </w:rPr>
        <w:t>Canuto,</w:t>
      </w:r>
    </w:p>
    <w:p w14:paraId="6EBB3FFE" w14:textId="77777777" w:rsidR="00F62CEC" w:rsidRDefault="002812FF">
      <w:pPr>
        <w:pStyle w:val="BodyText"/>
        <w:spacing w:line="208" w:lineRule="auto"/>
        <w:ind w:left="333" w:right="36"/>
      </w:pPr>
      <w:r>
        <w:rPr>
          <w:rFonts w:ascii="GothamNarrow-Book"/>
        </w:rPr>
        <w:t>Dr Leanne Coombe, Associate Professor</w:t>
      </w:r>
      <w:r>
        <w:rPr>
          <w:rFonts w:ascii="GothamNarrow-Book"/>
          <w:spacing w:val="1"/>
        </w:rPr>
        <w:t xml:space="preserve"> </w:t>
      </w:r>
      <w:r>
        <w:rPr>
          <w:rFonts w:ascii="GothamNarrow-Book"/>
        </w:rPr>
        <w:t>Jodie Copley, Dr Emma Crawford, Dr Lisa</w:t>
      </w:r>
      <w:r>
        <w:rPr>
          <w:rFonts w:ascii="GothamNarrow-Book"/>
          <w:spacing w:val="1"/>
        </w:rPr>
        <w:t xml:space="preserve"> </w:t>
      </w:r>
      <w:r>
        <w:rPr>
          <w:rFonts w:ascii="GothamNarrow-Book"/>
        </w:rPr>
        <w:t>Fitzgerald, Dr Anne Hill, Adjunct Associate</w:t>
      </w:r>
      <w:r>
        <w:rPr>
          <w:rFonts w:ascii="GothamNarrow-Book"/>
          <w:spacing w:val="1"/>
        </w:rPr>
        <w:t xml:space="preserve"> </w:t>
      </w:r>
      <w:r>
        <w:rPr>
          <w:rFonts w:ascii="GothamNarrow-Book"/>
        </w:rPr>
        <w:t>Professor Alison Nelson, Professor Murray</w:t>
      </w:r>
      <w:r>
        <w:rPr>
          <w:rFonts w:ascii="GothamNarrow-Book"/>
          <w:spacing w:val="1"/>
        </w:rPr>
        <w:t xml:space="preserve"> </w:t>
      </w:r>
      <w:r>
        <w:rPr>
          <w:rFonts w:ascii="GothamNarrow-Book"/>
        </w:rPr>
        <w:t>Phillips,</w:t>
      </w:r>
      <w:r>
        <w:rPr>
          <w:rFonts w:ascii="GothamNarrow-Book"/>
          <w:spacing w:val="-6"/>
        </w:rPr>
        <w:t xml:space="preserve"> </w:t>
      </w:r>
      <w:r>
        <w:rPr>
          <w:rFonts w:ascii="GothamNarrow-Book"/>
        </w:rPr>
        <w:t>Associate</w:t>
      </w:r>
      <w:r>
        <w:rPr>
          <w:rFonts w:ascii="GothamNarrow-Book"/>
          <w:spacing w:val="-5"/>
        </w:rPr>
        <w:t xml:space="preserve"> </w:t>
      </w:r>
      <w:r>
        <w:rPr>
          <w:rFonts w:ascii="GothamNarrow-Book"/>
        </w:rPr>
        <w:t>Professor</w:t>
      </w:r>
      <w:r>
        <w:rPr>
          <w:rFonts w:ascii="GothamNarrow-Book"/>
          <w:spacing w:val="-5"/>
        </w:rPr>
        <w:t xml:space="preserve"> </w:t>
      </w:r>
      <w:r>
        <w:rPr>
          <w:rFonts w:ascii="GothamNarrow-Book"/>
        </w:rPr>
        <w:t>Jon</w:t>
      </w:r>
      <w:r>
        <w:rPr>
          <w:rFonts w:ascii="GothamNarrow-Book"/>
          <w:spacing w:val="-5"/>
        </w:rPr>
        <w:t xml:space="preserve"> </w:t>
      </w:r>
      <w:r>
        <w:rPr>
          <w:rFonts w:ascii="GothamNarrow-Book"/>
        </w:rPr>
        <w:t>Willis</w:t>
      </w:r>
      <w:r>
        <w:t>),</w:t>
      </w:r>
      <w:r>
        <w:rPr>
          <w:spacing w:val="-6"/>
        </w:rPr>
        <w:t xml:space="preserve"> </w:t>
      </w:r>
      <w:r>
        <w:t>and</w:t>
      </w:r>
      <w:r>
        <w:rPr>
          <w:spacing w:val="-35"/>
        </w:rPr>
        <w:t xml:space="preserve"> </w:t>
      </w:r>
      <w:r>
        <w:t>Getting students SET for the future: BEL</w:t>
      </w:r>
      <w:r>
        <w:rPr>
          <w:spacing w:val="1"/>
        </w:rPr>
        <w:t xml:space="preserve"> </w:t>
      </w:r>
      <w:r>
        <w:rPr>
          <w:spacing w:val="-2"/>
        </w:rPr>
        <w:t xml:space="preserve">Faculty Student </w:t>
      </w:r>
      <w:r>
        <w:rPr>
          <w:spacing w:val="-1"/>
        </w:rPr>
        <w:t>Employability team (</w:t>
      </w:r>
      <w:r>
        <w:rPr>
          <w:rFonts w:ascii="GothamNarrow-Book"/>
          <w:spacing w:val="-1"/>
        </w:rPr>
        <w:t>Debbie</w:t>
      </w:r>
      <w:r>
        <w:rPr>
          <w:rFonts w:ascii="GothamNarrow-Book"/>
          <w:spacing w:val="-35"/>
        </w:rPr>
        <w:t xml:space="preserve"> </w:t>
      </w:r>
      <w:r>
        <w:rPr>
          <w:rFonts w:ascii="GothamNarrow-Book"/>
        </w:rPr>
        <w:t>Hathaway, Rhea Jain, Carlene Kirvan, Ken</w:t>
      </w:r>
      <w:r>
        <w:rPr>
          <w:rFonts w:ascii="GothamNarrow-Book"/>
          <w:spacing w:val="1"/>
        </w:rPr>
        <w:t xml:space="preserve"> </w:t>
      </w:r>
      <w:r>
        <w:rPr>
          <w:rFonts w:ascii="GothamNarrow-Book"/>
        </w:rPr>
        <w:t>Lai, Linda McConnell, Jacqueline Niblett,</w:t>
      </w:r>
      <w:r>
        <w:rPr>
          <w:rFonts w:ascii="GothamNarrow-Book"/>
          <w:spacing w:val="1"/>
        </w:rPr>
        <w:t xml:space="preserve"> </w:t>
      </w:r>
      <w:r>
        <w:rPr>
          <w:rFonts w:ascii="GothamNarrow-Book"/>
        </w:rPr>
        <w:t>Ashil Ranpara, John Walsh, Ryan Webb, Jo</w:t>
      </w:r>
      <w:r>
        <w:rPr>
          <w:rFonts w:ascii="GothamNarrow-Book"/>
          <w:spacing w:val="1"/>
        </w:rPr>
        <w:t xml:space="preserve"> </w:t>
      </w:r>
      <w:r>
        <w:rPr>
          <w:rFonts w:ascii="GothamNarrow-Book"/>
        </w:rPr>
        <w:t>Williams</w:t>
      </w:r>
      <w:r>
        <w:t>)</w:t>
      </w:r>
    </w:p>
    <w:p w14:paraId="2092F487" w14:textId="77777777" w:rsidR="00F62CEC" w:rsidRDefault="002812FF">
      <w:pPr>
        <w:pStyle w:val="ListParagraph"/>
        <w:numPr>
          <w:ilvl w:val="0"/>
          <w:numId w:val="25"/>
        </w:numPr>
        <w:tabs>
          <w:tab w:val="left" w:pos="334"/>
        </w:tabs>
        <w:spacing w:before="15" w:line="218" w:lineRule="auto"/>
        <w:ind w:left="333" w:right="295"/>
        <w:rPr>
          <w:rFonts w:ascii="GothamNarrow-Book" w:hAnsi="GothamNarrow-Book"/>
          <w:sz w:val="16"/>
        </w:rPr>
      </w:pPr>
      <w:r>
        <w:rPr>
          <w:sz w:val="16"/>
        </w:rPr>
        <w:t>Citations for Outstanding Contributions</w:t>
      </w:r>
      <w:r>
        <w:rPr>
          <w:spacing w:val="1"/>
          <w:sz w:val="16"/>
        </w:rPr>
        <w:t xml:space="preserve"> </w:t>
      </w:r>
      <w:r>
        <w:rPr>
          <w:spacing w:val="-3"/>
          <w:sz w:val="16"/>
        </w:rPr>
        <w:t xml:space="preserve">to Student </w:t>
      </w:r>
      <w:r>
        <w:rPr>
          <w:spacing w:val="-2"/>
          <w:sz w:val="16"/>
        </w:rPr>
        <w:t xml:space="preserve">Learning: </w:t>
      </w:r>
      <w:r>
        <w:rPr>
          <w:rFonts w:ascii="GothamNarrow-Book" w:hAnsi="GothamNarrow-Book"/>
          <w:spacing w:val="-2"/>
          <w:sz w:val="16"/>
        </w:rPr>
        <w:t>Associate Professor</w:t>
      </w:r>
      <w:r>
        <w:rPr>
          <w:rFonts w:ascii="GothamNarrow-Book" w:hAnsi="GothamNarrow-Book"/>
          <w:spacing w:val="-1"/>
          <w:sz w:val="16"/>
        </w:rPr>
        <w:t xml:space="preserve"> </w:t>
      </w:r>
      <w:r>
        <w:rPr>
          <w:rFonts w:ascii="GothamNarrow-Book" w:hAnsi="GothamNarrow-Book"/>
          <w:spacing w:val="-3"/>
          <w:sz w:val="16"/>
        </w:rPr>
        <w:t>Rowland</w:t>
      </w:r>
      <w:r>
        <w:rPr>
          <w:rFonts w:ascii="GothamNarrow-Book" w:hAnsi="GothamNarrow-Book"/>
          <w:spacing w:val="-7"/>
          <w:sz w:val="16"/>
        </w:rPr>
        <w:t xml:space="preserve"> </w:t>
      </w:r>
      <w:r>
        <w:rPr>
          <w:rFonts w:ascii="GothamNarrow-Book" w:hAnsi="GothamNarrow-Book"/>
          <w:spacing w:val="-3"/>
          <w:sz w:val="16"/>
        </w:rPr>
        <w:t>Cobbold,</w:t>
      </w:r>
      <w:r>
        <w:rPr>
          <w:rFonts w:ascii="GothamNarrow-Book" w:hAnsi="GothamNarrow-Book"/>
          <w:spacing w:val="-6"/>
          <w:sz w:val="16"/>
        </w:rPr>
        <w:t xml:space="preserve"> </w:t>
      </w:r>
      <w:r>
        <w:rPr>
          <w:rFonts w:ascii="GothamNarrow-Book" w:hAnsi="GothamNarrow-Book"/>
          <w:spacing w:val="-2"/>
          <w:sz w:val="16"/>
        </w:rPr>
        <w:t>Dr</w:t>
      </w:r>
      <w:r>
        <w:rPr>
          <w:rFonts w:ascii="GothamNarrow-Book" w:hAnsi="GothamNarrow-Book"/>
          <w:sz w:val="16"/>
        </w:rPr>
        <w:t xml:space="preserve"> </w:t>
      </w:r>
      <w:r>
        <w:rPr>
          <w:rFonts w:ascii="GothamNarrow-Book" w:hAnsi="GothamNarrow-Book"/>
          <w:spacing w:val="-2"/>
          <w:sz w:val="16"/>
        </w:rPr>
        <w:t>Paul</w:t>
      </w:r>
      <w:r>
        <w:rPr>
          <w:rFonts w:ascii="GothamNarrow-Book" w:hAnsi="GothamNarrow-Book"/>
          <w:spacing w:val="1"/>
          <w:sz w:val="16"/>
        </w:rPr>
        <w:t xml:space="preserve"> </w:t>
      </w:r>
      <w:r>
        <w:rPr>
          <w:rFonts w:ascii="GothamNarrow-Book" w:hAnsi="GothamNarrow-Book"/>
          <w:spacing w:val="-2"/>
          <w:sz w:val="16"/>
        </w:rPr>
        <w:t>Harpur,</w:t>
      </w:r>
      <w:r>
        <w:rPr>
          <w:rFonts w:ascii="GothamNarrow-Book" w:hAnsi="GothamNarrow-Book"/>
          <w:sz w:val="16"/>
        </w:rPr>
        <w:t xml:space="preserve"> </w:t>
      </w:r>
      <w:r>
        <w:rPr>
          <w:rFonts w:ascii="GothamNarrow-Book" w:hAnsi="GothamNarrow-Book"/>
          <w:spacing w:val="-2"/>
          <w:sz w:val="16"/>
        </w:rPr>
        <w:t>Dr</w:t>
      </w:r>
      <w:r>
        <w:rPr>
          <w:rFonts w:ascii="GothamNarrow-Book" w:hAnsi="GothamNarrow-Book"/>
          <w:spacing w:val="-1"/>
          <w:sz w:val="16"/>
        </w:rPr>
        <w:t xml:space="preserve"> </w:t>
      </w:r>
      <w:r>
        <w:rPr>
          <w:rFonts w:ascii="GothamNarrow-Book" w:hAnsi="GothamNarrow-Book"/>
          <w:spacing w:val="-2"/>
          <w:sz w:val="16"/>
        </w:rPr>
        <w:t>Christopher</w:t>
      </w:r>
      <w:r>
        <w:rPr>
          <w:rFonts w:ascii="GothamNarrow-Book" w:hAnsi="GothamNarrow-Book"/>
          <w:spacing w:val="-8"/>
          <w:sz w:val="16"/>
        </w:rPr>
        <w:t xml:space="preserve"> </w:t>
      </w:r>
      <w:r>
        <w:rPr>
          <w:rFonts w:ascii="GothamNarrow-Book" w:hAnsi="GothamNarrow-Book"/>
          <w:spacing w:val="-2"/>
          <w:sz w:val="16"/>
        </w:rPr>
        <w:t>Leonardi,</w:t>
      </w:r>
      <w:r>
        <w:rPr>
          <w:rFonts w:ascii="GothamNarrow-Book" w:hAnsi="GothamNarrow-Book"/>
          <w:spacing w:val="-7"/>
          <w:sz w:val="16"/>
        </w:rPr>
        <w:t xml:space="preserve"> </w:t>
      </w:r>
      <w:r>
        <w:rPr>
          <w:rFonts w:ascii="GothamNarrow-Book" w:hAnsi="GothamNarrow-Book"/>
          <w:spacing w:val="-2"/>
          <w:sz w:val="16"/>
        </w:rPr>
        <w:t>Dr</w:t>
      </w:r>
      <w:r>
        <w:rPr>
          <w:rFonts w:ascii="GothamNarrow-Book" w:hAnsi="GothamNarrow-Book"/>
          <w:spacing w:val="-7"/>
          <w:sz w:val="16"/>
        </w:rPr>
        <w:t xml:space="preserve"> </w:t>
      </w:r>
      <w:r>
        <w:rPr>
          <w:rFonts w:ascii="GothamNarrow-Book" w:hAnsi="GothamNarrow-Book"/>
          <w:spacing w:val="-2"/>
          <w:sz w:val="16"/>
        </w:rPr>
        <w:t>Lynda</w:t>
      </w:r>
      <w:r>
        <w:rPr>
          <w:rFonts w:ascii="GothamNarrow-Book" w:hAnsi="GothamNarrow-Book"/>
          <w:spacing w:val="-8"/>
          <w:sz w:val="16"/>
        </w:rPr>
        <w:t xml:space="preserve"> </w:t>
      </w:r>
      <w:r>
        <w:rPr>
          <w:rFonts w:ascii="GothamNarrow-Book" w:hAnsi="GothamNarrow-Book"/>
          <w:spacing w:val="-2"/>
          <w:sz w:val="16"/>
        </w:rPr>
        <w:t>Shevellar</w:t>
      </w:r>
    </w:p>
    <w:p w14:paraId="40BB9F42" w14:textId="77777777" w:rsidR="00F62CEC" w:rsidRDefault="002812FF">
      <w:pPr>
        <w:pStyle w:val="Heading6"/>
        <w:spacing w:before="136" w:line="199" w:lineRule="auto"/>
        <w:ind w:right="281"/>
      </w:pPr>
      <w:r>
        <w:t>2019 Council for Advancement and</w:t>
      </w:r>
      <w:r>
        <w:rPr>
          <w:spacing w:val="1"/>
        </w:rPr>
        <w:t xml:space="preserve"> </w:t>
      </w:r>
      <w:r>
        <w:t>Support</w:t>
      </w:r>
      <w:r>
        <w:rPr>
          <w:spacing w:val="-9"/>
        </w:rPr>
        <w:t xml:space="preserve"> </w:t>
      </w:r>
      <w:r>
        <w:t>of</w:t>
      </w:r>
      <w:r>
        <w:rPr>
          <w:spacing w:val="-9"/>
        </w:rPr>
        <w:t xml:space="preserve"> </w:t>
      </w:r>
      <w:r>
        <w:t>Education</w:t>
      </w:r>
      <w:r>
        <w:rPr>
          <w:spacing w:val="-9"/>
        </w:rPr>
        <w:t xml:space="preserve"> </w:t>
      </w:r>
      <w:r>
        <w:t>(CASE)</w:t>
      </w:r>
      <w:r>
        <w:rPr>
          <w:spacing w:val="-8"/>
        </w:rPr>
        <w:t xml:space="preserve"> </w:t>
      </w:r>
      <w:r>
        <w:t>Awards</w:t>
      </w:r>
    </w:p>
    <w:p w14:paraId="78D97400" w14:textId="77777777" w:rsidR="00F62CEC" w:rsidRDefault="002812FF">
      <w:pPr>
        <w:pStyle w:val="ListParagraph"/>
        <w:numPr>
          <w:ilvl w:val="0"/>
          <w:numId w:val="25"/>
        </w:numPr>
        <w:tabs>
          <w:tab w:val="left" w:pos="334"/>
        </w:tabs>
        <w:spacing w:before="68" w:line="249" w:lineRule="auto"/>
        <w:ind w:left="333" w:right="147"/>
        <w:rPr>
          <w:sz w:val="16"/>
        </w:rPr>
      </w:pPr>
      <w:r>
        <w:rPr>
          <w:sz w:val="16"/>
        </w:rPr>
        <w:t>Silver Circle of Excellence Award for</w:t>
      </w:r>
      <w:r>
        <w:rPr>
          <w:spacing w:val="1"/>
          <w:sz w:val="16"/>
        </w:rPr>
        <w:t xml:space="preserve"> </w:t>
      </w:r>
      <w:r>
        <w:rPr>
          <w:spacing w:val="-1"/>
          <w:sz w:val="16"/>
        </w:rPr>
        <w:t>Diversity</w:t>
      </w:r>
      <w:r>
        <w:rPr>
          <w:spacing w:val="-8"/>
          <w:sz w:val="16"/>
        </w:rPr>
        <w:t xml:space="preserve"> </w:t>
      </w:r>
      <w:r>
        <w:rPr>
          <w:sz w:val="16"/>
        </w:rPr>
        <w:t>programs:</w:t>
      </w:r>
      <w:r>
        <w:rPr>
          <w:spacing w:val="-7"/>
          <w:sz w:val="16"/>
        </w:rPr>
        <w:t xml:space="preserve"> </w:t>
      </w:r>
      <w:r>
        <w:rPr>
          <w:sz w:val="16"/>
        </w:rPr>
        <w:t>Internal</w:t>
      </w:r>
      <w:r>
        <w:rPr>
          <w:spacing w:val="-7"/>
          <w:sz w:val="16"/>
        </w:rPr>
        <w:t xml:space="preserve"> </w:t>
      </w:r>
      <w:r>
        <w:rPr>
          <w:sz w:val="16"/>
        </w:rPr>
        <w:t>constituencies</w:t>
      </w:r>
      <w:r>
        <w:rPr>
          <w:spacing w:val="-36"/>
          <w:sz w:val="16"/>
        </w:rPr>
        <w:t xml:space="preserve"> </w:t>
      </w:r>
      <w:r>
        <w:rPr>
          <w:sz w:val="16"/>
        </w:rPr>
        <w:t>(for</w:t>
      </w:r>
      <w:r>
        <w:rPr>
          <w:spacing w:val="-2"/>
          <w:sz w:val="16"/>
        </w:rPr>
        <w:t xml:space="preserve"> </w:t>
      </w:r>
      <w:r w:rsidRPr="00B118A1">
        <w:rPr>
          <w:i/>
          <w:sz w:val="16"/>
        </w:rPr>
        <w:t>UQ</w:t>
      </w:r>
      <w:r w:rsidRPr="00B118A1">
        <w:rPr>
          <w:i/>
          <w:spacing w:val="-1"/>
          <w:sz w:val="16"/>
        </w:rPr>
        <w:t xml:space="preserve"> </w:t>
      </w:r>
      <w:r w:rsidRPr="00B118A1">
        <w:rPr>
          <w:i/>
          <w:sz w:val="16"/>
        </w:rPr>
        <w:t>women</w:t>
      </w:r>
      <w:r w:rsidRPr="00B118A1">
        <w:rPr>
          <w:i/>
          <w:spacing w:val="-1"/>
          <w:sz w:val="16"/>
        </w:rPr>
        <w:t xml:space="preserve"> </w:t>
      </w:r>
      <w:r w:rsidRPr="00B118A1">
        <w:rPr>
          <w:i/>
          <w:sz w:val="16"/>
        </w:rPr>
        <w:t>create</w:t>
      </w:r>
      <w:r w:rsidRPr="00B118A1">
        <w:rPr>
          <w:i/>
          <w:spacing w:val="-2"/>
          <w:sz w:val="16"/>
        </w:rPr>
        <w:t xml:space="preserve"> </w:t>
      </w:r>
      <w:r w:rsidRPr="00B118A1">
        <w:rPr>
          <w:i/>
          <w:sz w:val="16"/>
        </w:rPr>
        <w:t>change</w:t>
      </w:r>
      <w:r>
        <w:rPr>
          <w:spacing w:val="-1"/>
          <w:sz w:val="16"/>
        </w:rPr>
        <w:t xml:space="preserve"> </w:t>
      </w:r>
      <w:r>
        <w:rPr>
          <w:sz w:val="16"/>
        </w:rPr>
        <w:t>article)</w:t>
      </w:r>
    </w:p>
    <w:p w14:paraId="494419B6" w14:textId="77777777" w:rsidR="00F62CEC" w:rsidRDefault="002812FF">
      <w:pPr>
        <w:pStyle w:val="Heading6"/>
        <w:spacing w:before="125" w:line="199" w:lineRule="auto"/>
        <w:ind w:right="374"/>
      </w:pPr>
      <w:r>
        <w:t>2019</w:t>
      </w:r>
      <w:r>
        <w:rPr>
          <w:spacing w:val="-8"/>
        </w:rPr>
        <w:t xml:space="preserve"> </w:t>
      </w:r>
      <w:r>
        <w:t>Meetings</w:t>
      </w:r>
      <w:r>
        <w:rPr>
          <w:spacing w:val="-7"/>
        </w:rPr>
        <w:t xml:space="preserve"> </w:t>
      </w:r>
      <w:r>
        <w:t>and</w:t>
      </w:r>
      <w:r>
        <w:rPr>
          <w:spacing w:val="-7"/>
        </w:rPr>
        <w:t xml:space="preserve"> </w:t>
      </w:r>
      <w:r>
        <w:t>Events</w:t>
      </w:r>
      <w:r>
        <w:rPr>
          <w:spacing w:val="-7"/>
        </w:rPr>
        <w:t xml:space="preserve"> </w:t>
      </w:r>
      <w:r>
        <w:t>Australia:</w:t>
      </w:r>
      <w:r>
        <w:rPr>
          <w:spacing w:val="-38"/>
        </w:rPr>
        <w:t xml:space="preserve"> </w:t>
      </w:r>
      <w:r>
        <w:t>Australian</w:t>
      </w:r>
      <w:r>
        <w:rPr>
          <w:spacing w:val="-1"/>
        </w:rPr>
        <w:t xml:space="preserve"> </w:t>
      </w:r>
      <w:r>
        <w:t>Awards</w:t>
      </w:r>
    </w:p>
    <w:p w14:paraId="549B42BE" w14:textId="77777777" w:rsidR="00F62CEC" w:rsidRDefault="002812FF">
      <w:pPr>
        <w:pStyle w:val="ListParagraph"/>
        <w:numPr>
          <w:ilvl w:val="0"/>
          <w:numId w:val="25"/>
        </w:numPr>
        <w:tabs>
          <w:tab w:val="left" w:pos="334"/>
        </w:tabs>
        <w:spacing w:before="65" w:line="213" w:lineRule="auto"/>
        <w:ind w:left="333" w:right="190"/>
        <w:rPr>
          <w:rFonts w:ascii="GothamNarrow-LightItalic" w:hAnsi="GothamNarrow-LightItalic"/>
          <w:i/>
          <w:sz w:val="16"/>
        </w:rPr>
      </w:pPr>
      <w:r>
        <w:rPr>
          <w:rFonts w:ascii="GothamNarrow-Book" w:hAnsi="GothamNarrow-Book"/>
          <w:sz w:val="16"/>
        </w:rPr>
        <w:t xml:space="preserve">UQ Open Day – St Lucia </w:t>
      </w:r>
      <w:r>
        <w:rPr>
          <w:rFonts w:ascii="GothamNarrow-LightItalic" w:hAnsi="GothamNarrow-LightItalic"/>
          <w:i/>
          <w:sz w:val="16"/>
        </w:rPr>
        <w:t>(</w:t>
      </w:r>
      <w:r>
        <w:rPr>
          <w:rFonts w:ascii="GothamNarrow-BookItalic" w:hAnsi="GothamNarrow-BookItalic"/>
          <w:i/>
          <w:sz w:val="16"/>
        </w:rPr>
        <w:t xml:space="preserve">Australian </w:t>
      </w:r>
      <w:r>
        <w:rPr>
          <w:rFonts w:ascii="GothamNarrow-Book" w:hAnsi="GothamNarrow-Book"/>
          <w:sz w:val="16"/>
        </w:rPr>
        <w:t>and</w:t>
      </w:r>
      <w:r>
        <w:rPr>
          <w:rFonts w:ascii="GothamNarrow-Book" w:hAnsi="GothamNarrow-Book"/>
          <w:spacing w:val="1"/>
          <w:sz w:val="16"/>
        </w:rPr>
        <w:t xml:space="preserve"> </w:t>
      </w:r>
      <w:r>
        <w:rPr>
          <w:rFonts w:ascii="GothamNarrow-BookItalic" w:hAnsi="GothamNarrow-BookItalic"/>
          <w:i/>
          <w:sz w:val="16"/>
        </w:rPr>
        <w:t xml:space="preserve">Queensland </w:t>
      </w:r>
      <w:r>
        <w:rPr>
          <w:rFonts w:ascii="GothamNarrow-LightItalic" w:hAnsi="GothamNarrow-LightItalic"/>
          <w:i/>
          <w:sz w:val="16"/>
        </w:rPr>
        <w:t>Corporate Event of the Year</w:t>
      </w:r>
      <w:r>
        <w:rPr>
          <w:rFonts w:ascii="GothamNarrow-LightItalic" w:hAnsi="GothamNarrow-LightItalic"/>
          <w:i/>
          <w:spacing w:val="1"/>
          <w:sz w:val="16"/>
        </w:rPr>
        <w:t xml:space="preserve"> </w:t>
      </w:r>
      <w:r>
        <w:rPr>
          <w:sz w:val="16"/>
        </w:rPr>
        <w:t>and</w:t>
      </w:r>
      <w:r>
        <w:rPr>
          <w:spacing w:val="-5"/>
          <w:sz w:val="16"/>
        </w:rPr>
        <w:t xml:space="preserve"> </w:t>
      </w:r>
      <w:r>
        <w:rPr>
          <w:rFonts w:ascii="GothamNarrow-LightItalic" w:hAnsi="GothamNarrow-LightItalic"/>
          <w:i/>
          <w:sz w:val="16"/>
        </w:rPr>
        <w:t>Queensland</w:t>
      </w:r>
      <w:r>
        <w:rPr>
          <w:rFonts w:ascii="GothamNarrow-LightItalic" w:hAnsi="GothamNarrow-LightItalic"/>
          <w:i/>
          <w:spacing w:val="-5"/>
          <w:sz w:val="16"/>
        </w:rPr>
        <w:t xml:space="preserve"> </w:t>
      </w:r>
      <w:r>
        <w:rPr>
          <w:rFonts w:ascii="GothamNarrow-LightItalic" w:hAnsi="GothamNarrow-LightItalic"/>
          <w:i/>
          <w:sz w:val="16"/>
        </w:rPr>
        <w:t>Major</w:t>
      </w:r>
      <w:r>
        <w:rPr>
          <w:rFonts w:ascii="GothamNarrow-LightItalic" w:hAnsi="GothamNarrow-LightItalic"/>
          <w:i/>
          <w:spacing w:val="-4"/>
          <w:sz w:val="16"/>
        </w:rPr>
        <w:t xml:space="preserve"> </w:t>
      </w:r>
      <w:r>
        <w:rPr>
          <w:rFonts w:ascii="GothamNarrow-LightItalic" w:hAnsi="GothamNarrow-LightItalic"/>
          <w:i/>
          <w:sz w:val="16"/>
        </w:rPr>
        <w:t>Event</w:t>
      </w:r>
      <w:r>
        <w:rPr>
          <w:rFonts w:ascii="GothamNarrow-LightItalic" w:hAnsi="GothamNarrow-LightItalic"/>
          <w:i/>
          <w:spacing w:val="-5"/>
          <w:sz w:val="16"/>
        </w:rPr>
        <w:t xml:space="preserve"> </w:t>
      </w:r>
      <w:r>
        <w:rPr>
          <w:rFonts w:ascii="GothamNarrow-LightItalic" w:hAnsi="GothamNarrow-LightItalic"/>
          <w:i/>
          <w:sz w:val="16"/>
        </w:rPr>
        <w:t>or</w:t>
      </w:r>
      <w:r>
        <w:rPr>
          <w:rFonts w:ascii="GothamNarrow-LightItalic" w:hAnsi="GothamNarrow-LightItalic"/>
          <w:i/>
          <w:spacing w:val="-5"/>
          <w:sz w:val="16"/>
        </w:rPr>
        <w:t xml:space="preserve"> </w:t>
      </w:r>
      <w:r>
        <w:rPr>
          <w:rFonts w:ascii="GothamNarrow-LightItalic" w:hAnsi="GothamNarrow-LightItalic"/>
          <w:i/>
          <w:sz w:val="16"/>
        </w:rPr>
        <w:t>Festival</w:t>
      </w:r>
      <w:r>
        <w:rPr>
          <w:rFonts w:ascii="GothamNarrow-LightItalic" w:hAnsi="GothamNarrow-LightItalic"/>
          <w:i/>
          <w:spacing w:val="-4"/>
          <w:sz w:val="16"/>
        </w:rPr>
        <w:t xml:space="preserve"> </w:t>
      </w:r>
      <w:r>
        <w:rPr>
          <w:rFonts w:ascii="GothamNarrow-LightItalic" w:hAnsi="GothamNarrow-LightItalic"/>
          <w:i/>
          <w:sz w:val="16"/>
        </w:rPr>
        <w:t>of</w:t>
      </w:r>
      <w:r>
        <w:rPr>
          <w:rFonts w:ascii="GothamNarrow-LightItalic" w:hAnsi="GothamNarrow-LightItalic"/>
          <w:i/>
          <w:spacing w:val="-35"/>
          <w:sz w:val="16"/>
        </w:rPr>
        <w:t xml:space="preserve"> </w:t>
      </w:r>
      <w:r>
        <w:rPr>
          <w:rFonts w:ascii="GothamNarrow-LightItalic" w:hAnsi="GothamNarrow-LightItalic"/>
          <w:i/>
          <w:sz w:val="16"/>
        </w:rPr>
        <w:t>the</w:t>
      </w:r>
      <w:r>
        <w:rPr>
          <w:rFonts w:ascii="GothamNarrow-LightItalic" w:hAnsi="GothamNarrow-LightItalic"/>
          <w:i/>
          <w:spacing w:val="-1"/>
          <w:sz w:val="16"/>
        </w:rPr>
        <w:t xml:space="preserve"> </w:t>
      </w:r>
      <w:r>
        <w:rPr>
          <w:rFonts w:ascii="GothamNarrow-LightItalic" w:hAnsi="GothamNarrow-LightItalic"/>
          <w:i/>
          <w:sz w:val="16"/>
        </w:rPr>
        <w:t>Year)</w:t>
      </w:r>
    </w:p>
    <w:p w14:paraId="635C54E1" w14:textId="77777777" w:rsidR="00F62CEC" w:rsidRDefault="002812FF">
      <w:pPr>
        <w:pStyle w:val="Heading6"/>
        <w:spacing w:before="132" w:line="199" w:lineRule="auto"/>
        <w:ind w:right="88"/>
      </w:pPr>
      <w:r>
        <w:t>2020 AusBiotech and Johnson &amp;</w:t>
      </w:r>
      <w:r>
        <w:rPr>
          <w:spacing w:val="1"/>
        </w:rPr>
        <w:t xml:space="preserve"> </w:t>
      </w:r>
      <w:r>
        <w:rPr>
          <w:spacing w:val="-1"/>
        </w:rPr>
        <w:t>Johnson</w:t>
      </w:r>
      <w:r>
        <w:rPr>
          <w:spacing w:val="-10"/>
        </w:rPr>
        <w:t xml:space="preserve"> </w:t>
      </w:r>
      <w:r>
        <w:t>Innovation</w:t>
      </w:r>
      <w:r>
        <w:rPr>
          <w:spacing w:val="-9"/>
        </w:rPr>
        <w:t xml:space="preserve"> </w:t>
      </w:r>
      <w:r>
        <w:t>Industry</w:t>
      </w:r>
      <w:r>
        <w:rPr>
          <w:spacing w:val="-9"/>
        </w:rPr>
        <w:t xml:space="preserve"> </w:t>
      </w:r>
      <w:r>
        <w:t>Excellence</w:t>
      </w:r>
      <w:r>
        <w:rPr>
          <w:spacing w:val="-38"/>
        </w:rPr>
        <w:t xml:space="preserve"> </w:t>
      </w:r>
      <w:r>
        <w:t>Awards</w:t>
      </w:r>
    </w:p>
    <w:p w14:paraId="68311E1E" w14:textId="77777777" w:rsidR="00F62CEC" w:rsidRDefault="002812FF">
      <w:pPr>
        <w:pStyle w:val="ListParagraph"/>
        <w:numPr>
          <w:ilvl w:val="0"/>
          <w:numId w:val="25"/>
        </w:numPr>
        <w:tabs>
          <w:tab w:val="left" w:pos="334"/>
        </w:tabs>
        <w:spacing w:before="56" w:line="206" w:lineRule="auto"/>
        <w:ind w:left="333" w:right="138"/>
        <w:rPr>
          <w:rFonts w:ascii="GothamNarrow-LightItalic" w:hAnsi="GothamNarrow-LightItalic"/>
          <w:i/>
          <w:sz w:val="16"/>
        </w:rPr>
      </w:pPr>
      <w:r>
        <w:rPr>
          <w:sz w:val="16"/>
        </w:rPr>
        <w:t xml:space="preserve">The University of Queensland – </w:t>
      </w:r>
      <w:r>
        <w:rPr>
          <w:rFonts w:ascii="GothamNarrow-LightItalic" w:hAnsi="GothamNarrow-LightItalic"/>
          <w:i/>
          <w:sz w:val="16"/>
        </w:rPr>
        <w:t>Dual</w:t>
      </w:r>
      <w:r>
        <w:rPr>
          <w:rFonts w:ascii="GothamNarrow-LightItalic" w:hAnsi="GothamNarrow-LightItalic"/>
          <w:i/>
          <w:spacing w:val="1"/>
          <w:sz w:val="16"/>
        </w:rPr>
        <w:t xml:space="preserve"> </w:t>
      </w:r>
      <w:r>
        <w:rPr>
          <w:rFonts w:ascii="GothamNarrow-LightItalic" w:hAnsi="GothamNarrow-LightItalic"/>
          <w:i/>
          <w:spacing w:val="-1"/>
          <w:sz w:val="16"/>
        </w:rPr>
        <w:t>COVID-19</w:t>
      </w:r>
      <w:r>
        <w:rPr>
          <w:rFonts w:ascii="GothamNarrow-LightItalic" w:hAnsi="GothamNarrow-LightItalic"/>
          <w:i/>
          <w:spacing w:val="-9"/>
          <w:sz w:val="16"/>
        </w:rPr>
        <w:t xml:space="preserve"> </w:t>
      </w:r>
      <w:r>
        <w:rPr>
          <w:rFonts w:ascii="GothamNarrow-LightItalic" w:hAnsi="GothamNarrow-LightItalic"/>
          <w:i/>
          <w:sz w:val="16"/>
        </w:rPr>
        <w:t>Life</w:t>
      </w:r>
      <w:r>
        <w:rPr>
          <w:rFonts w:ascii="GothamNarrow-LightItalic" w:hAnsi="GothamNarrow-LightItalic"/>
          <w:i/>
          <w:spacing w:val="-8"/>
          <w:sz w:val="16"/>
        </w:rPr>
        <w:t xml:space="preserve"> </w:t>
      </w:r>
      <w:r>
        <w:rPr>
          <w:rFonts w:ascii="GothamNarrow-LightItalic" w:hAnsi="GothamNarrow-LightItalic"/>
          <w:i/>
          <w:sz w:val="16"/>
        </w:rPr>
        <w:t>Science</w:t>
      </w:r>
      <w:r>
        <w:rPr>
          <w:rFonts w:ascii="GothamNarrow-LightItalic" w:hAnsi="GothamNarrow-LightItalic"/>
          <w:i/>
          <w:spacing w:val="-8"/>
          <w:sz w:val="16"/>
        </w:rPr>
        <w:t xml:space="preserve"> </w:t>
      </w:r>
      <w:r>
        <w:rPr>
          <w:rFonts w:ascii="GothamNarrow-LightItalic" w:hAnsi="GothamNarrow-LightItalic"/>
          <w:i/>
          <w:sz w:val="16"/>
        </w:rPr>
        <w:t>Sector</w:t>
      </w:r>
      <w:r>
        <w:rPr>
          <w:rFonts w:ascii="GothamNarrow-LightItalic" w:hAnsi="GothamNarrow-LightItalic"/>
          <w:i/>
          <w:spacing w:val="-8"/>
          <w:sz w:val="16"/>
        </w:rPr>
        <w:t xml:space="preserve"> </w:t>
      </w:r>
      <w:r>
        <w:rPr>
          <w:rFonts w:ascii="GothamNarrow-LightItalic" w:hAnsi="GothamNarrow-LightItalic"/>
          <w:i/>
          <w:sz w:val="16"/>
        </w:rPr>
        <w:t>Collaboration</w:t>
      </w:r>
      <w:r>
        <w:rPr>
          <w:rFonts w:ascii="GothamNarrow-LightItalic" w:hAnsi="GothamNarrow-LightItalic"/>
          <w:i/>
          <w:spacing w:val="-35"/>
          <w:sz w:val="16"/>
        </w:rPr>
        <w:t xml:space="preserve"> </w:t>
      </w:r>
      <w:r>
        <w:rPr>
          <w:rFonts w:ascii="GothamNarrow-LightItalic" w:hAnsi="GothamNarrow-LightItalic"/>
          <w:i/>
          <w:sz w:val="16"/>
        </w:rPr>
        <w:t>Award</w:t>
      </w:r>
    </w:p>
    <w:p w14:paraId="3F5D51B2" w14:textId="77777777" w:rsidR="00F62CEC" w:rsidRDefault="002812FF">
      <w:pPr>
        <w:pStyle w:val="ListParagraph"/>
        <w:numPr>
          <w:ilvl w:val="0"/>
          <w:numId w:val="25"/>
        </w:numPr>
        <w:tabs>
          <w:tab w:val="left" w:pos="334"/>
        </w:tabs>
        <w:spacing w:before="7" w:line="225" w:lineRule="auto"/>
        <w:ind w:left="333" w:right="331"/>
        <w:rPr>
          <w:rFonts w:ascii="GothamNarrow-LightItalic" w:hAnsi="GothamNarrow-LightItalic"/>
          <w:i/>
          <w:sz w:val="16"/>
        </w:rPr>
      </w:pPr>
      <w:r>
        <w:rPr>
          <w:sz w:val="16"/>
        </w:rPr>
        <w:t>The</w:t>
      </w:r>
      <w:r>
        <w:rPr>
          <w:spacing w:val="-5"/>
          <w:sz w:val="16"/>
        </w:rPr>
        <w:t xml:space="preserve"> </w:t>
      </w:r>
      <w:r>
        <w:rPr>
          <w:sz w:val="16"/>
        </w:rPr>
        <w:t>University</w:t>
      </w:r>
      <w:r>
        <w:rPr>
          <w:spacing w:val="-4"/>
          <w:sz w:val="16"/>
        </w:rPr>
        <w:t xml:space="preserve"> </w:t>
      </w:r>
      <w:r>
        <w:rPr>
          <w:sz w:val="16"/>
        </w:rPr>
        <w:t>of</w:t>
      </w:r>
      <w:r>
        <w:rPr>
          <w:spacing w:val="-4"/>
          <w:sz w:val="16"/>
        </w:rPr>
        <w:t xml:space="preserve"> </w:t>
      </w:r>
      <w:r>
        <w:rPr>
          <w:sz w:val="16"/>
        </w:rPr>
        <w:t>Queensland</w:t>
      </w:r>
      <w:r>
        <w:rPr>
          <w:spacing w:val="-5"/>
          <w:sz w:val="16"/>
        </w:rPr>
        <w:t xml:space="preserve"> </w:t>
      </w:r>
      <w:r>
        <w:rPr>
          <w:sz w:val="16"/>
        </w:rPr>
        <w:t>–</w:t>
      </w:r>
      <w:r>
        <w:rPr>
          <w:spacing w:val="-4"/>
          <w:sz w:val="16"/>
        </w:rPr>
        <w:t xml:space="preserve"> </w:t>
      </w:r>
      <w:r>
        <w:rPr>
          <w:rFonts w:ascii="GothamNarrow-LightItalic" w:hAnsi="GothamNarrow-LightItalic"/>
          <w:i/>
          <w:sz w:val="16"/>
        </w:rPr>
        <w:t>Industry</w:t>
      </w:r>
      <w:r>
        <w:rPr>
          <w:rFonts w:ascii="GothamNarrow-LightItalic" w:hAnsi="GothamNarrow-LightItalic"/>
          <w:i/>
          <w:spacing w:val="-35"/>
          <w:sz w:val="16"/>
        </w:rPr>
        <w:t xml:space="preserve"> </w:t>
      </w:r>
      <w:r>
        <w:rPr>
          <w:rFonts w:ascii="GothamNarrow-LightItalic" w:hAnsi="GothamNarrow-LightItalic"/>
          <w:i/>
          <w:sz w:val="16"/>
        </w:rPr>
        <w:t>Choice</w:t>
      </w:r>
      <w:r>
        <w:rPr>
          <w:rFonts w:ascii="GothamNarrow-LightItalic" w:hAnsi="GothamNarrow-LightItalic"/>
          <w:i/>
          <w:spacing w:val="-1"/>
          <w:sz w:val="16"/>
        </w:rPr>
        <w:t xml:space="preserve"> </w:t>
      </w:r>
      <w:r>
        <w:rPr>
          <w:rFonts w:ascii="GothamNarrow-LightItalic" w:hAnsi="GothamNarrow-LightItalic"/>
          <w:i/>
          <w:sz w:val="16"/>
        </w:rPr>
        <w:t>Award</w:t>
      </w:r>
    </w:p>
    <w:p w14:paraId="7A13E99C" w14:textId="77777777" w:rsidR="00F62CEC" w:rsidRDefault="002812FF">
      <w:pPr>
        <w:pStyle w:val="Heading6"/>
        <w:spacing w:before="133" w:line="199" w:lineRule="auto"/>
        <w:ind w:right="81"/>
      </w:pPr>
      <w:r>
        <w:t>2020</w:t>
      </w:r>
      <w:r>
        <w:rPr>
          <w:spacing w:val="-10"/>
        </w:rPr>
        <w:t xml:space="preserve"> </w:t>
      </w:r>
      <w:r>
        <w:t>Australian</w:t>
      </w:r>
      <w:r>
        <w:rPr>
          <w:spacing w:val="-9"/>
        </w:rPr>
        <w:t xml:space="preserve"> </w:t>
      </w:r>
      <w:r>
        <w:t>Water</w:t>
      </w:r>
      <w:r>
        <w:rPr>
          <w:spacing w:val="-9"/>
        </w:rPr>
        <w:t xml:space="preserve"> </w:t>
      </w:r>
      <w:r>
        <w:t>Association</w:t>
      </w:r>
      <w:r>
        <w:rPr>
          <w:spacing w:val="-9"/>
        </w:rPr>
        <w:t xml:space="preserve"> </w:t>
      </w:r>
      <w:r>
        <w:t>R&amp;D</w:t>
      </w:r>
      <w:r>
        <w:rPr>
          <w:spacing w:val="-38"/>
        </w:rPr>
        <w:t xml:space="preserve"> </w:t>
      </w:r>
      <w:r>
        <w:t>Excellence</w:t>
      </w:r>
      <w:r>
        <w:rPr>
          <w:spacing w:val="-1"/>
        </w:rPr>
        <w:t xml:space="preserve"> </w:t>
      </w:r>
      <w:r>
        <w:t>Award</w:t>
      </w:r>
    </w:p>
    <w:p w14:paraId="68F5FE9B" w14:textId="77777777" w:rsidR="00F62CEC" w:rsidRDefault="002812FF">
      <w:pPr>
        <w:pStyle w:val="ListParagraph"/>
        <w:numPr>
          <w:ilvl w:val="0"/>
          <w:numId w:val="25"/>
        </w:numPr>
        <w:tabs>
          <w:tab w:val="left" w:pos="334"/>
        </w:tabs>
        <w:spacing w:before="68" w:line="249" w:lineRule="auto"/>
        <w:ind w:left="333" w:right="42"/>
        <w:rPr>
          <w:rFonts w:ascii="GothamNarrow-LightItalic" w:hAnsi="GothamNarrow-LightItalic"/>
          <w:i/>
          <w:sz w:val="16"/>
        </w:rPr>
      </w:pPr>
      <w:r>
        <w:rPr>
          <w:rFonts w:ascii="GothamNarrow-Book" w:hAnsi="GothamNarrow-Book"/>
          <w:sz w:val="16"/>
        </w:rPr>
        <w:t>The University of Queensland (with</w:t>
      </w:r>
      <w:r>
        <w:rPr>
          <w:rFonts w:ascii="GothamNarrow-Book" w:hAnsi="GothamNarrow-Book"/>
          <w:spacing w:val="1"/>
          <w:sz w:val="16"/>
        </w:rPr>
        <w:t xml:space="preserve"> </w:t>
      </w:r>
      <w:r>
        <w:rPr>
          <w:rFonts w:ascii="GothamNarrow-Book" w:hAnsi="GothamNarrow-Book"/>
          <w:sz w:val="16"/>
        </w:rPr>
        <w:t>Queensland Urban Utilities, City of Gold</w:t>
      </w:r>
      <w:r>
        <w:rPr>
          <w:rFonts w:ascii="GothamNarrow-Book" w:hAnsi="GothamNarrow-Book"/>
          <w:spacing w:val="1"/>
          <w:sz w:val="16"/>
        </w:rPr>
        <w:t xml:space="preserve"> </w:t>
      </w:r>
      <w:r>
        <w:rPr>
          <w:rFonts w:ascii="GothamNarrow-Book" w:hAnsi="GothamNarrow-Book"/>
          <w:sz w:val="16"/>
        </w:rPr>
        <w:t>Coast, SA Water, Water Corporation and</w:t>
      </w:r>
      <w:r>
        <w:rPr>
          <w:rFonts w:ascii="GothamNarrow-Book" w:hAnsi="GothamNarrow-Book"/>
          <w:spacing w:val="1"/>
          <w:sz w:val="16"/>
        </w:rPr>
        <w:t xml:space="preserve"> </w:t>
      </w:r>
      <w:r>
        <w:rPr>
          <w:rFonts w:ascii="GothamNarrow-Book" w:hAnsi="GothamNarrow-Book"/>
          <w:sz w:val="16"/>
        </w:rPr>
        <w:t>University</w:t>
      </w:r>
      <w:r>
        <w:rPr>
          <w:rFonts w:ascii="GothamNarrow-Book" w:hAnsi="GothamNarrow-Book"/>
          <w:spacing w:val="-8"/>
          <w:sz w:val="16"/>
        </w:rPr>
        <w:t xml:space="preserve"> </w:t>
      </w:r>
      <w:r>
        <w:rPr>
          <w:rFonts w:ascii="GothamNarrow-Book" w:hAnsi="GothamNarrow-Book"/>
          <w:sz w:val="16"/>
        </w:rPr>
        <w:t>of</w:t>
      </w:r>
      <w:r>
        <w:rPr>
          <w:rFonts w:ascii="GothamNarrow-Book" w:hAnsi="GothamNarrow-Book"/>
          <w:spacing w:val="-7"/>
          <w:sz w:val="16"/>
        </w:rPr>
        <w:t xml:space="preserve"> </w:t>
      </w:r>
      <w:r>
        <w:rPr>
          <w:rFonts w:ascii="GothamNarrow-Book" w:hAnsi="GothamNarrow-Book"/>
          <w:sz w:val="16"/>
        </w:rPr>
        <w:t>Technology</w:t>
      </w:r>
      <w:r>
        <w:rPr>
          <w:rFonts w:ascii="GothamNarrow-Book" w:hAnsi="GothamNarrow-Book"/>
          <w:spacing w:val="-7"/>
          <w:sz w:val="16"/>
        </w:rPr>
        <w:t xml:space="preserve"> </w:t>
      </w:r>
      <w:r>
        <w:rPr>
          <w:rFonts w:ascii="GothamNarrow-Book" w:hAnsi="GothamNarrow-Book"/>
          <w:sz w:val="16"/>
        </w:rPr>
        <w:t>Sydney)</w:t>
      </w:r>
      <w:r>
        <w:rPr>
          <w:rFonts w:ascii="GothamNarrow-Book" w:hAnsi="GothamNarrow-Book"/>
          <w:spacing w:val="-7"/>
          <w:sz w:val="16"/>
        </w:rPr>
        <w:t xml:space="preserve"> </w:t>
      </w:r>
      <w:r>
        <w:rPr>
          <w:sz w:val="16"/>
        </w:rPr>
        <w:t>–</w:t>
      </w:r>
      <w:r>
        <w:rPr>
          <w:spacing w:val="-7"/>
          <w:sz w:val="16"/>
        </w:rPr>
        <w:t xml:space="preserve"> </w:t>
      </w:r>
      <w:r>
        <w:rPr>
          <w:sz w:val="16"/>
        </w:rPr>
        <w:t>for</w:t>
      </w:r>
      <w:r>
        <w:rPr>
          <w:spacing w:val="-8"/>
          <w:sz w:val="16"/>
        </w:rPr>
        <w:t xml:space="preserve"> </w:t>
      </w:r>
      <w:r>
        <w:rPr>
          <w:rFonts w:ascii="GothamNarrow-LightItalic" w:hAnsi="GothamNarrow-LightItalic"/>
          <w:i/>
          <w:sz w:val="16"/>
        </w:rPr>
        <w:t>Zero</w:t>
      </w:r>
      <w:r>
        <w:rPr>
          <w:rFonts w:ascii="GothamNarrow-LightItalic" w:hAnsi="GothamNarrow-LightItalic"/>
          <w:i/>
          <w:spacing w:val="-35"/>
          <w:sz w:val="16"/>
        </w:rPr>
        <w:t xml:space="preserve"> </w:t>
      </w:r>
      <w:r>
        <w:rPr>
          <w:rFonts w:ascii="GothamNarrow-LightItalic" w:hAnsi="GothamNarrow-LightItalic"/>
          <w:i/>
          <w:sz w:val="16"/>
        </w:rPr>
        <w:t>energy sewage treatment: harnessing the</w:t>
      </w:r>
      <w:r>
        <w:rPr>
          <w:rFonts w:ascii="GothamNarrow-LightItalic" w:hAnsi="GothamNarrow-LightItalic"/>
          <w:i/>
          <w:spacing w:val="1"/>
          <w:sz w:val="16"/>
        </w:rPr>
        <w:t xml:space="preserve"> </w:t>
      </w:r>
      <w:r>
        <w:rPr>
          <w:rFonts w:ascii="GothamNarrow-LightItalic" w:hAnsi="GothamNarrow-LightItalic"/>
          <w:i/>
          <w:sz w:val="16"/>
        </w:rPr>
        <w:t>power</w:t>
      </w:r>
      <w:r>
        <w:rPr>
          <w:rFonts w:ascii="GothamNarrow-LightItalic" w:hAnsi="GothamNarrow-LightItalic"/>
          <w:i/>
          <w:spacing w:val="-1"/>
          <w:sz w:val="16"/>
        </w:rPr>
        <w:t xml:space="preserve"> </w:t>
      </w:r>
      <w:r>
        <w:rPr>
          <w:rFonts w:ascii="GothamNarrow-LightItalic" w:hAnsi="GothamNarrow-LightItalic"/>
          <w:i/>
          <w:sz w:val="16"/>
        </w:rPr>
        <w:t>of biogas</w:t>
      </w:r>
    </w:p>
    <w:p w14:paraId="403560BE" w14:textId="77777777" w:rsidR="00F62CEC" w:rsidRDefault="002812FF">
      <w:pPr>
        <w:pStyle w:val="Heading6"/>
        <w:spacing w:before="125" w:line="199" w:lineRule="auto"/>
        <w:ind w:right="367"/>
      </w:pPr>
      <w:r>
        <w:rPr>
          <w:spacing w:val="-1"/>
        </w:rPr>
        <w:t>2020</w:t>
      </w:r>
      <w:r>
        <w:rPr>
          <w:spacing w:val="-8"/>
        </w:rPr>
        <w:t xml:space="preserve"> </w:t>
      </w:r>
      <w:r>
        <w:rPr>
          <w:spacing w:val="-1"/>
        </w:rPr>
        <w:t>Australian</w:t>
      </w:r>
      <w:r>
        <w:rPr>
          <w:spacing w:val="-7"/>
        </w:rPr>
        <w:t xml:space="preserve"> </w:t>
      </w:r>
      <w:r>
        <w:t>Workplace</w:t>
      </w:r>
      <w:r>
        <w:rPr>
          <w:spacing w:val="-7"/>
        </w:rPr>
        <w:t xml:space="preserve"> </w:t>
      </w:r>
      <w:r>
        <w:t>Equality</w:t>
      </w:r>
      <w:r>
        <w:rPr>
          <w:spacing w:val="-39"/>
        </w:rPr>
        <w:t xml:space="preserve"> </w:t>
      </w:r>
      <w:r>
        <w:t>Index</w:t>
      </w:r>
      <w:r>
        <w:rPr>
          <w:spacing w:val="-1"/>
        </w:rPr>
        <w:t xml:space="preserve"> </w:t>
      </w:r>
      <w:r>
        <w:t>(Silver)</w:t>
      </w:r>
      <w:r>
        <w:rPr>
          <w:spacing w:val="-1"/>
        </w:rPr>
        <w:t xml:space="preserve"> </w:t>
      </w:r>
      <w:r>
        <w:t>Award</w:t>
      </w:r>
    </w:p>
    <w:p w14:paraId="5ACD2A18" w14:textId="77777777" w:rsidR="00F62CEC" w:rsidRDefault="002812FF">
      <w:pPr>
        <w:pStyle w:val="ListParagraph"/>
        <w:numPr>
          <w:ilvl w:val="0"/>
          <w:numId w:val="25"/>
        </w:numPr>
        <w:tabs>
          <w:tab w:val="left" w:pos="334"/>
        </w:tabs>
        <w:spacing w:before="68"/>
        <w:ind w:left="333"/>
        <w:rPr>
          <w:sz w:val="16"/>
        </w:rPr>
      </w:pPr>
      <w:r>
        <w:rPr>
          <w:sz w:val="16"/>
        </w:rPr>
        <w:t>The</w:t>
      </w:r>
      <w:r>
        <w:rPr>
          <w:spacing w:val="-2"/>
          <w:sz w:val="16"/>
        </w:rPr>
        <w:t xml:space="preserve"> </w:t>
      </w:r>
      <w:r>
        <w:rPr>
          <w:sz w:val="16"/>
        </w:rPr>
        <w:t>University</w:t>
      </w:r>
      <w:r>
        <w:rPr>
          <w:spacing w:val="-1"/>
          <w:sz w:val="16"/>
        </w:rPr>
        <w:t xml:space="preserve"> </w:t>
      </w:r>
      <w:r>
        <w:rPr>
          <w:sz w:val="16"/>
        </w:rPr>
        <w:t>of</w:t>
      </w:r>
      <w:r>
        <w:rPr>
          <w:spacing w:val="-1"/>
          <w:sz w:val="16"/>
        </w:rPr>
        <w:t xml:space="preserve"> </w:t>
      </w:r>
      <w:r>
        <w:rPr>
          <w:sz w:val="16"/>
        </w:rPr>
        <w:t>Queensland</w:t>
      </w:r>
    </w:p>
    <w:p w14:paraId="0BD4C917" w14:textId="77777777" w:rsidR="00F62CEC" w:rsidRDefault="002812FF">
      <w:pPr>
        <w:pStyle w:val="Heading6"/>
        <w:spacing w:before="110" w:line="199" w:lineRule="auto"/>
        <w:ind w:right="287"/>
      </w:pPr>
      <w:r>
        <w:br w:type="column"/>
      </w:r>
      <w:r>
        <w:t>2020 Council for Advancement and</w:t>
      </w:r>
      <w:r>
        <w:rPr>
          <w:spacing w:val="1"/>
        </w:rPr>
        <w:t xml:space="preserve"> </w:t>
      </w:r>
      <w:r>
        <w:t>Support</w:t>
      </w:r>
      <w:r>
        <w:rPr>
          <w:spacing w:val="-9"/>
        </w:rPr>
        <w:t xml:space="preserve"> </w:t>
      </w:r>
      <w:r>
        <w:t>of</w:t>
      </w:r>
      <w:r>
        <w:rPr>
          <w:spacing w:val="-9"/>
        </w:rPr>
        <w:t xml:space="preserve"> </w:t>
      </w:r>
      <w:r>
        <w:t>Education</w:t>
      </w:r>
      <w:r>
        <w:rPr>
          <w:spacing w:val="-9"/>
        </w:rPr>
        <w:t xml:space="preserve"> </w:t>
      </w:r>
      <w:r>
        <w:t>(CASE)</w:t>
      </w:r>
      <w:r>
        <w:rPr>
          <w:spacing w:val="-8"/>
        </w:rPr>
        <w:t xml:space="preserve"> </w:t>
      </w:r>
      <w:r>
        <w:t>Awards</w:t>
      </w:r>
    </w:p>
    <w:p w14:paraId="7D33402F" w14:textId="77777777" w:rsidR="00F62CEC" w:rsidRDefault="002812FF">
      <w:pPr>
        <w:pStyle w:val="ListParagraph"/>
        <w:numPr>
          <w:ilvl w:val="0"/>
          <w:numId w:val="25"/>
        </w:numPr>
        <w:tabs>
          <w:tab w:val="left" w:pos="334"/>
        </w:tabs>
        <w:spacing w:before="68" w:line="249" w:lineRule="auto"/>
        <w:ind w:left="333" w:right="304"/>
        <w:rPr>
          <w:sz w:val="16"/>
        </w:rPr>
      </w:pPr>
      <w:r>
        <w:rPr>
          <w:sz w:val="16"/>
        </w:rPr>
        <w:t>Gold Circle of Excellence Award for</w:t>
      </w:r>
      <w:r>
        <w:rPr>
          <w:spacing w:val="1"/>
          <w:sz w:val="16"/>
        </w:rPr>
        <w:t xml:space="preserve"> </w:t>
      </w:r>
      <w:r>
        <w:rPr>
          <w:sz w:val="16"/>
        </w:rPr>
        <w:t>Fundraising</w:t>
      </w:r>
      <w:r>
        <w:rPr>
          <w:spacing w:val="-6"/>
          <w:sz w:val="16"/>
        </w:rPr>
        <w:t xml:space="preserve"> </w:t>
      </w:r>
      <w:r>
        <w:rPr>
          <w:sz w:val="16"/>
        </w:rPr>
        <w:t>Videos</w:t>
      </w:r>
      <w:r>
        <w:rPr>
          <w:spacing w:val="-5"/>
          <w:sz w:val="16"/>
        </w:rPr>
        <w:t xml:space="preserve"> </w:t>
      </w:r>
      <w:r>
        <w:rPr>
          <w:sz w:val="16"/>
        </w:rPr>
        <w:t>–</w:t>
      </w:r>
      <w:r>
        <w:rPr>
          <w:spacing w:val="-5"/>
          <w:sz w:val="16"/>
        </w:rPr>
        <w:t xml:space="preserve"> </w:t>
      </w:r>
      <w:r>
        <w:rPr>
          <w:sz w:val="16"/>
        </w:rPr>
        <w:t>Long</w:t>
      </w:r>
      <w:r>
        <w:rPr>
          <w:spacing w:val="-5"/>
          <w:sz w:val="16"/>
        </w:rPr>
        <w:t xml:space="preserve"> </w:t>
      </w:r>
      <w:r>
        <w:rPr>
          <w:sz w:val="16"/>
        </w:rPr>
        <w:t>category</w:t>
      </w:r>
      <w:r>
        <w:rPr>
          <w:spacing w:val="-5"/>
          <w:sz w:val="16"/>
        </w:rPr>
        <w:t xml:space="preserve"> </w:t>
      </w:r>
      <w:r>
        <w:rPr>
          <w:sz w:val="16"/>
        </w:rPr>
        <w:t>(for</w:t>
      </w:r>
      <w:r>
        <w:rPr>
          <w:spacing w:val="-35"/>
          <w:sz w:val="16"/>
        </w:rPr>
        <w:t xml:space="preserve"> </w:t>
      </w:r>
      <w:r w:rsidRPr="00B118A1">
        <w:rPr>
          <w:i/>
          <w:sz w:val="16"/>
        </w:rPr>
        <w:t>Not</w:t>
      </w:r>
      <w:r w:rsidRPr="00B118A1">
        <w:rPr>
          <w:i/>
          <w:spacing w:val="-1"/>
          <w:sz w:val="16"/>
        </w:rPr>
        <w:t xml:space="preserve"> </w:t>
      </w:r>
      <w:r w:rsidRPr="00B118A1">
        <w:rPr>
          <w:i/>
          <w:sz w:val="16"/>
        </w:rPr>
        <w:t>if, when</w:t>
      </w:r>
      <w:r>
        <w:rPr>
          <w:spacing w:val="-1"/>
          <w:sz w:val="16"/>
        </w:rPr>
        <w:t xml:space="preserve"> </w:t>
      </w:r>
      <w:r>
        <w:rPr>
          <w:sz w:val="16"/>
        </w:rPr>
        <w:t>second video)</w:t>
      </w:r>
    </w:p>
    <w:p w14:paraId="32323A32" w14:textId="77777777" w:rsidR="00F62CEC" w:rsidRDefault="002812FF">
      <w:pPr>
        <w:pStyle w:val="Heading6"/>
        <w:spacing w:before="124" w:line="199" w:lineRule="auto"/>
        <w:ind w:right="268"/>
      </w:pPr>
      <w:r>
        <w:t>2020</w:t>
      </w:r>
      <w:r>
        <w:rPr>
          <w:spacing w:val="-7"/>
        </w:rPr>
        <w:t xml:space="preserve"> </w:t>
      </w:r>
      <w:r>
        <w:t>Clarivate</w:t>
      </w:r>
      <w:r>
        <w:rPr>
          <w:spacing w:val="-6"/>
        </w:rPr>
        <w:t xml:space="preserve"> </w:t>
      </w:r>
      <w:r>
        <w:t>Analytics</w:t>
      </w:r>
      <w:r>
        <w:rPr>
          <w:spacing w:val="-6"/>
        </w:rPr>
        <w:t xml:space="preserve"> </w:t>
      </w:r>
      <w:r>
        <w:t>Highly</w:t>
      </w:r>
      <w:r>
        <w:rPr>
          <w:spacing w:val="-7"/>
        </w:rPr>
        <w:t xml:space="preserve"> </w:t>
      </w:r>
      <w:r>
        <w:t>Cited</w:t>
      </w:r>
      <w:r>
        <w:rPr>
          <w:spacing w:val="-38"/>
        </w:rPr>
        <w:t xml:space="preserve"> </w:t>
      </w:r>
      <w:r>
        <w:t>Researchers*</w:t>
      </w:r>
    </w:p>
    <w:p w14:paraId="4BEF5207" w14:textId="77777777" w:rsidR="00F62CEC" w:rsidRDefault="002812FF">
      <w:pPr>
        <w:pStyle w:val="ListParagraph"/>
        <w:numPr>
          <w:ilvl w:val="0"/>
          <w:numId w:val="25"/>
        </w:numPr>
        <w:tabs>
          <w:tab w:val="left" w:pos="334"/>
        </w:tabs>
        <w:spacing w:before="72" w:line="201" w:lineRule="auto"/>
        <w:ind w:left="333" w:right="117"/>
        <w:rPr>
          <w:rFonts w:ascii="GothamNarrow-Book" w:hAnsi="GothamNarrow-Book"/>
          <w:sz w:val="16"/>
        </w:rPr>
      </w:pPr>
      <w:r>
        <w:rPr>
          <w:rFonts w:ascii="GothamNarrow-Book" w:hAnsi="GothamNarrow-Book"/>
          <w:sz w:val="16"/>
        </w:rPr>
        <w:t>Professor Christine Beveridge, Professor</w:t>
      </w:r>
      <w:r>
        <w:rPr>
          <w:rFonts w:ascii="GothamNarrow-Book" w:hAnsi="GothamNarrow-Book"/>
          <w:spacing w:val="1"/>
          <w:sz w:val="16"/>
        </w:rPr>
        <w:t xml:space="preserve"> </w:t>
      </w:r>
      <w:r>
        <w:rPr>
          <w:rFonts w:ascii="GothamNarrow-Book" w:hAnsi="GothamNarrow-Book"/>
          <w:sz w:val="16"/>
        </w:rPr>
        <w:t>Bhesh</w:t>
      </w:r>
      <w:r>
        <w:rPr>
          <w:rFonts w:ascii="GothamNarrow-Book" w:hAnsi="GothamNarrow-Book"/>
          <w:spacing w:val="-8"/>
          <w:sz w:val="16"/>
        </w:rPr>
        <w:t xml:space="preserve"> </w:t>
      </w:r>
      <w:r>
        <w:rPr>
          <w:rFonts w:ascii="GothamNarrow-Book" w:hAnsi="GothamNarrow-Book"/>
          <w:sz w:val="16"/>
        </w:rPr>
        <w:t>Bhandari,</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Gregory</w:t>
      </w:r>
      <w:r>
        <w:rPr>
          <w:rFonts w:ascii="GothamNarrow-Book" w:hAnsi="GothamNarrow-Book"/>
          <w:spacing w:val="-7"/>
          <w:sz w:val="16"/>
        </w:rPr>
        <w:t xml:space="preserve"> </w:t>
      </w:r>
      <w:r>
        <w:rPr>
          <w:rFonts w:ascii="GothamNarrow-Book" w:hAnsi="GothamNarrow-Book"/>
          <w:sz w:val="16"/>
        </w:rPr>
        <w:t>Brown,</w:t>
      </w:r>
      <w:r>
        <w:rPr>
          <w:rFonts w:ascii="GothamNarrow-Book" w:hAnsi="GothamNarrow-Book"/>
          <w:spacing w:val="-35"/>
          <w:sz w:val="16"/>
        </w:rPr>
        <w:t xml:space="preserve"> </w:t>
      </w:r>
      <w:r>
        <w:rPr>
          <w:rFonts w:ascii="GothamNarrow-Book" w:hAnsi="GothamNarrow-Book"/>
          <w:sz w:val="16"/>
        </w:rPr>
        <w:t>Professor Matthew Cooper, Dr Alize J</w:t>
      </w:r>
      <w:r>
        <w:rPr>
          <w:rFonts w:ascii="GothamNarrow-Book" w:hAnsi="GothamNarrow-Book"/>
          <w:spacing w:val="1"/>
          <w:sz w:val="16"/>
        </w:rPr>
        <w:t xml:space="preserve"> </w:t>
      </w:r>
      <w:r>
        <w:rPr>
          <w:rFonts w:ascii="GothamNarrow-Book" w:hAnsi="GothamNarrow-Book"/>
          <w:sz w:val="16"/>
        </w:rPr>
        <w:t>Ferrari, Professor Richard Fuller, Professor</w:t>
      </w:r>
      <w:r>
        <w:rPr>
          <w:rFonts w:ascii="GothamNarrow-Book" w:hAnsi="GothamNarrow-Book"/>
          <w:spacing w:val="-35"/>
          <w:sz w:val="16"/>
        </w:rPr>
        <w:t xml:space="preserve"> </w:t>
      </w:r>
      <w:r>
        <w:rPr>
          <w:rFonts w:ascii="GothamNarrow-Book" w:hAnsi="GothamNarrow-Book"/>
          <w:sz w:val="16"/>
        </w:rPr>
        <w:t>Wayne D Hall, Professor Alexander</w:t>
      </w:r>
      <w:r>
        <w:rPr>
          <w:rFonts w:ascii="GothamNarrow-Book" w:hAnsi="GothamNarrow-Book"/>
          <w:spacing w:val="1"/>
          <w:sz w:val="16"/>
        </w:rPr>
        <w:t xml:space="preserve"> </w:t>
      </w:r>
      <w:r>
        <w:rPr>
          <w:rFonts w:ascii="GothamNarrow-Book" w:hAnsi="GothamNarrow-Book"/>
          <w:sz w:val="16"/>
        </w:rPr>
        <w:t>Haslam, Professor Ben Hayes, Associate</w:t>
      </w:r>
      <w:r>
        <w:rPr>
          <w:rFonts w:ascii="GothamNarrow-Book" w:hAnsi="GothamNarrow-Book"/>
          <w:spacing w:val="1"/>
          <w:sz w:val="16"/>
        </w:rPr>
        <w:t xml:space="preserve"> </w:t>
      </w:r>
      <w:r>
        <w:rPr>
          <w:rFonts w:ascii="GothamNarrow-Book" w:hAnsi="GothamNarrow-Book"/>
          <w:sz w:val="16"/>
        </w:rPr>
        <w:t>Professor Genevieve N Healy, Professor</w:t>
      </w:r>
      <w:r>
        <w:rPr>
          <w:rFonts w:ascii="GothamNarrow-Book" w:hAnsi="GothamNarrow-Book"/>
          <w:spacing w:val="1"/>
          <w:sz w:val="16"/>
        </w:rPr>
        <w:t xml:space="preserve"> </w:t>
      </w:r>
      <w:r>
        <w:rPr>
          <w:rFonts w:ascii="GothamNarrow-Book" w:hAnsi="GothamNarrow-Book"/>
          <w:sz w:val="16"/>
        </w:rPr>
        <w:t>Ove Hoegh-Guldberg, Professor Philip</w:t>
      </w:r>
      <w:r>
        <w:rPr>
          <w:rFonts w:ascii="GothamNarrow-Book" w:hAnsi="GothamNarrow-Book"/>
          <w:spacing w:val="1"/>
          <w:sz w:val="16"/>
        </w:rPr>
        <w:t xml:space="preserve"> </w:t>
      </w:r>
      <w:r>
        <w:rPr>
          <w:rFonts w:ascii="GothamNarrow-Book" w:hAnsi="GothamNarrow-Book"/>
          <w:sz w:val="16"/>
        </w:rPr>
        <w:t xml:space="preserve">Hugenholtz </w:t>
      </w:r>
      <w:r>
        <w:rPr>
          <w:rFonts w:ascii="GothamNarrow-LightItalic" w:hAnsi="GothamNarrow-LightItalic"/>
          <w:i/>
          <w:sz w:val="16"/>
        </w:rPr>
        <w:t>(2 categories)</w:t>
      </w:r>
      <w:r>
        <w:rPr>
          <w:sz w:val="16"/>
        </w:rPr>
        <w:t xml:space="preserve">, </w:t>
      </w:r>
      <w:r>
        <w:rPr>
          <w:rFonts w:ascii="GothamNarrow-Book" w:hAnsi="GothamNarrow-Book"/>
          <w:sz w:val="16"/>
        </w:rPr>
        <w:t>Emeritus</w:t>
      </w:r>
      <w:r>
        <w:rPr>
          <w:rFonts w:ascii="GothamNarrow-Book" w:hAnsi="GothamNarrow-Book"/>
          <w:spacing w:val="1"/>
          <w:sz w:val="16"/>
        </w:rPr>
        <w:t xml:space="preserve"> </w:t>
      </w:r>
      <w:r>
        <w:rPr>
          <w:rFonts w:ascii="GothamNarrow-Book" w:hAnsi="GothamNarrow-Book"/>
          <w:sz w:val="16"/>
        </w:rPr>
        <w:t>Professor Sritawat Kitipornchai, Professor</w:t>
      </w:r>
      <w:r>
        <w:rPr>
          <w:rFonts w:ascii="GothamNarrow-Book" w:hAnsi="GothamNarrow-Book"/>
          <w:spacing w:val="1"/>
          <w:sz w:val="16"/>
        </w:rPr>
        <w:t xml:space="preserve"> </w:t>
      </w:r>
      <w:r>
        <w:rPr>
          <w:rFonts w:ascii="GothamNarrow-Book" w:hAnsi="GothamNarrow-Book"/>
          <w:sz w:val="16"/>
        </w:rPr>
        <w:t>Carl J Lavie, Professor Catherine Lovelock,</w:t>
      </w:r>
      <w:r>
        <w:rPr>
          <w:rFonts w:ascii="GothamNarrow-Book" w:hAnsi="GothamNarrow-Book"/>
          <w:spacing w:val="-35"/>
          <w:sz w:val="16"/>
        </w:rPr>
        <w:t xml:space="preserve"> </w:t>
      </w:r>
      <w:r>
        <w:rPr>
          <w:rFonts w:ascii="GothamNarrow-Book" w:hAnsi="GothamNarrow-Book"/>
          <w:sz w:val="16"/>
        </w:rPr>
        <w:t>Professor John J McGrath, Professor Peter</w:t>
      </w:r>
      <w:r>
        <w:rPr>
          <w:rFonts w:ascii="GothamNarrow-Book" w:hAnsi="GothamNarrow-Book"/>
          <w:spacing w:val="-35"/>
          <w:sz w:val="16"/>
        </w:rPr>
        <w:t xml:space="preserve"> </w:t>
      </w:r>
      <w:r>
        <w:rPr>
          <w:rFonts w:ascii="GothamNarrow-Book" w:hAnsi="GothamNarrow-Book"/>
          <w:sz w:val="16"/>
        </w:rPr>
        <w:t>Mumby,</w:t>
      </w:r>
      <w:r>
        <w:rPr>
          <w:rFonts w:ascii="GothamNarrow-Book" w:hAnsi="GothamNarrow-Book"/>
          <w:spacing w:val="-2"/>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John</w:t>
      </w:r>
      <w:r>
        <w:rPr>
          <w:rFonts w:ascii="GothamNarrow-Book" w:hAnsi="GothamNarrow-Book"/>
          <w:spacing w:val="-2"/>
          <w:sz w:val="16"/>
        </w:rPr>
        <w:t xml:space="preserve"> </w:t>
      </w:r>
      <w:r>
        <w:rPr>
          <w:rFonts w:ascii="GothamNarrow-Book" w:hAnsi="GothamNarrow-Book"/>
          <w:sz w:val="16"/>
        </w:rPr>
        <w:t>M</w:t>
      </w:r>
      <w:r>
        <w:rPr>
          <w:rFonts w:ascii="GothamNarrow-Book" w:hAnsi="GothamNarrow-Book"/>
          <w:spacing w:val="-2"/>
          <w:sz w:val="16"/>
        </w:rPr>
        <w:t xml:space="preserve"> </w:t>
      </w:r>
      <w:r>
        <w:rPr>
          <w:rFonts w:ascii="GothamNarrow-Book" w:hAnsi="GothamNarrow-Book"/>
          <w:sz w:val="16"/>
        </w:rPr>
        <w:t>Pandolfi,</w:t>
      </w:r>
      <w:r>
        <w:rPr>
          <w:rFonts w:ascii="GothamNarrow-Book" w:hAnsi="GothamNarrow-Book"/>
          <w:spacing w:val="-2"/>
          <w:sz w:val="16"/>
        </w:rPr>
        <w:t xml:space="preserve"> </w:t>
      </w:r>
      <w:r>
        <w:rPr>
          <w:rFonts w:ascii="GothamNarrow-Book" w:hAnsi="GothamNarrow-Book"/>
          <w:sz w:val="16"/>
        </w:rPr>
        <w:t>Dr</w:t>
      </w:r>
    </w:p>
    <w:p w14:paraId="372AA36C" w14:textId="77777777" w:rsidR="00F62CEC" w:rsidRDefault="002812FF">
      <w:pPr>
        <w:pStyle w:val="BodyText"/>
        <w:spacing w:before="2" w:line="204" w:lineRule="auto"/>
        <w:ind w:left="333" w:right="27"/>
        <w:rPr>
          <w:rFonts w:ascii="GothamNarrow-Book"/>
        </w:rPr>
      </w:pPr>
      <w:r>
        <w:rPr>
          <w:rFonts w:ascii="GothamNarrow-Book"/>
        </w:rPr>
        <w:t>Donovan</w:t>
      </w:r>
      <w:r>
        <w:rPr>
          <w:rFonts w:ascii="GothamNarrow-Book"/>
          <w:spacing w:val="-6"/>
        </w:rPr>
        <w:t xml:space="preserve"> </w:t>
      </w:r>
      <w:r>
        <w:rPr>
          <w:rFonts w:ascii="GothamNarrow-Book"/>
        </w:rPr>
        <w:t>Parks,</w:t>
      </w:r>
      <w:r>
        <w:rPr>
          <w:rFonts w:ascii="GothamNarrow-Book"/>
          <w:spacing w:val="-5"/>
        </w:rPr>
        <w:t xml:space="preserve"> </w:t>
      </w:r>
      <w:r>
        <w:rPr>
          <w:rFonts w:ascii="GothamNarrow-Book"/>
        </w:rPr>
        <w:t>Professor</w:t>
      </w:r>
      <w:r>
        <w:rPr>
          <w:rFonts w:ascii="GothamNarrow-Book"/>
          <w:spacing w:val="-5"/>
        </w:rPr>
        <w:t xml:space="preserve"> </w:t>
      </w:r>
      <w:r>
        <w:rPr>
          <w:rFonts w:ascii="GothamNarrow-Book"/>
        </w:rPr>
        <w:t>David</w:t>
      </w:r>
      <w:r>
        <w:rPr>
          <w:rFonts w:ascii="GothamNarrow-Book"/>
          <w:spacing w:val="-6"/>
        </w:rPr>
        <w:t xml:space="preserve"> </w:t>
      </w:r>
      <w:r>
        <w:rPr>
          <w:rFonts w:ascii="GothamNarrow-Book"/>
        </w:rPr>
        <w:t>L</w:t>
      </w:r>
      <w:r>
        <w:rPr>
          <w:rFonts w:ascii="GothamNarrow-Book"/>
          <w:spacing w:val="-5"/>
        </w:rPr>
        <w:t xml:space="preserve"> </w:t>
      </w:r>
      <w:r>
        <w:rPr>
          <w:rFonts w:ascii="GothamNarrow-Book"/>
        </w:rPr>
        <w:t>Paterson,</w:t>
      </w:r>
      <w:r>
        <w:rPr>
          <w:rFonts w:ascii="GothamNarrow-Book"/>
          <w:spacing w:val="-34"/>
        </w:rPr>
        <w:t xml:space="preserve"> </w:t>
      </w:r>
      <w:r>
        <w:rPr>
          <w:rFonts w:ascii="GothamNarrow-Book"/>
        </w:rPr>
        <w:t>Professor</w:t>
      </w:r>
      <w:r>
        <w:rPr>
          <w:rFonts w:ascii="GothamNarrow-Book"/>
          <w:spacing w:val="-9"/>
        </w:rPr>
        <w:t xml:space="preserve"> </w:t>
      </w:r>
      <w:r>
        <w:rPr>
          <w:rFonts w:ascii="GothamNarrow-Book"/>
        </w:rPr>
        <w:t>Hugh</w:t>
      </w:r>
      <w:r>
        <w:rPr>
          <w:rFonts w:ascii="GothamNarrow-Book"/>
          <w:spacing w:val="-9"/>
        </w:rPr>
        <w:t xml:space="preserve"> </w:t>
      </w:r>
      <w:r>
        <w:rPr>
          <w:rFonts w:ascii="GothamNarrow-Book"/>
        </w:rPr>
        <w:t>Possingham,</w:t>
      </w:r>
      <w:r>
        <w:rPr>
          <w:rFonts w:ascii="GothamNarrow-Book"/>
          <w:spacing w:val="-8"/>
        </w:rPr>
        <w:t xml:space="preserve"> </w:t>
      </w:r>
      <w:r>
        <w:rPr>
          <w:rFonts w:ascii="GothamNarrow-Book"/>
        </w:rPr>
        <w:t>Professor</w:t>
      </w:r>
      <w:r>
        <w:rPr>
          <w:rFonts w:ascii="GothamNarrow-Book"/>
          <w:spacing w:val="-9"/>
        </w:rPr>
        <w:t xml:space="preserve"> </w:t>
      </w:r>
      <w:r>
        <w:rPr>
          <w:rFonts w:ascii="GothamNarrow-Book"/>
        </w:rPr>
        <w:t>Avril</w:t>
      </w:r>
      <w:r>
        <w:rPr>
          <w:rFonts w:ascii="GothamNarrow-Book"/>
          <w:spacing w:val="-34"/>
        </w:rPr>
        <w:t xml:space="preserve"> </w:t>
      </w:r>
      <w:r>
        <w:rPr>
          <w:rFonts w:ascii="GothamNarrow-Book"/>
        </w:rPr>
        <w:t>Robertson,</w:t>
      </w:r>
      <w:r>
        <w:rPr>
          <w:rFonts w:ascii="GothamNarrow-Book"/>
          <w:spacing w:val="-8"/>
        </w:rPr>
        <w:t xml:space="preserve"> </w:t>
      </w:r>
      <w:r>
        <w:rPr>
          <w:rFonts w:ascii="GothamNarrow-Book"/>
        </w:rPr>
        <w:t>Professor</w:t>
      </w:r>
      <w:r>
        <w:rPr>
          <w:rFonts w:ascii="GothamNarrow-Book"/>
          <w:spacing w:val="-7"/>
        </w:rPr>
        <w:t xml:space="preserve"> </w:t>
      </w:r>
      <w:r>
        <w:rPr>
          <w:rFonts w:ascii="GothamNarrow-Book"/>
        </w:rPr>
        <w:t>Gene</w:t>
      </w:r>
      <w:r>
        <w:rPr>
          <w:rFonts w:ascii="GothamNarrow-Book"/>
          <w:spacing w:val="-8"/>
        </w:rPr>
        <w:t xml:space="preserve"> </w:t>
      </w:r>
      <w:r>
        <w:rPr>
          <w:rFonts w:ascii="GothamNarrow-Book"/>
        </w:rPr>
        <w:t>Tyson,</w:t>
      </w:r>
      <w:r>
        <w:rPr>
          <w:rFonts w:ascii="GothamNarrow-Book"/>
          <w:spacing w:val="-7"/>
        </w:rPr>
        <w:t xml:space="preserve"> </w:t>
      </w:r>
      <w:r>
        <w:rPr>
          <w:rFonts w:ascii="GothamNarrow-Book"/>
        </w:rPr>
        <w:t>Professor</w:t>
      </w:r>
      <w:r>
        <w:rPr>
          <w:rFonts w:ascii="GothamNarrow-Book"/>
          <w:spacing w:val="-35"/>
        </w:rPr>
        <w:t xml:space="preserve"> </w:t>
      </w:r>
      <w:r>
        <w:rPr>
          <w:rFonts w:ascii="GothamNarrow-Book"/>
        </w:rPr>
        <w:t>Peter</w:t>
      </w:r>
      <w:r>
        <w:rPr>
          <w:rFonts w:ascii="GothamNarrow-Book"/>
          <w:spacing w:val="-8"/>
        </w:rPr>
        <w:t xml:space="preserve"> </w:t>
      </w:r>
      <w:r>
        <w:rPr>
          <w:rFonts w:ascii="GothamNarrow-Book"/>
        </w:rPr>
        <w:t>M</w:t>
      </w:r>
      <w:r>
        <w:rPr>
          <w:rFonts w:ascii="GothamNarrow-Book"/>
          <w:spacing w:val="-7"/>
        </w:rPr>
        <w:t xml:space="preserve"> </w:t>
      </w:r>
      <w:r>
        <w:rPr>
          <w:rFonts w:ascii="GothamNarrow-Book"/>
        </w:rPr>
        <w:t>Visscher,</w:t>
      </w:r>
      <w:r>
        <w:rPr>
          <w:rFonts w:ascii="GothamNarrow-Book"/>
          <w:spacing w:val="-7"/>
        </w:rPr>
        <w:t xml:space="preserve"> </w:t>
      </w:r>
      <w:r>
        <w:rPr>
          <w:rFonts w:ascii="GothamNarrow-Book"/>
        </w:rPr>
        <w:t>Professor</w:t>
      </w:r>
      <w:r>
        <w:rPr>
          <w:rFonts w:ascii="GothamNarrow-Book"/>
          <w:spacing w:val="-7"/>
        </w:rPr>
        <w:t xml:space="preserve"> </w:t>
      </w:r>
      <w:r>
        <w:rPr>
          <w:rFonts w:ascii="GothamNarrow-Book"/>
        </w:rPr>
        <w:t>Lianzhou</w:t>
      </w:r>
      <w:r>
        <w:rPr>
          <w:rFonts w:ascii="GothamNarrow-Book"/>
          <w:spacing w:val="-7"/>
        </w:rPr>
        <w:t xml:space="preserve"> </w:t>
      </w:r>
      <w:r>
        <w:rPr>
          <w:rFonts w:ascii="GothamNarrow-Book"/>
        </w:rPr>
        <w:t>Wang,</w:t>
      </w:r>
      <w:r>
        <w:rPr>
          <w:rFonts w:ascii="GothamNarrow-Book"/>
          <w:spacing w:val="-34"/>
        </w:rPr>
        <w:t xml:space="preserve"> </w:t>
      </w:r>
      <w:r>
        <w:rPr>
          <w:rFonts w:ascii="GothamNarrow-Book"/>
        </w:rPr>
        <w:t>Professor James EM Watson, Professor</w:t>
      </w:r>
      <w:r>
        <w:rPr>
          <w:rFonts w:ascii="GothamNarrow-Book"/>
          <w:spacing w:val="1"/>
        </w:rPr>
        <w:t xml:space="preserve"> </w:t>
      </w:r>
      <w:r>
        <w:rPr>
          <w:rFonts w:ascii="GothamNarrow-Book"/>
          <w:spacing w:val="-1"/>
        </w:rPr>
        <w:t>Harvey</w:t>
      </w:r>
      <w:r>
        <w:rPr>
          <w:rFonts w:ascii="GothamNarrow-Book"/>
          <w:spacing w:val="-9"/>
        </w:rPr>
        <w:t xml:space="preserve"> </w:t>
      </w:r>
      <w:r>
        <w:rPr>
          <w:rFonts w:ascii="GothamNarrow-Book"/>
          <w:spacing w:val="-1"/>
        </w:rPr>
        <w:t>A</w:t>
      </w:r>
      <w:r>
        <w:rPr>
          <w:rFonts w:ascii="GothamNarrow-Book"/>
          <w:spacing w:val="-8"/>
        </w:rPr>
        <w:t xml:space="preserve"> </w:t>
      </w:r>
      <w:r>
        <w:rPr>
          <w:rFonts w:ascii="GothamNarrow-Book"/>
        </w:rPr>
        <w:t>Whiteford,</w:t>
      </w:r>
      <w:r>
        <w:rPr>
          <w:rFonts w:ascii="GothamNarrow-Book"/>
          <w:spacing w:val="-8"/>
        </w:rPr>
        <w:t xml:space="preserve"> </w:t>
      </w:r>
      <w:r>
        <w:rPr>
          <w:rFonts w:ascii="GothamNarrow-Book"/>
        </w:rPr>
        <w:t>Professor</w:t>
      </w:r>
      <w:r>
        <w:rPr>
          <w:rFonts w:ascii="GothamNarrow-Book"/>
          <w:spacing w:val="-9"/>
        </w:rPr>
        <w:t xml:space="preserve"> </w:t>
      </w:r>
      <w:r>
        <w:rPr>
          <w:rFonts w:ascii="GothamNarrow-Book"/>
        </w:rPr>
        <w:t>Naomi</w:t>
      </w:r>
      <w:r>
        <w:rPr>
          <w:rFonts w:ascii="GothamNarrow-Book"/>
          <w:spacing w:val="-8"/>
        </w:rPr>
        <w:t xml:space="preserve"> </w:t>
      </w:r>
      <w:r>
        <w:rPr>
          <w:rFonts w:ascii="GothamNarrow-Book"/>
        </w:rPr>
        <w:t>Wray,</w:t>
      </w:r>
      <w:r>
        <w:rPr>
          <w:rFonts w:ascii="GothamNarrow-Book"/>
          <w:spacing w:val="-34"/>
        </w:rPr>
        <w:t xml:space="preserve"> </w:t>
      </w:r>
      <w:r>
        <w:rPr>
          <w:rFonts w:ascii="GothamNarrow-Book"/>
        </w:rPr>
        <w:t xml:space="preserve">Professor Yusuke Yamauchi </w:t>
      </w:r>
      <w:r>
        <w:rPr>
          <w:rFonts w:ascii="GothamNarrow-LightItalic"/>
          <w:i/>
        </w:rPr>
        <w:t>(2 categories)</w:t>
      </w:r>
      <w:r>
        <w:rPr>
          <w:rFonts w:ascii="GothamNarrow-Book"/>
        </w:rPr>
        <w:t>,</w:t>
      </w:r>
      <w:r>
        <w:rPr>
          <w:rFonts w:ascii="GothamNarrow-Book"/>
          <w:spacing w:val="1"/>
        </w:rPr>
        <w:t xml:space="preserve"> </w:t>
      </w:r>
      <w:r>
        <w:rPr>
          <w:rFonts w:ascii="GothamNarrow-Book"/>
        </w:rPr>
        <w:t>Professor Jian Yang, Professor Di Yu,</w:t>
      </w:r>
      <w:r>
        <w:rPr>
          <w:rFonts w:ascii="GothamNarrow-Book"/>
          <w:spacing w:val="1"/>
        </w:rPr>
        <w:t xml:space="preserve"> </w:t>
      </w:r>
      <w:r>
        <w:rPr>
          <w:rFonts w:ascii="GothamNarrow-Book"/>
        </w:rPr>
        <w:t>Professor</w:t>
      </w:r>
      <w:r>
        <w:rPr>
          <w:rFonts w:ascii="GothamNarrow-Book"/>
          <w:spacing w:val="-1"/>
        </w:rPr>
        <w:t xml:space="preserve"> </w:t>
      </w:r>
      <w:r>
        <w:rPr>
          <w:rFonts w:ascii="GothamNarrow-Book"/>
        </w:rPr>
        <w:t>George Zhao</w:t>
      </w:r>
    </w:p>
    <w:p w14:paraId="79CC27A5" w14:textId="77777777" w:rsidR="00F62CEC" w:rsidRDefault="002812FF">
      <w:pPr>
        <w:pStyle w:val="Heading6"/>
      </w:pPr>
      <w:r>
        <w:t>2020</w:t>
      </w:r>
      <w:r>
        <w:rPr>
          <w:spacing w:val="-4"/>
        </w:rPr>
        <w:t xml:space="preserve"> </w:t>
      </w:r>
      <w:r>
        <w:t>Engineers</w:t>
      </w:r>
      <w:r>
        <w:rPr>
          <w:spacing w:val="-4"/>
        </w:rPr>
        <w:t xml:space="preserve"> </w:t>
      </w:r>
      <w:r>
        <w:t>Australia</w:t>
      </w:r>
      <w:r>
        <w:rPr>
          <w:spacing w:val="-3"/>
        </w:rPr>
        <w:t xml:space="preserve"> </w:t>
      </w:r>
      <w:r>
        <w:t>Award</w:t>
      </w:r>
    </w:p>
    <w:p w14:paraId="2819D4BC" w14:textId="77777777" w:rsidR="00F62CEC" w:rsidRDefault="002812FF">
      <w:pPr>
        <w:pStyle w:val="ListParagraph"/>
        <w:numPr>
          <w:ilvl w:val="0"/>
          <w:numId w:val="25"/>
        </w:numPr>
        <w:tabs>
          <w:tab w:val="left" w:pos="334"/>
        </w:tabs>
        <w:spacing w:before="60" w:line="249" w:lineRule="auto"/>
        <w:ind w:left="333" w:right="287"/>
        <w:rPr>
          <w:sz w:val="16"/>
        </w:rPr>
      </w:pPr>
      <w:r>
        <w:rPr>
          <w:sz w:val="16"/>
        </w:rPr>
        <w:t>The University of Queensland (with</w:t>
      </w:r>
      <w:r>
        <w:rPr>
          <w:spacing w:val="1"/>
          <w:sz w:val="16"/>
        </w:rPr>
        <w:t xml:space="preserve"> </w:t>
      </w:r>
      <w:r>
        <w:rPr>
          <w:sz w:val="16"/>
        </w:rPr>
        <w:t>NOJA</w:t>
      </w:r>
      <w:r>
        <w:rPr>
          <w:spacing w:val="-8"/>
          <w:sz w:val="16"/>
        </w:rPr>
        <w:t xml:space="preserve"> </w:t>
      </w:r>
      <w:r>
        <w:rPr>
          <w:sz w:val="16"/>
        </w:rPr>
        <w:t>Power</w:t>
      </w:r>
      <w:r>
        <w:rPr>
          <w:spacing w:val="-8"/>
          <w:sz w:val="16"/>
        </w:rPr>
        <w:t xml:space="preserve"> </w:t>
      </w:r>
      <w:r>
        <w:rPr>
          <w:sz w:val="16"/>
        </w:rPr>
        <w:t>Switchgear</w:t>
      </w:r>
      <w:r>
        <w:rPr>
          <w:spacing w:val="-8"/>
          <w:sz w:val="16"/>
        </w:rPr>
        <w:t xml:space="preserve"> </w:t>
      </w:r>
      <w:r>
        <w:rPr>
          <w:sz w:val="16"/>
        </w:rPr>
        <w:t>Pty</w:t>
      </w:r>
      <w:r>
        <w:rPr>
          <w:spacing w:val="-8"/>
          <w:sz w:val="16"/>
        </w:rPr>
        <w:t xml:space="preserve"> </w:t>
      </w:r>
      <w:r>
        <w:rPr>
          <w:sz w:val="16"/>
        </w:rPr>
        <w:t>Ltd,</w:t>
      </w:r>
      <w:r>
        <w:rPr>
          <w:spacing w:val="-8"/>
          <w:sz w:val="16"/>
        </w:rPr>
        <w:t xml:space="preserve"> </w:t>
      </w:r>
      <w:r>
        <w:rPr>
          <w:sz w:val="16"/>
        </w:rPr>
        <w:t>Energy</w:t>
      </w:r>
      <w:r>
        <w:rPr>
          <w:spacing w:val="-35"/>
          <w:sz w:val="16"/>
        </w:rPr>
        <w:t xml:space="preserve"> </w:t>
      </w:r>
      <w:r>
        <w:rPr>
          <w:sz w:val="16"/>
        </w:rPr>
        <w:t>Queensland,</w:t>
      </w:r>
      <w:r>
        <w:rPr>
          <w:spacing w:val="-1"/>
          <w:sz w:val="16"/>
        </w:rPr>
        <w:t xml:space="preserve"> </w:t>
      </w:r>
      <w:r>
        <w:rPr>
          <w:sz w:val="16"/>
        </w:rPr>
        <w:t>AusNet</w:t>
      </w:r>
      <w:r>
        <w:rPr>
          <w:spacing w:val="-1"/>
          <w:sz w:val="16"/>
        </w:rPr>
        <w:t xml:space="preserve"> </w:t>
      </w:r>
      <w:r>
        <w:rPr>
          <w:sz w:val="16"/>
        </w:rPr>
        <w:t>Services, Deakin</w:t>
      </w:r>
    </w:p>
    <w:p w14:paraId="02030A71" w14:textId="77777777" w:rsidR="00F62CEC" w:rsidRDefault="002812FF">
      <w:pPr>
        <w:pStyle w:val="BodyText"/>
        <w:spacing w:before="1" w:line="249" w:lineRule="auto"/>
        <w:ind w:left="333" w:right="217"/>
      </w:pPr>
      <w:r>
        <w:t>University</w:t>
      </w:r>
      <w:r>
        <w:rPr>
          <w:spacing w:val="-5"/>
        </w:rPr>
        <w:t xml:space="preserve"> </w:t>
      </w:r>
      <w:r>
        <w:t>and</w:t>
      </w:r>
      <w:r>
        <w:rPr>
          <w:spacing w:val="-5"/>
        </w:rPr>
        <w:t xml:space="preserve"> </w:t>
      </w:r>
      <w:r>
        <w:t>AEMO)</w:t>
      </w:r>
      <w:r>
        <w:rPr>
          <w:spacing w:val="-4"/>
        </w:rPr>
        <w:t xml:space="preserve"> </w:t>
      </w:r>
      <w:r>
        <w:t>–</w:t>
      </w:r>
      <w:r>
        <w:rPr>
          <w:spacing w:val="-5"/>
        </w:rPr>
        <w:t xml:space="preserve"> </w:t>
      </w:r>
      <w:r>
        <w:t>for</w:t>
      </w:r>
      <w:r>
        <w:rPr>
          <w:spacing w:val="-5"/>
        </w:rPr>
        <w:t xml:space="preserve"> </w:t>
      </w:r>
      <w:r>
        <w:t>the</w:t>
      </w:r>
      <w:r>
        <w:rPr>
          <w:spacing w:val="-5"/>
        </w:rPr>
        <w:t xml:space="preserve"> </w:t>
      </w:r>
      <w:r>
        <w:rPr>
          <w:rFonts w:ascii="GothamNarrow-LightItalic" w:hAnsi="GothamNarrow-LightItalic"/>
          <w:i/>
        </w:rPr>
        <w:t>Intelligent</w:t>
      </w:r>
      <w:r>
        <w:rPr>
          <w:rFonts w:ascii="GothamNarrow-LightItalic" w:hAnsi="GothamNarrow-LightItalic"/>
          <w:i/>
          <w:spacing w:val="-35"/>
        </w:rPr>
        <w:t xml:space="preserve"> </w:t>
      </w:r>
      <w:r>
        <w:rPr>
          <w:rFonts w:ascii="GothamNarrow-LightItalic" w:hAnsi="GothamNarrow-LightItalic"/>
          <w:i/>
        </w:rPr>
        <w:t xml:space="preserve">Switchgear </w:t>
      </w:r>
      <w:r>
        <w:t>project (</w:t>
      </w:r>
      <w:r>
        <w:rPr>
          <w:rFonts w:ascii="GothamNarrow-Book" w:hAnsi="GothamNarrow-Book"/>
        </w:rPr>
        <w:t>Professor Tapan</w:t>
      </w:r>
      <w:r>
        <w:rPr>
          <w:rFonts w:ascii="GothamNarrow-Book" w:hAnsi="GothamNarrow-Book"/>
          <w:spacing w:val="1"/>
        </w:rPr>
        <w:t xml:space="preserve"> </w:t>
      </w:r>
      <w:r>
        <w:rPr>
          <w:rFonts w:ascii="GothamNarrow-Book" w:hAnsi="GothamNarrow-Book"/>
          <w:spacing w:val="-1"/>
        </w:rPr>
        <w:t>Saha, Dr Feifei Bai, Dr Richard Yan, David</w:t>
      </w:r>
      <w:r>
        <w:rPr>
          <w:rFonts w:ascii="GothamNarrow-Book" w:hAnsi="GothamNarrow-Book"/>
        </w:rPr>
        <w:t xml:space="preserve"> Amoateng</w:t>
      </w:r>
      <w:r>
        <w:t>)</w:t>
      </w:r>
    </w:p>
    <w:p w14:paraId="49B431DE" w14:textId="77777777" w:rsidR="00F62CEC" w:rsidRDefault="002812FF">
      <w:pPr>
        <w:pStyle w:val="Heading6"/>
        <w:spacing w:before="96"/>
      </w:pPr>
      <w:r>
        <w:t>2020</w:t>
      </w:r>
      <w:r>
        <w:rPr>
          <w:spacing w:val="-4"/>
        </w:rPr>
        <w:t xml:space="preserve"> </w:t>
      </w:r>
      <w:r>
        <w:t>Ericsson</w:t>
      </w:r>
      <w:r>
        <w:rPr>
          <w:spacing w:val="-4"/>
        </w:rPr>
        <w:t xml:space="preserve"> </w:t>
      </w:r>
      <w:r>
        <w:t>Innovation</w:t>
      </w:r>
      <w:r>
        <w:rPr>
          <w:spacing w:val="-4"/>
        </w:rPr>
        <w:t xml:space="preserve"> </w:t>
      </w:r>
      <w:r>
        <w:t>Award</w:t>
      </w:r>
    </w:p>
    <w:p w14:paraId="20EA00EC" w14:textId="77777777" w:rsidR="00F62CEC" w:rsidRDefault="002812FF">
      <w:pPr>
        <w:pStyle w:val="ListParagraph"/>
        <w:numPr>
          <w:ilvl w:val="0"/>
          <w:numId w:val="25"/>
        </w:numPr>
        <w:tabs>
          <w:tab w:val="left" w:pos="334"/>
        </w:tabs>
        <w:spacing w:before="59" w:line="249" w:lineRule="auto"/>
        <w:ind w:left="333" w:right="526"/>
        <w:rPr>
          <w:sz w:val="16"/>
        </w:rPr>
      </w:pPr>
      <w:r>
        <w:rPr>
          <w:sz w:val="16"/>
        </w:rPr>
        <w:t>The</w:t>
      </w:r>
      <w:r>
        <w:rPr>
          <w:spacing w:val="-7"/>
          <w:sz w:val="16"/>
        </w:rPr>
        <w:t xml:space="preserve"> </w:t>
      </w:r>
      <w:r>
        <w:rPr>
          <w:sz w:val="16"/>
        </w:rPr>
        <w:t>University</w:t>
      </w:r>
      <w:r>
        <w:rPr>
          <w:spacing w:val="-7"/>
          <w:sz w:val="16"/>
        </w:rPr>
        <w:t xml:space="preserve"> </w:t>
      </w:r>
      <w:r>
        <w:rPr>
          <w:sz w:val="16"/>
        </w:rPr>
        <w:t>of</w:t>
      </w:r>
      <w:r>
        <w:rPr>
          <w:spacing w:val="-7"/>
          <w:sz w:val="16"/>
        </w:rPr>
        <w:t xml:space="preserve"> </w:t>
      </w:r>
      <w:r>
        <w:rPr>
          <w:sz w:val="16"/>
        </w:rPr>
        <w:t>Queensland</w:t>
      </w:r>
      <w:r>
        <w:rPr>
          <w:spacing w:val="-7"/>
          <w:sz w:val="16"/>
        </w:rPr>
        <w:t xml:space="preserve"> </w:t>
      </w:r>
      <w:r>
        <w:rPr>
          <w:sz w:val="16"/>
        </w:rPr>
        <w:t>–</w:t>
      </w:r>
      <w:r>
        <w:rPr>
          <w:spacing w:val="-7"/>
          <w:sz w:val="16"/>
        </w:rPr>
        <w:t xml:space="preserve"> </w:t>
      </w:r>
      <w:r>
        <w:rPr>
          <w:sz w:val="16"/>
        </w:rPr>
        <w:t>Team</w:t>
      </w:r>
      <w:r>
        <w:rPr>
          <w:spacing w:val="-35"/>
          <w:sz w:val="16"/>
        </w:rPr>
        <w:t xml:space="preserve"> </w:t>
      </w:r>
      <w:r>
        <w:rPr>
          <w:sz w:val="16"/>
        </w:rPr>
        <w:t>WakeShare</w:t>
      </w:r>
    </w:p>
    <w:p w14:paraId="4C321E19" w14:textId="77777777" w:rsidR="00F62CEC" w:rsidRDefault="002812FF">
      <w:pPr>
        <w:pStyle w:val="Heading6"/>
        <w:spacing w:before="125" w:line="199" w:lineRule="auto"/>
        <w:ind w:right="865"/>
      </w:pPr>
      <w:r>
        <w:t>2020</w:t>
      </w:r>
      <w:r>
        <w:rPr>
          <w:spacing w:val="-9"/>
        </w:rPr>
        <w:t xml:space="preserve"> </w:t>
      </w:r>
      <w:r>
        <w:t>Future</w:t>
      </w:r>
      <w:r>
        <w:rPr>
          <w:spacing w:val="-9"/>
        </w:rPr>
        <w:t xml:space="preserve"> </w:t>
      </w:r>
      <w:r>
        <w:t>of</w:t>
      </w:r>
      <w:r>
        <w:rPr>
          <w:spacing w:val="-9"/>
        </w:rPr>
        <w:t xml:space="preserve"> </w:t>
      </w:r>
      <w:r>
        <w:t>Ageing</w:t>
      </w:r>
      <w:r>
        <w:rPr>
          <w:spacing w:val="-9"/>
        </w:rPr>
        <w:t xml:space="preserve"> </w:t>
      </w:r>
      <w:r>
        <w:t>Award</w:t>
      </w:r>
      <w:r>
        <w:rPr>
          <w:spacing w:val="-38"/>
        </w:rPr>
        <w:t xml:space="preserve"> </w:t>
      </w:r>
      <w:r>
        <w:t>(Research)</w:t>
      </w:r>
    </w:p>
    <w:p w14:paraId="39B9800C" w14:textId="77777777" w:rsidR="00F62CEC" w:rsidRDefault="002812FF">
      <w:pPr>
        <w:pStyle w:val="ListParagraph"/>
        <w:numPr>
          <w:ilvl w:val="0"/>
          <w:numId w:val="25"/>
        </w:numPr>
        <w:tabs>
          <w:tab w:val="left" w:pos="334"/>
        </w:tabs>
        <w:spacing w:before="67"/>
        <w:ind w:left="333"/>
        <w:rPr>
          <w:sz w:val="16"/>
        </w:rPr>
      </w:pPr>
      <w:r>
        <w:rPr>
          <w:sz w:val="16"/>
        </w:rPr>
        <w:t>The</w:t>
      </w:r>
      <w:r>
        <w:rPr>
          <w:spacing w:val="-2"/>
          <w:sz w:val="16"/>
        </w:rPr>
        <w:t xml:space="preserve"> </w:t>
      </w:r>
      <w:r>
        <w:rPr>
          <w:sz w:val="16"/>
        </w:rPr>
        <w:t>University</w:t>
      </w:r>
      <w:r>
        <w:rPr>
          <w:spacing w:val="-1"/>
          <w:sz w:val="16"/>
        </w:rPr>
        <w:t xml:space="preserve"> </w:t>
      </w:r>
      <w:r>
        <w:rPr>
          <w:sz w:val="16"/>
        </w:rPr>
        <w:t>of</w:t>
      </w:r>
      <w:r>
        <w:rPr>
          <w:spacing w:val="-1"/>
          <w:sz w:val="16"/>
        </w:rPr>
        <w:t xml:space="preserve"> </w:t>
      </w:r>
      <w:r>
        <w:rPr>
          <w:sz w:val="16"/>
        </w:rPr>
        <w:t>Queensland</w:t>
      </w:r>
      <w:r>
        <w:rPr>
          <w:spacing w:val="-1"/>
          <w:sz w:val="16"/>
        </w:rPr>
        <w:t xml:space="preserve"> </w:t>
      </w:r>
      <w:r>
        <w:rPr>
          <w:sz w:val="16"/>
        </w:rPr>
        <w:t>–</w:t>
      </w:r>
      <w:r>
        <w:rPr>
          <w:spacing w:val="-1"/>
          <w:sz w:val="16"/>
        </w:rPr>
        <w:t xml:space="preserve"> </w:t>
      </w:r>
      <w:r>
        <w:rPr>
          <w:sz w:val="16"/>
        </w:rPr>
        <w:t>for</w:t>
      </w:r>
    </w:p>
    <w:p w14:paraId="1C721378" w14:textId="77777777" w:rsidR="00F62CEC" w:rsidRDefault="002812FF">
      <w:pPr>
        <w:spacing w:before="8"/>
        <w:ind w:left="333"/>
        <w:rPr>
          <w:rFonts w:ascii="GothamNarrow-LightItalic"/>
          <w:i/>
          <w:sz w:val="16"/>
        </w:rPr>
      </w:pPr>
      <w:r>
        <w:rPr>
          <w:rFonts w:ascii="GothamNarrow-LightItalic"/>
          <w:i/>
          <w:sz w:val="16"/>
        </w:rPr>
        <w:t>Longevity</w:t>
      </w:r>
      <w:r>
        <w:rPr>
          <w:rFonts w:ascii="GothamNarrow-LightItalic"/>
          <w:i/>
          <w:spacing w:val="-3"/>
          <w:sz w:val="16"/>
        </w:rPr>
        <w:t xml:space="preserve"> </w:t>
      </w:r>
      <w:r>
        <w:rPr>
          <w:rFonts w:ascii="GothamNarrow-LightItalic"/>
          <w:i/>
          <w:sz w:val="16"/>
        </w:rPr>
        <w:t>by</w:t>
      </w:r>
      <w:r>
        <w:rPr>
          <w:rFonts w:ascii="GothamNarrow-LightItalic"/>
          <w:i/>
          <w:spacing w:val="-2"/>
          <w:sz w:val="16"/>
        </w:rPr>
        <w:t xml:space="preserve"> </w:t>
      </w:r>
      <w:r>
        <w:rPr>
          <w:rFonts w:ascii="GothamNarrow-LightItalic"/>
          <w:i/>
          <w:sz w:val="16"/>
        </w:rPr>
        <w:t>design</w:t>
      </w:r>
    </w:p>
    <w:p w14:paraId="5F61A487" w14:textId="77777777" w:rsidR="00F62CEC" w:rsidRDefault="002812FF">
      <w:pPr>
        <w:pStyle w:val="Heading6"/>
        <w:spacing w:before="132" w:line="199" w:lineRule="auto"/>
        <w:ind w:right="600"/>
      </w:pPr>
      <w:r>
        <w:t>2020</w:t>
      </w:r>
      <w:r>
        <w:rPr>
          <w:spacing w:val="-8"/>
        </w:rPr>
        <w:t xml:space="preserve"> </w:t>
      </w:r>
      <w:r>
        <w:t>Higher</w:t>
      </w:r>
      <w:r>
        <w:rPr>
          <w:spacing w:val="-8"/>
        </w:rPr>
        <w:t xml:space="preserve"> </w:t>
      </w:r>
      <w:r>
        <w:t>Education</w:t>
      </w:r>
      <w:r>
        <w:rPr>
          <w:spacing w:val="-8"/>
        </w:rPr>
        <w:t xml:space="preserve"> </w:t>
      </w:r>
      <w:r>
        <w:t>Academy</w:t>
      </w:r>
      <w:r>
        <w:rPr>
          <w:spacing w:val="-38"/>
        </w:rPr>
        <w:t xml:space="preserve"> </w:t>
      </w:r>
      <w:r>
        <w:t>Fellowships</w:t>
      </w:r>
      <w:r>
        <w:rPr>
          <w:spacing w:val="-3"/>
        </w:rPr>
        <w:t xml:space="preserve"> </w:t>
      </w:r>
      <w:r>
        <w:t>(Senior</w:t>
      </w:r>
      <w:r>
        <w:rPr>
          <w:spacing w:val="-2"/>
        </w:rPr>
        <w:t xml:space="preserve"> </w:t>
      </w:r>
      <w:r>
        <w:t>Fellows)</w:t>
      </w:r>
    </w:p>
    <w:p w14:paraId="3FF1C940" w14:textId="77777777" w:rsidR="00F62CEC" w:rsidRDefault="002812FF">
      <w:pPr>
        <w:pStyle w:val="ListParagraph"/>
        <w:numPr>
          <w:ilvl w:val="0"/>
          <w:numId w:val="25"/>
        </w:numPr>
        <w:tabs>
          <w:tab w:val="left" w:pos="334"/>
        </w:tabs>
        <w:spacing w:before="55" w:line="216" w:lineRule="auto"/>
        <w:ind w:left="333" w:right="299"/>
        <w:rPr>
          <w:rFonts w:ascii="GothamNarrow-Book" w:hAnsi="GothamNarrow-Book"/>
          <w:sz w:val="16"/>
        </w:rPr>
      </w:pPr>
      <w:r>
        <w:rPr>
          <w:rFonts w:ascii="GothamNarrow-Book" w:hAnsi="GothamNarrow-Book"/>
          <w:sz w:val="16"/>
        </w:rPr>
        <w:t>Dr</w:t>
      </w:r>
      <w:r>
        <w:rPr>
          <w:rFonts w:ascii="GothamNarrow-Book" w:hAnsi="GothamNarrow-Book"/>
          <w:spacing w:val="-7"/>
          <w:sz w:val="16"/>
        </w:rPr>
        <w:t xml:space="preserve"> </w:t>
      </w:r>
      <w:r>
        <w:rPr>
          <w:rFonts w:ascii="GothamNarrow-Book" w:hAnsi="GothamNarrow-Book"/>
          <w:sz w:val="16"/>
        </w:rPr>
        <w:t>Deanne</w:t>
      </w:r>
      <w:r>
        <w:rPr>
          <w:rFonts w:ascii="GothamNarrow-Book" w:hAnsi="GothamNarrow-Book"/>
          <w:spacing w:val="-6"/>
          <w:sz w:val="16"/>
        </w:rPr>
        <w:t xml:space="preserve"> </w:t>
      </w:r>
      <w:r>
        <w:rPr>
          <w:rFonts w:ascii="GothamNarrow-Book" w:hAnsi="GothamNarrow-Book"/>
          <w:sz w:val="16"/>
        </w:rPr>
        <w:t>Gannaway</w:t>
      </w:r>
      <w:r>
        <w:rPr>
          <w:rFonts w:ascii="GothamNarrow-Book" w:hAnsi="GothamNarrow-Book"/>
          <w:spacing w:val="-7"/>
          <w:sz w:val="16"/>
        </w:rPr>
        <w:t xml:space="preserve"> </w:t>
      </w:r>
      <w:r>
        <w:rPr>
          <w:sz w:val="16"/>
        </w:rPr>
        <w:t>(Principal</w:t>
      </w:r>
      <w:r>
        <w:rPr>
          <w:spacing w:val="-6"/>
          <w:sz w:val="16"/>
        </w:rPr>
        <w:t xml:space="preserve"> </w:t>
      </w:r>
      <w:r>
        <w:rPr>
          <w:sz w:val="16"/>
        </w:rPr>
        <w:t>Fellow),</w:t>
      </w:r>
      <w:r>
        <w:rPr>
          <w:spacing w:val="-35"/>
          <w:sz w:val="16"/>
        </w:rPr>
        <w:t xml:space="preserve"> </w:t>
      </w:r>
      <w:r>
        <w:rPr>
          <w:rFonts w:ascii="GothamNarrow-Book" w:hAnsi="GothamNarrow-Book"/>
          <w:sz w:val="16"/>
        </w:rPr>
        <w:t>Associate Professor Oluremi B Ayoko,</w:t>
      </w:r>
      <w:r>
        <w:rPr>
          <w:rFonts w:ascii="GothamNarrow-Book" w:hAnsi="GothamNarrow-Book"/>
          <w:spacing w:val="1"/>
          <w:sz w:val="16"/>
        </w:rPr>
        <w:t xml:space="preserve"> </w:t>
      </w:r>
      <w:r>
        <w:rPr>
          <w:rFonts w:ascii="GothamNarrow-Book" w:hAnsi="GothamNarrow-Book"/>
          <w:sz w:val="16"/>
        </w:rPr>
        <w:t>Dr Simon Collyer, Sam Harris, Dr Aaron</w:t>
      </w:r>
      <w:r>
        <w:rPr>
          <w:rFonts w:ascii="GothamNarrow-Book" w:hAnsi="GothamNarrow-Book"/>
          <w:spacing w:val="1"/>
          <w:sz w:val="16"/>
        </w:rPr>
        <w:t xml:space="preserve"> </w:t>
      </w:r>
      <w:r>
        <w:rPr>
          <w:rFonts w:ascii="GothamNarrow-Book" w:hAnsi="GothamNarrow-Book"/>
          <w:sz w:val="16"/>
        </w:rPr>
        <w:t>Herndon,</w:t>
      </w:r>
      <w:r>
        <w:rPr>
          <w:rFonts w:ascii="GothamNarrow-Book" w:hAnsi="GothamNarrow-Book"/>
          <w:spacing w:val="-3"/>
          <w:sz w:val="16"/>
        </w:rPr>
        <w:t xml:space="preserve"> </w:t>
      </w:r>
      <w:r>
        <w:rPr>
          <w:rFonts w:ascii="GothamNarrow-Book" w:hAnsi="GothamNarrow-Book"/>
          <w:sz w:val="16"/>
        </w:rPr>
        <w:t>Dr</w:t>
      </w:r>
      <w:r>
        <w:rPr>
          <w:rFonts w:ascii="GothamNarrow-Book" w:hAnsi="GothamNarrow-Book"/>
          <w:spacing w:val="-3"/>
          <w:sz w:val="16"/>
        </w:rPr>
        <w:t xml:space="preserve"> </w:t>
      </w:r>
      <w:r>
        <w:rPr>
          <w:rFonts w:ascii="GothamNarrow-Book" w:hAnsi="GothamNarrow-Book"/>
          <w:sz w:val="16"/>
        </w:rPr>
        <w:t>Poh</w:t>
      </w:r>
      <w:r>
        <w:rPr>
          <w:rFonts w:ascii="GothamNarrow-Book" w:hAnsi="GothamNarrow-Book"/>
          <w:spacing w:val="-3"/>
          <w:sz w:val="16"/>
        </w:rPr>
        <w:t xml:space="preserve"> </w:t>
      </w:r>
      <w:r>
        <w:rPr>
          <w:rFonts w:ascii="GothamNarrow-Book" w:hAnsi="GothamNarrow-Book"/>
          <w:sz w:val="16"/>
        </w:rPr>
        <w:t>Wah</w:t>
      </w:r>
      <w:r>
        <w:rPr>
          <w:rFonts w:ascii="GothamNarrow-Book" w:hAnsi="GothamNarrow-Book"/>
          <w:spacing w:val="-3"/>
          <w:sz w:val="16"/>
        </w:rPr>
        <w:t xml:space="preserve"> </w:t>
      </w:r>
      <w:r>
        <w:rPr>
          <w:rFonts w:ascii="GothamNarrow-Book" w:hAnsi="GothamNarrow-Book"/>
          <w:sz w:val="16"/>
        </w:rPr>
        <w:t>Hillock,</w:t>
      </w:r>
      <w:r>
        <w:rPr>
          <w:rFonts w:ascii="GothamNarrow-Book" w:hAnsi="GothamNarrow-Book"/>
          <w:spacing w:val="-3"/>
          <w:sz w:val="16"/>
        </w:rPr>
        <w:t xml:space="preserve"> </w:t>
      </w:r>
      <w:r>
        <w:rPr>
          <w:rFonts w:ascii="GothamNarrow-Book" w:hAnsi="GothamNarrow-Book"/>
          <w:sz w:val="16"/>
        </w:rPr>
        <w:t>Associate</w:t>
      </w:r>
      <w:r>
        <w:rPr>
          <w:rFonts w:ascii="GothamNarrow-Book" w:hAnsi="GothamNarrow-Book"/>
          <w:spacing w:val="-35"/>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Gerhard</w:t>
      </w:r>
      <w:r>
        <w:rPr>
          <w:rFonts w:ascii="GothamNarrow-Book" w:hAnsi="GothamNarrow-Book"/>
          <w:spacing w:val="-2"/>
          <w:sz w:val="16"/>
        </w:rPr>
        <w:t xml:space="preserve"> </w:t>
      </w:r>
      <w:r>
        <w:rPr>
          <w:rFonts w:ascii="GothamNarrow-Book" w:hAnsi="GothamNarrow-Book"/>
          <w:sz w:val="16"/>
        </w:rPr>
        <w:t>Hoffstaedter,</w:t>
      </w:r>
    </w:p>
    <w:p w14:paraId="39C27FE8" w14:textId="77777777" w:rsidR="00F62CEC" w:rsidRDefault="002812FF">
      <w:pPr>
        <w:pStyle w:val="BodyText"/>
        <w:spacing w:line="216" w:lineRule="auto"/>
        <w:ind w:left="333" w:right="165"/>
        <w:rPr>
          <w:rFonts w:ascii="GothamNarrow-Book"/>
        </w:rPr>
      </w:pPr>
      <w:r>
        <w:rPr>
          <w:rFonts w:ascii="GothamNarrow-Book"/>
        </w:rPr>
        <w:t>Rebecca Johnson, Jessica Leonard, Aliisa</w:t>
      </w:r>
      <w:r>
        <w:rPr>
          <w:rFonts w:ascii="GothamNarrow-Book"/>
          <w:spacing w:val="1"/>
        </w:rPr>
        <w:t xml:space="preserve"> </w:t>
      </w:r>
      <w:r>
        <w:rPr>
          <w:rFonts w:ascii="GothamNarrow-Book"/>
        </w:rPr>
        <w:t>Mylonas,</w:t>
      </w:r>
      <w:r>
        <w:rPr>
          <w:rFonts w:ascii="GothamNarrow-Book"/>
          <w:spacing w:val="-5"/>
        </w:rPr>
        <w:t xml:space="preserve"> </w:t>
      </w:r>
      <w:r>
        <w:rPr>
          <w:rFonts w:ascii="GothamNarrow-Book"/>
        </w:rPr>
        <w:t>Dr</w:t>
      </w:r>
      <w:r>
        <w:rPr>
          <w:rFonts w:ascii="GothamNarrow-Book"/>
          <w:spacing w:val="-5"/>
        </w:rPr>
        <w:t xml:space="preserve"> </w:t>
      </w:r>
      <w:r>
        <w:rPr>
          <w:rFonts w:ascii="GothamNarrow-Book"/>
        </w:rPr>
        <w:t>Kelly</w:t>
      </w:r>
      <w:r>
        <w:rPr>
          <w:rFonts w:ascii="GothamNarrow-Book"/>
          <w:spacing w:val="-4"/>
        </w:rPr>
        <w:t xml:space="preserve"> </w:t>
      </w:r>
      <w:r>
        <w:rPr>
          <w:rFonts w:ascii="GothamNarrow-Book"/>
        </w:rPr>
        <w:t>Phelan,</w:t>
      </w:r>
      <w:r>
        <w:rPr>
          <w:rFonts w:ascii="GothamNarrow-Book"/>
          <w:spacing w:val="-5"/>
        </w:rPr>
        <w:t xml:space="preserve"> </w:t>
      </w:r>
      <w:r>
        <w:rPr>
          <w:rFonts w:ascii="GothamNarrow-Book"/>
        </w:rPr>
        <w:t>Sophie</w:t>
      </w:r>
      <w:r>
        <w:rPr>
          <w:rFonts w:ascii="GothamNarrow-Book"/>
          <w:spacing w:val="-4"/>
        </w:rPr>
        <w:t xml:space="preserve"> </w:t>
      </w:r>
      <w:r>
        <w:rPr>
          <w:rFonts w:ascii="GothamNarrow-Book"/>
        </w:rPr>
        <w:t>Plunkett,</w:t>
      </w:r>
      <w:r>
        <w:rPr>
          <w:rFonts w:ascii="GothamNarrow-Book"/>
          <w:spacing w:val="-35"/>
        </w:rPr>
        <w:t xml:space="preserve"> </w:t>
      </w:r>
      <w:r>
        <w:rPr>
          <w:rFonts w:ascii="GothamNarrow-Book"/>
        </w:rPr>
        <w:t>Associate Professor Steven Rynne, Dr</w:t>
      </w:r>
      <w:r>
        <w:rPr>
          <w:rFonts w:ascii="GothamNarrow-Book"/>
          <w:spacing w:val="1"/>
        </w:rPr>
        <w:t xml:space="preserve"> </w:t>
      </w:r>
      <w:r>
        <w:rPr>
          <w:rFonts w:ascii="GothamNarrow-Book"/>
        </w:rPr>
        <w:t>Rebekah</w:t>
      </w:r>
      <w:r>
        <w:rPr>
          <w:rFonts w:ascii="GothamNarrow-Book"/>
          <w:spacing w:val="-1"/>
        </w:rPr>
        <w:t xml:space="preserve"> </w:t>
      </w:r>
      <w:r>
        <w:rPr>
          <w:rFonts w:ascii="GothamNarrow-Book"/>
        </w:rPr>
        <w:t>Scotney,</w:t>
      </w:r>
      <w:r>
        <w:rPr>
          <w:rFonts w:ascii="GothamNarrow-Book"/>
          <w:spacing w:val="-1"/>
        </w:rPr>
        <w:t xml:space="preserve"> </w:t>
      </w:r>
      <w:r>
        <w:rPr>
          <w:rFonts w:ascii="GothamNarrow-Book"/>
        </w:rPr>
        <w:t>Karen</w:t>
      </w:r>
    </w:p>
    <w:p w14:paraId="75B1B115" w14:textId="77777777" w:rsidR="00F62CEC" w:rsidRDefault="002812FF">
      <w:pPr>
        <w:pStyle w:val="BodyText"/>
        <w:spacing w:line="181" w:lineRule="exact"/>
        <w:ind w:left="333"/>
        <w:rPr>
          <w:rFonts w:ascii="GothamNarrow-Book"/>
        </w:rPr>
      </w:pPr>
      <w:r>
        <w:rPr>
          <w:rFonts w:ascii="GothamNarrow-Book"/>
        </w:rPr>
        <w:t>Shelley,</w:t>
      </w:r>
      <w:r>
        <w:rPr>
          <w:rFonts w:ascii="GothamNarrow-Book"/>
          <w:spacing w:val="-6"/>
        </w:rPr>
        <w:t xml:space="preserve"> </w:t>
      </w:r>
      <w:r>
        <w:rPr>
          <w:rFonts w:ascii="GothamNarrow-Book"/>
        </w:rPr>
        <w:t>Dr</w:t>
      </w:r>
      <w:r>
        <w:rPr>
          <w:rFonts w:ascii="GothamNarrow-Book"/>
          <w:spacing w:val="-6"/>
        </w:rPr>
        <w:t xml:space="preserve"> </w:t>
      </w:r>
      <w:r>
        <w:rPr>
          <w:rFonts w:ascii="GothamNarrow-Book"/>
        </w:rPr>
        <w:t>Sobia</w:t>
      </w:r>
      <w:r>
        <w:rPr>
          <w:rFonts w:ascii="GothamNarrow-Book"/>
          <w:spacing w:val="-6"/>
        </w:rPr>
        <w:t xml:space="preserve"> </w:t>
      </w:r>
      <w:r>
        <w:rPr>
          <w:rFonts w:ascii="GothamNarrow-Book"/>
        </w:rPr>
        <w:t>Zafar</w:t>
      </w:r>
    </w:p>
    <w:p w14:paraId="3CE36F9C" w14:textId="77777777" w:rsidR="00F62CEC" w:rsidRDefault="002812FF">
      <w:pPr>
        <w:pStyle w:val="Heading6"/>
        <w:spacing w:before="128" w:line="199" w:lineRule="auto"/>
        <w:ind w:right="291"/>
      </w:pPr>
      <w:r>
        <w:t>2020</w:t>
      </w:r>
      <w:r>
        <w:rPr>
          <w:spacing w:val="-7"/>
        </w:rPr>
        <w:t xml:space="preserve"> </w:t>
      </w:r>
      <w:r>
        <w:t>Restaurant</w:t>
      </w:r>
      <w:r>
        <w:rPr>
          <w:spacing w:val="-7"/>
        </w:rPr>
        <w:t xml:space="preserve"> </w:t>
      </w:r>
      <w:r>
        <w:t>&amp;</w:t>
      </w:r>
      <w:r>
        <w:rPr>
          <w:spacing w:val="-7"/>
        </w:rPr>
        <w:t xml:space="preserve"> </w:t>
      </w:r>
      <w:r>
        <w:t>Catering</w:t>
      </w:r>
      <w:r>
        <w:rPr>
          <w:spacing w:val="-7"/>
        </w:rPr>
        <w:t xml:space="preserve"> </w:t>
      </w:r>
      <w:r>
        <w:t>Hostplus</w:t>
      </w:r>
      <w:r>
        <w:rPr>
          <w:spacing w:val="-38"/>
        </w:rPr>
        <w:t xml:space="preserve"> </w:t>
      </w:r>
      <w:r>
        <w:t>Awards</w:t>
      </w:r>
      <w:r>
        <w:rPr>
          <w:spacing w:val="-1"/>
        </w:rPr>
        <w:t xml:space="preserve"> </w:t>
      </w:r>
      <w:r>
        <w:t>for</w:t>
      </w:r>
      <w:r>
        <w:rPr>
          <w:spacing w:val="-1"/>
        </w:rPr>
        <w:t xml:space="preserve"> </w:t>
      </w:r>
      <w:r>
        <w:t>Excellence</w:t>
      </w:r>
    </w:p>
    <w:p w14:paraId="7C3D8C9C" w14:textId="77777777" w:rsidR="00F62CEC" w:rsidRDefault="002812FF">
      <w:pPr>
        <w:pStyle w:val="ListParagraph"/>
        <w:numPr>
          <w:ilvl w:val="0"/>
          <w:numId w:val="25"/>
        </w:numPr>
        <w:tabs>
          <w:tab w:val="left" w:pos="334"/>
        </w:tabs>
        <w:spacing w:before="68" w:line="249" w:lineRule="auto"/>
        <w:ind w:left="333" w:right="328"/>
        <w:rPr>
          <w:rFonts w:ascii="GothamNarrow-LightItalic" w:hAnsi="GothamNarrow-LightItalic"/>
          <w:i/>
          <w:sz w:val="16"/>
        </w:rPr>
      </w:pPr>
      <w:r>
        <w:rPr>
          <w:sz w:val="16"/>
        </w:rPr>
        <w:t>Customs</w:t>
      </w:r>
      <w:r>
        <w:rPr>
          <w:spacing w:val="-3"/>
          <w:sz w:val="16"/>
        </w:rPr>
        <w:t xml:space="preserve"> </w:t>
      </w:r>
      <w:r>
        <w:rPr>
          <w:sz w:val="16"/>
        </w:rPr>
        <w:t>House</w:t>
      </w:r>
      <w:r>
        <w:rPr>
          <w:spacing w:val="-2"/>
          <w:sz w:val="16"/>
        </w:rPr>
        <w:t xml:space="preserve"> </w:t>
      </w:r>
      <w:r>
        <w:rPr>
          <w:sz w:val="16"/>
        </w:rPr>
        <w:t>–</w:t>
      </w:r>
      <w:r>
        <w:rPr>
          <w:spacing w:val="-3"/>
          <w:sz w:val="16"/>
        </w:rPr>
        <w:t xml:space="preserve"> </w:t>
      </w:r>
      <w:r>
        <w:rPr>
          <w:sz w:val="16"/>
        </w:rPr>
        <w:t>for</w:t>
      </w:r>
      <w:r>
        <w:rPr>
          <w:spacing w:val="-2"/>
          <w:sz w:val="16"/>
        </w:rPr>
        <w:t xml:space="preserve"> </w:t>
      </w:r>
      <w:r>
        <w:rPr>
          <w:rFonts w:ascii="GothamNarrow-LightItalic" w:hAnsi="GothamNarrow-LightItalic"/>
          <w:i/>
          <w:sz w:val="16"/>
        </w:rPr>
        <w:t>Caterer</w:t>
      </w:r>
      <w:r>
        <w:rPr>
          <w:rFonts w:ascii="GothamNarrow-LightItalic" w:hAnsi="GothamNarrow-LightItalic"/>
          <w:i/>
          <w:spacing w:val="-3"/>
          <w:sz w:val="16"/>
        </w:rPr>
        <w:t xml:space="preserve"> </w:t>
      </w:r>
      <w:r>
        <w:rPr>
          <w:rFonts w:ascii="GothamNarrow-LightItalic" w:hAnsi="GothamNarrow-LightItalic"/>
          <w:i/>
          <w:sz w:val="16"/>
        </w:rPr>
        <w:t>of</w:t>
      </w:r>
      <w:r>
        <w:rPr>
          <w:rFonts w:ascii="GothamNarrow-LightItalic" w:hAnsi="GothamNarrow-LightItalic"/>
          <w:i/>
          <w:spacing w:val="-2"/>
          <w:sz w:val="16"/>
        </w:rPr>
        <w:t xml:space="preserve"> </w:t>
      </w:r>
      <w:r>
        <w:rPr>
          <w:rFonts w:ascii="GothamNarrow-LightItalic" w:hAnsi="GothamNarrow-LightItalic"/>
          <w:i/>
          <w:sz w:val="16"/>
        </w:rPr>
        <w:t>the</w:t>
      </w:r>
      <w:r>
        <w:rPr>
          <w:rFonts w:ascii="GothamNarrow-LightItalic" w:hAnsi="GothamNarrow-LightItalic"/>
          <w:i/>
          <w:spacing w:val="-3"/>
          <w:sz w:val="16"/>
        </w:rPr>
        <w:t xml:space="preserve"> </w:t>
      </w:r>
      <w:r>
        <w:rPr>
          <w:rFonts w:ascii="GothamNarrow-LightItalic" w:hAnsi="GothamNarrow-LightItalic"/>
          <w:i/>
          <w:sz w:val="16"/>
        </w:rPr>
        <w:t>year</w:t>
      </w:r>
      <w:r>
        <w:rPr>
          <w:rFonts w:ascii="GothamNarrow-LightItalic" w:hAnsi="GothamNarrow-LightItalic"/>
          <w:i/>
          <w:spacing w:val="-35"/>
          <w:sz w:val="16"/>
        </w:rPr>
        <w:t xml:space="preserve"> </w:t>
      </w:r>
      <w:r>
        <w:rPr>
          <w:rFonts w:ascii="GothamNarrow-LightItalic" w:hAnsi="GothamNarrow-LightItalic"/>
          <w:i/>
          <w:sz w:val="16"/>
        </w:rPr>
        <w:t>award</w:t>
      </w:r>
      <w:r>
        <w:rPr>
          <w:rFonts w:ascii="GothamNarrow-LightItalic" w:hAnsi="GothamNarrow-LightItalic"/>
          <w:i/>
          <w:spacing w:val="-9"/>
          <w:sz w:val="16"/>
        </w:rPr>
        <w:t xml:space="preserve"> </w:t>
      </w:r>
      <w:r>
        <w:rPr>
          <w:rFonts w:ascii="GothamNarrow-LightItalic" w:hAnsi="GothamNarrow-LightItalic"/>
          <w:i/>
          <w:sz w:val="16"/>
        </w:rPr>
        <w:t>(Queensland/Northern</w:t>
      </w:r>
      <w:r>
        <w:rPr>
          <w:rFonts w:ascii="GothamNarrow-LightItalic" w:hAnsi="GothamNarrow-LightItalic"/>
          <w:i/>
          <w:spacing w:val="-8"/>
          <w:sz w:val="16"/>
        </w:rPr>
        <w:t xml:space="preserve"> </w:t>
      </w:r>
      <w:r>
        <w:rPr>
          <w:rFonts w:ascii="GothamNarrow-LightItalic" w:hAnsi="GothamNarrow-LightItalic"/>
          <w:i/>
          <w:sz w:val="16"/>
        </w:rPr>
        <w:t>Territory)</w:t>
      </w:r>
    </w:p>
    <w:p w14:paraId="60482DD0" w14:textId="77777777" w:rsidR="00F62CEC" w:rsidRDefault="002812FF">
      <w:pPr>
        <w:pStyle w:val="Heading6"/>
        <w:spacing w:before="94"/>
      </w:pPr>
      <w:r>
        <w:t>2020</w:t>
      </w:r>
      <w:r>
        <w:rPr>
          <w:spacing w:val="-6"/>
        </w:rPr>
        <w:t xml:space="preserve"> </w:t>
      </w:r>
      <w:r>
        <w:t>The</w:t>
      </w:r>
      <w:r>
        <w:rPr>
          <w:spacing w:val="-6"/>
        </w:rPr>
        <w:t xml:space="preserve"> </w:t>
      </w:r>
      <w:r>
        <w:t>Australian</w:t>
      </w:r>
      <w:r>
        <w:rPr>
          <w:spacing w:val="-6"/>
        </w:rPr>
        <w:t xml:space="preserve"> </w:t>
      </w:r>
      <w:r>
        <w:t>top</w:t>
      </w:r>
      <w:r>
        <w:rPr>
          <w:spacing w:val="-6"/>
        </w:rPr>
        <w:t xml:space="preserve"> </w:t>
      </w:r>
      <w:r>
        <w:t>researchers</w:t>
      </w:r>
    </w:p>
    <w:p w14:paraId="4C126931" w14:textId="77777777" w:rsidR="00F62CEC" w:rsidRDefault="002812FF">
      <w:pPr>
        <w:pStyle w:val="BodyText"/>
        <w:spacing w:before="60"/>
        <w:ind w:left="163"/>
        <w:rPr>
          <w:rFonts w:ascii="GothamNarrow-Medium" w:hAnsi="GothamNarrow-Medium"/>
        </w:rPr>
      </w:pPr>
      <w:r>
        <w:rPr>
          <w:rFonts w:ascii="GothamNarrow-Medium" w:hAnsi="GothamNarrow-Medium"/>
        </w:rPr>
        <w:t>Lifetime</w:t>
      </w:r>
      <w:r>
        <w:rPr>
          <w:rFonts w:ascii="GothamNarrow-Medium" w:hAnsi="GothamNarrow-Medium"/>
          <w:spacing w:val="-6"/>
        </w:rPr>
        <w:t xml:space="preserve"> </w:t>
      </w:r>
      <w:r>
        <w:rPr>
          <w:rFonts w:ascii="GothamNarrow-Medium" w:hAnsi="GothamNarrow-Medium"/>
        </w:rPr>
        <w:t>achievers</w:t>
      </w:r>
      <w:r>
        <w:rPr>
          <w:rFonts w:ascii="GothamNarrow-Medium" w:hAnsi="GothamNarrow-Medium"/>
          <w:spacing w:val="-5"/>
        </w:rPr>
        <w:t xml:space="preserve"> </w:t>
      </w:r>
      <w:r>
        <w:rPr>
          <w:rFonts w:ascii="GothamNarrow-Medium" w:hAnsi="GothamNarrow-Medium"/>
        </w:rPr>
        <w:t>–</w:t>
      </w:r>
      <w:r>
        <w:rPr>
          <w:rFonts w:ascii="GothamNarrow-Medium" w:hAnsi="GothamNarrow-Medium"/>
          <w:spacing w:val="-6"/>
        </w:rPr>
        <w:t xml:space="preserve"> </w:t>
      </w:r>
      <w:r>
        <w:rPr>
          <w:rFonts w:ascii="GothamNarrow-Medium" w:hAnsi="GothamNarrow-Medium"/>
        </w:rPr>
        <w:t>Research</w:t>
      </w:r>
      <w:r>
        <w:rPr>
          <w:rFonts w:ascii="GothamNarrow-Medium" w:hAnsi="GothamNarrow-Medium"/>
          <w:spacing w:val="-5"/>
        </w:rPr>
        <w:t xml:space="preserve"> </w:t>
      </w:r>
      <w:r>
        <w:rPr>
          <w:rFonts w:ascii="GothamNarrow-Medium" w:hAnsi="GothamNarrow-Medium"/>
        </w:rPr>
        <w:t>superstars</w:t>
      </w:r>
    </w:p>
    <w:p w14:paraId="795A5477" w14:textId="77777777" w:rsidR="00F62CEC" w:rsidRDefault="002812FF">
      <w:pPr>
        <w:pStyle w:val="ListParagraph"/>
        <w:numPr>
          <w:ilvl w:val="0"/>
          <w:numId w:val="25"/>
        </w:numPr>
        <w:tabs>
          <w:tab w:val="left" w:pos="334"/>
        </w:tabs>
        <w:spacing w:before="93" w:line="249" w:lineRule="auto"/>
        <w:ind w:left="333" w:right="677"/>
        <w:rPr>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Neal</w:t>
      </w:r>
      <w:r>
        <w:rPr>
          <w:rFonts w:ascii="GothamNarrow-Book" w:hAnsi="GothamNarrow-Book"/>
          <w:spacing w:val="-7"/>
          <w:sz w:val="16"/>
        </w:rPr>
        <w:t xml:space="preserve"> </w:t>
      </w:r>
      <w:r>
        <w:rPr>
          <w:rFonts w:ascii="GothamNarrow-Book" w:hAnsi="GothamNarrow-Book"/>
          <w:sz w:val="16"/>
        </w:rPr>
        <w:t>Ashkanasy</w:t>
      </w:r>
      <w:r>
        <w:rPr>
          <w:rFonts w:ascii="GothamNarrow-Book" w:hAnsi="GothamNarrow-Book"/>
          <w:spacing w:val="-7"/>
          <w:sz w:val="16"/>
        </w:rPr>
        <w:t xml:space="preserve"> </w:t>
      </w:r>
      <w:r>
        <w:rPr>
          <w:sz w:val="16"/>
        </w:rPr>
        <w:t>(Human</w:t>
      </w:r>
      <w:r>
        <w:rPr>
          <w:spacing w:val="-36"/>
          <w:sz w:val="16"/>
        </w:rPr>
        <w:t xml:space="preserve"> </w:t>
      </w:r>
      <w:r>
        <w:rPr>
          <w:sz w:val="16"/>
        </w:rPr>
        <w:t>resources</w:t>
      </w:r>
      <w:r>
        <w:rPr>
          <w:spacing w:val="-2"/>
          <w:sz w:val="16"/>
        </w:rPr>
        <w:t xml:space="preserve"> </w:t>
      </w:r>
      <w:r>
        <w:rPr>
          <w:sz w:val="16"/>
        </w:rPr>
        <w:t>and</w:t>
      </w:r>
      <w:r>
        <w:rPr>
          <w:spacing w:val="-1"/>
          <w:sz w:val="16"/>
        </w:rPr>
        <w:t xml:space="preserve"> </w:t>
      </w:r>
      <w:r>
        <w:rPr>
          <w:sz w:val="16"/>
        </w:rPr>
        <w:t>organisations)</w:t>
      </w:r>
    </w:p>
    <w:p w14:paraId="19674701" w14:textId="77777777" w:rsidR="00F62CEC" w:rsidRDefault="002812FF">
      <w:pPr>
        <w:pStyle w:val="ListParagraph"/>
        <w:numPr>
          <w:ilvl w:val="0"/>
          <w:numId w:val="25"/>
        </w:numPr>
        <w:tabs>
          <w:tab w:val="left" w:pos="334"/>
        </w:tabs>
        <w:spacing w:line="249" w:lineRule="auto"/>
        <w:ind w:left="333" w:right="511"/>
        <w:rPr>
          <w:sz w:val="16"/>
        </w:rPr>
      </w:pPr>
      <w:r>
        <w:rPr>
          <w:rFonts w:ascii="GothamNarrow-Book" w:hAnsi="GothamNarrow-Book"/>
          <w:sz w:val="16"/>
        </w:rPr>
        <w:t>Professor</w:t>
      </w:r>
      <w:r>
        <w:rPr>
          <w:rFonts w:ascii="GothamNarrow-Book" w:hAnsi="GothamNarrow-Book"/>
          <w:spacing w:val="-10"/>
          <w:sz w:val="16"/>
        </w:rPr>
        <w:t xml:space="preserve"> </w:t>
      </w:r>
      <w:r>
        <w:rPr>
          <w:rFonts w:ascii="GothamNarrow-Book" w:hAnsi="GothamNarrow-Book"/>
          <w:sz w:val="16"/>
        </w:rPr>
        <w:t>Sara</w:t>
      </w:r>
      <w:r>
        <w:rPr>
          <w:rFonts w:ascii="GothamNarrow-Book" w:hAnsi="GothamNarrow-Book"/>
          <w:spacing w:val="-9"/>
          <w:sz w:val="16"/>
        </w:rPr>
        <w:t xml:space="preserve"> </w:t>
      </w:r>
      <w:r>
        <w:rPr>
          <w:rFonts w:ascii="GothamNarrow-Book" w:hAnsi="GothamNarrow-Book"/>
          <w:sz w:val="16"/>
        </w:rPr>
        <w:t>Dolnicar</w:t>
      </w:r>
      <w:r>
        <w:rPr>
          <w:rFonts w:ascii="GothamNarrow-Book" w:hAnsi="GothamNarrow-Book"/>
          <w:spacing w:val="-9"/>
          <w:sz w:val="16"/>
        </w:rPr>
        <w:t xml:space="preserve"> </w:t>
      </w:r>
      <w:r>
        <w:rPr>
          <w:sz w:val="16"/>
        </w:rPr>
        <w:t>(Tourism</w:t>
      </w:r>
      <w:r>
        <w:rPr>
          <w:spacing w:val="-9"/>
          <w:sz w:val="16"/>
        </w:rPr>
        <w:t xml:space="preserve"> </w:t>
      </w:r>
      <w:r>
        <w:rPr>
          <w:sz w:val="16"/>
        </w:rPr>
        <w:t>and</w:t>
      </w:r>
      <w:r>
        <w:rPr>
          <w:spacing w:val="-35"/>
          <w:sz w:val="16"/>
        </w:rPr>
        <w:t xml:space="preserve"> </w:t>
      </w:r>
      <w:r>
        <w:rPr>
          <w:sz w:val="16"/>
        </w:rPr>
        <w:t>hospitality)</w:t>
      </w:r>
    </w:p>
    <w:p w14:paraId="2A1BA8E3" w14:textId="77777777" w:rsidR="00F62CEC" w:rsidRDefault="002812FF">
      <w:pPr>
        <w:pStyle w:val="ListParagraph"/>
        <w:numPr>
          <w:ilvl w:val="0"/>
          <w:numId w:val="25"/>
        </w:numPr>
        <w:tabs>
          <w:tab w:val="left" w:pos="334"/>
        </w:tabs>
        <w:spacing w:before="20"/>
        <w:ind w:left="333"/>
        <w:rPr>
          <w:sz w:val="16"/>
        </w:rPr>
      </w:pPr>
      <w:r>
        <w:rPr>
          <w:rFonts w:ascii="GothamNarrow-Book" w:hAnsi="GothamNarrow-Book"/>
          <w:spacing w:val="-5"/>
          <w:sz w:val="16"/>
        </w:rPr>
        <w:t>Professor</w:t>
      </w:r>
      <w:r>
        <w:rPr>
          <w:rFonts w:ascii="GothamNarrow-Book" w:hAnsi="GothamNarrow-Book"/>
          <w:spacing w:val="-10"/>
          <w:sz w:val="16"/>
        </w:rPr>
        <w:t xml:space="preserve"> </w:t>
      </w:r>
      <w:r>
        <w:rPr>
          <w:rFonts w:ascii="GothamNarrow-Book" w:hAnsi="GothamNarrow-Book"/>
          <w:spacing w:val="-5"/>
          <w:sz w:val="16"/>
        </w:rPr>
        <w:t>Michael</w:t>
      </w:r>
      <w:r>
        <w:rPr>
          <w:rFonts w:ascii="GothamNarrow-Book" w:hAnsi="GothamNarrow-Book"/>
          <w:spacing w:val="-10"/>
          <w:sz w:val="16"/>
        </w:rPr>
        <w:t xml:space="preserve"> </w:t>
      </w:r>
      <w:r>
        <w:rPr>
          <w:rFonts w:ascii="GothamNarrow-Book" w:hAnsi="GothamNarrow-Book"/>
          <w:spacing w:val="-5"/>
          <w:sz w:val="16"/>
        </w:rPr>
        <w:t>Haugh</w:t>
      </w:r>
      <w:r>
        <w:rPr>
          <w:rFonts w:ascii="GothamNarrow-Book" w:hAnsi="GothamNarrow-Book"/>
          <w:spacing w:val="-10"/>
          <w:sz w:val="16"/>
        </w:rPr>
        <w:t xml:space="preserve"> </w:t>
      </w:r>
      <w:r>
        <w:rPr>
          <w:spacing w:val="-5"/>
          <w:sz w:val="16"/>
        </w:rPr>
        <w:t>(Communication)</w:t>
      </w:r>
    </w:p>
    <w:p w14:paraId="022AD6CC" w14:textId="77777777" w:rsidR="00F62CEC" w:rsidRDefault="002812FF">
      <w:pPr>
        <w:pStyle w:val="ListParagraph"/>
        <w:numPr>
          <w:ilvl w:val="0"/>
          <w:numId w:val="25"/>
        </w:numPr>
        <w:tabs>
          <w:tab w:val="left" w:pos="334"/>
        </w:tabs>
        <w:spacing w:before="28"/>
        <w:ind w:left="333"/>
        <w:rPr>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Ben</w:t>
      </w:r>
      <w:r>
        <w:rPr>
          <w:rFonts w:ascii="GothamNarrow-Book" w:hAnsi="GothamNarrow-Book"/>
          <w:spacing w:val="-2"/>
          <w:sz w:val="16"/>
        </w:rPr>
        <w:t xml:space="preserve"> </w:t>
      </w:r>
      <w:r>
        <w:rPr>
          <w:rFonts w:ascii="GothamNarrow-Book" w:hAnsi="GothamNarrow-Book"/>
          <w:sz w:val="16"/>
        </w:rPr>
        <w:t>Hayes</w:t>
      </w:r>
      <w:r>
        <w:rPr>
          <w:rFonts w:ascii="GothamNarrow-Book" w:hAnsi="GothamNarrow-Book"/>
          <w:spacing w:val="-2"/>
          <w:sz w:val="16"/>
        </w:rPr>
        <w:t xml:space="preserve"> </w:t>
      </w:r>
      <w:r>
        <w:rPr>
          <w:sz w:val="16"/>
        </w:rPr>
        <w:t>(Animal</w:t>
      </w:r>
      <w:r>
        <w:rPr>
          <w:spacing w:val="-3"/>
          <w:sz w:val="16"/>
        </w:rPr>
        <w:t xml:space="preserve"> </w:t>
      </w:r>
      <w:r>
        <w:rPr>
          <w:sz w:val="16"/>
        </w:rPr>
        <w:t>husbandry)</w:t>
      </w:r>
    </w:p>
    <w:p w14:paraId="407F0AC7" w14:textId="77777777" w:rsidR="00F62CEC" w:rsidRDefault="002812FF">
      <w:pPr>
        <w:pStyle w:val="ListParagraph"/>
        <w:numPr>
          <w:ilvl w:val="0"/>
          <w:numId w:val="25"/>
        </w:numPr>
        <w:tabs>
          <w:tab w:val="left" w:pos="334"/>
        </w:tabs>
        <w:spacing w:before="28"/>
        <w:ind w:left="333"/>
        <w:rPr>
          <w:sz w:val="16"/>
        </w:rPr>
      </w:pP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Julie</w:t>
      </w:r>
      <w:r>
        <w:rPr>
          <w:rFonts w:ascii="GothamNarrow-Book" w:hAnsi="GothamNarrow-Book"/>
          <w:spacing w:val="-3"/>
          <w:sz w:val="16"/>
        </w:rPr>
        <w:t xml:space="preserve"> </w:t>
      </w:r>
      <w:r>
        <w:rPr>
          <w:rFonts w:ascii="GothamNarrow-Book" w:hAnsi="GothamNarrow-Book"/>
          <w:sz w:val="16"/>
        </w:rPr>
        <w:t>Henry</w:t>
      </w:r>
      <w:r>
        <w:rPr>
          <w:rFonts w:ascii="GothamNarrow-Book" w:hAnsi="GothamNarrow-Book"/>
          <w:spacing w:val="-3"/>
          <w:sz w:val="16"/>
        </w:rPr>
        <w:t xml:space="preserve"> </w:t>
      </w:r>
      <w:r>
        <w:rPr>
          <w:sz w:val="16"/>
        </w:rPr>
        <w:t>(Cognitive</w:t>
      </w:r>
      <w:r>
        <w:rPr>
          <w:spacing w:val="-4"/>
          <w:sz w:val="16"/>
        </w:rPr>
        <w:t xml:space="preserve"> </w:t>
      </w:r>
      <w:r>
        <w:rPr>
          <w:sz w:val="16"/>
        </w:rPr>
        <w:t>science)</w:t>
      </w:r>
    </w:p>
    <w:p w14:paraId="64CD56C0" w14:textId="77777777" w:rsidR="00F62CEC" w:rsidRDefault="002812FF">
      <w:pPr>
        <w:pStyle w:val="ListParagraph"/>
        <w:numPr>
          <w:ilvl w:val="0"/>
          <w:numId w:val="25"/>
        </w:numPr>
        <w:tabs>
          <w:tab w:val="left" w:pos="334"/>
        </w:tabs>
        <w:spacing w:before="28" w:line="249" w:lineRule="auto"/>
        <w:ind w:left="333" w:right="70"/>
        <w:rPr>
          <w:sz w:val="16"/>
        </w:rPr>
      </w:pP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Grant</w:t>
      </w:r>
      <w:r>
        <w:rPr>
          <w:rFonts w:ascii="GothamNarrow-Book" w:hAnsi="GothamNarrow-Book"/>
          <w:spacing w:val="-7"/>
          <w:sz w:val="16"/>
        </w:rPr>
        <w:t xml:space="preserve"> </w:t>
      </w:r>
      <w:r>
        <w:rPr>
          <w:rFonts w:ascii="GothamNarrow-Book" w:hAnsi="GothamNarrow-Book"/>
          <w:sz w:val="16"/>
        </w:rPr>
        <w:t>Montgomery</w:t>
      </w:r>
      <w:r>
        <w:rPr>
          <w:rFonts w:ascii="GothamNarrow-Book" w:hAnsi="GothamNarrow-Book"/>
          <w:spacing w:val="-7"/>
          <w:sz w:val="16"/>
        </w:rPr>
        <w:t xml:space="preserve"> </w:t>
      </w:r>
      <w:r>
        <w:rPr>
          <w:sz w:val="16"/>
        </w:rPr>
        <w:t>(Genetics</w:t>
      </w:r>
      <w:r>
        <w:rPr>
          <w:spacing w:val="-7"/>
          <w:sz w:val="16"/>
        </w:rPr>
        <w:t xml:space="preserve"> </w:t>
      </w:r>
      <w:r>
        <w:rPr>
          <w:sz w:val="16"/>
        </w:rPr>
        <w:t>and</w:t>
      </w:r>
      <w:r>
        <w:rPr>
          <w:spacing w:val="-35"/>
          <w:sz w:val="16"/>
        </w:rPr>
        <w:t xml:space="preserve"> </w:t>
      </w:r>
      <w:r>
        <w:rPr>
          <w:sz w:val="16"/>
        </w:rPr>
        <w:t>genomics)</w:t>
      </w:r>
    </w:p>
    <w:p w14:paraId="3485E828" w14:textId="77777777" w:rsidR="00F62CEC" w:rsidRDefault="002812FF">
      <w:pPr>
        <w:pStyle w:val="ListParagraph"/>
        <w:numPr>
          <w:ilvl w:val="0"/>
          <w:numId w:val="25"/>
        </w:numPr>
        <w:tabs>
          <w:tab w:val="left" w:pos="334"/>
        </w:tabs>
        <w:spacing w:before="20" w:line="249" w:lineRule="auto"/>
        <w:ind w:left="333" w:right="454"/>
        <w:rPr>
          <w:sz w:val="16"/>
        </w:rPr>
      </w:pPr>
      <w:r>
        <w:rPr>
          <w:rFonts w:ascii="GothamNarrow-Book" w:hAnsi="GothamNarrow-Book"/>
          <w:spacing w:val="-1"/>
          <w:sz w:val="16"/>
        </w:rPr>
        <w:t>Professor</w:t>
      </w:r>
      <w:r>
        <w:rPr>
          <w:rFonts w:ascii="GothamNarrow-Book" w:hAnsi="GothamNarrow-Book"/>
          <w:spacing w:val="-8"/>
          <w:sz w:val="16"/>
        </w:rPr>
        <w:t xml:space="preserve"> </w:t>
      </w:r>
      <w:r>
        <w:rPr>
          <w:rFonts w:ascii="GothamNarrow-Book" w:hAnsi="GothamNarrow-Book"/>
          <w:spacing w:val="-1"/>
          <w:sz w:val="16"/>
        </w:rPr>
        <w:t>Yusuke</w:t>
      </w:r>
      <w:r>
        <w:rPr>
          <w:rFonts w:ascii="GothamNarrow-Book" w:hAnsi="GothamNarrow-Book"/>
          <w:spacing w:val="-8"/>
          <w:sz w:val="16"/>
        </w:rPr>
        <w:t xml:space="preserve"> </w:t>
      </w:r>
      <w:r>
        <w:rPr>
          <w:rFonts w:ascii="GothamNarrow-Book" w:hAnsi="GothamNarrow-Book"/>
          <w:spacing w:val="-1"/>
          <w:sz w:val="16"/>
        </w:rPr>
        <w:t>Yamauchi</w:t>
      </w:r>
      <w:r>
        <w:rPr>
          <w:rFonts w:ascii="GothamNarrow-Book" w:hAnsi="GothamNarrow-Book"/>
          <w:spacing w:val="-7"/>
          <w:sz w:val="16"/>
        </w:rPr>
        <w:t xml:space="preserve"> </w:t>
      </w:r>
      <w:r>
        <w:rPr>
          <w:sz w:val="16"/>
        </w:rPr>
        <w:t>(Materials</w:t>
      </w:r>
      <w:r>
        <w:rPr>
          <w:spacing w:val="-36"/>
          <w:sz w:val="16"/>
        </w:rPr>
        <w:t xml:space="preserve"> </w:t>
      </w:r>
      <w:r>
        <w:rPr>
          <w:sz w:val="16"/>
        </w:rPr>
        <w:t>engineering)</w:t>
      </w:r>
    </w:p>
    <w:p w14:paraId="1028094C" w14:textId="77777777" w:rsidR="00F62CEC" w:rsidRDefault="002812FF">
      <w:pPr>
        <w:spacing w:before="19" w:line="266" w:lineRule="auto"/>
        <w:ind w:left="163" w:right="76"/>
        <w:rPr>
          <w:rFonts w:ascii="GothamNarrow-LightItalic"/>
          <w:i/>
          <w:sz w:val="12"/>
        </w:rPr>
      </w:pPr>
      <w:r>
        <w:rPr>
          <w:rFonts w:ascii="GothamNarrow-LightItalic"/>
          <w:i/>
          <w:sz w:val="12"/>
        </w:rPr>
        <w:t>*</w:t>
      </w:r>
      <w:r>
        <w:rPr>
          <w:rFonts w:ascii="GothamNarrow-LightItalic"/>
          <w:i/>
          <w:spacing w:val="-3"/>
          <w:sz w:val="12"/>
        </w:rPr>
        <w:t xml:space="preserve"> </w:t>
      </w:r>
      <w:r>
        <w:rPr>
          <w:rFonts w:ascii="GothamNarrow-LightItalic"/>
          <w:i/>
          <w:sz w:val="12"/>
        </w:rPr>
        <w:t>With</w:t>
      </w:r>
      <w:r>
        <w:rPr>
          <w:rFonts w:ascii="GothamNarrow-LightItalic"/>
          <w:i/>
          <w:spacing w:val="-2"/>
          <w:sz w:val="12"/>
        </w:rPr>
        <w:t xml:space="preserve"> </w:t>
      </w:r>
      <w:r>
        <w:rPr>
          <w:rFonts w:ascii="GothamNarrow-LightItalic"/>
          <w:i/>
          <w:sz w:val="12"/>
        </w:rPr>
        <w:t>34</w:t>
      </w:r>
      <w:r>
        <w:rPr>
          <w:rFonts w:ascii="GothamNarrow-LightItalic"/>
          <w:i/>
          <w:spacing w:val="-2"/>
          <w:sz w:val="12"/>
        </w:rPr>
        <w:t xml:space="preserve"> </w:t>
      </w:r>
      <w:r>
        <w:rPr>
          <w:rFonts w:ascii="GothamNarrow-LightItalic"/>
          <w:i/>
          <w:sz w:val="12"/>
        </w:rPr>
        <w:t>HiCi</w:t>
      </w:r>
      <w:r>
        <w:rPr>
          <w:rFonts w:ascii="GothamNarrow-LightItalic"/>
          <w:i/>
          <w:spacing w:val="-2"/>
          <w:sz w:val="12"/>
        </w:rPr>
        <w:t xml:space="preserve"> </w:t>
      </w:r>
      <w:r>
        <w:rPr>
          <w:rFonts w:ascii="GothamNarrow-LightItalic"/>
          <w:i/>
          <w:sz w:val="12"/>
        </w:rPr>
        <w:t>awards,</w:t>
      </w:r>
      <w:r>
        <w:rPr>
          <w:rFonts w:ascii="GothamNarrow-LightItalic"/>
          <w:i/>
          <w:spacing w:val="-2"/>
          <w:sz w:val="12"/>
        </w:rPr>
        <w:t xml:space="preserve"> </w:t>
      </w:r>
      <w:r>
        <w:rPr>
          <w:rFonts w:ascii="GothamNarrow-LightItalic"/>
          <w:i/>
          <w:sz w:val="12"/>
        </w:rPr>
        <w:t>this</w:t>
      </w:r>
      <w:r>
        <w:rPr>
          <w:rFonts w:ascii="GothamNarrow-LightItalic"/>
          <w:i/>
          <w:spacing w:val="-2"/>
          <w:sz w:val="12"/>
        </w:rPr>
        <w:t xml:space="preserve"> </w:t>
      </w:r>
      <w:r>
        <w:rPr>
          <w:rFonts w:ascii="GothamNarrow-LightItalic"/>
          <w:i/>
          <w:sz w:val="12"/>
        </w:rPr>
        <w:t>places</w:t>
      </w:r>
      <w:r>
        <w:rPr>
          <w:rFonts w:ascii="GothamNarrow-LightItalic"/>
          <w:i/>
          <w:spacing w:val="-2"/>
          <w:sz w:val="12"/>
        </w:rPr>
        <w:t xml:space="preserve"> </w:t>
      </w:r>
      <w:r>
        <w:rPr>
          <w:rFonts w:ascii="GothamNarrow-LightItalic"/>
          <w:i/>
          <w:sz w:val="12"/>
        </w:rPr>
        <w:t>UQ</w:t>
      </w:r>
      <w:r>
        <w:rPr>
          <w:rFonts w:ascii="GothamNarrow-LightItalic"/>
          <w:i/>
          <w:spacing w:val="-2"/>
          <w:sz w:val="12"/>
        </w:rPr>
        <w:t xml:space="preserve"> </w:t>
      </w:r>
      <w:r>
        <w:rPr>
          <w:rFonts w:ascii="GothamNarrow-LightItalic"/>
          <w:i/>
          <w:sz w:val="12"/>
        </w:rPr>
        <w:t>equal</w:t>
      </w:r>
      <w:r>
        <w:rPr>
          <w:rFonts w:ascii="GothamNarrow-LightItalic"/>
          <w:i/>
          <w:spacing w:val="-2"/>
          <w:sz w:val="12"/>
        </w:rPr>
        <w:t xml:space="preserve"> </w:t>
      </w:r>
      <w:r>
        <w:rPr>
          <w:rFonts w:ascii="GothamNarrow-LightItalic"/>
          <w:i/>
          <w:sz w:val="12"/>
        </w:rPr>
        <w:t>29th</w:t>
      </w:r>
      <w:r>
        <w:rPr>
          <w:rFonts w:ascii="GothamNarrow-LightItalic"/>
          <w:i/>
          <w:spacing w:val="-3"/>
          <w:sz w:val="12"/>
        </w:rPr>
        <w:t xml:space="preserve"> </w:t>
      </w:r>
      <w:r>
        <w:rPr>
          <w:rFonts w:ascii="GothamNarrow-LightItalic"/>
          <w:i/>
          <w:sz w:val="12"/>
        </w:rPr>
        <w:t>globally.</w:t>
      </w:r>
      <w:r>
        <w:rPr>
          <w:rFonts w:ascii="GothamNarrow-LightItalic"/>
          <w:i/>
          <w:spacing w:val="-2"/>
          <w:sz w:val="12"/>
        </w:rPr>
        <w:t xml:space="preserve"> </w:t>
      </w:r>
      <w:r>
        <w:rPr>
          <w:rFonts w:ascii="GothamNarrow-LightItalic"/>
          <w:i/>
          <w:sz w:val="12"/>
        </w:rPr>
        <w:t>This</w:t>
      </w:r>
      <w:r>
        <w:rPr>
          <w:rFonts w:ascii="GothamNarrow-LightItalic"/>
          <w:i/>
          <w:spacing w:val="-25"/>
          <w:sz w:val="12"/>
        </w:rPr>
        <w:t xml:space="preserve"> </w:t>
      </w:r>
      <w:r>
        <w:rPr>
          <w:rFonts w:ascii="GothamNarrow-LightItalic"/>
          <w:i/>
          <w:sz w:val="12"/>
        </w:rPr>
        <w:t>list only includes individuals whose primary affiliation is UQ,</w:t>
      </w:r>
      <w:r>
        <w:rPr>
          <w:rFonts w:ascii="GothamNarrow-LightItalic"/>
          <w:i/>
          <w:spacing w:val="1"/>
          <w:sz w:val="12"/>
        </w:rPr>
        <w:t xml:space="preserve"> </w:t>
      </w:r>
      <w:r>
        <w:rPr>
          <w:rFonts w:ascii="GothamNarrow-LightItalic"/>
          <w:i/>
          <w:sz w:val="12"/>
        </w:rPr>
        <w:t>not</w:t>
      </w:r>
      <w:r>
        <w:rPr>
          <w:rFonts w:ascii="GothamNarrow-LightItalic"/>
          <w:i/>
          <w:spacing w:val="-1"/>
          <w:sz w:val="12"/>
        </w:rPr>
        <w:t xml:space="preserve"> </w:t>
      </w:r>
      <w:r>
        <w:rPr>
          <w:rFonts w:ascii="GothamNarrow-LightItalic"/>
          <w:i/>
          <w:sz w:val="12"/>
        </w:rPr>
        <w:t>those who list UQ</w:t>
      </w:r>
      <w:r>
        <w:rPr>
          <w:rFonts w:ascii="GothamNarrow-LightItalic"/>
          <w:i/>
          <w:spacing w:val="-1"/>
          <w:sz w:val="12"/>
        </w:rPr>
        <w:t xml:space="preserve"> </w:t>
      </w:r>
      <w:r>
        <w:rPr>
          <w:rFonts w:ascii="GothamNarrow-LightItalic"/>
          <w:i/>
          <w:sz w:val="12"/>
        </w:rPr>
        <w:t>as a secondary affiliation.</w:t>
      </w:r>
    </w:p>
    <w:p w14:paraId="6AF95603" w14:textId="77777777" w:rsidR="00F62CEC" w:rsidRDefault="002812FF">
      <w:pPr>
        <w:pStyle w:val="Heading5"/>
        <w:spacing w:before="77"/>
        <w:ind w:left="208"/>
      </w:pPr>
      <w:r>
        <w:br w:type="column"/>
      </w:r>
      <w:r>
        <w:t>Research</w:t>
      </w:r>
      <w:r>
        <w:rPr>
          <w:spacing w:val="-4"/>
        </w:rPr>
        <w:t xml:space="preserve"> </w:t>
      </w:r>
      <w:r>
        <w:t>field</w:t>
      </w:r>
      <w:r>
        <w:rPr>
          <w:spacing w:val="-3"/>
        </w:rPr>
        <w:t xml:space="preserve"> </w:t>
      </w:r>
      <w:r>
        <w:t>leaders</w:t>
      </w:r>
    </w:p>
    <w:p w14:paraId="7A65B423" w14:textId="77777777" w:rsidR="00F62CEC" w:rsidRDefault="002812FF">
      <w:pPr>
        <w:pStyle w:val="ListParagraph"/>
        <w:numPr>
          <w:ilvl w:val="0"/>
          <w:numId w:val="25"/>
        </w:numPr>
        <w:tabs>
          <w:tab w:val="left" w:pos="334"/>
        </w:tabs>
        <w:spacing w:before="41" w:line="199" w:lineRule="auto"/>
        <w:ind w:left="333" w:right="316"/>
        <w:rPr>
          <w:sz w:val="16"/>
        </w:rPr>
      </w:pPr>
      <w:r>
        <w:rPr>
          <w:rFonts w:ascii="GothamNarrow-Book" w:hAnsi="GothamNarrow-Book"/>
          <w:spacing w:val="-2"/>
          <w:sz w:val="16"/>
        </w:rPr>
        <w:t xml:space="preserve">The University of Queensland </w:t>
      </w:r>
      <w:r>
        <w:rPr>
          <w:spacing w:val="-2"/>
          <w:sz w:val="16"/>
        </w:rPr>
        <w:t>(Audiology,</w:t>
      </w:r>
      <w:r>
        <w:rPr>
          <w:spacing w:val="-36"/>
          <w:sz w:val="16"/>
        </w:rPr>
        <w:t xml:space="preserve"> </w:t>
      </w:r>
      <w:r>
        <w:rPr>
          <w:spacing w:val="-2"/>
          <w:sz w:val="16"/>
        </w:rPr>
        <w:t xml:space="preserve">speech and language </w:t>
      </w:r>
      <w:r>
        <w:rPr>
          <w:spacing w:val="-1"/>
          <w:sz w:val="16"/>
        </w:rPr>
        <w:t>pathology; Aviation</w:t>
      </w:r>
      <w:r>
        <w:rPr>
          <w:sz w:val="16"/>
        </w:rPr>
        <w:t xml:space="preserve"> </w:t>
      </w:r>
      <w:r>
        <w:rPr>
          <w:spacing w:val="-1"/>
          <w:sz w:val="16"/>
        </w:rPr>
        <w:t>and aerospace engineering; Biomedical</w:t>
      </w:r>
      <w:r>
        <w:rPr>
          <w:sz w:val="16"/>
        </w:rPr>
        <w:t xml:space="preserve"> technology; Dermatology; Dispersion</w:t>
      </w:r>
      <w:r>
        <w:rPr>
          <w:spacing w:val="1"/>
          <w:sz w:val="16"/>
        </w:rPr>
        <w:t xml:space="preserve"> </w:t>
      </w:r>
      <w:r>
        <w:rPr>
          <w:spacing w:val="-2"/>
          <w:sz w:val="16"/>
        </w:rPr>
        <w:t>chemistry; Environmental sciences; Family</w:t>
      </w:r>
      <w:r>
        <w:rPr>
          <w:spacing w:val="-36"/>
          <w:sz w:val="16"/>
        </w:rPr>
        <w:t xml:space="preserve"> </w:t>
      </w:r>
      <w:r>
        <w:rPr>
          <w:sz w:val="16"/>
        </w:rPr>
        <w:t>studies;</w:t>
      </w:r>
      <w:r>
        <w:rPr>
          <w:spacing w:val="-6"/>
          <w:sz w:val="16"/>
        </w:rPr>
        <w:t xml:space="preserve"> </w:t>
      </w:r>
      <w:r>
        <w:rPr>
          <w:sz w:val="16"/>
        </w:rPr>
        <w:t>Food</w:t>
      </w:r>
      <w:r>
        <w:rPr>
          <w:spacing w:val="-5"/>
          <w:sz w:val="16"/>
        </w:rPr>
        <w:t xml:space="preserve"> </w:t>
      </w:r>
      <w:r>
        <w:rPr>
          <w:sz w:val="16"/>
        </w:rPr>
        <w:t>science</w:t>
      </w:r>
      <w:r>
        <w:rPr>
          <w:spacing w:val="-5"/>
          <w:sz w:val="16"/>
        </w:rPr>
        <w:t xml:space="preserve"> </w:t>
      </w:r>
      <w:r>
        <w:rPr>
          <w:sz w:val="16"/>
        </w:rPr>
        <w:t>and</w:t>
      </w:r>
    </w:p>
    <w:p w14:paraId="2ABC9715" w14:textId="77777777" w:rsidR="00F62CEC" w:rsidRDefault="002812FF">
      <w:pPr>
        <w:pStyle w:val="BodyText"/>
        <w:spacing w:before="4" w:line="199" w:lineRule="auto"/>
        <w:ind w:left="333"/>
      </w:pPr>
      <w:r>
        <w:rPr>
          <w:spacing w:val="-2"/>
        </w:rPr>
        <w:t xml:space="preserve">technology; Gynaecology and </w:t>
      </w:r>
      <w:r>
        <w:rPr>
          <w:spacing w:val="-1"/>
        </w:rPr>
        <w:t>obstetrics;</w:t>
      </w:r>
      <w:r>
        <w:t xml:space="preserve"> </w:t>
      </w:r>
      <w:r>
        <w:rPr>
          <w:spacing w:val="-4"/>
        </w:rPr>
        <w:t>Mathematical physics; Medical informatics;</w:t>
      </w:r>
      <w:r>
        <w:rPr>
          <w:spacing w:val="-36"/>
        </w:rPr>
        <w:t xml:space="preserve"> </w:t>
      </w:r>
      <w:r>
        <w:t>Organic chemistry; Plant pathology;</w:t>
      </w:r>
      <w:r>
        <w:rPr>
          <w:spacing w:val="1"/>
        </w:rPr>
        <w:t xml:space="preserve"> </w:t>
      </w:r>
      <w:r>
        <w:t>Sociology;</w:t>
      </w:r>
      <w:r>
        <w:rPr>
          <w:spacing w:val="-6"/>
        </w:rPr>
        <w:t xml:space="preserve"> </w:t>
      </w:r>
      <w:r>
        <w:t>Toxicology)</w:t>
      </w:r>
    </w:p>
    <w:p w14:paraId="1FFCB78E" w14:textId="77777777" w:rsidR="00F62CEC" w:rsidRDefault="002812FF">
      <w:pPr>
        <w:pStyle w:val="ListParagraph"/>
        <w:numPr>
          <w:ilvl w:val="0"/>
          <w:numId w:val="25"/>
        </w:numPr>
        <w:tabs>
          <w:tab w:val="left" w:pos="334"/>
        </w:tabs>
        <w:spacing w:before="22" w:line="199" w:lineRule="auto"/>
        <w:ind w:left="333" w:right="937"/>
        <w:rPr>
          <w:sz w:val="16"/>
        </w:rPr>
      </w:pPr>
      <w:r>
        <w:rPr>
          <w:rFonts w:ascii="GothamNarrow-Book" w:hAnsi="GothamNarrow-Book"/>
          <w:spacing w:val="-2"/>
          <w:sz w:val="16"/>
        </w:rPr>
        <w:t xml:space="preserve">Professor Bhesh Bhandari </w:t>
      </w:r>
      <w:r>
        <w:rPr>
          <w:spacing w:val="-1"/>
          <w:sz w:val="16"/>
        </w:rPr>
        <w:t>(Food</w:t>
      </w:r>
      <w:r>
        <w:rPr>
          <w:spacing w:val="-36"/>
          <w:sz w:val="16"/>
        </w:rPr>
        <w:t xml:space="preserve"> </w:t>
      </w:r>
      <w:r>
        <w:rPr>
          <w:sz w:val="16"/>
        </w:rPr>
        <w:t>technology)</w:t>
      </w:r>
    </w:p>
    <w:p w14:paraId="3D1A7B88"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Daniel</w:t>
      </w:r>
      <w:r>
        <w:rPr>
          <w:rFonts w:ascii="GothamNarrow-Book" w:hAnsi="GothamNarrow-Book"/>
          <w:spacing w:val="-6"/>
          <w:sz w:val="16"/>
        </w:rPr>
        <w:t xml:space="preserve"> </w:t>
      </w:r>
      <w:r>
        <w:rPr>
          <w:rFonts w:ascii="GothamNarrow-Book" w:hAnsi="GothamNarrow-Book"/>
          <w:spacing w:val="-2"/>
          <w:sz w:val="16"/>
        </w:rPr>
        <w:t>Chambers</w:t>
      </w:r>
      <w:r>
        <w:rPr>
          <w:rFonts w:ascii="GothamNarrow-Book" w:hAnsi="GothamNarrow-Book"/>
          <w:spacing w:val="-7"/>
          <w:sz w:val="16"/>
        </w:rPr>
        <w:t xml:space="preserve"> </w:t>
      </w:r>
      <w:r>
        <w:rPr>
          <w:spacing w:val="-2"/>
          <w:sz w:val="16"/>
        </w:rPr>
        <w:t>(Transplantation)</w:t>
      </w:r>
    </w:p>
    <w:p w14:paraId="3C01EC0B" w14:textId="77777777" w:rsidR="00F62CEC" w:rsidRDefault="002812FF">
      <w:pPr>
        <w:pStyle w:val="ListParagraph"/>
        <w:numPr>
          <w:ilvl w:val="0"/>
          <w:numId w:val="25"/>
        </w:numPr>
        <w:tabs>
          <w:tab w:val="left" w:pos="334"/>
        </w:tabs>
        <w:spacing w:before="20" w:line="199" w:lineRule="auto"/>
        <w:ind w:left="333" w:right="266"/>
        <w:rPr>
          <w:sz w:val="16"/>
        </w:rPr>
      </w:pPr>
      <w:r>
        <w:rPr>
          <w:rFonts w:ascii="GothamNarrow-Book" w:hAnsi="GothamNarrow-Book"/>
          <w:spacing w:val="-2"/>
          <w:sz w:val="16"/>
        </w:rPr>
        <w:t xml:space="preserve">Professor Bhagirath Chauhan </w:t>
      </w:r>
      <w:r>
        <w:rPr>
          <w:spacing w:val="-2"/>
          <w:sz w:val="16"/>
        </w:rPr>
        <w:t>(Pest control</w:t>
      </w:r>
      <w:r>
        <w:rPr>
          <w:spacing w:val="-36"/>
          <w:sz w:val="16"/>
        </w:rPr>
        <w:t xml:space="preserve"> </w:t>
      </w:r>
      <w:r>
        <w:rPr>
          <w:sz w:val="16"/>
        </w:rPr>
        <w:t>and</w:t>
      </w:r>
      <w:r>
        <w:rPr>
          <w:spacing w:val="-5"/>
          <w:sz w:val="16"/>
        </w:rPr>
        <w:t xml:space="preserve"> </w:t>
      </w:r>
      <w:r>
        <w:rPr>
          <w:sz w:val="16"/>
        </w:rPr>
        <w:t>pesticides)</w:t>
      </w:r>
    </w:p>
    <w:p w14:paraId="30C94175"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3"/>
          <w:sz w:val="16"/>
        </w:rPr>
        <w:t>Associate</w:t>
      </w:r>
      <w:r>
        <w:rPr>
          <w:rFonts w:ascii="GothamNarrow-Book" w:hAnsi="GothamNarrow-Book"/>
          <w:spacing w:val="-6"/>
          <w:sz w:val="16"/>
        </w:rPr>
        <w:t xml:space="preserve"> </w:t>
      </w:r>
      <w:r>
        <w:rPr>
          <w:rFonts w:ascii="GothamNarrow-Book" w:hAnsi="GothamNarrow-Book"/>
          <w:spacing w:val="-3"/>
          <w:sz w:val="16"/>
        </w:rPr>
        <w:t>Professor</w:t>
      </w:r>
      <w:r>
        <w:rPr>
          <w:rFonts w:ascii="GothamNarrow-Book" w:hAnsi="GothamNarrow-Book"/>
          <w:spacing w:val="-5"/>
          <w:sz w:val="16"/>
        </w:rPr>
        <w:t xml:space="preserve"> </w:t>
      </w:r>
      <w:r>
        <w:rPr>
          <w:rFonts w:ascii="GothamNarrow-Book" w:hAnsi="GothamNarrow-Book"/>
          <w:spacing w:val="-2"/>
          <w:sz w:val="16"/>
        </w:rPr>
        <w:t>Bryan</w:t>
      </w:r>
      <w:r>
        <w:rPr>
          <w:rFonts w:ascii="GothamNarrow-Book" w:hAnsi="GothamNarrow-Book"/>
          <w:spacing w:val="-6"/>
          <w:sz w:val="16"/>
        </w:rPr>
        <w:t xml:space="preserve"> </w:t>
      </w:r>
      <w:r>
        <w:rPr>
          <w:rFonts w:ascii="GothamNarrow-Book" w:hAnsi="GothamNarrow-Book"/>
          <w:spacing w:val="-2"/>
          <w:sz w:val="16"/>
        </w:rPr>
        <w:t>Fry</w:t>
      </w:r>
      <w:r>
        <w:rPr>
          <w:rFonts w:ascii="GothamNarrow-Book" w:hAnsi="GothamNarrow-Book"/>
          <w:spacing w:val="-5"/>
          <w:sz w:val="16"/>
        </w:rPr>
        <w:t xml:space="preserve"> </w:t>
      </w:r>
      <w:r>
        <w:rPr>
          <w:spacing w:val="-2"/>
          <w:sz w:val="16"/>
        </w:rPr>
        <w:t>(Toxicology)</w:t>
      </w:r>
    </w:p>
    <w:p w14:paraId="33E0E8B7" w14:textId="77777777" w:rsidR="00F62CEC" w:rsidRDefault="002812FF">
      <w:pPr>
        <w:pStyle w:val="ListParagraph"/>
        <w:numPr>
          <w:ilvl w:val="0"/>
          <w:numId w:val="25"/>
        </w:numPr>
        <w:tabs>
          <w:tab w:val="left" w:pos="334"/>
        </w:tabs>
        <w:spacing w:before="0" w:line="170" w:lineRule="exact"/>
        <w:ind w:left="333"/>
        <w:rPr>
          <w:rFonts w:ascii="GothamNarrow-Book" w:hAnsi="GothamNarrow-Book"/>
          <w:sz w:val="16"/>
        </w:rPr>
      </w:pPr>
      <w:r>
        <w:rPr>
          <w:rFonts w:ascii="GothamNarrow-Book" w:hAnsi="GothamNarrow-Book"/>
          <w:spacing w:val="-2"/>
          <w:sz w:val="16"/>
        </w:rPr>
        <w:t>Associate</w:t>
      </w:r>
      <w:r>
        <w:rPr>
          <w:rFonts w:ascii="GothamNarrow-Book" w:hAnsi="GothamNarrow-Book"/>
          <w:spacing w:val="-8"/>
          <w:sz w:val="16"/>
        </w:rPr>
        <w:t xml:space="preserve"> </w:t>
      </w:r>
      <w:r>
        <w:rPr>
          <w:rFonts w:ascii="GothamNarrow-Book" w:hAnsi="GothamNarrow-Book"/>
          <w:spacing w:val="-1"/>
          <w:sz w:val="16"/>
        </w:rPr>
        <w:t>Professor</w:t>
      </w:r>
      <w:r>
        <w:rPr>
          <w:rFonts w:ascii="GothamNarrow-Book" w:hAnsi="GothamNarrow-Book"/>
          <w:spacing w:val="-7"/>
          <w:sz w:val="16"/>
        </w:rPr>
        <w:t xml:space="preserve"> </w:t>
      </w:r>
      <w:r>
        <w:rPr>
          <w:rFonts w:ascii="GothamNarrow-Book" w:hAnsi="GothamNarrow-Book"/>
          <w:spacing w:val="-1"/>
          <w:sz w:val="16"/>
        </w:rPr>
        <w:t>Shahar</w:t>
      </w:r>
      <w:r>
        <w:rPr>
          <w:rFonts w:ascii="GothamNarrow-Book" w:hAnsi="GothamNarrow-Book"/>
          <w:spacing w:val="-8"/>
          <w:sz w:val="16"/>
        </w:rPr>
        <w:t xml:space="preserve"> </w:t>
      </w:r>
      <w:r>
        <w:rPr>
          <w:rFonts w:ascii="GothamNarrow-Book" w:hAnsi="GothamNarrow-Book"/>
          <w:spacing w:val="-1"/>
          <w:sz w:val="16"/>
        </w:rPr>
        <w:t>Hameiri</w:t>
      </w:r>
    </w:p>
    <w:p w14:paraId="564C8BB2" w14:textId="77777777" w:rsidR="00F62CEC" w:rsidRDefault="002812FF">
      <w:pPr>
        <w:pStyle w:val="BodyText"/>
        <w:spacing w:line="170" w:lineRule="exact"/>
        <w:ind w:left="333"/>
      </w:pPr>
      <w:r>
        <w:rPr>
          <w:spacing w:val="-2"/>
        </w:rPr>
        <w:t>(Diplomacy</w:t>
      </w:r>
      <w:r>
        <w:rPr>
          <w:spacing w:val="-8"/>
        </w:rPr>
        <w:t xml:space="preserve"> </w:t>
      </w:r>
      <w:r>
        <w:rPr>
          <w:spacing w:val="-2"/>
        </w:rPr>
        <w:t>and</w:t>
      </w:r>
      <w:r>
        <w:rPr>
          <w:spacing w:val="-8"/>
        </w:rPr>
        <w:t xml:space="preserve"> </w:t>
      </w:r>
      <w:r>
        <w:rPr>
          <w:spacing w:val="-1"/>
        </w:rPr>
        <w:t>international</w:t>
      </w:r>
      <w:r>
        <w:rPr>
          <w:spacing w:val="-7"/>
        </w:rPr>
        <w:t xml:space="preserve"> </w:t>
      </w:r>
      <w:r>
        <w:rPr>
          <w:spacing w:val="-1"/>
        </w:rPr>
        <w:t>relations)</w:t>
      </w:r>
    </w:p>
    <w:p w14:paraId="519815FD" w14:textId="77777777" w:rsidR="00F62CEC" w:rsidRDefault="002812FF">
      <w:pPr>
        <w:pStyle w:val="ListParagraph"/>
        <w:numPr>
          <w:ilvl w:val="0"/>
          <w:numId w:val="25"/>
        </w:numPr>
        <w:tabs>
          <w:tab w:val="left" w:pos="334"/>
        </w:tabs>
        <w:spacing w:before="20" w:line="199" w:lineRule="auto"/>
        <w:ind w:left="333" w:right="47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Brian</w:t>
      </w:r>
      <w:r>
        <w:rPr>
          <w:rFonts w:ascii="GothamNarrow-Book" w:hAnsi="GothamNarrow-Book"/>
          <w:spacing w:val="-7"/>
          <w:sz w:val="16"/>
        </w:rPr>
        <w:t xml:space="preserve"> </w:t>
      </w:r>
      <w:r>
        <w:rPr>
          <w:rFonts w:ascii="GothamNarrow-Book" w:hAnsi="GothamNarrow-Book"/>
          <w:spacing w:val="-1"/>
          <w:sz w:val="16"/>
        </w:rPr>
        <w:t>Head</w:t>
      </w:r>
      <w:r>
        <w:rPr>
          <w:rFonts w:ascii="GothamNarrow-Book" w:hAnsi="GothamNarrow-Book"/>
          <w:spacing w:val="-7"/>
          <w:sz w:val="16"/>
        </w:rPr>
        <w:t xml:space="preserve"> </w:t>
      </w:r>
      <w:r>
        <w:rPr>
          <w:spacing w:val="-1"/>
          <w:sz w:val="16"/>
        </w:rPr>
        <w:t>(Public</w:t>
      </w:r>
      <w:r>
        <w:rPr>
          <w:spacing w:val="-7"/>
          <w:sz w:val="16"/>
        </w:rPr>
        <w:t xml:space="preserve"> </w:t>
      </w:r>
      <w:r>
        <w:rPr>
          <w:spacing w:val="-1"/>
          <w:sz w:val="16"/>
        </w:rPr>
        <w:t>policy</w:t>
      </w:r>
      <w:r>
        <w:rPr>
          <w:spacing w:val="-7"/>
          <w:sz w:val="16"/>
        </w:rPr>
        <w:t xml:space="preserve"> </w:t>
      </w:r>
      <w:r>
        <w:rPr>
          <w:spacing w:val="-1"/>
          <w:sz w:val="16"/>
        </w:rPr>
        <w:t>and</w:t>
      </w:r>
      <w:r>
        <w:rPr>
          <w:spacing w:val="-35"/>
          <w:sz w:val="16"/>
        </w:rPr>
        <w:t xml:space="preserve"> </w:t>
      </w:r>
      <w:r>
        <w:rPr>
          <w:sz w:val="16"/>
        </w:rPr>
        <w:t>administration)</w:t>
      </w:r>
    </w:p>
    <w:p w14:paraId="52905B15"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1"/>
          <w:sz w:val="16"/>
        </w:rPr>
        <w:t>Dr</w:t>
      </w:r>
      <w:r>
        <w:rPr>
          <w:rFonts w:ascii="GothamNarrow-Book" w:hAnsi="GothamNarrow-Book"/>
          <w:spacing w:val="-9"/>
          <w:sz w:val="16"/>
        </w:rPr>
        <w:t xml:space="preserve"> </w:t>
      </w:r>
      <w:r>
        <w:rPr>
          <w:rFonts w:ascii="GothamNarrow-Book" w:hAnsi="GothamNarrow-Book"/>
          <w:spacing w:val="-1"/>
          <w:sz w:val="16"/>
        </w:rPr>
        <w:t>Amy</w:t>
      </w:r>
      <w:r>
        <w:rPr>
          <w:rFonts w:ascii="GothamNarrow-Book" w:hAnsi="GothamNarrow-Book"/>
          <w:spacing w:val="-8"/>
          <w:sz w:val="16"/>
        </w:rPr>
        <w:t xml:space="preserve"> </w:t>
      </w:r>
      <w:r>
        <w:rPr>
          <w:rFonts w:ascii="GothamNarrow-Book" w:hAnsi="GothamNarrow-Book"/>
          <w:spacing w:val="-1"/>
          <w:sz w:val="16"/>
        </w:rPr>
        <w:t>Hubbell</w:t>
      </w:r>
      <w:r>
        <w:rPr>
          <w:rFonts w:ascii="GothamNarrow-Book" w:hAnsi="GothamNarrow-Book"/>
          <w:spacing w:val="-8"/>
          <w:sz w:val="16"/>
        </w:rPr>
        <w:t xml:space="preserve"> </w:t>
      </w:r>
      <w:r>
        <w:rPr>
          <w:spacing w:val="-1"/>
          <w:sz w:val="16"/>
        </w:rPr>
        <w:t>(French</w:t>
      </w:r>
      <w:r>
        <w:rPr>
          <w:spacing w:val="-8"/>
          <w:sz w:val="16"/>
        </w:rPr>
        <w:t xml:space="preserve"> </w:t>
      </w:r>
      <w:r>
        <w:rPr>
          <w:sz w:val="16"/>
        </w:rPr>
        <w:t>studies)</w:t>
      </w:r>
    </w:p>
    <w:p w14:paraId="07031C1C" w14:textId="77777777" w:rsidR="00F62CEC" w:rsidRDefault="002812FF">
      <w:pPr>
        <w:pStyle w:val="ListParagraph"/>
        <w:numPr>
          <w:ilvl w:val="0"/>
          <w:numId w:val="25"/>
        </w:numPr>
        <w:tabs>
          <w:tab w:val="left" w:pos="334"/>
        </w:tabs>
        <w:spacing w:before="0" w:line="180" w:lineRule="exact"/>
        <w:ind w:left="333"/>
        <w:rPr>
          <w:sz w:val="16"/>
        </w:rPr>
      </w:pPr>
      <w:r>
        <w:rPr>
          <w:rFonts w:ascii="GothamNarrow-Book" w:hAnsi="GothamNarrow-Book"/>
          <w:spacing w:val="-5"/>
          <w:sz w:val="16"/>
        </w:rPr>
        <w:t>Professor</w:t>
      </w:r>
      <w:r>
        <w:rPr>
          <w:rFonts w:ascii="GothamNarrow-Book" w:hAnsi="GothamNarrow-Book"/>
          <w:spacing w:val="-10"/>
          <w:sz w:val="16"/>
        </w:rPr>
        <w:t xml:space="preserve"> </w:t>
      </w:r>
      <w:r>
        <w:rPr>
          <w:rFonts w:ascii="GothamNarrow-Book" w:hAnsi="GothamNarrow-Book"/>
          <w:spacing w:val="-5"/>
          <w:sz w:val="16"/>
        </w:rPr>
        <w:t>Philip</w:t>
      </w:r>
      <w:r>
        <w:rPr>
          <w:rFonts w:ascii="GothamNarrow-Book" w:hAnsi="GothamNarrow-Book"/>
          <w:spacing w:val="-9"/>
          <w:sz w:val="16"/>
        </w:rPr>
        <w:t xml:space="preserve"> </w:t>
      </w:r>
      <w:r>
        <w:rPr>
          <w:rFonts w:ascii="GothamNarrow-Book" w:hAnsi="GothamNarrow-Book"/>
          <w:spacing w:val="-5"/>
          <w:sz w:val="16"/>
        </w:rPr>
        <w:t>Hugenholtz</w:t>
      </w:r>
      <w:r>
        <w:rPr>
          <w:rFonts w:ascii="GothamNarrow-Book" w:hAnsi="GothamNarrow-Book"/>
          <w:spacing w:val="-9"/>
          <w:sz w:val="16"/>
        </w:rPr>
        <w:t xml:space="preserve"> </w:t>
      </w:r>
      <w:r>
        <w:rPr>
          <w:spacing w:val="-5"/>
          <w:sz w:val="16"/>
        </w:rPr>
        <w:t>(Microbiology)</w:t>
      </w:r>
    </w:p>
    <w:p w14:paraId="1D5A0BBB" w14:textId="77777777" w:rsidR="00F62CEC" w:rsidRDefault="002812FF">
      <w:pPr>
        <w:pStyle w:val="ListParagraph"/>
        <w:numPr>
          <w:ilvl w:val="0"/>
          <w:numId w:val="25"/>
        </w:numPr>
        <w:tabs>
          <w:tab w:val="left" w:pos="334"/>
        </w:tabs>
        <w:spacing w:before="0" w:line="180"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Saso</w:t>
      </w:r>
      <w:r>
        <w:rPr>
          <w:rFonts w:ascii="GothamNarrow-Book" w:hAnsi="GothamNarrow-Book"/>
          <w:spacing w:val="-7"/>
          <w:sz w:val="16"/>
        </w:rPr>
        <w:t xml:space="preserve"> </w:t>
      </w:r>
      <w:r>
        <w:rPr>
          <w:rFonts w:ascii="GothamNarrow-Book" w:hAnsi="GothamNarrow-Book"/>
          <w:spacing w:val="-2"/>
          <w:sz w:val="16"/>
        </w:rPr>
        <w:t>Ivanovski</w:t>
      </w:r>
      <w:r>
        <w:rPr>
          <w:rFonts w:ascii="GothamNarrow-Book" w:hAnsi="GothamNarrow-Book"/>
          <w:spacing w:val="-7"/>
          <w:sz w:val="16"/>
        </w:rPr>
        <w:t xml:space="preserve"> </w:t>
      </w:r>
      <w:r>
        <w:rPr>
          <w:spacing w:val="-1"/>
          <w:sz w:val="16"/>
        </w:rPr>
        <w:t>(Dentistry)</w:t>
      </w:r>
    </w:p>
    <w:p w14:paraId="2280C932" w14:textId="77777777" w:rsidR="00F62CEC" w:rsidRDefault="002812FF">
      <w:pPr>
        <w:pStyle w:val="ListParagraph"/>
        <w:numPr>
          <w:ilvl w:val="0"/>
          <w:numId w:val="25"/>
        </w:numPr>
        <w:tabs>
          <w:tab w:val="left" w:pos="334"/>
        </w:tabs>
        <w:spacing w:line="199" w:lineRule="auto"/>
        <w:ind w:left="333" w:right="236"/>
        <w:rPr>
          <w:sz w:val="16"/>
        </w:rPr>
      </w:pPr>
      <w:r>
        <w:rPr>
          <w:rFonts w:ascii="GothamNarrow-Book" w:hAnsi="GothamNarrow-Book"/>
          <w:spacing w:val="-2"/>
          <w:sz w:val="16"/>
        </w:rPr>
        <w:t xml:space="preserve">Professor Sailesh Kumar </w:t>
      </w:r>
      <w:r>
        <w:rPr>
          <w:spacing w:val="-2"/>
          <w:sz w:val="16"/>
        </w:rPr>
        <w:t xml:space="preserve">(Gynaecology </w:t>
      </w:r>
      <w:r>
        <w:rPr>
          <w:spacing w:val="-1"/>
          <w:sz w:val="16"/>
        </w:rPr>
        <w:t>and</w:t>
      </w:r>
      <w:r>
        <w:rPr>
          <w:spacing w:val="-36"/>
          <w:sz w:val="16"/>
        </w:rPr>
        <w:t xml:space="preserve"> </w:t>
      </w:r>
      <w:r>
        <w:rPr>
          <w:sz w:val="16"/>
        </w:rPr>
        <w:t>obstetrics)</w:t>
      </w:r>
    </w:p>
    <w:p w14:paraId="41B348D9" w14:textId="77777777" w:rsidR="00F62CEC" w:rsidRDefault="002812FF">
      <w:pPr>
        <w:pStyle w:val="ListParagraph"/>
        <w:numPr>
          <w:ilvl w:val="0"/>
          <w:numId w:val="25"/>
        </w:numPr>
        <w:tabs>
          <w:tab w:val="left" w:pos="334"/>
        </w:tabs>
        <w:spacing w:line="199" w:lineRule="auto"/>
        <w:ind w:left="333" w:right="117"/>
        <w:rPr>
          <w:sz w:val="16"/>
        </w:rPr>
      </w:pPr>
      <w:r>
        <w:rPr>
          <w:rFonts w:ascii="GothamNarrow-Book" w:hAnsi="GothamNarrow-Book"/>
          <w:spacing w:val="-3"/>
          <w:sz w:val="16"/>
        </w:rPr>
        <w:t xml:space="preserve">Emeritus Professor </w:t>
      </w:r>
      <w:r>
        <w:rPr>
          <w:rFonts w:ascii="GothamNarrow-Book" w:hAnsi="GothamNarrow-Book"/>
          <w:spacing w:val="-2"/>
          <w:sz w:val="16"/>
        </w:rPr>
        <w:t xml:space="preserve">Bob Lingard </w:t>
      </w:r>
      <w:r>
        <w:rPr>
          <w:spacing w:val="-2"/>
          <w:sz w:val="16"/>
        </w:rPr>
        <w:t>(Educational</w:t>
      </w:r>
      <w:r>
        <w:rPr>
          <w:spacing w:val="-36"/>
          <w:sz w:val="16"/>
        </w:rPr>
        <w:t xml:space="preserve"> </w:t>
      </w:r>
      <w:r>
        <w:rPr>
          <w:sz w:val="16"/>
        </w:rPr>
        <w:t>administration)</w:t>
      </w:r>
    </w:p>
    <w:p w14:paraId="15FE83D4"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Dr</w:t>
      </w:r>
      <w:r>
        <w:rPr>
          <w:rFonts w:ascii="GothamNarrow-Book" w:hAnsi="GothamNarrow-Book"/>
          <w:spacing w:val="-7"/>
          <w:sz w:val="16"/>
        </w:rPr>
        <w:t xml:space="preserve"> </w:t>
      </w:r>
      <w:r>
        <w:rPr>
          <w:rFonts w:ascii="GothamNarrow-Book" w:hAnsi="GothamNarrow-Book"/>
          <w:spacing w:val="-2"/>
          <w:sz w:val="16"/>
        </w:rPr>
        <w:t>Ian</w:t>
      </w:r>
      <w:r>
        <w:rPr>
          <w:rFonts w:ascii="GothamNarrow-Book" w:hAnsi="GothamNarrow-Book"/>
          <w:spacing w:val="-7"/>
          <w:sz w:val="16"/>
        </w:rPr>
        <w:t xml:space="preserve"> </w:t>
      </w:r>
      <w:r>
        <w:rPr>
          <w:rFonts w:ascii="GothamNarrow-Book" w:hAnsi="GothamNarrow-Book"/>
          <w:spacing w:val="-2"/>
          <w:sz w:val="16"/>
        </w:rPr>
        <w:t>Marquette</w:t>
      </w:r>
      <w:r>
        <w:rPr>
          <w:rFonts w:ascii="GothamNarrow-Book" w:hAnsi="GothamNarrow-Book"/>
          <w:spacing w:val="-7"/>
          <w:sz w:val="16"/>
        </w:rPr>
        <w:t xml:space="preserve"> </w:t>
      </w:r>
      <w:r>
        <w:rPr>
          <w:spacing w:val="-1"/>
          <w:sz w:val="16"/>
        </w:rPr>
        <w:t>(Mathematical</w:t>
      </w:r>
      <w:r>
        <w:rPr>
          <w:spacing w:val="-7"/>
          <w:sz w:val="16"/>
        </w:rPr>
        <w:t xml:space="preserve"> </w:t>
      </w:r>
      <w:r>
        <w:rPr>
          <w:spacing w:val="-1"/>
          <w:sz w:val="16"/>
        </w:rPr>
        <w:t>physics)</w:t>
      </w:r>
    </w:p>
    <w:p w14:paraId="60140B12" w14:textId="77777777" w:rsidR="00F62CEC" w:rsidRDefault="002812FF">
      <w:pPr>
        <w:pStyle w:val="ListParagraph"/>
        <w:numPr>
          <w:ilvl w:val="0"/>
          <w:numId w:val="25"/>
        </w:numPr>
        <w:tabs>
          <w:tab w:val="left" w:pos="334"/>
        </w:tabs>
        <w:spacing w:before="20" w:line="199" w:lineRule="auto"/>
        <w:ind w:left="333" w:right="217"/>
        <w:rPr>
          <w:sz w:val="16"/>
        </w:rPr>
      </w:pPr>
      <w:r>
        <w:rPr>
          <w:rFonts w:ascii="GothamNarrow-Book" w:hAnsi="GothamNarrow-Book"/>
          <w:spacing w:val="-4"/>
          <w:sz w:val="16"/>
        </w:rPr>
        <w:t xml:space="preserve">Associate Professor Alina Morawska </w:t>
      </w:r>
      <w:r>
        <w:rPr>
          <w:spacing w:val="-3"/>
          <w:sz w:val="16"/>
        </w:rPr>
        <w:t>(Family</w:t>
      </w:r>
      <w:r>
        <w:rPr>
          <w:spacing w:val="-36"/>
          <w:sz w:val="16"/>
        </w:rPr>
        <w:t xml:space="preserve"> </w:t>
      </w:r>
      <w:r>
        <w:rPr>
          <w:sz w:val="16"/>
        </w:rPr>
        <w:t>studies)</w:t>
      </w:r>
    </w:p>
    <w:p w14:paraId="7BF98E12"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4"/>
          <w:sz w:val="16"/>
        </w:rPr>
        <w:t xml:space="preserve">Professor Lars Nielsen </w:t>
      </w:r>
      <w:r>
        <w:rPr>
          <w:spacing w:val="-4"/>
          <w:sz w:val="16"/>
        </w:rPr>
        <w:t>(Biotechnology)</w:t>
      </w:r>
    </w:p>
    <w:p w14:paraId="2FCC5541" w14:textId="77777777" w:rsidR="00F62CEC" w:rsidRDefault="002812FF">
      <w:pPr>
        <w:pStyle w:val="ListParagraph"/>
        <w:numPr>
          <w:ilvl w:val="0"/>
          <w:numId w:val="25"/>
        </w:numPr>
        <w:tabs>
          <w:tab w:val="left" w:pos="334"/>
        </w:tabs>
        <w:spacing w:before="0" w:line="180"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Robert</w:t>
      </w:r>
      <w:r>
        <w:rPr>
          <w:rFonts w:ascii="GothamNarrow-Book" w:hAnsi="GothamNarrow-Book"/>
          <w:spacing w:val="-6"/>
          <w:sz w:val="16"/>
        </w:rPr>
        <w:t xml:space="preserve"> </w:t>
      </w:r>
      <w:r>
        <w:rPr>
          <w:rFonts w:ascii="GothamNarrow-Book" w:hAnsi="GothamNarrow-Book"/>
          <w:spacing w:val="-2"/>
          <w:sz w:val="16"/>
        </w:rPr>
        <w:t>Parton</w:t>
      </w:r>
      <w:r>
        <w:rPr>
          <w:rFonts w:ascii="GothamNarrow-Book" w:hAnsi="GothamNarrow-Book"/>
          <w:spacing w:val="-6"/>
          <w:sz w:val="16"/>
        </w:rPr>
        <w:t xml:space="preserve"> </w:t>
      </w:r>
      <w:r>
        <w:rPr>
          <w:spacing w:val="-2"/>
          <w:sz w:val="16"/>
        </w:rPr>
        <w:t>(Cell</w:t>
      </w:r>
      <w:r>
        <w:rPr>
          <w:spacing w:val="-6"/>
          <w:sz w:val="16"/>
        </w:rPr>
        <w:t xml:space="preserve"> </w:t>
      </w:r>
      <w:r>
        <w:rPr>
          <w:spacing w:val="-2"/>
          <w:sz w:val="16"/>
        </w:rPr>
        <w:t>biology)</w:t>
      </w:r>
    </w:p>
    <w:p w14:paraId="4CEF7D3F" w14:textId="77777777" w:rsidR="00F62CEC" w:rsidRDefault="002812FF">
      <w:pPr>
        <w:pStyle w:val="ListParagraph"/>
        <w:numPr>
          <w:ilvl w:val="0"/>
          <w:numId w:val="25"/>
        </w:numPr>
        <w:tabs>
          <w:tab w:val="left" w:pos="334"/>
        </w:tabs>
        <w:spacing w:before="20" w:line="199" w:lineRule="auto"/>
        <w:ind w:left="333" w:right="327"/>
        <w:rPr>
          <w:sz w:val="16"/>
        </w:rPr>
      </w:pPr>
      <w:r>
        <w:rPr>
          <w:rFonts w:ascii="GothamNarrow-Book" w:hAnsi="GothamNarrow-Book"/>
          <w:spacing w:val="-3"/>
          <w:sz w:val="16"/>
        </w:rPr>
        <w:t xml:space="preserve">Professor </w:t>
      </w:r>
      <w:r>
        <w:rPr>
          <w:rFonts w:ascii="GothamNarrow-Book" w:hAnsi="GothamNarrow-Book"/>
          <w:spacing w:val="-2"/>
          <w:sz w:val="16"/>
        </w:rPr>
        <w:t xml:space="preserve">David Paterson </w:t>
      </w:r>
      <w:r>
        <w:rPr>
          <w:spacing w:val="-2"/>
          <w:sz w:val="16"/>
        </w:rPr>
        <w:t>(Communicable</w:t>
      </w:r>
      <w:r>
        <w:rPr>
          <w:spacing w:val="-36"/>
          <w:sz w:val="16"/>
        </w:rPr>
        <w:t xml:space="preserve"> </w:t>
      </w:r>
      <w:r>
        <w:rPr>
          <w:sz w:val="16"/>
        </w:rPr>
        <w:t>diseases)</w:t>
      </w:r>
    </w:p>
    <w:p w14:paraId="1AA4C38A" w14:textId="77777777" w:rsidR="00F62CEC" w:rsidRDefault="002812FF">
      <w:pPr>
        <w:pStyle w:val="ListParagraph"/>
        <w:numPr>
          <w:ilvl w:val="0"/>
          <w:numId w:val="25"/>
        </w:numPr>
        <w:tabs>
          <w:tab w:val="left" w:pos="334"/>
        </w:tabs>
        <w:spacing w:line="199" w:lineRule="auto"/>
        <w:ind w:left="333" w:right="596"/>
        <w:rPr>
          <w:sz w:val="16"/>
        </w:rPr>
      </w:pPr>
      <w:r>
        <w:rPr>
          <w:rFonts w:ascii="GothamNarrow-Book" w:hAnsi="GothamNarrow-Book"/>
          <w:spacing w:val="-4"/>
          <w:sz w:val="16"/>
        </w:rPr>
        <w:t xml:space="preserve">Professor Michael </w:t>
      </w:r>
      <w:r>
        <w:rPr>
          <w:rFonts w:ascii="GothamNarrow-Book" w:hAnsi="GothamNarrow-Book"/>
          <w:spacing w:val="-3"/>
          <w:sz w:val="16"/>
        </w:rPr>
        <w:t xml:space="preserve">Smart </w:t>
      </w:r>
      <w:r>
        <w:rPr>
          <w:spacing w:val="-3"/>
          <w:sz w:val="16"/>
        </w:rPr>
        <w:t>(Aviation and</w:t>
      </w:r>
      <w:r>
        <w:rPr>
          <w:spacing w:val="-36"/>
          <w:sz w:val="16"/>
        </w:rPr>
        <w:t xml:space="preserve"> </w:t>
      </w:r>
      <w:r>
        <w:rPr>
          <w:sz w:val="16"/>
        </w:rPr>
        <w:t>aerospace</w:t>
      </w:r>
      <w:r>
        <w:rPr>
          <w:spacing w:val="-6"/>
          <w:sz w:val="16"/>
        </w:rPr>
        <w:t xml:space="preserve"> </w:t>
      </w:r>
      <w:r>
        <w:rPr>
          <w:sz w:val="16"/>
        </w:rPr>
        <w:t>engineering)</w:t>
      </w:r>
    </w:p>
    <w:p w14:paraId="3DEE3CF4"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Professor</w:t>
      </w:r>
      <w:r>
        <w:rPr>
          <w:rFonts w:ascii="GothamNarrow-Book" w:hAnsi="GothamNarrow-Book"/>
          <w:spacing w:val="-8"/>
          <w:sz w:val="16"/>
        </w:rPr>
        <w:t xml:space="preserve"> </w:t>
      </w:r>
      <w:r>
        <w:rPr>
          <w:rFonts w:ascii="GothamNarrow-Book" w:hAnsi="GothamNarrow-Book"/>
          <w:spacing w:val="-1"/>
          <w:sz w:val="16"/>
        </w:rPr>
        <w:t>Mark</w:t>
      </w:r>
      <w:r>
        <w:rPr>
          <w:rFonts w:ascii="GothamNarrow-Book" w:hAnsi="GothamNarrow-Book"/>
          <w:spacing w:val="-7"/>
          <w:sz w:val="16"/>
        </w:rPr>
        <w:t xml:space="preserve"> </w:t>
      </w:r>
      <w:r>
        <w:rPr>
          <w:rFonts w:ascii="GothamNarrow-Book" w:hAnsi="GothamNarrow-Book"/>
          <w:spacing w:val="-1"/>
          <w:sz w:val="16"/>
        </w:rPr>
        <w:t>Smithers</w:t>
      </w:r>
      <w:r>
        <w:rPr>
          <w:rFonts w:ascii="GothamNarrow-Book" w:hAnsi="GothamNarrow-Book"/>
          <w:spacing w:val="-7"/>
          <w:sz w:val="16"/>
        </w:rPr>
        <w:t xml:space="preserve"> </w:t>
      </w:r>
      <w:r>
        <w:rPr>
          <w:spacing w:val="-1"/>
          <w:sz w:val="16"/>
        </w:rPr>
        <w:t>(Surgery)</w:t>
      </w:r>
    </w:p>
    <w:p w14:paraId="77A542D7" w14:textId="77777777" w:rsidR="00F62CEC" w:rsidRDefault="002812FF">
      <w:pPr>
        <w:pStyle w:val="ListParagraph"/>
        <w:numPr>
          <w:ilvl w:val="0"/>
          <w:numId w:val="25"/>
        </w:numPr>
        <w:tabs>
          <w:tab w:val="left" w:pos="334"/>
        </w:tabs>
        <w:spacing w:before="20" w:line="199" w:lineRule="auto"/>
        <w:ind w:left="333" w:right="524"/>
        <w:rPr>
          <w:sz w:val="16"/>
        </w:rPr>
      </w:pPr>
      <w:r>
        <w:rPr>
          <w:rFonts w:ascii="GothamNarrow-Book" w:hAnsi="GothamNarrow-Book"/>
          <w:spacing w:val="-2"/>
          <w:sz w:val="16"/>
        </w:rPr>
        <w:t xml:space="preserve">Professor Peter Visscher </w:t>
      </w:r>
      <w:r>
        <w:rPr>
          <w:spacing w:val="-2"/>
          <w:sz w:val="16"/>
        </w:rPr>
        <w:t xml:space="preserve">(Genetics </w:t>
      </w:r>
      <w:r>
        <w:rPr>
          <w:spacing w:val="-1"/>
          <w:sz w:val="16"/>
        </w:rPr>
        <w:t>and</w:t>
      </w:r>
      <w:r>
        <w:rPr>
          <w:spacing w:val="-37"/>
          <w:sz w:val="16"/>
        </w:rPr>
        <w:t xml:space="preserve"> </w:t>
      </w:r>
      <w:r>
        <w:rPr>
          <w:sz w:val="16"/>
        </w:rPr>
        <w:t>genomics)</w:t>
      </w:r>
    </w:p>
    <w:p w14:paraId="1A022905" w14:textId="77777777" w:rsidR="00F62CEC" w:rsidRDefault="002812FF">
      <w:pPr>
        <w:pStyle w:val="ListParagraph"/>
        <w:numPr>
          <w:ilvl w:val="0"/>
          <w:numId w:val="25"/>
        </w:numPr>
        <w:tabs>
          <w:tab w:val="left" w:pos="334"/>
        </w:tabs>
        <w:spacing w:before="0" w:line="181" w:lineRule="exact"/>
        <w:ind w:left="333"/>
        <w:rPr>
          <w:sz w:val="16"/>
        </w:rPr>
      </w:pP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Peter</w:t>
      </w:r>
      <w:r>
        <w:rPr>
          <w:rFonts w:ascii="GothamNarrow-Book" w:hAnsi="GothamNarrow-Book"/>
          <w:spacing w:val="-7"/>
          <w:sz w:val="16"/>
        </w:rPr>
        <w:t xml:space="preserve"> </w:t>
      </w:r>
      <w:r>
        <w:rPr>
          <w:rFonts w:ascii="GothamNarrow-Book" w:hAnsi="GothamNarrow-Book"/>
          <w:spacing w:val="-2"/>
          <w:sz w:val="16"/>
        </w:rPr>
        <w:t>Walker</w:t>
      </w:r>
      <w:r>
        <w:rPr>
          <w:rFonts w:ascii="GothamNarrow-Book" w:hAnsi="GothamNarrow-Book"/>
          <w:spacing w:val="-7"/>
          <w:sz w:val="16"/>
        </w:rPr>
        <w:t xml:space="preserve"> </w:t>
      </w:r>
      <w:r>
        <w:rPr>
          <w:spacing w:val="-2"/>
          <w:sz w:val="16"/>
        </w:rPr>
        <w:t>(Virology)</w:t>
      </w:r>
    </w:p>
    <w:p w14:paraId="5FEC627B" w14:textId="77777777" w:rsidR="00F62CEC" w:rsidRDefault="002812FF">
      <w:pPr>
        <w:pStyle w:val="ListParagraph"/>
        <w:numPr>
          <w:ilvl w:val="0"/>
          <w:numId w:val="25"/>
        </w:numPr>
        <w:tabs>
          <w:tab w:val="left" w:pos="334"/>
        </w:tabs>
        <w:spacing w:before="0" w:line="186" w:lineRule="exact"/>
        <w:ind w:left="333"/>
        <w:rPr>
          <w:sz w:val="16"/>
        </w:rPr>
      </w:pPr>
      <w:r>
        <w:rPr>
          <w:rFonts w:ascii="GothamNarrow-Book" w:hAnsi="GothamNarrow-Book"/>
          <w:spacing w:val="-4"/>
          <w:sz w:val="16"/>
        </w:rPr>
        <w:t>Dr</w:t>
      </w:r>
      <w:r>
        <w:rPr>
          <w:rFonts w:ascii="GothamNarrow-Book" w:hAnsi="GothamNarrow-Book"/>
          <w:spacing w:val="-7"/>
          <w:sz w:val="16"/>
        </w:rPr>
        <w:t xml:space="preserve"> </w:t>
      </w:r>
      <w:r>
        <w:rPr>
          <w:rFonts w:ascii="GothamNarrow-Book" w:hAnsi="GothamNarrow-Book"/>
          <w:spacing w:val="-4"/>
          <w:sz w:val="16"/>
        </w:rPr>
        <w:t>Hongzhi</w:t>
      </w:r>
      <w:r>
        <w:rPr>
          <w:rFonts w:ascii="GothamNarrow-Book" w:hAnsi="GothamNarrow-Book"/>
          <w:spacing w:val="-7"/>
          <w:sz w:val="16"/>
        </w:rPr>
        <w:t xml:space="preserve"> </w:t>
      </w:r>
      <w:r>
        <w:rPr>
          <w:rFonts w:ascii="GothamNarrow-Book" w:hAnsi="GothamNarrow-Book"/>
          <w:spacing w:val="-4"/>
          <w:sz w:val="16"/>
        </w:rPr>
        <w:t>Yin</w:t>
      </w:r>
      <w:r>
        <w:rPr>
          <w:rFonts w:ascii="GothamNarrow-Book" w:hAnsi="GothamNarrow-Book"/>
          <w:spacing w:val="-6"/>
          <w:sz w:val="16"/>
        </w:rPr>
        <w:t xml:space="preserve"> </w:t>
      </w:r>
      <w:r>
        <w:rPr>
          <w:spacing w:val="-4"/>
          <w:sz w:val="16"/>
        </w:rPr>
        <w:t>(Data</w:t>
      </w:r>
      <w:r>
        <w:rPr>
          <w:spacing w:val="-7"/>
          <w:sz w:val="16"/>
        </w:rPr>
        <w:t xml:space="preserve"> </w:t>
      </w:r>
      <w:r>
        <w:rPr>
          <w:spacing w:val="-3"/>
          <w:sz w:val="16"/>
        </w:rPr>
        <w:t>mining</w:t>
      </w:r>
      <w:r>
        <w:rPr>
          <w:spacing w:val="-7"/>
          <w:sz w:val="16"/>
        </w:rPr>
        <w:t xml:space="preserve"> </w:t>
      </w:r>
      <w:r>
        <w:rPr>
          <w:spacing w:val="-3"/>
          <w:sz w:val="16"/>
        </w:rPr>
        <w:t>and</w:t>
      </w:r>
      <w:r>
        <w:rPr>
          <w:spacing w:val="-6"/>
          <w:sz w:val="16"/>
        </w:rPr>
        <w:t xml:space="preserve"> </w:t>
      </w:r>
      <w:r>
        <w:rPr>
          <w:spacing w:val="-3"/>
          <w:sz w:val="16"/>
        </w:rPr>
        <w:t>analysis)</w:t>
      </w:r>
    </w:p>
    <w:p w14:paraId="0A8AF555" w14:textId="77777777" w:rsidR="00F62CEC" w:rsidRDefault="002812FF">
      <w:pPr>
        <w:pStyle w:val="Heading6"/>
      </w:pPr>
      <w:r>
        <w:t>Early</w:t>
      </w:r>
      <w:r>
        <w:rPr>
          <w:spacing w:val="-2"/>
        </w:rPr>
        <w:t xml:space="preserve"> </w:t>
      </w:r>
      <w:r>
        <w:t>achievers</w:t>
      </w:r>
      <w:r>
        <w:rPr>
          <w:spacing w:val="38"/>
        </w:rPr>
        <w:t xml:space="preserve"> </w:t>
      </w:r>
      <w:r>
        <w:t>Rising</w:t>
      </w:r>
      <w:r>
        <w:rPr>
          <w:spacing w:val="-2"/>
        </w:rPr>
        <w:t xml:space="preserve"> </w:t>
      </w:r>
      <w:r>
        <w:t>stars</w:t>
      </w:r>
    </w:p>
    <w:p w14:paraId="0FF27FE5" w14:textId="77777777" w:rsidR="00F62CEC" w:rsidRDefault="002812FF">
      <w:pPr>
        <w:pStyle w:val="ListParagraph"/>
        <w:numPr>
          <w:ilvl w:val="0"/>
          <w:numId w:val="25"/>
        </w:numPr>
        <w:tabs>
          <w:tab w:val="left" w:pos="334"/>
        </w:tabs>
        <w:spacing w:before="60" w:line="249" w:lineRule="auto"/>
        <w:ind w:left="333" w:right="512"/>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Nik</w:t>
      </w:r>
      <w:r>
        <w:rPr>
          <w:rFonts w:ascii="GothamNarrow-Book" w:hAnsi="GothamNarrow-Book"/>
          <w:spacing w:val="-5"/>
          <w:sz w:val="16"/>
        </w:rPr>
        <w:t xml:space="preserve"> </w:t>
      </w:r>
      <w:r>
        <w:rPr>
          <w:rFonts w:ascii="GothamNarrow-Book" w:hAnsi="GothamNarrow-Book"/>
          <w:sz w:val="16"/>
        </w:rPr>
        <w:t>Steffens</w:t>
      </w:r>
      <w:r>
        <w:rPr>
          <w:rFonts w:ascii="GothamNarrow-Book" w:hAnsi="GothamNarrow-Book"/>
          <w:spacing w:val="-5"/>
          <w:sz w:val="16"/>
        </w:rPr>
        <w:t xml:space="preserve"> </w:t>
      </w:r>
      <w:r>
        <w:rPr>
          <w:sz w:val="16"/>
        </w:rPr>
        <w:t>(Human</w:t>
      </w:r>
      <w:r>
        <w:rPr>
          <w:spacing w:val="-5"/>
          <w:sz w:val="16"/>
        </w:rPr>
        <w:t xml:space="preserve"> </w:t>
      </w:r>
      <w:r>
        <w:rPr>
          <w:sz w:val="16"/>
        </w:rPr>
        <w:t>resources</w:t>
      </w:r>
      <w:r>
        <w:rPr>
          <w:spacing w:val="-6"/>
          <w:sz w:val="16"/>
        </w:rPr>
        <w:t xml:space="preserve"> </w:t>
      </w:r>
      <w:r>
        <w:rPr>
          <w:sz w:val="16"/>
        </w:rPr>
        <w:t>and</w:t>
      </w:r>
      <w:r>
        <w:rPr>
          <w:spacing w:val="-35"/>
          <w:sz w:val="16"/>
        </w:rPr>
        <w:t xml:space="preserve"> </w:t>
      </w:r>
      <w:r>
        <w:rPr>
          <w:sz w:val="16"/>
        </w:rPr>
        <w:t>organisations)</w:t>
      </w:r>
    </w:p>
    <w:p w14:paraId="652128A4" w14:textId="77777777" w:rsidR="00F62CEC" w:rsidRDefault="002812FF">
      <w:pPr>
        <w:pStyle w:val="ListParagraph"/>
        <w:numPr>
          <w:ilvl w:val="0"/>
          <w:numId w:val="25"/>
        </w:numPr>
        <w:tabs>
          <w:tab w:val="left" w:pos="334"/>
        </w:tabs>
        <w:spacing w:before="6" w:line="199" w:lineRule="auto"/>
        <w:ind w:left="333" w:right="691"/>
        <w:rPr>
          <w:sz w:val="16"/>
        </w:rPr>
      </w:pPr>
      <w:r>
        <w:rPr>
          <w:rFonts w:ascii="GothamNarrow-Book" w:hAnsi="GothamNarrow-Book"/>
          <w:spacing w:val="-2"/>
          <w:sz w:val="16"/>
        </w:rPr>
        <w:t>Dr</w:t>
      </w:r>
      <w:r>
        <w:rPr>
          <w:rFonts w:ascii="GothamNarrow-Book" w:hAnsi="GothamNarrow-Book"/>
          <w:spacing w:val="-7"/>
          <w:sz w:val="16"/>
        </w:rPr>
        <w:t xml:space="preserve"> </w:t>
      </w:r>
      <w:r>
        <w:rPr>
          <w:rFonts w:ascii="GothamNarrow-Book" w:hAnsi="GothamNarrow-Book"/>
          <w:spacing w:val="-2"/>
          <w:sz w:val="16"/>
        </w:rPr>
        <w:t>Yang</w:t>
      </w:r>
      <w:r>
        <w:rPr>
          <w:rFonts w:ascii="GothamNarrow-Book" w:hAnsi="GothamNarrow-Book"/>
          <w:spacing w:val="-7"/>
          <w:sz w:val="16"/>
        </w:rPr>
        <w:t xml:space="preserve"> </w:t>
      </w:r>
      <w:r>
        <w:rPr>
          <w:rFonts w:ascii="GothamNarrow-Book" w:hAnsi="GothamNarrow-Book"/>
          <w:spacing w:val="-2"/>
          <w:sz w:val="16"/>
        </w:rPr>
        <w:t>Wu</w:t>
      </w:r>
      <w:r>
        <w:rPr>
          <w:rFonts w:ascii="GothamNarrow-Book" w:hAnsi="GothamNarrow-Book"/>
          <w:spacing w:val="-6"/>
          <w:sz w:val="16"/>
        </w:rPr>
        <w:t xml:space="preserve"> </w:t>
      </w:r>
      <w:r>
        <w:rPr>
          <w:spacing w:val="-2"/>
          <w:sz w:val="16"/>
        </w:rPr>
        <w:t>(Life</w:t>
      </w:r>
      <w:r>
        <w:rPr>
          <w:spacing w:val="-7"/>
          <w:sz w:val="16"/>
        </w:rPr>
        <w:t xml:space="preserve"> </w:t>
      </w:r>
      <w:r>
        <w:rPr>
          <w:spacing w:val="-2"/>
          <w:sz w:val="16"/>
        </w:rPr>
        <w:t>sciences</w:t>
      </w:r>
      <w:r>
        <w:rPr>
          <w:spacing w:val="-6"/>
          <w:sz w:val="16"/>
        </w:rPr>
        <w:t xml:space="preserve"> </w:t>
      </w:r>
      <w:r>
        <w:rPr>
          <w:spacing w:val="-1"/>
          <w:sz w:val="16"/>
        </w:rPr>
        <w:t>and</w:t>
      </w:r>
      <w:r>
        <w:rPr>
          <w:spacing w:val="-7"/>
          <w:sz w:val="16"/>
        </w:rPr>
        <w:t xml:space="preserve"> </w:t>
      </w:r>
      <w:r>
        <w:rPr>
          <w:spacing w:val="-1"/>
          <w:sz w:val="16"/>
        </w:rPr>
        <w:t>Earth</w:t>
      </w:r>
      <w:r>
        <w:rPr>
          <w:spacing w:val="-35"/>
          <w:sz w:val="16"/>
        </w:rPr>
        <w:t xml:space="preserve"> </w:t>
      </w:r>
      <w:r>
        <w:rPr>
          <w:sz w:val="16"/>
        </w:rPr>
        <w:t>sciences)</w:t>
      </w:r>
    </w:p>
    <w:p w14:paraId="4420FB1D" w14:textId="77777777" w:rsidR="00F62CEC" w:rsidRDefault="002812FF">
      <w:pPr>
        <w:pStyle w:val="ListParagraph"/>
        <w:numPr>
          <w:ilvl w:val="0"/>
          <w:numId w:val="25"/>
        </w:numPr>
        <w:tabs>
          <w:tab w:val="left" w:pos="334"/>
        </w:tabs>
        <w:spacing w:before="0" w:line="187" w:lineRule="exact"/>
        <w:ind w:left="333"/>
        <w:rPr>
          <w:sz w:val="16"/>
        </w:rPr>
      </w:pPr>
      <w:r>
        <w:rPr>
          <w:rFonts w:ascii="GothamNarrow-Book" w:hAnsi="GothamNarrow-Book"/>
          <w:spacing w:val="-3"/>
          <w:sz w:val="16"/>
        </w:rPr>
        <w:t>Dr</w:t>
      </w:r>
      <w:r>
        <w:rPr>
          <w:rFonts w:ascii="GothamNarrow-Book" w:hAnsi="GothamNarrow-Book"/>
          <w:spacing w:val="-7"/>
          <w:sz w:val="16"/>
        </w:rPr>
        <w:t xml:space="preserve"> </w:t>
      </w:r>
      <w:r>
        <w:rPr>
          <w:rFonts w:ascii="GothamNarrow-Book" w:hAnsi="GothamNarrow-Book"/>
          <w:spacing w:val="-3"/>
          <w:sz w:val="16"/>
        </w:rPr>
        <w:t>Danni</w:t>
      </w:r>
      <w:r>
        <w:rPr>
          <w:rFonts w:ascii="GothamNarrow-Book" w:hAnsi="GothamNarrow-Book"/>
          <w:spacing w:val="-6"/>
          <w:sz w:val="16"/>
        </w:rPr>
        <w:t xml:space="preserve"> </w:t>
      </w:r>
      <w:r>
        <w:rPr>
          <w:rFonts w:ascii="GothamNarrow-Book" w:hAnsi="GothamNarrow-Book"/>
          <w:spacing w:val="-3"/>
          <w:sz w:val="16"/>
        </w:rPr>
        <w:t>Zheng</w:t>
      </w:r>
      <w:r>
        <w:rPr>
          <w:rFonts w:ascii="GothamNarrow-Book" w:hAnsi="GothamNarrow-Book"/>
          <w:spacing w:val="-6"/>
          <w:sz w:val="16"/>
        </w:rPr>
        <w:t xml:space="preserve"> </w:t>
      </w:r>
      <w:r>
        <w:rPr>
          <w:spacing w:val="-3"/>
          <w:sz w:val="16"/>
        </w:rPr>
        <w:t>(Tourism and hospitality)</w:t>
      </w:r>
    </w:p>
    <w:p w14:paraId="404E51B7" w14:textId="77777777" w:rsidR="00F62CEC" w:rsidRDefault="002812FF">
      <w:pPr>
        <w:pStyle w:val="Heading6"/>
        <w:spacing w:before="132" w:line="199" w:lineRule="auto"/>
        <w:ind w:right="284"/>
      </w:pPr>
      <w:r>
        <w:t>2020</w:t>
      </w:r>
      <w:r>
        <w:rPr>
          <w:spacing w:val="-10"/>
        </w:rPr>
        <w:t xml:space="preserve"> </w:t>
      </w:r>
      <w:r>
        <w:t>Universities</w:t>
      </w:r>
      <w:r>
        <w:rPr>
          <w:spacing w:val="-10"/>
        </w:rPr>
        <w:t xml:space="preserve"> </w:t>
      </w:r>
      <w:r>
        <w:t>Australia</w:t>
      </w:r>
      <w:r>
        <w:rPr>
          <w:spacing w:val="-10"/>
        </w:rPr>
        <w:t xml:space="preserve"> </w:t>
      </w:r>
      <w:r>
        <w:t>Marketing,</w:t>
      </w:r>
      <w:r>
        <w:rPr>
          <w:spacing w:val="-38"/>
        </w:rPr>
        <w:t xml:space="preserve"> </w:t>
      </w:r>
      <w:r>
        <w:t>Communications and Development</w:t>
      </w:r>
      <w:r>
        <w:rPr>
          <w:spacing w:val="1"/>
        </w:rPr>
        <w:t xml:space="preserve"> </w:t>
      </w:r>
      <w:r>
        <w:t>(UAMCD)</w:t>
      </w:r>
      <w:r>
        <w:rPr>
          <w:spacing w:val="-1"/>
        </w:rPr>
        <w:t xml:space="preserve"> </w:t>
      </w:r>
      <w:r>
        <w:t>Awards</w:t>
      </w:r>
    </w:p>
    <w:p w14:paraId="17A1AC94" w14:textId="77777777" w:rsidR="00F62CEC" w:rsidRDefault="002812FF">
      <w:pPr>
        <w:pStyle w:val="ListParagraph"/>
        <w:numPr>
          <w:ilvl w:val="0"/>
          <w:numId w:val="25"/>
        </w:numPr>
        <w:tabs>
          <w:tab w:val="left" w:pos="334"/>
        </w:tabs>
        <w:spacing w:before="69" w:line="249" w:lineRule="auto"/>
        <w:ind w:left="333" w:right="485"/>
        <w:rPr>
          <w:sz w:val="16"/>
        </w:rPr>
      </w:pPr>
      <w:r>
        <w:rPr>
          <w:sz w:val="16"/>
        </w:rPr>
        <w:t>University of Queensland – for Best</w:t>
      </w:r>
      <w:r>
        <w:rPr>
          <w:spacing w:val="1"/>
          <w:sz w:val="16"/>
        </w:rPr>
        <w:t xml:space="preserve"> </w:t>
      </w:r>
      <w:r>
        <w:rPr>
          <w:sz w:val="16"/>
        </w:rPr>
        <w:t>Fundraising</w:t>
      </w:r>
      <w:r>
        <w:rPr>
          <w:spacing w:val="-6"/>
          <w:sz w:val="16"/>
        </w:rPr>
        <w:t xml:space="preserve"> </w:t>
      </w:r>
      <w:r>
        <w:rPr>
          <w:sz w:val="16"/>
        </w:rPr>
        <w:t>or</w:t>
      </w:r>
      <w:r>
        <w:rPr>
          <w:spacing w:val="-6"/>
          <w:sz w:val="16"/>
        </w:rPr>
        <w:t xml:space="preserve"> </w:t>
      </w:r>
      <w:r>
        <w:rPr>
          <w:sz w:val="16"/>
        </w:rPr>
        <w:t>Engagement</w:t>
      </w:r>
      <w:r>
        <w:rPr>
          <w:spacing w:val="-6"/>
          <w:sz w:val="16"/>
        </w:rPr>
        <w:t xml:space="preserve"> </w:t>
      </w:r>
      <w:r>
        <w:rPr>
          <w:sz w:val="16"/>
        </w:rPr>
        <w:t>Campaign</w:t>
      </w:r>
    </w:p>
    <w:p w14:paraId="30666E1A" w14:textId="77777777" w:rsidR="00F62CEC" w:rsidRDefault="002812FF">
      <w:pPr>
        <w:pStyle w:val="ListParagraph"/>
        <w:numPr>
          <w:ilvl w:val="0"/>
          <w:numId w:val="25"/>
        </w:numPr>
        <w:tabs>
          <w:tab w:val="left" w:pos="334"/>
        </w:tabs>
        <w:spacing w:before="20" w:line="249" w:lineRule="auto"/>
        <w:ind w:left="333" w:right="869"/>
        <w:rPr>
          <w:rFonts w:ascii="GothamNarrow-LightItalic" w:hAnsi="GothamNarrow-LightItalic"/>
          <w:i/>
          <w:sz w:val="16"/>
        </w:rPr>
      </w:pPr>
      <w:r>
        <w:rPr>
          <w:spacing w:val="-1"/>
          <w:sz w:val="16"/>
        </w:rPr>
        <w:t>Large</w:t>
      </w:r>
      <w:r>
        <w:rPr>
          <w:spacing w:val="-9"/>
          <w:sz w:val="16"/>
        </w:rPr>
        <w:t xml:space="preserve"> </w:t>
      </w:r>
      <w:r>
        <w:rPr>
          <w:spacing w:val="-1"/>
          <w:sz w:val="16"/>
        </w:rPr>
        <w:t>Team</w:t>
      </w:r>
      <w:r>
        <w:rPr>
          <w:spacing w:val="-8"/>
          <w:sz w:val="16"/>
        </w:rPr>
        <w:t xml:space="preserve"> </w:t>
      </w:r>
      <w:r>
        <w:rPr>
          <w:spacing w:val="-1"/>
          <w:sz w:val="16"/>
        </w:rPr>
        <w:t>for</w:t>
      </w:r>
      <w:r>
        <w:rPr>
          <w:spacing w:val="-8"/>
          <w:sz w:val="16"/>
        </w:rPr>
        <w:t xml:space="preserve"> </w:t>
      </w:r>
      <w:r>
        <w:rPr>
          <w:rFonts w:ascii="GothamNarrow-LightItalic" w:hAnsi="GothamNarrow-LightItalic"/>
          <w:i/>
          <w:spacing w:val="-1"/>
          <w:sz w:val="16"/>
        </w:rPr>
        <w:t>COVID-19</w:t>
      </w:r>
      <w:r>
        <w:rPr>
          <w:rFonts w:ascii="GothamNarrow-LightItalic" w:hAnsi="GothamNarrow-LightItalic"/>
          <w:i/>
          <w:spacing w:val="-8"/>
          <w:sz w:val="16"/>
        </w:rPr>
        <w:t xml:space="preserve"> </w:t>
      </w:r>
      <w:r>
        <w:rPr>
          <w:rFonts w:ascii="GothamNarrow-LightItalic" w:hAnsi="GothamNarrow-LightItalic"/>
          <w:i/>
          <w:sz w:val="16"/>
        </w:rPr>
        <w:t>vaccine</w:t>
      </w:r>
      <w:r>
        <w:rPr>
          <w:rFonts w:ascii="GothamNarrow-LightItalic" w:hAnsi="GothamNarrow-LightItalic"/>
          <w:i/>
          <w:spacing w:val="-35"/>
          <w:sz w:val="16"/>
        </w:rPr>
        <w:t xml:space="preserve"> </w:t>
      </w:r>
      <w:r>
        <w:rPr>
          <w:rFonts w:ascii="GothamNarrow-LightItalic" w:hAnsi="GothamNarrow-LightItalic"/>
          <w:i/>
          <w:sz w:val="16"/>
        </w:rPr>
        <w:t>acceleration</w:t>
      </w:r>
      <w:r>
        <w:rPr>
          <w:rFonts w:ascii="GothamNarrow-LightItalic" w:hAnsi="GothamNarrow-LightItalic"/>
          <w:i/>
          <w:spacing w:val="-1"/>
          <w:sz w:val="16"/>
        </w:rPr>
        <w:t xml:space="preserve"> </w:t>
      </w:r>
      <w:r>
        <w:rPr>
          <w:rFonts w:ascii="GothamNarrow-LightItalic" w:hAnsi="GothamNarrow-LightItalic"/>
          <w:i/>
          <w:sz w:val="16"/>
        </w:rPr>
        <w:t>project</w:t>
      </w:r>
    </w:p>
    <w:p w14:paraId="649AA818" w14:textId="77777777" w:rsidR="00F62CEC" w:rsidRDefault="002812FF">
      <w:pPr>
        <w:pStyle w:val="Heading6"/>
        <w:spacing w:before="124" w:line="199" w:lineRule="auto"/>
      </w:pPr>
      <w:r>
        <w:t>2020</w:t>
      </w:r>
      <w:r>
        <w:rPr>
          <w:spacing w:val="-7"/>
        </w:rPr>
        <w:t xml:space="preserve"> </w:t>
      </w:r>
      <w:r>
        <w:t>University</w:t>
      </w:r>
      <w:r>
        <w:rPr>
          <w:spacing w:val="-6"/>
        </w:rPr>
        <w:t xml:space="preserve"> </w:t>
      </w:r>
      <w:r>
        <w:t>of</w:t>
      </w:r>
      <w:r>
        <w:rPr>
          <w:spacing w:val="-6"/>
        </w:rPr>
        <w:t xml:space="preserve"> </w:t>
      </w:r>
      <w:r>
        <w:t>Queensland</w:t>
      </w:r>
      <w:r>
        <w:rPr>
          <w:spacing w:val="-6"/>
        </w:rPr>
        <w:t xml:space="preserve"> </w:t>
      </w:r>
      <w:r>
        <w:t>Press</w:t>
      </w:r>
      <w:r>
        <w:rPr>
          <w:spacing w:val="-38"/>
        </w:rPr>
        <w:t xml:space="preserve"> </w:t>
      </w:r>
      <w:r>
        <w:t>(UQP)</w:t>
      </w:r>
      <w:r>
        <w:rPr>
          <w:spacing w:val="-1"/>
        </w:rPr>
        <w:t xml:space="preserve"> </w:t>
      </w:r>
      <w:r>
        <w:t>Literary</w:t>
      </w:r>
      <w:r>
        <w:rPr>
          <w:spacing w:val="-1"/>
        </w:rPr>
        <w:t xml:space="preserve"> </w:t>
      </w:r>
      <w:r>
        <w:t>Awards</w:t>
      </w:r>
    </w:p>
    <w:p w14:paraId="1C2F99F5" w14:textId="77777777" w:rsidR="00F62CEC" w:rsidRDefault="002812FF">
      <w:pPr>
        <w:pStyle w:val="ListParagraph"/>
        <w:numPr>
          <w:ilvl w:val="0"/>
          <w:numId w:val="25"/>
        </w:numPr>
        <w:tabs>
          <w:tab w:val="left" w:pos="334"/>
        </w:tabs>
        <w:spacing w:before="57" w:line="225" w:lineRule="auto"/>
        <w:ind w:left="333" w:right="291"/>
        <w:rPr>
          <w:rFonts w:ascii="GothamNarrow-LightItalic" w:hAnsi="GothamNarrow-LightItalic"/>
          <w:i/>
          <w:sz w:val="16"/>
        </w:rPr>
      </w:pPr>
      <w:r>
        <w:rPr>
          <w:rFonts w:ascii="GothamNarrow-Book" w:hAnsi="GothamNarrow-Book"/>
          <w:spacing w:val="-2"/>
          <w:sz w:val="16"/>
        </w:rPr>
        <w:t>Sisters</w:t>
      </w:r>
      <w:r>
        <w:rPr>
          <w:rFonts w:ascii="GothamNarrow-Book" w:hAnsi="GothamNarrow-Book"/>
          <w:spacing w:val="-8"/>
          <w:sz w:val="16"/>
        </w:rPr>
        <w:t xml:space="preserve"> </w:t>
      </w:r>
      <w:r>
        <w:rPr>
          <w:rFonts w:ascii="GothamNarrow-Book" w:hAnsi="GothamNarrow-Book"/>
          <w:spacing w:val="-2"/>
          <w:sz w:val="16"/>
        </w:rPr>
        <w:t>in</w:t>
      </w:r>
      <w:r>
        <w:rPr>
          <w:rFonts w:ascii="GothamNarrow-Book" w:hAnsi="GothamNarrow-Book"/>
          <w:spacing w:val="-7"/>
          <w:sz w:val="16"/>
        </w:rPr>
        <w:t xml:space="preserve"> </w:t>
      </w:r>
      <w:r>
        <w:rPr>
          <w:rFonts w:ascii="GothamNarrow-Book" w:hAnsi="GothamNarrow-Book"/>
          <w:spacing w:val="-2"/>
          <w:sz w:val="16"/>
        </w:rPr>
        <w:t>Crime</w:t>
      </w:r>
      <w:r>
        <w:rPr>
          <w:rFonts w:ascii="GothamNarrow-Book" w:hAnsi="GothamNarrow-Book"/>
          <w:spacing w:val="-7"/>
          <w:sz w:val="16"/>
        </w:rPr>
        <w:t xml:space="preserve"> </w:t>
      </w:r>
      <w:r>
        <w:rPr>
          <w:rFonts w:ascii="GothamNarrow-Book" w:hAnsi="GothamNarrow-Book"/>
          <w:spacing w:val="-2"/>
          <w:sz w:val="16"/>
        </w:rPr>
        <w:t>20th</w:t>
      </w:r>
      <w:r>
        <w:rPr>
          <w:rFonts w:ascii="GothamNarrow-Book" w:hAnsi="GothamNarrow-Book"/>
          <w:spacing w:val="-8"/>
          <w:sz w:val="16"/>
        </w:rPr>
        <w:t xml:space="preserve"> </w:t>
      </w:r>
      <w:r>
        <w:rPr>
          <w:rFonts w:ascii="GothamNarrow-Book" w:hAnsi="GothamNarrow-Book"/>
          <w:spacing w:val="-1"/>
          <w:sz w:val="16"/>
        </w:rPr>
        <w:t>Davitt</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r>
        <w:rPr>
          <w:rFonts w:ascii="GothamNarrow-LightItalic" w:hAnsi="GothamNarrow-LightItalic"/>
          <w:i/>
          <w:spacing w:val="-4"/>
          <w:sz w:val="16"/>
        </w:rPr>
        <w:t xml:space="preserve"> </w:t>
      </w:r>
      <w:r>
        <w:rPr>
          <w:spacing w:val="-1"/>
          <w:sz w:val="16"/>
        </w:rPr>
        <w:t>Best</w:t>
      </w:r>
      <w:r>
        <w:rPr>
          <w:spacing w:val="-35"/>
          <w:sz w:val="16"/>
        </w:rPr>
        <w:t xml:space="preserve"> </w:t>
      </w:r>
      <w:r>
        <w:rPr>
          <w:spacing w:val="-4"/>
          <w:sz w:val="16"/>
        </w:rPr>
        <w:t>Adult</w:t>
      </w:r>
      <w:r>
        <w:rPr>
          <w:spacing w:val="-7"/>
          <w:sz w:val="16"/>
        </w:rPr>
        <w:t xml:space="preserve"> </w:t>
      </w:r>
      <w:r>
        <w:rPr>
          <w:spacing w:val="-4"/>
          <w:sz w:val="16"/>
        </w:rPr>
        <w:t>Crime</w:t>
      </w:r>
      <w:r>
        <w:rPr>
          <w:spacing w:val="-7"/>
          <w:sz w:val="16"/>
        </w:rPr>
        <w:t xml:space="preserve"> </w:t>
      </w:r>
      <w:r>
        <w:rPr>
          <w:spacing w:val="-4"/>
          <w:sz w:val="16"/>
        </w:rPr>
        <w:t>novel</w:t>
      </w:r>
      <w:r>
        <w:rPr>
          <w:spacing w:val="-8"/>
          <w:sz w:val="16"/>
        </w:rPr>
        <w:t xml:space="preserve"> </w:t>
      </w:r>
      <w:r>
        <w:rPr>
          <w:spacing w:val="-4"/>
          <w:sz w:val="16"/>
        </w:rPr>
        <w:t>for</w:t>
      </w:r>
      <w:r>
        <w:rPr>
          <w:spacing w:val="-8"/>
          <w:sz w:val="16"/>
        </w:rPr>
        <w:t xml:space="preserve"> </w:t>
      </w:r>
      <w:proofErr w:type="gramStart"/>
      <w:r>
        <w:rPr>
          <w:rFonts w:ascii="GothamNarrow-LightItalic" w:hAnsi="GothamNarrow-LightItalic"/>
          <w:i/>
          <w:spacing w:val="-4"/>
          <w:sz w:val="16"/>
        </w:rPr>
        <w:t>The</w:t>
      </w:r>
      <w:proofErr w:type="gramEnd"/>
      <w:r>
        <w:rPr>
          <w:rFonts w:ascii="GothamNarrow-LightItalic" w:hAnsi="GothamNarrow-LightItalic"/>
          <w:i/>
          <w:spacing w:val="-6"/>
          <w:sz w:val="16"/>
        </w:rPr>
        <w:t xml:space="preserve"> </w:t>
      </w:r>
      <w:r>
        <w:rPr>
          <w:rFonts w:ascii="GothamNarrow-LightItalic" w:hAnsi="GothamNarrow-LightItalic"/>
          <w:i/>
          <w:spacing w:val="-4"/>
          <w:sz w:val="16"/>
        </w:rPr>
        <w:t>trespassers</w:t>
      </w:r>
    </w:p>
    <w:p w14:paraId="6931FB6E" w14:textId="77777777" w:rsidR="00F62CEC" w:rsidRDefault="002812FF">
      <w:pPr>
        <w:pStyle w:val="ListParagraph"/>
        <w:numPr>
          <w:ilvl w:val="0"/>
          <w:numId w:val="25"/>
        </w:numPr>
        <w:tabs>
          <w:tab w:val="left" w:pos="334"/>
        </w:tabs>
        <w:spacing w:before="27" w:line="213" w:lineRule="auto"/>
        <w:ind w:left="333" w:right="218"/>
        <w:rPr>
          <w:rFonts w:ascii="GothamNarrow-LightItalic" w:hAnsi="GothamNarrow-LightItalic"/>
          <w:i/>
          <w:sz w:val="16"/>
        </w:rPr>
      </w:pPr>
      <w:r>
        <w:rPr>
          <w:rFonts w:ascii="GothamNarrow-Book" w:hAnsi="GothamNarrow-Book"/>
          <w:spacing w:val="-1"/>
          <w:sz w:val="16"/>
        </w:rPr>
        <w:t xml:space="preserve">2020 ARA Historical Novel Prize </w:t>
      </w:r>
      <w:r>
        <w:rPr>
          <w:spacing w:val="-1"/>
          <w:sz w:val="16"/>
        </w:rPr>
        <w:t>(tied first</w:t>
      </w:r>
      <w:r>
        <w:rPr>
          <w:sz w:val="16"/>
        </w:rPr>
        <w:t xml:space="preserve"> </w:t>
      </w:r>
      <w:r>
        <w:rPr>
          <w:spacing w:val="-2"/>
          <w:sz w:val="16"/>
        </w:rPr>
        <w:t>place)</w:t>
      </w:r>
      <w:r>
        <w:rPr>
          <w:spacing w:val="-8"/>
          <w:sz w:val="16"/>
        </w:rPr>
        <w:t xml:space="preserve"> </w:t>
      </w:r>
      <w:r>
        <w:rPr>
          <w:rFonts w:ascii="GothamNarrow-LightItalic" w:hAnsi="GothamNarrow-LightItalic"/>
          <w:i/>
          <w:spacing w:val="-2"/>
          <w:sz w:val="16"/>
        </w:rPr>
        <w:t>–</w:t>
      </w:r>
      <w:r>
        <w:rPr>
          <w:rFonts w:ascii="GothamNarrow-LightItalic" w:hAnsi="GothamNarrow-LightItalic"/>
          <w:i/>
          <w:spacing w:val="-7"/>
          <w:sz w:val="16"/>
        </w:rPr>
        <w:t xml:space="preserve"> </w:t>
      </w:r>
      <w:r>
        <w:rPr>
          <w:spacing w:val="-2"/>
          <w:sz w:val="16"/>
        </w:rPr>
        <w:t>Long</w:t>
      </w:r>
      <w:r>
        <w:rPr>
          <w:spacing w:val="-7"/>
          <w:sz w:val="16"/>
        </w:rPr>
        <w:t xml:space="preserve"> </w:t>
      </w:r>
      <w:r>
        <w:rPr>
          <w:spacing w:val="-2"/>
          <w:sz w:val="16"/>
        </w:rPr>
        <w:t>Work</w:t>
      </w:r>
      <w:r>
        <w:rPr>
          <w:spacing w:val="-7"/>
          <w:sz w:val="16"/>
        </w:rPr>
        <w:t xml:space="preserve"> </w:t>
      </w:r>
      <w:r>
        <w:rPr>
          <w:spacing w:val="-1"/>
          <w:sz w:val="16"/>
        </w:rPr>
        <w:t>Prize</w:t>
      </w:r>
      <w:r>
        <w:rPr>
          <w:spacing w:val="-8"/>
          <w:sz w:val="16"/>
        </w:rPr>
        <w:t xml:space="preserve"> </w:t>
      </w:r>
      <w:r>
        <w:rPr>
          <w:spacing w:val="-1"/>
          <w:sz w:val="16"/>
        </w:rPr>
        <w:t>for</w:t>
      </w:r>
      <w:r>
        <w:rPr>
          <w:spacing w:val="-7"/>
          <w:sz w:val="16"/>
        </w:rPr>
        <w:t xml:space="preserve"> </w:t>
      </w:r>
      <w:r>
        <w:rPr>
          <w:rFonts w:ascii="GothamNarrow-LightItalic" w:hAnsi="GothamNarrow-LightItalic"/>
          <w:i/>
          <w:spacing w:val="-1"/>
          <w:sz w:val="16"/>
        </w:rPr>
        <w:t>Stone</w:t>
      </w:r>
      <w:r>
        <w:rPr>
          <w:rFonts w:ascii="GothamNarrow-LightItalic" w:hAnsi="GothamNarrow-LightItalic"/>
          <w:i/>
          <w:spacing w:val="-7"/>
          <w:sz w:val="16"/>
        </w:rPr>
        <w:t xml:space="preserve"> </w:t>
      </w:r>
      <w:r>
        <w:rPr>
          <w:rFonts w:ascii="GothamNarrow-LightItalic" w:hAnsi="GothamNarrow-LightItalic"/>
          <w:i/>
          <w:spacing w:val="-1"/>
          <w:sz w:val="16"/>
        </w:rPr>
        <w:t>sky</w:t>
      </w:r>
      <w:r>
        <w:rPr>
          <w:rFonts w:ascii="GothamNarrow-LightItalic" w:hAnsi="GothamNarrow-LightItalic"/>
          <w:i/>
          <w:spacing w:val="-7"/>
          <w:sz w:val="16"/>
        </w:rPr>
        <w:t xml:space="preserve"> </w:t>
      </w:r>
      <w:r>
        <w:rPr>
          <w:rFonts w:ascii="GothamNarrow-LightItalic" w:hAnsi="GothamNarrow-LightItalic"/>
          <w:i/>
          <w:spacing w:val="-1"/>
          <w:sz w:val="16"/>
        </w:rPr>
        <w:t>gold</w:t>
      </w:r>
      <w:r>
        <w:rPr>
          <w:rFonts w:ascii="GothamNarrow-LightItalic" w:hAnsi="GothamNarrow-LightItalic"/>
          <w:i/>
          <w:spacing w:val="-35"/>
          <w:sz w:val="16"/>
        </w:rPr>
        <w:t xml:space="preserve"> </w:t>
      </w:r>
      <w:r>
        <w:rPr>
          <w:rFonts w:ascii="GothamNarrow-LightItalic" w:hAnsi="GothamNarrow-LightItalic"/>
          <w:i/>
          <w:sz w:val="16"/>
        </w:rPr>
        <w:t>mountain</w:t>
      </w:r>
    </w:p>
    <w:p w14:paraId="3D87AA57" w14:textId="77777777" w:rsidR="00F62CEC" w:rsidRDefault="002812FF">
      <w:pPr>
        <w:pStyle w:val="ListParagraph"/>
        <w:numPr>
          <w:ilvl w:val="0"/>
          <w:numId w:val="25"/>
        </w:numPr>
        <w:tabs>
          <w:tab w:val="left" w:pos="334"/>
        </w:tabs>
        <w:spacing w:before="16" w:line="199" w:lineRule="auto"/>
        <w:ind w:left="333" w:right="165"/>
        <w:rPr>
          <w:rFonts w:ascii="GothamNarrow-LightItalic" w:hAnsi="GothamNarrow-LightItalic"/>
          <w:i/>
          <w:sz w:val="16"/>
        </w:rPr>
      </w:pPr>
      <w:r>
        <w:rPr>
          <w:rFonts w:ascii="GothamNarrow-Book" w:hAnsi="GothamNarrow-Book"/>
          <w:spacing w:val="-2"/>
          <w:sz w:val="16"/>
        </w:rPr>
        <w:t xml:space="preserve">2020 Australian Scholarly Non-Fiction </w:t>
      </w:r>
      <w:r>
        <w:rPr>
          <w:rFonts w:ascii="GothamNarrow-Book" w:hAnsi="GothamNarrow-Book"/>
          <w:spacing w:val="-1"/>
          <w:sz w:val="16"/>
        </w:rPr>
        <w:t>Book</w:t>
      </w:r>
      <w:r>
        <w:rPr>
          <w:rFonts w:ascii="GothamNarrow-Book" w:hAnsi="GothamNarrow-Book"/>
          <w:spacing w:val="-35"/>
          <w:sz w:val="16"/>
        </w:rPr>
        <w:t xml:space="preserve"> </w:t>
      </w:r>
      <w:r>
        <w:rPr>
          <w:rFonts w:ascii="GothamNarrow-Book" w:hAnsi="GothamNarrow-Book"/>
          <w:sz w:val="16"/>
        </w:rPr>
        <w:t>of</w:t>
      </w:r>
      <w:r>
        <w:rPr>
          <w:rFonts w:ascii="GothamNarrow-Book" w:hAnsi="GothamNarrow-Book"/>
          <w:spacing w:val="-6"/>
          <w:sz w:val="16"/>
        </w:rPr>
        <w:t xml:space="preserve"> </w:t>
      </w:r>
      <w:r>
        <w:rPr>
          <w:rFonts w:ascii="GothamNarrow-Book" w:hAnsi="GothamNarrow-Book"/>
          <w:sz w:val="16"/>
        </w:rPr>
        <w:t>the</w:t>
      </w:r>
      <w:r>
        <w:rPr>
          <w:rFonts w:ascii="GothamNarrow-Book" w:hAnsi="GothamNarrow-Book"/>
          <w:spacing w:val="-6"/>
          <w:sz w:val="16"/>
        </w:rPr>
        <w:t xml:space="preserve"> </w:t>
      </w:r>
      <w:r>
        <w:rPr>
          <w:rFonts w:ascii="GothamNarrow-Book" w:hAnsi="GothamNarrow-Book"/>
          <w:sz w:val="16"/>
        </w:rPr>
        <w:t>Year</w:t>
      </w:r>
      <w:r>
        <w:rPr>
          <w:rFonts w:ascii="GothamNarrow-Book" w:hAnsi="GothamNarrow-Book"/>
          <w:spacing w:val="-6"/>
          <w:sz w:val="16"/>
        </w:rPr>
        <w:t xml:space="preserve"> </w:t>
      </w:r>
      <w:r>
        <w:rPr>
          <w:sz w:val="16"/>
        </w:rPr>
        <w:t>for</w:t>
      </w:r>
      <w:r>
        <w:rPr>
          <w:spacing w:val="-6"/>
          <w:sz w:val="16"/>
        </w:rPr>
        <w:t xml:space="preserve"> </w:t>
      </w:r>
      <w:r>
        <w:rPr>
          <w:rFonts w:ascii="GothamNarrow-LightItalic" w:hAnsi="GothamNarrow-LightItalic"/>
          <w:i/>
          <w:sz w:val="16"/>
        </w:rPr>
        <w:t>Australianama</w:t>
      </w:r>
    </w:p>
    <w:p w14:paraId="189E9D5B" w14:textId="77777777" w:rsidR="00F62CEC" w:rsidRDefault="002812FF">
      <w:pPr>
        <w:pStyle w:val="ListParagraph"/>
        <w:numPr>
          <w:ilvl w:val="0"/>
          <w:numId w:val="25"/>
        </w:numPr>
        <w:tabs>
          <w:tab w:val="left" w:pos="334"/>
        </w:tabs>
        <w:spacing w:before="4" w:line="225" w:lineRule="auto"/>
        <w:ind w:left="333" w:right="425"/>
        <w:rPr>
          <w:rFonts w:ascii="GothamNarrow-LightItalic" w:hAnsi="GothamNarrow-LightItalic"/>
          <w:i/>
          <w:sz w:val="16"/>
        </w:rPr>
      </w:pPr>
      <w:r>
        <w:rPr>
          <w:rFonts w:ascii="GothamNarrow-Book" w:hAnsi="GothamNarrow-Book"/>
          <w:sz w:val="16"/>
        </w:rPr>
        <w:t>2020 Australian Speech Pathology</w:t>
      </w:r>
      <w:r>
        <w:rPr>
          <w:rFonts w:ascii="GothamNarrow-Book" w:hAnsi="GothamNarrow-Book"/>
          <w:spacing w:val="1"/>
          <w:sz w:val="16"/>
        </w:rPr>
        <w:t xml:space="preserve"> </w:t>
      </w:r>
      <w:r>
        <w:rPr>
          <w:rFonts w:ascii="GothamNarrow-Book" w:hAnsi="GothamNarrow-Book"/>
          <w:spacing w:val="-2"/>
          <w:sz w:val="16"/>
        </w:rPr>
        <w:t>Association's</w:t>
      </w:r>
      <w:r>
        <w:rPr>
          <w:rFonts w:ascii="GothamNarrow-Book" w:hAnsi="GothamNarrow-Book"/>
          <w:spacing w:val="-8"/>
          <w:sz w:val="16"/>
        </w:rPr>
        <w:t xml:space="preserve"> </w:t>
      </w:r>
      <w:r>
        <w:rPr>
          <w:rFonts w:ascii="GothamNarrow-Book" w:hAnsi="GothamNarrow-Book"/>
          <w:spacing w:val="-2"/>
          <w:sz w:val="16"/>
        </w:rPr>
        <w:t>Book</w:t>
      </w:r>
      <w:r>
        <w:rPr>
          <w:rFonts w:ascii="GothamNarrow-Book" w:hAnsi="GothamNarrow-Book"/>
          <w:spacing w:val="-7"/>
          <w:sz w:val="16"/>
        </w:rPr>
        <w:t xml:space="preserve"> </w:t>
      </w:r>
      <w:r>
        <w:rPr>
          <w:rFonts w:ascii="GothamNarrow-Book" w:hAnsi="GothamNarrow-Book"/>
          <w:spacing w:val="-2"/>
          <w:sz w:val="16"/>
        </w:rPr>
        <w:t>of</w:t>
      </w:r>
      <w:r>
        <w:rPr>
          <w:rFonts w:ascii="GothamNarrow-Book" w:hAnsi="GothamNarrow-Book"/>
          <w:spacing w:val="-7"/>
          <w:sz w:val="16"/>
        </w:rPr>
        <w:t xml:space="preserve"> </w:t>
      </w:r>
      <w:r>
        <w:rPr>
          <w:rFonts w:ascii="GothamNarrow-Book" w:hAnsi="GothamNarrow-Book"/>
          <w:spacing w:val="-2"/>
          <w:sz w:val="16"/>
        </w:rPr>
        <w:t>the</w:t>
      </w:r>
      <w:r>
        <w:rPr>
          <w:rFonts w:ascii="GothamNarrow-Book" w:hAnsi="GothamNarrow-Book"/>
          <w:spacing w:val="-7"/>
          <w:sz w:val="16"/>
        </w:rPr>
        <w:t xml:space="preserve"> </w:t>
      </w:r>
      <w:r>
        <w:rPr>
          <w:rFonts w:ascii="GothamNarrow-Book" w:hAnsi="GothamNarrow-Book"/>
          <w:spacing w:val="-2"/>
          <w:sz w:val="16"/>
        </w:rPr>
        <w:t>Year</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r>
        <w:rPr>
          <w:rFonts w:ascii="GothamNarrow-LightItalic" w:hAnsi="GothamNarrow-LightItalic"/>
          <w:i/>
          <w:spacing w:val="-35"/>
          <w:sz w:val="16"/>
        </w:rPr>
        <w:t xml:space="preserve"> </w:t>
      </w:r>
      <w:r>
        <w:rPr>
          <w:sz w:val="16"/>
        </w:rPr>
        <w:t>8–10</w:t>
      </w:r>
      <w:r>
        <w:rPr>
          <w:spacing w:val="-2"/>
          <w:sz w:val="16"/>
        </w:rPr>
        <w:t xml:space="preserve"> </w:t>
      </w:r>
      <w:r>
        <w:rPr>
          <w:sz w:val="16"/>
        </w:rPr>
        <w:t>years</w:t>
      </w:r>
      <w:r>
        <w:rPr>
          <w:spacing w:val="-1"/>
          <w:sz w:val="16"/>
        </w:rPr>
        <w:t xml:space="preserve"> </w:t>
      </w:r>
      <w:r>
        <w:rPr>
          <w:sz w:val="16"/>
        </w:rPr>
        <w:t>for</w:t>
      </w:r>
      <w:r>
        <w:rPr>
          <w:spacing w:val="-1"/>
          <w:sz w:val="16"/>
        </w:rPr>
        <w:t xml:space="preserve"> </w:t>
      </w:r>
      <w:proofErr w:type="gramStart"/>
      <w:r>
        <w:rPr>
          <w:rFonts w:ascii="GothamNarrow-LightItalic" w:hAnsi="GothamNarrow-LightItalic"/>
          <w:i/>
          <w:sz w:val="16"/>
        </w:rPr>
        <w:t>The</w:t>
      </w:r>
      <w:proofErr w:type="gramEnd"/>
      <w:r>
        <w:rPr>
          <w:rFonts w:ascii="GothamNarrow-LightItalic" w:hAnsi="GothamNarrow-LightItalic"/>
          <w:i/>
          <w:spacing w:val="-1"/>
          <w:sz w:val="16"/>
        </w:rPr>
        <w:t xml:space="preserve"> </w:t>
      </w:r>
      <w:r>
        <w:rPr>
          <w:rFonts w:ascii="GothamNarrow-LightItalic" w:hAnsi="GothamNarrow-LightItalic"/>
          <w:i/>
          <w:sz w:val="16"/>
        </w:rPr>
        <w:t>little</w:t>
      </w:r>
      <w:r>
        <w:rPr>
          <w:rFonts w:ascii="GothamNarrow-LightItalic" w:hAnsi="GothamNarrow-LightItalic"/>
          <w:i/>
          <w:spacing w:val="-1"/>
          <w:sz w:val="16"/>
        </w:rPr>
        <w:t xml:space="preserve"> </w:t>
      </w:r>
      <w:r>
        <w:rPr>
          <w:rFonts w:ascii="GothamNarrow-LightItalic" w:hAnsi="GothamNarrow-LightItalic"/>
          <w:i/>
          <w:sz w:val="16"/>
        </w:rPr>
        <w:t>wave</w:t>
      </w:r>
    </w:p>
    <w:p w14:paraId="1807660E" w14:textId="77777777" w:rsidR="00F62CEC" w:rsidRDefault="002812FF">
      <w:pPr>
        <w:pStyle w:val="ListParagraph"/>
        <w:numPr>
          <w:ilvl w:val="0"/>
          <w:numId w:val="25"/>
        </w:numPr>
        <w:tabs>
          <w:tab w:val="left" w:pos="334"/>
        </w:tabs>
        <w:spacing w:before="0" w:line="225" w:lineRule="auto"/>
        <w:ind w:left="333" w:right="187"/>
        <w:rPr>
          <w:rFonts w:ascii="GothamNarrow-LightItalic" w:hAnsi="GothamNarrow-LightItalic"/>
          <w:i/>
          <w:sz w:val="16"/>
        </w:rPr>
      </w:pPr>
      <w:r>
        <w:rPr>
          <w:rFonts w:ascii="GothamNarrow-Book" w:hAnsi="GothamNarrow-Book"/>
          <w:spacing w:val="-1"/>
          <w:sz w:val="16"/>
        </w:rPr>
        <w:t>2020 Children's Book Council of Australia</w:t>
      </w:r>
      <w:r>
        <w:rPr>
          <w:rFonts w:ascii="GothamNarrow-Book" w:hAnsi="GothamNarrow-Book"/>
          <w:sz w:val="16"/>
        </w:rPr>
        <w:t xml:space="preserve"> </w:t>
      </w:r>
      <w:r>
        <w:rPr>
          <w:rFonts w:ascii="GothamNarrow-Book" w:hAnsi="GothamNarrow-Book"/>
          <w:spacing w:val="-2"/>
          <w:sz w:val="16"/>
        </w:rPr>
        <w:t>Book</w:t>
      </w:r>
      <w:r>
        <w:rPr>
          <w:rFonts w:ascii="GothamNarrow-Book" w:hAnsi="GothamNarrow-Book"/>
          <w:spacing w:val="-7"/>
          <w:sz w:val="16"/>
        </w:rPr>
        <w:t xml:space="preserve"> </w:t>
      </w:r>
      <w:r>
        <w:rPr>
          <w:rFonts w:ascii="GothamNarrow-Book" w:hAnsi="GothamNarrow-Book"/>
          <w:spacing w:val="-2"/>
          <w:sz w:val="16"/>
        </w:rPr>
        <w:t>of</w:t>
      </w:r>
      <w:r>
        <w:rPr>
          <w:rFonts w:ascii="GothamNarrow-Book" w:hAnsi="GothamNarrow-Book"/>
          <w:spacing w:val="-7"/>
          <w:sz w:val="16"/>
        </w:rPr>
        <w:t xml:space="preserve"> </w:t>
      </w:r>
      <w:r>
        <w:rPr>
          <w:rFonts w:ascii="GothamNarrow-Book" w:hAnsi="GothamNarrow-Book"/>
          <w:spacing w:val="-2"/>
          <w:sz w:val="16"/>
        </w:rPr>
        <w:t>the</w:t>
      </w:r>
      <w:r>
        <w:rPr>
          <w:rFonts w:ascii="GothamNarrow-Book" w:hAnsi="GothamNarrow-Book"/>
          <w:spacing w:val="-7"/>
          <w:sz w:val="16"/>
        </w:rPr>
        <w:t xml:space="preserve"> </w:t>
      </w:r>
      <w:r>
        <w:rPr>
          <w:rFonts w:ascii="GothamNarrow-Book" w:hAnsi="GothamNarrow-Book"/>
          <w:spacing w:val="-2"/>
          <w:sz w:val="16"/>
        </w:rPr>
        <w:t>Year</w:t>
      </w:r>
      <w:r>
        <w:rPr>
          <w:rFonts w:ascii="GothamNarrow-Book" w:hAnsi="GothamNarrow-Book"/>
          <w:spacing w:val="-6"/>
          <w:sz w:val="16"/>
        </w:rPr>
        <w:t xml:space="preserve"> </w:t>
      </w:r>
      <w:r>
        <w:rPr>
          <w:rFonts w:ascii="GothamNarrow-Book" w:hAnsi="GothamNarrow-Book"/>
          <w:spacing w:val="-2"/>
          <w:sz w:val="16"/>
        </w:rPr>
        <w:t>Awards</w:t>
      </w:r>
      <w:r>
        <w:rPr>
          <w:rFonts w:ascii="GothamNarrow-Book" w:hAnsi="GothamNarrow-Book"/>
          <w:spacing w:val="-7"/>
          <w:sz w:val="16"/>
        </w:rPr>
        <w:t xml:space="preserve"> </w:t>
      </w:r>
      <w:r>
        <w:rPr>
          <w:rFonts w:ascii="GothamNarrow-LightItalic" w:hAnsi="GothamNarrow-LightItalic"/>
          <w:i/>
          <w:spacing w:val="-1"/>
          <w:sz w:val="16"/>
        </w:rPr>
        <w:t>–</w:t>
      </w:r>
      <w:r>
        <w:rPr>
          <w:rFonts w:ascii="GothamNarrow-LightItalic" w:hAnsi="GothamNarrow-LightItalic"/>
          <w:i/>
          <w:spacing w:val="-3"/>
          <w:sz w:val="16"/>
        </w:rPr>
        <w:t xml:space="preserve"> </w:t>
      </w:r>
      <w:r>
        <w:rPr>
          <w:spacing w:val="-1"/>
          <w:sz w:val="16"/>
        </w:rPr>
        <w:t>Younger</w:t>
      </w:r>
      <w:r>
        <w:rPr>
          <w:spacing w:val="-3"/>
          <w:sz w:val="16"/>
        </w:rPr>
        <w:t xml:space="preserve"> </w:t>
      </w:r>
      <w:r>
        <w:rPr>
          <w:spacing w:val="-1"/>
          <w:sz w:val="16"/>
        </w:rPr>
        <w:t>readers</w:t>
      </w:r>
      <w:r>
        <w:rPr>
          <w:spacing w:val="-35"/>
          <w:sz w:val="16"/>
        </w:rPr>
        <w:t xml:space="preserve"> </w:t>
      </w:r>
      <w:r>
        <w:rPr>
          <w:sz w:val="16"/>
        </w:rPr>
        <w:t>for</w:t>
      </w:r>
      <w:r>
        <w:rPr>
          <w:spacing w:val="-1"/>
          <w:sz w:val="16"/>
        </w:rPr>
        <w:t xml:space="preserve"> </w:t>
      </w:r>
      <w:proofErr w:type="gramStart"/>
      <w:r>
        <w:rPr>
          <w:rFonts w:ascii="GothamNarrow-LightItalic" w:hAnsi="GothamNarrow-LightItalic"/>
          <w:i/>
          <w:sz w:val="16"/>
        </w:rPr>
        <w:t>The</w:t>
      </w:r>
      <w:proofErr w:type="gramEnd"/>
      <w:r>
        <w:rPr>
          <w:rFonts w:ascii="GothamNarrow-LightItalic" w:hAnsi="GothamNarrow-LightItalic"/>
          <w:i/>
          <w:sz w:val="16"/>
        </w:rPr>
        <w:t xml:space="preserve"> little</w:t>
      </w:r>
      <w:r>
        <w:rPr>
          <w:rFonts w:ascii="GothamNarrow-LightItalic" w:hAnsi="GothamNarrow-LightItalic"/>
          <w:i/>
          <w:spacing w:val="-1"/>
          <w:sz w:val="16"/>
        </w:rPr>
        <w:t xml:space="preserve"> </w:t>
      </w:r>
      <w:r>
        <w:rPr>
          <w:rFonts w:ascii="GothamNarrow-LightItalic" w:hAnsi="GothamNarrow-LightItalic"/>
          <w:i/>
          <w:sz w:val="16"/>
        </w:rPr>
        <w:t>wave</w:t>
      </w:r>
    </w:p>
    <w:p w14:paraId="6EE2F130" w14:textId="77777777" w:rsidR="00F62CEC" w:rsidRDefault="002812FF">
      <w:pPr>
        <w:pStyle w:val="ListParagraph"/>
        <w:numPr>
          <w:ilvl w:val="0"/>
          <w:numId w:val="25"/>
        </w:numPr>
        <w:tabs>
          <w:tab w:val="left" w:pos="334"/>
        </w:tabs>
        <w:spacing w:before="14" w:line="199" w:lineRule="auto"/>
        <w:ind w:left="333" w:right="136"/>
        <w:rPr>
          <w:rFonts w:ascii="GothamNarrow-LightItalic" w:hAnsi="GothamNarrow-LightItalic"/>
          <w:i/>
          <w:sz w:val="16"/>
        </w:rPr>
      </w:pPr>
      <w:r>
        <w:rPr>
          <w:rFonts w:ascii="GothamNarrow-Book" w:hAnsi="GothamNarrow-Book"/>
          <w:spacing w:val="-2"/>
          <w:sz w:val="16"/>
        </w:rPr>
        <w:t>2020</w:t>
      </w:r>
      <w:r>
        <w:rPr>
          <w:rFonts w:ascii="GothamNarrow-Book" w:hAnsi="GothamNarrow-Book"/>
          <w:spacing w:val="-7"/>
          <w:sz w:val="16"/>
        </w:rPr>
        <w:t xml:space="preserve"> </w:t>
      </w:r>
      <w:r>
        <w:rPr>
          <w:rFonts w:ascii="GothamNarrow-Book" w:hAnsi="GothamNarrow-Book"/>
          <w:spacing w:val="-2"/>
          <w:sz w:val="16"/>
        </w:rPr>
        <w:t>David</w:t>
      </w:r>
      <w:r>
        <w:rPr>
          <w:rFonts w:ascii="GothamNarrow-Book" w:hAnsi="GothamNarrow-Book"/>
          <w:spacing w:val="-7"/>
          <w:sz w:val="16"/>
        </w:rPr>
        <w:t xml:space="preserve"> </w:t>
      </w:r>
      <w:r>
        <w:rPr>
          <w:rFonts w:ascii="GothamNarrow-Book" w:hAnsi="GothamNarrow-Book"/>
          <w:spacing w:val="-2"/>
          <w:sz w:val="16"/>
        </w:rPr>
        <w:t>Uniapon</w:t>
      </w:r>
      <w:r>
        <w:rPr>
          <w:rFonts w:ascii="GothamNarrow-Book" w:hAnsi="GothamNarrow-Book"/>
          <w:spacing w:val="-7"/>
          <w:sz w:val="16"/>
        </w:rPr>
        <w:t xml:space="preserve"> </w:t>
      </w:r>
      <w:r>
        <w:rPr>
          <w:rFonts w:ascii="GothamNarrow-Book" w:hAnsi="GothamNarrow-Book"/>
          <w:spacing w:val="-2"/>
          <w:sz w:val="16"/>
        </w:rPr>
        <w:t>Award</w:t>
      </w:r>
      <w:r>
        <w:rPr>
          <w:rFonts w:ascii="GothamNarrow-Book" w:hAnsi="GothamNarrow-Book"/>
          <w:spacing w:val="-7"/>
          <w:sz w:val="16"/>
        </w:rPr>
        <w:t xml:space="preserve"> </w:t>
      </w:r>
      <w:r>
        <w:rPr>
          <w:rFonts w:ascii="GothamNarrow-Book" w:hAnsi="GothamNarrow-Book"/>
          <w:spacing w:val="-2"/>
          <w:sz w:val="16"/>
        </w:rPr>
        <w:t>for</w:t>
      </w:r>
      <w:r>
        <w:rPr>
          <w:rFonts w:ascii="GothamNarrow-Book" w:hAnsi="GothamNarrow-Book"/>
          <w:spacing w:val="-7"/>
          <w:sz w:val="16"/>
        </w:rPr>
        <w:t xml:space="preserve"> </w:t>
      </w:r>
      <w:r>
        <w:rPr>
          <w:rFonts w:ascii="GothamNarrow-Book" w:hAnsi="GothamNarrow-Book"/>
          <w:spacing w:val="-1"/>
          <w:sz w:val="16"/>
        </w:rPr>
        <w:t>an</w:t>
      </w:r>
      <w:r>
        <w:rPr>
          <w:rFonts w:ascii="GothamNarrow-Book" w:hAnsi="GothamNarrow-Book"/>
          <w:spacing w:val="-7"/>
          <w:sz w:val="16"/>
        </w:rPr>
        <w:t xml:space="preserve"> </w:t>
      </w:r>
      <w:r>
        <w:rPr>
          <w:rFonts w:ascii="GothamNarrow-Book" w:hAnsi="GothamNarrow-Book"/>
          <w:spacing w:val="-1"/>
          <w:sz w:val="16"/>
        </w:rPr>
        <w:t>Emerging</w:t>
      </w:r>
      <w:r>
        <w:rPr>
          <w:rFonts w:ascii="GothamNarrow-Book" w:hAnsi="GothamNarrow-Book"/>
          <w:spacing w:val="-35"/>
          <w:sz w:val="16"/>
        </w:rPr>
        <w:t xml:space="preserve"> </w:t>
      </w:r>
      <w:r>
        <w:rPr>
          <w:rFonts w:ascii="GothamNarrow-Book" w:hAnsi="GothamNarrow-Book"/>
          <w:spacing w:val="-1"/>
          <w:sz w:val="16"/>
        </w:rPr>
        <w:t>Aboriginal and/or Torres Strait Islander</w:t>
      </w:r>
      <w:r>
        <w:rPr>
          <w:rFonts w:ascii="GothamNarrow-Book" w:hAnsi="GothamNarrow-Book"/>
          <w:sz w:val="16"/>
        </w:rPr>
        <w:t xml:space="preserve"> Writer</w:t>
      </w:r>
      <w:r>
        <w:rPr>
          <w:rFonts w:ascii="GothamNarrow-Book" w:hAnsi="GothamNarrow-Book"/>
          <w:spacing w:val="-6"/>
          <w:sz w:val="16"/>
        </w:rPr>
        <w:t xml:space="preserve"> </w:t>
      </w:r>
      <w:r>
        <w:rPr>
          <w:sz w:val="16"/>
        </w:rPr>
        <w:t>for</w:t>
      </w:r>
      <w:r>
        <w:rPr>
          <w:spacing w:val="-6"/>
          <w:sz w:val="16"/>
        </w:rPr>
        <w:t xml:space="preserve"> </w:t>
      </w:r>
      <w:r>
        <w:rPr>
          <w:rFonts w:ascii="GothamNarrow-LightItalic" w:hAnsi="GothamNarrow-LightItalic"/>
          <w:i/>
          <w:sz w:val="16"/>
        </w:rPr>
        <w:t>How</w:t>
      </w:r>
      <w:r>
        <w:rPr>
          <w:rFonts w:ascii="GothamNarrow-LightItalic" w:hAnsi="GothamNarrow-LightItalic"/>
          <w:i/>
          <w:spacing w:val="-6"/>
          <w:sz w:val="16"/>
        </w:rPr>
        <w:t xml:space="preserve"> </w:t>
      </w:r>
      <w:r>
        <w:rPr>
          <w:rFonts w:ascii="GothamNarrow-LightItalic" w:hAnsi="GothamNarrow-LightItalic"/>
          <w:i/>
          <w:sz w:val="16"/>
        </w:rPr>
        <w:t>to</w:t>
      </w:r>
      <w:r>
        <w:rPr>
          <w:rFonts w:ascii="GothamNarrow-LightItalic" w:hAnsi="GothamNarrow-LightItalic"/>
          <w:i/>
          <w:spacing w:val="-6"/>
          <w:sz w:val="16"/>
        </w:rPr>
        <w:t xml:space="preserve"> </w:t>
      </w:r>
      <w:r>
        <w:rPr>
          <w:rFonts w:ascii="GothamNarrow-LightItalic" w:hAnsi="GothamNarrow-LightItalic"/>
          <w:i/>
          <w:sz w:val="16"/>
        </w:rPr>
        <w:t>make</w:t>
      </w:r>
      <w:r>
        <w:rPr>
          <w:rFonts w:ascii="GothamNarrow-LightItalic" w:hAnsi="GothamNarrow-LightItalic"/>
          <w:i/>
          <w:spacing w:val="-6"/>
          <w:sz w:val="16"/>
        </w:rPr>
        <w:t xml:space="preserve"> </w:t>
      </w:r>
      <w:r>
        <w:rPr>
          <w:rFonts w:ascii="GothamNarrow-LightItalic" w:hAnsi="GothamNarrow-LightItalic"/>
          <w:i/>
          <w:sz w:val="16"/>
        </w:rPr>
        <w:t>a</w:t>
      </w:r>
      <w:r>
        <w:rPr>
          <w:rFonts w:ascii="GothamNarrow-LightItalic" w:hAnsi="GothamNarrow-LightItalic"/>
          <w:i/>
          <w:spacing w:val="-6"/>
          <w:sz w:val="16"/>
        </w:rPr>
        <w:t xml:space="preserve"> </w:t>
      </w:r>
      <w:r>
        <w:rPr>
          <w:rFonts w:ascii="GothamNarrow-LightItalic" w:hAnsi="GothamNarrow-LightItalic"/>
          <w:i/>
          <w:sz w:val="16"/>
        </w:rPr>
        <w:t>basket</w:t>
      </w:r>
    </w:p>
    <w:p w14:paraId="134BB0EE" w14:textId="77777777" w:rsidR="00F62CEC" w:rsidRDefault="002812FF">
      <w:pPr>
        <w:pStyle w:val="ListParagraph"/>
        <w:numPr>
          <w:ilvl w:val="0"/>
          <w:numId w:val="25"/>
        </w:numPr>
        <w:tabs>
          <w:tab w:val="left" w:pos="334"/>
        </w:tabs>
        <w:spacing w:before="5" w:line="225" w:lineRule="auto"/>
        <w:ind w:left="333" w:right="392"/>
        <w:rPr>
          <w:rFonts w:ascii="GothamNarrow-LightItalic" w:hAnsi="GothamNarrow-LightItalic"/>
          <w:i/>
          <w:sz w:val="16"/>
        </w:rPr>
      </w:pPr>
      <w:r>
        <w:rPr>
          <w:rFonts w:ascii="GothamNarrow-Book" w:hAnsi="GothamNarrow-Book"/>
          <w:spacing w:val="-2"/>
          <w:sz w:val="16"/>
        </w:rPr>
        <w:t>2020</w:t>
      </w:r>
      <w:r>
        <w:rPr>
          <w:rFonts w:ascii="GothamNarrow-Book" w:hAnsi="GothamNarrow-Book"/>
          <w:spacing w:val="-7"/>
          <w:sz w:val="16"/>
        </w:rPr>
        <w:t xml:space="preserve"> </w:t>
      </w:r>
      <w:r>
        <w:rPr>
          <w:rFonts w:ascii="GothamNarrow-Book" w:hAnsi="GothamNarrow-Book"/>
          <w:spacing w:val="-2"/>
          <w:sz w:val="16"/>
        </w:rPr>
        <w:t>Glendower</w:t>
      </w:r>
      <w:r>
        <w:rPr>
          <w:rFonts w:ascii="GothamNarrow-Book" w:hAnsi="GothamNarrow-Book"/>
          <w:spacing w:val="-7"/>
          <w:sz w:val="16"/>
        </w:rPr>
        <w:t xml:space="preserve"> </w:t>
      </w:r>
      <w:r>
        <w:rPr>
          <w:rFonts w:ascii="GothamNarrow-Book" w:hAnsi="GothamNarrow-Book"/>
          <w:spacing w:val="-2"/>
          <w:sz w:val="16"/>
        </w:rPr>
        <w:t>Award</w:t>
      </w:r>
      <w:r>
        <w:rPr>
          <w:rFonts w:ascii="GothamNarrow-Book" w:hAnsi="GothamNarrow-Book"/>
          <w:spacing w:val="-7"/>
          <w:sz w:val="16"/>
        </w:rPr>
        <w:t xml:space="preserve"> </w:t>
      </w:r>
      <w:r>
        <w:rPr>
          <w:rFonts w:ascii="GothamNarrow-Book" w:hAnsi="GothamNarrow-Book"/>
          <w:spacing w:val="-2"/>
          <w:sz w:val="16"/>
        </w:rPr>
        <w:t>for</w:t>
      </w:r>
      <w:r>
        <w:rPr>
          <w:rFonts w:ascii="GothamNarrow-Book" w:hAnsi="GothamNarrow-Book"/>
          <w:spacing w:val="-7"/>
          <w:sz w:val="16"/>
        </w:rPr>
        <w:t xml:space="preserve"> </w:t>
      </w:r>
      <w:r>
        <w:rPr>
          <w:rFonts w:ascii="GothamNarrow-Book" w:hAnsi="GothamNarrow-Book"/>
          <w:spacing w:val="-2"/>
          <w:sz w:val="16"/>
        </w:rPr>
        <w:t>an</w:t>
      </w:r>
      <w:r>
        <w:rPr>
          <w:rFonts w:ascii="GothamNarrow-Book" w:hAnsi="GothamNarrow-Book"/>
          <w:spacing w:val="-7"/>
          <w:sz w:val="16"/>
        </w:rPr>
        <w:t xml:space="preserve"> </w:t>
      </w:r>
      <w:r>
        <w:rPr>
          <w:rFonts w:ascii="GothamNarrow-Book" w:hAnsi="GothamNarrow-Book"/>
          <w:spacing w:val="-2"/>
          <w:sz w:val="16"/>
        </w:rPr>
        <w:t>Emerging</w:t>
      </w:r>
      <w:r>
        <w:rPr>
          <w:rFonts w:ascii="GothamNarrow-Book" w:hAnsi="GothamNarrow-Book"/>
          <w:spacing w:val="-35"/>
          <w:sz w:val="16"/>
        </w:rPr>
        <w:t xml:space="preserve"> </w:t>
      </w:r>
      <w:r>
        <w:rPr>
          <w:rFonts w:ascii="GothamNarrow-Book" w:hAnsi="GothamNarrow-Book"/>
          <w:spacing w:val="-1"/>
          <w:sz w:val="16"/>
        </w:rPr>
        <w:t>Queensland</w:t>
      </w:r>
      <w:r>
        <w:rPr>
          <w:rFonts w:ascii="GothamNarrow-Book" w:hAnsi="GothamNarrow-Book"/>
          <w:spacing w:val="-9"/>
          <w:sz w:val="16"/>
        </w:rPr>
        <w:t xml:space="preserve"> </w:t>
      </w:r>
      <w:r>
        <w:rPr>
          <w:rFonts w:ascii="GothamNarrow-Book" w:hAnsi="GothamNarrow-Book"/>
          <w:spacing w:val="-1"/>
          <w:sz w:val="16"/>
        </w:rPr>
        <w:t>Writer</w:t>
      </w:r>
      <w:r>
        <w:rPr>
          <w:rFonts w:ascii="GothamNarrow-Book" w:hAnsi="GothamNarrow-Book"/>
          <w:spacing w:val="-8"/>
          <w:sz w:val="16"/>
        </w:rPr>
        <w:t xml:space="preserve"> </w:t>
      </w:r>
      <w:r>
        <w:rPr>
          <w:sz w:val="16"/>
        </w:rPr>
        <w:t>for</w:t>
      </w:r>
      <w:r>
        <w:rPr>
          <w:spacing w:val="-9"/>
          <w:sz w:val="16"/>
        </w:rPr>
        <w:t xml:space="preserve"> </w:t>
      </w:r>
      <w:r>
        <w:rPr>
          <w:rFonts w:ascii="GothamNarrow-LightItalic" w:hAnsi="GothamNarrow-LightItalic"/>
          <w:i/>
          <w:sz w:val="16"/>
        </w:rPr>
        <w:t>If</w:t>
      </w:r>
      <w:r>
        <w:rPr>
          <w:rFonts w:ascii="GothamNarrow-LightItalic" w:hAnsi="GothamNarrow-LightItalic"/>
          <w:i/>
          <w:spacing w:val="-8"/>
          <w:sz w:val="16"/>
        </w:rPr>
        <w:t xml:space="preserve"> </w:t>
      </w:r>
      <w:r>
        <w:rPr>
          <w:rFonts w:ascii="GothamNarrow-LightItalic" w:hAnsi="GothamNarrow-LightItalic"/>
          <w:i/>
          <w:sz w:val="16"/>
        </w:rPr>
        <w:t>you're</w:t>
      </w:r>
      <w:r>
        <w:rPr>
          <w:rFonts w:ascii="GothamNarrow-LightItalic" w:hAnsi="GothamNarrow-LightItalic"/>
          <w:i/>
          <w:spacing w:val="-8"/>
          <w:sz w:val="16"/>
        </w:rPr>
        <w:t xml:space="preserve"> </w:t>
      </w:r>
      <w:r>
        <w:rPr>
          <w:rFonts w:ascii="GothamNarrow-LightItalic" w:hAnsi="GothamNarrow-LightItalic"/>
          <w:i/>
          <w:sz w:val="16"/>
        </w:rPr>
        <w:t>happy</w:t>
      </w:r>
    </w:p>
    <w:p w14:paraId="59CF62EA" w14:textId="77777777" w:rsidR="00F62CEC" w:rsidRDefault="002812FF">
      <w:pPr>
        <w:pStyle w:val="ListParagraph"/>
        <w:numPr>
          <w:ilvl w:val="0"/>
          <w:numId w:val="25"/>
        </w:numPr>
        <w:tabs>
          <w:tab w:val="left" w:pos="334"/>
        </w:tabs>
        <w:spacing w:before="10"/>
        <w:ind w:left="333"/>
        <w:rPr>
          <w:rFonts w:ascii="GothamNarrow-LightItalic" w:hAnsi="GothamNarrow-LightItalic"/>
          <w:i/>
          <w:sz w:val="16"/>
        </w:rPr>
      </w:pPr>
      <w:r>
        <w:rPr>
          <w:rFonts w:ascii="GothamNarrow-Book" w:hAnsi="GothamNarrow-Book"/>
          <w:spacing w:val="-1"/>
          <w:sz w:val="16"/>
        </w:rPr>
        <w:t>2020</w:t>
      </w:r>
      <w:r>
        <w:rPr>
          <w:rFonts w:ascii="GothamNarrow-Book" w:hAnsi="GothamNarrow-Book"/>
          <w:spacing w:val="-9"/>
          <w:sz w:val="16"/>
        </w:rPr>
        <w:t xml:space="preserve"> </w:t>
      </w:r>
      <w:r>
        <w:rPr>
          <w:rFonts w:ascii="GothamNarrow-Book" w:hAnsi="GothamNarrow-Book"/>
          <w:spacing w:val="-1"/>
          <w:sz w:val="16"/>
        </w:rPr>
        <w:t>Hemming</w:t>
      </w:r>
      <w:r>
        <w:rPr>
          <w:rFonts w:ascii="GothamNarrow-Book" w:hAnsi="GothamNarrow-Book"/>
          <w:spacing w:val="-8"/>
          <w:sz w:val="16"/>
        </w:rPr>
        <w:t xml:space="preserve"> </w:t>
      </w:r>
      <w:r>
        <w:rPr>
          <w:rFonts w:ascii="GothamNarrow-Book" w:hAnsi="GothamNarrow-Book"/>
          <w:spacing w:val="-1"/>
          <w:sz w:val="16"/>
        </w:rPr>
        <w:t>Awards</w:t>
      </w:r>
      <w:r>
        <w:rPr>
          <w:rFonts w:ascii="GothamNarrow-Book" w:hAnsi="GothamNarrow-Book"/>
          <w:spacing w:val="-8"/>
          <w:sz w:val="16"/>
        </w:rPr>
        <w:t xml:space="preserve"> </w:t>
      </w:r>
      <w:r>
        <w:rPr>
          <w:spacing w:val="-1"/>
          <w:sz w:val="16"/>
        </w:rPr>
        <w:t>for</w:t>
      </w:r>
      <w:r>
        <w:rPr>
          <w:spacing w:val="-8"/>
          <w:sz w:val="16"/>
        </w:rPr>
        <w:t xml:space="preserve"> </w:t>
      </w:r>
      <w:r>
        <w:rPr>
          <w:rFonts w:ascii="GothamNarrow-LightItalic" w:hAnsi="GothamNarrow-LightItalic"/>
          <w:i/>
          <w:spacing w:val="-1"/>
          <w:sz w:val="16"/>
        </w:rPr>
        <w:t>Ghost</w:t>
      </w:r>
      <w:r>
        <w:rPr>
          <w:rFonts w:ascii="GothamNarrow-LightItalic" w:hAnsi="GothamNarrow-LightItalic"/>
          <w:i/>
          <w:spacing w:val="-8"/>
          <w:sz w:val="16"/>
        </w:rPr>
        <w:t xml:space="preserve"> </w:t>
      </w:r>
      <w:r>
        <w:rPr>
          <w:rFonts w:ascii="GothamNarrow-LightItalic" w:hAnsi="GothamNarrow-LightItalic"/>
          <w:i/>
          <w:sz w:val="16"/>
        </w:rPr>
        <w:t>bird</w:t>
      </w:r>
    </w:p>
    <w:p w14:paraId="04129DA7" w14:textId="77777777" w:rsidR="00F62CEC" w:rsidRDefault="002812FF">
      <w:pPr>
        <w:pStyle w:val="ListParagraph"/>
        <w:numPr>
          <w:ilvl w:val="0"/>
          <w:numId w:val="25"/>
        </w:numPr>
        <w:tabs>
          <w:tab w:val="left" w:pos="334"/>
        </w:tabs>
        <w:spacing w:before="7" w:line="186" w:lineRule="exact"/>
        <w:ind w:left="333"/>
        <w:rPr>
          <w:rFonts w:ascii="GothamNarrow-LightItalic" w:hAnsi="GothamNarrow-LightItalic"/>
          <w:i/>
          <w:sz w:val="16"/>
        </w:rPr>
      </w:pPr>
      <w:r>
        <w:rPr>
          <w:rFonts w:ascii="GothamNarrow-Book" w:hAnsi="GothamNarrow-Book"/>
          <w:spacing w:val="-2"/>
          <w:sz w:val="16"/>
        </w:rPr>
        <w:t>2020</w:t>
      </w:r>
      <w:r>
        <w:rPr>
          <w:rFonts w:ascii="GothamNarrow-Book" w:hAnsi="GothamNarrow-Book"/>
          <w:spacing w:val="-8"/>
          <w:sz w:val="16"/>
        </w:rPr>
        <w:t xml:space="preserve"> </w:t>
      </w:r>
      <w:r>
        <w:rPr>
          <w:rFonts w:ascii="GothamNarrow-Book" w:hAnsi="GothamNarrow-Book"/>
          <w:spacing w:val="-2"/>
          <w:sz w:val="16"/>
        </w:rPr>
        <w:t>NSW</w:t>
      </w:r>
      <w:r>
        <w:rPr>
          <w:rFonts w:ascii="GothamNarrow-Book" w:hAnsi="GothamNarrow-Book"/>
          <w:spacing w:val="-7"/>
          <w:sz w:val="16"/>
        </w:rPr>
        <w:t xml:space="preserve"> </w:t>
      </w:r>
      <w:r>
        <w:rPr>
          <w:rFonts w:ascii="GothamNarrow-Book" w:hAnsi="GothamNarrow-Book"/>
          <w:spacing w:val="-2"/>
          <w:sz w:val="16"/>
        </w:rPr>
        <w:t>Premier's</w:t>
      </w:r>
      <w:r>
        <w:rPr>
          <w:rFonts w:ascii="GothamNarrow-Book" w:hAnsi="GothamNarrow-Book"/>
          <w:spacing w:val="-7"/>
          <w:sz w:val="16"/>
        </w:rPr>
        <w:t xml:space="preserve"> </w:t>
      </w:r>
      <w:r>
        <w:rPr>
          <w:rFonts w:ascii="GothamNarrow-Book" w:hAnsi="GothamNarrow-Book"/>
          <w:spacing w:val="-1"/>
          <w:sz w:val="16"/>
        </w:rPr>
        <w:t>Literary</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p>
    <w:p w14:paraId="5936BFB2" w14:textId="77777777" w:rsidR="00F62CEC" w:rsidRDefault="002812FF">
      <w:pPr>
        <w:spacing w:line="186" w:lineRule="exact"/>
        <w:ind w:left="333"/>
        <w:rPr>
          <w:rFonts w:ascii="GothamNarrow-LightItalic"/>
          <w:i/>
          <w:sz w:val="16"/>
        </w:rPr>
      </w:pPr>
      <w:r>
        <w:rPr>
          <w:spacing w:val="-4"/>
          <w:sz w:val="16"/>
        </w:rPr>
        <w:t>Indigenous</w:t>
      </w:r>
      <w:r>
        <w:rPr>
          <w:spacing w:val="-8"/>
          <w:sz w:val="16"/>
        </w:rPr>
        <w:t xml:space="preserve"> </w:t>
      </w:r>
      <w:r>
        <w:rPr>
          <w:spacing w:val="-4"/>
          <w:sz w:val="16"/>
        </w:rPr>
        <w:t>Writer's</w:t>
      </w:r>
      <w:r>
        <w:rPr>
          <w:spacing w:val="-8"/>
          <w:sz w:val="16"/>
        </w:rPr>
        <w:t xml:space="preserve"> </w:t>
      </w:r>
      <w:r>
        <w:rPr>
          <w:spacing w:val="-4"/>
          <w:sz w:val="16"/>
        </w:rPr>
        <w:t>Prize</w:t>
      </w:r>
      <w:r>
        <w:rPr>
          <w:spacing w:val="-8"/>
          <w:sz w:val="16"/>
        </w:rPr>
        <w:t xml:space="preserve"> </w:t>
      </w:r>
      <w:r>
        <w:rPr>
          <w:spacing w:val="-4"/>
          <w:sz w:val="16"/>
        </w:rPr>
        <w:t>for</w:t>
      </w:r>
      <w:r>
        <w:rPr>
          <w:spacing w:val="-8"/>
          <w:sz w:val="16"/>
        </w:rPr>
        <w:t xml:space="preserve"> </w:t>
      </w:r>
      <w:proofErr w:type="gramStart"/>
      <w:r>
        <w:rPr>
          <w:rFonts w:ascii="GothamNarrow-LightItalic"/>
          <w:i/>
          <w:spacing w:val="-4"/>
          <w:sz w:val="16"/>
        </w:rPr>
        <w:t>The</w:t>
      </w:r>
      <w:proofErr w:type="gramEnd"/>
      <w:r>
        <w:rPr>
          <w:rFonts w:ascii="GothamNarrow-LightItalic"/>
          <w:i/>
          <w:spacing w:val="-8"/>
          <w:sz w:val="16"/>
        </w:rPr>
        <w:t xml:space="preserve"> </w:t>
      </w:r>
      <w:r>
        <w:rPr>
          <w:rFonts w:ascii="GothamNarrow-LightItalic"/>
          <w:i/>
          <w:spacing w:val="-4"/>
          <w:sz w:val="16"/>
        </w:rPr>
        <w:t>white</w:t>
      </w:r>
      <w:r>
        <w:rPr>
          <w:rFonts w:ascii="GothamNarrow-LightItalic"/>
          <w:i/>
          <w:spacing w:val="-7"/>
          <w:sz w:val="16"/>
        </w:rPr>
        <w:t xml:space="preserve"> </w:t>
      </w:r>
      <w:r>
        <w:rPr>
          <w:rFonts w:ascii="GothamNarrow-LightItalic"/>
          <w:i/>
          <w:spacing w:val="-3"/>
          <w:sz w:val="16"/>
        </w:rPr>
        <w:t>girl</w:t>
      </w:r>
    </w:p>
    <w:p w14:paraId="2464FA10" w14:textId="77777777" w:rsidR="00F62CEC" w:rsidRDefault="002812FF">
      <w:pPr>
        <w:pStyle w:val="ListParagraph"/>
        <w:numPr>
          <w:ilvl w:val="0"/>
          <w:numId w:val="25"/>
        </w:numPr>
        <w:tabs>
          <w:tab w:val="left" w:pos="334"/>
        </w:tabs>
        <w:spacing w:before="8" w:line="186" w:lineRule="exact"/>
        <w:ind w:left="333"/>
        <w:rPr>
          <w:rFonts w:ascii="GothamNarrow-LightItalic" w:hAnsi="GothamNarrow-LightItalic"/>
          <w:i/>
          <w:sz w:val="16"/>
        </w:rPr>
      </w:pPr>
      <w:r>
        <w:rPr>
          <w:rFonts w:ascii="GothamNarrow-Book" w:hAnsi="GothamNarrow-Book"/>
          <w:spacing w:val="-2"/>
          <w:sz w:val="16"/>
        </w:rPr>
        <w:t>2020</w:t>
      </w:r>
      <w:r>
        <w:rPr>
          <w:rFonts w:ascii="GothamNarrow-Book" w:hAnsi="GothamNarrow-Book"/>
          <w:spacing w:val="-7"/>
          <w:sz w:val="16"/>
        </w:rPr>
        <w:t xml:space="preserve"> </w:t>
      </w:r>
      <w:r>
        <w:rPr>
          <w:rFonts w:ascii="GothamNarrow-Book" w:hAnsi="GothamNarrow-Book"/>
          <w:spacing w:val="-2"/>
          <w:sz w:val="16"/>
        </w:rPr>
        <w:t>Prime</w:t>
      </w:r>
      <w:r>
        <w:rPr>
          <w:rFonts w:ascii="GothamNarrow-Book" w:hAnsi="GothamNarrow-Book"/>
          <w:spacing w:val="-7"/>
          <w:sz w:val="16"/>
        </w:rPr>
        <w:t xml:space="preserve"> </w:t>
      </w:r>
      <w:r>
        <w:rPr>
          <w:rFonts w:ascii="GothamNarrow-Book" w:hAnsi="GothamNarrow-Book"/>
          <w:spacing w:val="-2"/>
          <w:sz w:val="16"/>
        </w:rPr>
        <w:t>Minister's</w:t>
      </w:r>
      <w:r>
        <w:rPr>
          <w:rFonts w:ascii="GothamNarrow-Book" w:hAnsi="GothamNarrow-Book"/>
          <w:spacing w:val="-6"/>
          <w:sz w:val="16"/>
        </w:rPr>
        <w:t xml:space="preserve"> </w:t>
      </w:r>
      <w:r>
        <w:rPr>
          <w:rFonts w:ascii="GothamNarrow-Book" w:hAnsi="GothamNarrow-Book"/>
          <w:spacing w:val="-1"/>
          <w:sz w:val="16"/>
        </w:rPr>
        <w:t>Literary</w:t>
      </w:r>
      <w:r>
        <w:rPr>
          <w:rFonts w:ascii="GothamNarrow-Book" w:hAnsi="GothamNarrow-Book"/>
          <w:spacing w:val="-7"/>
          <w:sz w:val="16"/>
        </w:rPr>
        <w:t xml:space="preserve"> </w:t>
      </w:r>
      <w:r>
        <w:rPr>
          <w:rFonts w:ascii="GothamNarrow-Book" w:hAnsi="GothamNarrow-Book"/>
          <w:spacing w:val="-1"/>
          <w:sz w:val="16"/>
        </w:rPr>
        <w:t>Awards</w:t>
      </w:r>
      <w:r>
        <w:rPr>
          <w:rFonts w:ascii="GothamNarrow-Book" w:hAnsi="GothamNarrow-Book"/>
          <w:spacing w:val="-7"/>
          <w:sz w:val="16"/>
        </w:rPr>
        <w:t xml:space="preserve"> </w:t>
      </w:r>
      <w:r>
        <w:rPr>
          <w:rFonts w:ascii="GothamNarrow-LightItalic" w:hAnsi="GothamNarrow-LightItalic"/>
          <w:i/>
          <w:spacing w:val="-1"/>
          <w:sz w:val="16"/>
        </w:rPr>
        <w:t>–</w:t>
      </w:r>
    </w:p>
    <w:p w14:paraId="50DA0EF4" w14:textId="77777777" w:rsidR="00F62CEC" w:rsidRDefault="002812FF">
      <w:pPr>
        <w:spacing w:line="180" w:lineRule="exact"/>
        <w:ind w:left="333"/>
        <w:rPr>
          <w:rFonts w:ascii="GothamNarrow-LightItalic"/>
          <w:i/>
          <w:sz w:val="16"/>
        </w:rPr>
      </w:pPr>
      <w:r>
        <w:rPr>
          <w:sz w:val="16"/>
        </w:rPr>
        <w:t>Poetry</w:t>
      </w:r>
      <w:r>
        <w:rPr>
          <w:spacing w:val="-4"/>
          <w:sz w:val="16"/>
        </w:rPr>
        <w:t xml:space="preserve"> </w:t>
      </w:r>
      <w:r>
        <w:rPr>
          <w:sz w:val="16"/>
        </w:rPr>
        <w:t>Prize</w:t>
      </w:r>
      <w:r>
        <w:rPr>
          <w:spacing w:val="-7"/>
          <w:sz w:val="16"/>
        </w:rPr>
        <w:t xml:space="preserve"> </w:t>
      </w:r>
      <w:r>
        <w:rPr>
          <w:sz w:val="16"/>
        </w:rPr>
        <w:t>for</w:t>
      </w:r>
      <w:r>
        <w:rPr>
          <w:spacing w:val="-8"/>
          <w:sz w:val="16"/>
        </w:rPr>
        <w:t xml:space="preserve"> </w:t>
      </w:r>
      <w:proofErr w:type="gramStart"/>
      <w:r>
        <w:rPr>
          <w:rFonts w:ascii="GothamNarrow-LightItalic"/>
          <w:i/>
          <w:sz w:val="16"/>
        </w:rPr>
        <w:t>The</w:t>
      </w:r>
      <w:proofErr w:type="gramEnd"/>
      <w:r>
        <w:rPr>
          <w:rFonts w:ascii="GothamNarrow-LightItalic"/>
          <w:i/>
          <w:spacing w:val="-7"/>
          <w:sz w:val="16"/>
        </w:rPr>
        <w:t xml:space="preserve"> </w:t>
      </w:r>
      <w:r>
        <w:rPr>
          <w:rFonts w:ascii="GothamNarrow-LightItalic"/>
          <w:i/>
          <w:sz w:val="16"/>
        </w:rPr>
        <w:t>lost</w:t>
      </w:r>
      <w:r>
        <w:rPr>
          <w:rFonts w:ascii="GothamNarrow-LightItalic"/>
          <w:i/>
          <w:spacing w:val="-8"/>
          <w:sz w:val="16"/>
        </w:rPr>
        <w:t xml:space="preserve"> </w:t>
      </w:r>
      <w:r>
        <w:rPr>
          <w:rFonts w:ascii="GothamNarrow-LightItalic"/>
          <w:i/>
          <w:sz w:val="16"/>
        </w:rPr>
        <w:t>Arabs</w:t>
      </w:r>
    </w:p>
    <w:p w14:paraId="587C89FF" w14:textId="77777777" w:rsidR="00F62CEC" w:rsidRDefault="002812FF">
      <w:pPr>
        <w:pStyle w:val="ListParagraph"/>
        <w:numPr>
          <w:ilvl w:val="0"/>
          <w:numId w:val="25"/>
        </w:numPr>
        <w:tabs>
          <w:tab w:val="left" w:pos="334"/>
        </w:tabs>
        <w:spacing w:before="20" w:line="199" w:lineRule="auto"/>
        <w:ind w:left="333" w:right="167"/>
        <w:jc w:val="both"/>
        <w:rPr>
          <w:rFonts w:ascii="GothamNarrow-Book" w:hAnsi="GothamNarrow-Book"/>
          <w:sz w:val="16"/>
        </w:rPr>
      </w:pPr>
      <w:r>
        <w:rPr>
          <w:rFonts w:ascii="GothamNarrow-Book" w:hAnsi="GothamNarrow-Book"/>
          <w:spacing w:val="-2"/>
          <w:sz w:val="16"/>
        </w:rPr>
        <w:t xml:space="preserve">2020 Queensland Literary Awards </w:t>
      </w:r>
      <w:r>
        <w:rPr>
          <w:rFonts w:ascii="GothamNarrow-BookItalic" w:hAnsi="GothamNarrow-BookItalic"/>
          <w:i/>
          <w:spacing w:val="-1"/>
          <w:sz w:val="16"/>
        </w:rPr>
        <w:t xml:space="preserve">– </w:t>
      </w:r>
      <w:r>
        <w:rPr>
          <w:rFonts w:ascii="GothamNarrow-Book" w:hAnsi="GothamNarrow-Book"/>
          <w:spacing w:val="-1"/>
          <w:sz w:val="16"/>
        </w:rPr>
        <w:t>Griffith</w:t>
      </w:r>
      <w:r>
        <w:rPr>
          <w:rFonts w:ascii="GothamNarrow-Book" w:hAnsi="GothamNarrow-Book"/>
          <w:spacing w:val="-35"/>
          <w:sz w:val="16"/>
        </w:rPr>
        <w:t xml:space="preserve"> </w:t>
      </w:r>
      <w:r>
        <w:rPr>
          <w:rFonts w:ascii="GothamNarrow-Book" w:hAnsi="GothamNarrow-Book"/>
          <w:spacing w:val="-2"/>
          <w:sz w:val="16"/>
        </w:rPr>
        <w:t>University</w:t>
      </w:r>
      <w:r>
        <w:rPr>
          <w:rFonts w:ascii="GothamNarrow-Book" w:hAnsi="GothamNarrow-Book"/>
          <w:spacing w:val="-7"/>
          <w:sz w:val="16"/>
        </w:rPr>
        <w:t xml:space="preserve"> </w:t>
      </w:r>
      <w:r>
        <w:rPr>
          <w:rFonts w:ascii="GothamNarrow-Book" w:hAnsi="GothamNarrow-Book"/>
          <w:spacing w:val="-2"/>
          <w:sz w:val="16"/>
        </w:rPr>
        <w:t>Children's</w:t>
      </w:r>
      <w:r>
        <w:rPr>
          <w:rFonts w:ascii="GothamNarrow-Book" w:hAnsi="GothamNarrow-Book"/>
          <w:spacing w:val="-7"/>
          <w:sz w:val="16"/>
        </w:rPr>
        <w:t xml:space="preserve"> </w:t>
      </w:r>
      <w:r>
        <w:rPr>
          <w:rFonts w:ascii="GothamNarrow-Book" w:hAnsi="GothamNarrow-Book"/>
          <w:spacing w:val="-2"/>
          <w:sz w:val="16"/>
        </w:rPr>
        <w:t>Book</w:t>
      </w:r>
      <w:r>
        <w:rPr>
          <w:rFonts w:ascii="GothamNarrow-Book" w:hAnsi="GothamNarrow-Book"/>
          <w:spacing w:val="-7"/>
          <w:sz w:val="16"/>
        </w:rPr>
        <w:t xml:space="preserve"> </w:t>
      </w:r>
      <w:r>
        <w:rPr>
          <w:rFonts w:ascii="GothamNarrow-Book" w:hAnsi="GothamNarrow-Book"/>
          <w:spacing w:val="-2"/>
          <w:sz w:val="16"/>
        </w:rPr>
        <w:t>Award</w:t>
      </w:r>
      <w:r>
        <w:rPr>
          <w:rFonts w:ascii="GothamNarrow-Book" w:hAnsi="GothamNarrow-Book"/>
          <w:spacing w:val="-7"/>
          <w:sz w:val="16"/>
        </w:rPr>
        <w:t xml:space="preserve"> </w:t>
      </w:r>
      <w:r>
        <w:rPr>
          <w:rFonts w:ascii="GothamNarrow-Book" w:hAnsi="GothamNarrow-Book"/>
          <w:spacing w:val="-1"/>
          <w:sz w:val="16"/>
        </w:rPr>
        <w:t>for</w:t>
      </w:r>
      <w:r>
        <w:rPr>
          <w:rFonts w:ascii="GothamNarrow-Book" w:hAnsi="GothamNarrow-Book"/>
          <w:spacing w:val="-7"/>
          <w:sz w:val="16"/>
        </w:rPr>
        <w:t xml:space="preserve"> </w:t>
      </w:r>
      <w:proofErr w:type="gramStart"/>
      <w:r>
        <w:rPr>
          <w:rFonts w:ascii="GothamNarrow-LightItalic" w:hAnsi="GothamNarrow-LightItalic"/>
          <w:i/>
          <w:spacing w:val="-1"/>
          <w:sz w:val="16"/>
        </w:rPr>
        <w:t>As</w:t>
      </w:r>
      <w:proofErr w:type="gramEnd"/>
      <w:r>
        <w:rPr>
          <w:rFonts w:ascii="GothamNarrow-LightItalic" w:hAnsi="GothamNarrow-LightItalic"/>
          <w:i/>
          <w:spacing w:val="-7"/>
          <w:sz w:val="16"/>
        </w:rPr>
        <w:t xml:space="preserve"> </w:t>
      </w:r>
      <w:r>
        <w:rPr>
          <w:rFonts w:ascii="GothamNarrow-LightItalic" w:hAnsi="GothamNarrow-LightItalic"/>
          <w:i/>
          <w:spacing w:val="-1"/>
          <w:sz w:val="16"/>
        </w:rPr>
        <w:t>fast</w:t>
      </w:r>
      <w:r>
        <w:rPr>
          <w:rFonts w:ascii="GothamNarrow-LightItalic" w:hAnsi="GothamNarrow-LightItalic"/>
          <w:i/>
          <w:spacing w:val="-36"/>
          <w:sz w:val="16"/>
        </w:rPr>
        <w:t xml:space="preserve"> </w:t>
      </w:r>
      <w:r>
        <w:rPr>
          <w:rFonts w:ascii="GothamNarrow-LightItalic" w:hAnsi="GothamNarrow-LightItalic"/>
          <w:i/>
          <w:spacing w:val="-5"/>
          <w:sz w:val="16"/>
        </w:rPr>
        <w:t>as</w:t>
      </w:r>
      <w:r>
        <w:rPr>
          <w:rFonts w:ascii="GothamNarrow-LightItalic" w:hAnsi="GothamNarrow-LightItalic"/>
          <w:i/>
          <w:spacing w:val="-4"/>
          <w:sz w:val="16"/>
        </w:rPr>
        <w:t xml:space="preserve"> </w:t>
      </w:r>
      <w:r>
        <w:rPr>
          <w:rFonts w:ascii="GothamNarrow-LightItalic" w:hAnsi="GothamNarrow-LightItalic"/>
          <w:i/>
          <w:spacing w:val="-5"/>
          <w:sz w:val="16"/>
        </w:rPr>
        <w:t>I</w:t>
      </w:r>
      <w:r>
        <w:rPr>
          <w:rFonts w:ascii="GothamNarrow-LightItalic" w:hAnsi="GothamNarrow-LightItalic"/>
          <w:i/>
          <w:spacing w:val="-3"/>
          <w:sz w:val="16"/>
        </w:rPr>
        <w:t xml:space="preserve"> </w:t>
      </w:r>
      <w:r>
        <w:rPr>
          <w:rFonts w:ascii="GothamNarrow-LightItalic" w:hAnsi="GothamNarrow-LightItalic"/>
          <w:i/>
          <w:spacing w:val="-5"/>
          <w:sz w:val="16"/>
        </w:rPr>
        <w:t>can</w:t>
      </w:r>
      <w:r>
        <w:rPr>
          <w:rFonts w:ascii="GothamNarrow-BookItalic" w:hAnsi="GothamNarrow-BookItalic"/>
          <w:i/>
          <w:spacing w:val="-5"/>
          <w:sz w:val="16"/>
        </w:rPr>
        <w:t>;</w:t>
      </w:r>
      <w:r>
        <w:rPr>
          <w:rFonts w:ascii="GothamNarrow-BookItalic" w:hAnsi="GothamNarrow-BookItalic"/>
          <w:i/>
          <w:spacing w:val="-3"/>
          <w:sz w:val="16"/>
        </w:rPr>
        <w:t xml:space="preserve"> </w:t>
      </w:r>
      <w:r>
        <w:rPr>
          <w:rFonts w:ascii="GothamNarrow-Book" w:hAnsi="GothamNarrow-Book"/>
          <w:spacing w:val="-5"/>
          <w:sz w:val="16"/>
        </w:rPr>
        <w:t>Griffith</w:t>
      </w:r>
      <w:r>
        <w:rPr>
          <w:rFonts w:ascii="GothamNarrow-Book" w:hAnsi="GothamNarrow-Book"/>
          <w:spacing w:val="-9"/>
          <w:sz w:val="16"/>
        </w:rPr>
        <w:t xml:space="preserve"> </w:t>
      </w:r>
      <w:r>
        <w:rPr>
          <w:rFonts w:ascii="GothamNarrow-Book" w:hAnsi="GothamNarrow-Book"/>
          <w:spacing w:val="-4"/>
          <w:sz w:val="16"/>
        </w:rPr>
        <w:t>University</w:t>
      </w:r>
      <w:r>
        <w:rPr>
          <w:rFonts w:ascii="GothamNarrow-Book" w:hAnsi="GothamNarrow-Book"/>
          <w:spacing w:val="-10"/>
          <w:sz w:val="16"/>
        </w:rPr>
        <w:t xml:space="preserve"> </w:t>
      </w:r>
      <w:r>
        <w:rPr>
          <w:rFonts w:ascii="GothamNarrow-Book" w:hAnsi="GothamNarrow-Book"/>
          <w:spacing w:val="-4"/>
          <w:sz w:val="16"/>
        </w:rPr>
        <w:t>Young</w:t>
      </w:r>
      <w:r>
        <w:rPr>
          <w:rFonts w:ascii="GothamNarrow-Book" w:hAnsi="GothamNarrow-Book"/>
          <w:spacing w:val="-9"/>
          <w:sz w:val="16"/>
        </w:rPr>
        <w:t xml:space="preserve"> </w:t>
      </w:r>
      <w:r>
        <w:rPr>
          <w:rFonts w:ascii="GothamNarrow-Book" w:hAnsi="GothamNarrow-Book"/>
          <w:spacing w:val="-4"/>
          <w:sz w:val="16"/>
        </w:rPr>
        <w:t>Adult</w:t>
      </w:r>
      <w:r>
        <w:rPr>
          <w:rFonts w:ascii="GothamNarrow-Book" w:hAnsi="GothamNarrow-Book"/>
          <w:spacing w:val="-9"/>
          <w:sz w:val="16"/>
        </w:rPr>
        <w:t xml:space="preserve"> </w:t>
      </w:r>
      <w:r>
        <w:rPr>
          <w:rFonts w:ascii="GothamNarrow-Book" w:hAnsi="GothamNarrow-Book"/>
          <w:spacing w:val="-4"/>
          <w:sz w:val="16"/>
        </w:rPr>
        <w:t>Book</w:t>
      </w:r>
    </w:p>
    <w:p w14:paraId="3CC6CFEE" w14:textId="77777777" w:rsidR="00F62CEC" w:rsidRDefault="00F62CEC">
      <w:pPr>
        <w:spacing w:line="199" w:lineRule="auto"/>
        <w:jc w:val="both"/>
        <w:rPr>
          <w:rFonts w:ascii="GothamNarrow-Book" w:hAnsi="GothamNarrow-Book"/>
          <w:sz w:val="16"/>
        </w:rPr>
        <w:sectPr w:rsidR="00F62CEC">
          <w:pgSz w:w="11910" w:h="16840"/>
          <w:pgMar w:top="600" w:right="760" w:bottom="660" w:left="800" w:header="0" w:footer="466" w:gutter="0"/>
          <w:cols w:num="3" w:space="720" w:equalWidth="0">
            <w:col w:w="3356" w:space="101"/>
            <w:col w:w="3362" w:space="95"/>
            <w:col w:w="3436"/>
          </w:cols>
        </w:sectPr>
      </w:pPr>
    </w:p>
    <w:p w14:paraId="3223C490" w14:textId="77777777" w:rsidR="00F62CEC" w:rsidRDefault="00F62CEC">
      <w:pPr>
        <w:pStyle w:val="BodyText"/>
        <w:rPr>
          <w:rFonts w:ascii="GothamNarrow-Book"/>
          <w:sz w:val="18"/>
        </w:rPr>
      </w:pPr>
    </w:p>
    <w:p w14:paraId="21389FC2" w14:textId="77777777" w:rsidR="00F62CEC" w:rsidRDefault="00F62CEC">
      <w:pPr>
        <w:pStyle w:val="BodyText"/>
        <w:spacing w:before="7"/>
        <w:rPr>
          <w:rFonts w:ascii="GothamNarrow-Book"/>
          <w:sz w:val="25"/>
        </w:rPr>
      </w:pPr>
    </w:p>
    <w:p w14:paraId="145587FB" w14:textId="77777777" w:rsidR="00F62CEC" w:rsidRDefault="002812FF">
      <w:pPr>
        <w:pStyle w:val="BodyText"/>
        <w:spacing w:line="199" w:lineRule="auto"/>
        <w:ind w:left="333"/>
        <w:rPr>
          <w:rFonts w:ascii="GothamNarrow-Book"/>
        </w:rPr>
      </w:pPr>
      <w:r>
        <w:rPr>
          <w:rFonts w:ascii="GothamNarrow-Book"/>
          <w:spacing w:val="-4"/>
        </w:rPr>
        <w:t>Award</w:t>
      </w:r>
      <w:r>
        <w:rPr>
          <w:rFonts w:ascii="GothamNarrow-Book"/>
          <w:spacing w:val="-10"/>
        </w:rPr>
        <w:t xml:space="preserve"> </w:t>
      </w:r>
      <w:r>
        <w:rPr>
          <w:rFonts w:ascii="GothamNarrow-Book"/>
          <w:spacing w:val="-4"/>
        </w:rPr>
        <w:t>for</w:t>
      </w:r>
      <w:r>
        <w:rPr>
          <w:rFonts w:ascii="GothamNarrow-Book"/>
          <w:spacing w:val="-10"/>
        </w:rPr>
        <w:t xml:space="preserve"> </w:t>
      </w:r>
      <w:r>
        <w:rPr>
          <w:rFonts w:ascii="GothamNarrow-LightItalic"/>
          <w:i/>
          <w:spacing w:val="-4"/>
        </w:rPr>
        <w:t>Ghost</w:t>
      </w:r>
      <w:r>
        <w:rPr>
          <w:rFonts w:ascii="GothamNarrow-LightItalic"/>
          <w:i/>
          <w:spacing w:val="-10"/>
        </w:rPr>
        <w:t xml:space="preserve"> </w:t>
      </w:r>
      <w:r>
        <w:rPr>
          <w:rFonts w:ascii="GothamNarrow-LightItalic"/>
          <w:i/>
          <w:spacing w:val="-4"/>
        </w:rPr>
        <w:t>bird;</w:t>
      </w:r>
      <w:r>
        <w:rPr>
          <w:rFonts w:ascii="GothamNarrow-LightItalic"/>
          <w:i/>
          <w:spacing w:val="-11"/>
        </w:rPr>
        <w:t xml:space="preserve"> </w:t>
      </w:r>
      <w:r>
        <w:rPr>
          <w:rFonts w:ascii="GothamNarrow-Book"/>
          <w:spacing w:val="-3"/>
        </w:rPr>
        <w:t>Queensland</w:t>
      </w:r>
      <w:r>
        <w:rPr>
          <w:rFonts w:ascii="GothamNarrow-Book"/>
          <w:spacing w:val="-4"/>
        </w:rPr>
        <w:t xml:space="preserve"> </w:t>
      </w:r>
      <w:r>
        <w:rPr>
          <w:rFonts w:ascii="GothamNarrow-Book"/>
          <w:spacing w:val="-3"/>
        </w:rPr>
        <w:t>Premier's</w:t>
      </w:r>
      <w:r>
        <w:rPr>
          <w:rFonts w:ascii="GothamNarrow-Book"/>
          <w:spacing w:val="-35"/>
        </w:rPr>
        <w:t xml:space="preserve"> </w:t>
      </w:r>
      <w:r>
        <w:rPr>
          <w:rFonts w:ascii="GothamNarrow-Book"/>
        </w:rPr>
        <w:t>Award</w:t>
      </w:r>
      <w:r>
        <w:rPr>
          <w:rFonts w:ascii="GothamNarrow-Book"/>
          <w:spacing w:val="-9"/>
        </w:rPr>
        <w:t xml:space="preserve"> </w:t>
      </w:r>
      <w:r>
        <w:rPr>
          <w:rFonts w:ascii="GothamNarrow-Book"/>
        </w:rPr>
        <w:t>for</w:t>
      </w:r>
      <w:r>
        <w:rPr>
          <w:rFonts w:ascii="GothamNarrow-Book"/>
          <w:spacing w:val="-9"/>
        </w:rPr>
        <w:t xml:space="preserve"> </w:t>
      </w:r>
      <w:r>
        <w:rPr>
          <w:rFonts w:ascii="GothamNarrow-Book"/>
        </w:rPr>
        <w:t>a</w:t>
      </w:r>
      <w:r>
        <w:rPr>
          <w:rFonts w:ascii="GothamNarrow-Book"/>
          <w:spacing w:val="-9"/>
        </w:rPr>
        <w:t xml:space="preserve"> </w:t>
      </w:r>
      <w:r>
        <w:rPr>
          <w:rFonts w:ascii="GothamNarrow-Book"/>
        </w:rPr>
        <w:t>work</w:t>
      </w:r>
      <w:r>
        <w:rPr>
          <w:rFonts w:ascii="GothamNarrow-Book"/>
          <w:spacing w:val="-9"/>
        </w:rPr>
        <w:t xml:space="preserve"> </w:t>
      </w:r>
      <w:r>
        <w:rPr>
          <w:rFonts w:ascii="GothamNarrow-Book"/>
        </w:rPr>
        <w:t>of</w:t>
      </w:r>
      <w:r>
        <w:rPr>
          <w:rFonts w:ascii="GothamNarrow-Book"/>
          <w:spacing w:val="-9"/>
        </w:rPr>
        <w:t xml:space="preserve"> </w:t>
      </w:r>
      <w:r>
        <w:rPr>
          <w:rFonts w:ascii="GothamNarrow-Book"/>
        </w:rPr>
        <w:t>State</w:t>
      </w:r>
      <w:r>
        <w:rPr>
          <w:rFonts w:ascii="GothamNarrow-Book"/>
          <w:spacing w:val="-8"/>
        </w:rPr>
        <w:t xml:space="preserve"> </w:t>
      </w:r>
      <w:r>
        <w:rPr>
          <w:rFonts w:ascii="GothamNarrow-Book"/>
        </w:rPr>
        <w:t>Significance</w:t>
      </w:r>
    </w:p>
    <w:p w14:paraId="304E6BFF" w14:textId="77777777" w:rsidR="00F62CEC" w:rsidRDefault="002812FF">
      <w:pPr>
        <w:spacing w:before="1" w:line="199" w:lineRule="auto"/>
        <w:ind w:left="333"/>
        <w:rPr>
          <w:rFonts w:ascii="GothamNarrow-LightItalic"/>
          <w:i/>
          <w:sz w:val="16"/>
        </w:rPr>
      </w:pPr>
      <w:r>
        <w:rPr>
          <w:rFonts w:ascii="GothamNarrow-Book"/>
          <w:spacing w:val="-2"/>
          <w:sz w:val="16"/>
        </w:rPr>
        <w:t>for</w:t>
      </w:r>
      <w:r>
        <w:rPr>
          <w:rFonts w:ascii="GothamNarrow-Book"/>
          <w:spacing w:val="-7"/>
          <w:sz w:val="16"/>
        </w:rPr>
        <w:t xml:space="preserve"> </w:t>
      </w:r>
      <w:r>
        <w:rPr>
          <w:rFonts w:ascii="GothamNarrow-LightItalic"/>
          <w:i/>
          <w:spacing w:val="-2"/>
          <w:sz w:val="16"/>
        </w:rPr>
        <w:t>Heartland:</w:t>
      </w:r>
      <w:r>
        <w:rPr>
          <w:rFonts w:ascii="GothamNarrow-LightItalic"/>
          <w:i/>
          <w:spacing w:val="-7"/>
          <w:sz w:val="16"/>
        </w:rPr>
        <w:t xml:space="preserve"> </w:t>
      </w:r>
      <w:r>
        <w:rPr>
          <w:rFonts w:ascii="GothamNarrow-LightItalic"/>
          <w:i/>
          <w:spacing w:val="-2"/>
          <w:sz w:val="16"/>
        </w:rPr>
        <w:t>how</w:t>
      </w:r>
      <w:r>
        <w:rPr>
          <w:rFonts w:ascii="GothamNarrow-LightItalic"/>
          <w:i/>
          <w:spacing w:val="-7"/>
          <w:sz w:val="16"/>
        </w:rPr>
        <w:t xml:space="preserve"> </w:t>
      </w:r>
      <w:r>
        <w:rPr>
          <w:rFonts w:ascii="GothamNarrow-LightItalic"/>
          <w:i/>
          <w:spacing w:val="-2"/>
          <w:sz w:val="16"/>
        </w:rPr>
        <w:t>rugby</w:t>
      </w:r>
      <w:r>
        <w:rPr>
          <w:rFonts w:ascii="GothamNarrow-LightItalic"/>
          <w:i/>
          <w:spacing w:val="-8"/>
          <w:sz w:val="16"/>
        </w:rPr>
        <w:t xml:space="preserve"> </w:t>
      </w:r>
      <w:r>
        <w:rPr>
          <w:rFonts w:ascii="GothamNarrow-LightItalic"/>
          <w:i/>
          <w:spacing w:val="-1"/>
          <w:sz w:val="16"/>
        </w:rPr>
        <w:t>league</w:t>
      </w:r>
      <w:r>
        <w:rPr>
          <w:rFonts w:ascii="GothamNarrow-LightItalic"/>
          <w:i/>
          <w:spacing w:val="-7"/>
          <w:sz w:val="16"/>
        </w:rPr>
        <w:t xml:space="preserve"> </w:t>
      </w:r>
      <w:r>
        <w:rPr>
          <w:rFonts w:ascii="GothamNarrow-LightItalic"/>
          <w:i/>
          <w:spacing w:val="-1"/>
          <w:sz w:val="16"/>
        </w:rPr>
        <w:t>explains</w:t>
      </w:r>
      <w:r>
        <w:rPr>
          <w:rFonts w:ascii="GothamNarrow-LightItalic"/>
          <w:i/>
          <w:spacing w:val="-35"/>
          <w:sz w:val="16"/>
        </w:rPr>
        <w:t xml:space="preserve"> </w:t>
      </w:r>
      <w:r>
        <w:rPr>
          <w:rFonts w:ascii="GothamNarrow-LightItalic"/>
          <w:i/>
          <w:spacing w:val="-2"/>
          <w:sz w:val="16"/>
        </w:rPr>
        <w:t xml:space="preserve">Queensland; </w:t>
      </w:r>
      <w:r>
        <w:rPr>
          <w:rFonts w:ascii="GothamNarrow-Book"/>
          <w:spacing w:val="-1"/>
          <w:sz w:val="16"/>
        </w:rPr>
        <w:t xml:space="preserve">UQ Fiction Book Award </w:t>
      </w:r>
      <w:r>
        <w:rPr>
          <w:spacing w:val="-1"/>
          <w:sz w:val="16"/>
        </w:rPr>
        <w:t>for</w:t>
      </w:r>
      <w:r>
        <w:rPr>
          <w:spacing w:val="-36"/>
          <w:sz w:val="16"/>
        </w:rPr>
        <w:t xml:space="preserve"> </w:t>
      </w:r>
      <w:r>
        <w:rPr>
          <w:rFonts w:ascii="GothamNarrow-LightItalic"/>
          <w:i/>
          <w:sz w:val="16"/>
        </w:rPr>
        <w:t>Stone</w:t>
      </w:r>
      <w:r>
        <w:rPr>
          <w:rFonts w:ascii="GothamNarrow-LightItalic"/>
          <w:i/>
          <w:spacing w:val="-6"/>
          <w:sz w:val="16"/>
        </w:rPr>
        <w:t xml:space="preserve"> </w:t>
      </w:r>
      <w:r>
        <w:rPr>
          <w:rFonts w:ascii="GothamNarrow-LightItalic"/>
          <w:i/>
          <w:sz w:val="16"/>
        </w:rPr>
        <w:t>sky</w:t>
      </w:r>
      <w:r>
        <w:rPr>
          <w:rFonts w:ascii="GothamNarrow-LightItalic"/>
          <w:i/>
          <w:spacing w:val="-5"/>
          <w:sz w:val="16"/>
        </w:rPr>
        <w:t xml:space="preserve"> </w:t>
      </w:r>
      <w:r>
        <w:rPr>
          <w:rFonts w:ascii="GothamNarrow-LightItalic"/>
          <w:i/>
          <w:sz w:val="16"/>
        </w:rPr>
        <w:t>gold</w:t>
      </w:r>
      <w:r>
        <w:rPr>
          <w:rFonts w:ascii="GothamNarrow-LightItalic"/>
          <w:i/>
          <w:spacing w:val="-5"/>
          <w:sz w:val="16"/>
        </w:rPr>
        <w:t xml:space="preserve"> </w:t>
      </w:r>
      <w:r>
        <w:rPr>
          <w:rFonts w:ascii="GothamNarrow-LightItalic"/>
          <w:i/>
          <w:sz w:val="16"/>
        </w:rPr>
        <w:t>mountain</w:t>
      </w:r>
    </w:p>
    <w:p w14:paraId="4B91D7DF" w14:textId="77777777" w:rsidR="00F62CEC" w:rsidRDefault="002812FF">
      <w:pPr>
        <w:pStyle w:val="ListParagraph"/>
        <w:numPr>
          <w:ilvl w:val="0"/>
          <w:numId w:val="25"/>
        </w:numPr>
        <w:tabs>
          <w:tab w:val="left" w:pos="334"/>
        </w:tabs>
        <w:spacing w:before="22" w:line="199" w:lineRule="auto"/>
        <w:ind w:left="333" w:right="102"/>
        <w:rPr>
          <w:rFonts w:ascii="GothamNarrow-LightItalic" w:hAnsi="GothamNarrow-LightItalic"/>
          <w:i/>
          <w:sz w:val="16"/>
        </w:rPr>
      </w:pPr>
      <w:r>
        <w:rPr>
          <w:rFonts w:ascii="GothamNarrow-Book" w:hAnsi="GothamNarrow-Book"/>
          <w:spacing w:val="-2"/>
          <w:sz w:val="16"/>
        </w:rPr>
        <w:t>2020</w:t>
      </w:r>
      <w:r>
        <w:rPr>
          <w:rFonts w:ascii="GothamNarrow-Book" w:hAnsi="GothamNarrow-Book"/>
          <w:spacing w:val="-8"/>
          <w:sz w:val="16"/>
        </w:rPr>
        <w:t xml:space="preserve"> </w:t>
      </w:r>
      <w:r>
        <w:rPr>
          <w:rFonts w:ascii="GothamNarrow-Book" w:hAnsi="GothamNarrow-Book"/>
          <w:spacing w:val="-2"/>
          <w:sz w:val="16"/>
        </w:rPr>
        <w:t>Readings</w:t>
      </w:r>
      <w:r>
        <w:rPr>
          <w:rFonts w:ascii="GothamNarrow-Book" w:hAnsi="GothamNarrow-Book"/>
          <w:spacing w:val="-7"/>
          <w:sz w:val="16"/>
        </w:rPr>
        <w:t xml:space="preserve"> </w:t>
      </w:r>
      <w:r>
        <w:rPr>
          <w:rFonts w:ascii="GothamNarrow-Book" w:hAnsi="GothamNarrow-Book"/>
          <w:spacing w:val="-2"/>
          <w:sz w:val="16"/>
        </w:rPr>
        <w:t>Young</w:t>
      </w:r>
      <w:r>
        <w:rPr>
          <w:rFonts w:ascii="GothamNarrow-Book" w:hAnsi="GothamNarrow-Book"/>
          <w:spacing w:val="-7"/>
          <w:sz w:val="16"/>
        </w:rPr>
        <w:t xml:space="preserve"> </w:t>
      </w:r>
      <w:r>
        <w:rPr>
          <w:rFonts w:ascii="GothamNarrow-Book" w:hAnsi="GothamNarrow-Book"/>
          <w:spacing w:val="-2"/>
          <w:sz w:val="16"/>
        </w:rPr>
        <w:t>Adult</w:t>
      </w:r>
      <w:r>
        <w:rPr>
          <w:rFonts w:ascii="GothamNarrow-Book" w:hAnsi="GothamNarrow-Book"/>
          <w:spacing w:val="-7"/>
          <w:sz w:val="16"/>
        </w:rPr>
        <w:t xml:space="preserve"> </w:t>
      </w:r>
      <w:r>
        <w:rPr>
          <w:rFonts w:ascii="GothamNarrow-Book" w:hAnsi="GothamNarrow-Book"/>
          <w:spacing w:val="-2"/>
          <w:sz w:val="16"/>
        </w:rPr>
        <w:t>Prize</w:t>
      </w:r>
      <w:r>
        <w:rPr>
          <w:rFonts w:ascii="GothamNarrow-Book" w:hAnsi="GothamNarrow-Book"/>
          <w:spacing w:val="-6"/>
          <w:sz w:val="16"/>
        </w:rPr>
        <w:t xml:space="preserve"> </w:t>
      </w:r>
      <w:r>
        <w:rPr>
          <w:spacing w:val="-1"/>
          <w:sz w:val="16"/>
        </w:rPr>
        <w:t>for</w:t>
      </w:r>
      <w:r>
        <w:rPr>
          <w:spacing w:val="-7"/>
          <w:sz w:val="16"/>
        </w:rPr>
        <w:t xml:space="preserve"> </w:t>
      </w:r>
      <w:r>
        <w:rPr>
          <w:rFonts w:ascii="GothamNarrow-LightItalic" w:hAnsi="GothamNarrow-LightItalic"/>
          <w:i/>
          <w:spacing w:val="-1"/>
          <w:sz w:val="16"/>
        </w:rPr>
        <w:t>Ghost</w:t>
      </w:r>
      <w:r>
        <w:rPr>
          <w:rFonts w:ascii="GothamNarrow-LightItalic" w:hAnsi="GothamNarrow-LightItalic"/>
          <w:i/>
          <w:spacing w:val="-35"/>
          <w:sz w:val="16"/>
        </w:rPr>
        <w:t xml:space="preserve"> </w:t>
      </w:r>
      <w:r>
        <w:rPr>
          <w:rFonts w:ascii="GothamNarrow-LightItalic" w:hAnsi="GothamNarrow-LightItalic"/>
          <w:i/>
          <w:sz w:val="16"/>
        </w:rPr>
        <w:t>bird</w:t>
      </w:r>
    </w:p>
    <w:p w14:paraId="351375BB" w14:textId="77777777" w:rsidR="00F62CEC" w:rsidRDefault="002812FF">
      <w:pPr>
        <w:pStyle w:val="ListParagraph"/>
        <w:numPr>
          <w:ilvl w:val="0"/>
          <w:numId w:val="25"/>
        </w:numPr>
        <w:tabs>
          <w:tab w:val="left" w:pos="334"/>
        </w:tabs>
        <w:spacing w:line="199" w:lineRule="auto"/>
        <w:ind w:left="333" w:right="177"/>
        <w:rPr>
          <w:rFonts w:ascii="GothamNarrow-LightItalic" w:hAnsi="GothamNarrow-LightItalic"/>
          <w:i/>
          <w:sz w:val="16"/>
        </w:rPr>
      </w:pPr>
      <w:r>
        <w:rPr>
          <w:rFonts w:ascii="GothamNarrow-Book" w:hAnsi="GothamNarrow-Book"/>
          <w:spacing w:val="-2"/>
          <w:sz w:val="16"/>
        </w:rPr>
        <w:t>2020</w:t>
      </w:r>
      <w:r>
        <w:rPr>
          <w:rFonts w:ascii="GothamNarrow-Book" w:hAnsi="GothamNarrow-Book"/>
          <w:spacing w:val="-8"/>
          <w:sz w:val="16"/>
        </w:rPr>
        <w:t xml:space="preserve"> </w:t>
      </w:r>
      <w:r>
        <w:rPr>
          <w:rFonts w:ascii="GothamNarrow-Book" w:hAnsi="GothamNarrow-Book"/>
          <w:spacing w:val="-2"/>
          <w:sz w:val="16"/>
        </w:rPr>
        <w:t>Thomas</w:t>
      </w:r>
      <w:r>
        <w:rPr>
          <w:rFonts w:ascii="GothamNarrow-Book" w:hAnsi="GothamNarrow-Book"/>
          <w:spacing w:val="-7"/>
          <w:sz w:val="16"/>
        </w:rPr>
        <w:t xml:space="preserve"> </w:t>
      </w:r>
      <w:r>
        <w:rPr>
          <w:rFonts w:ascii="GothamNarrow-Book" w:hAnsi="GothamNarrow-Book"/>
          <w:spacing w:val="-2"/>
          <w:sz w:val="16"/>
        </w:rPr>
        <w:t>Shapcott</w:t>
      </w:r>
      <w:r>
        <w:rPr>
          <w:rFonts w:ascii="GothamNarrow-Book" w:hAnsi="GothamNarrow-Book"/>
          <w:spacing w:val="-7"/>
          <w:sz w:val="16"/>
        </w:rPr>
        <w:t xml:space="preserve"> </w:t>
      </w:r>
      <w:r>
        <w:rPr>
          <w:rFonts w:ascii="GothamNarrow-Book" w:hAnsi="GothamNarrow-Book"/>
          <w:spacing w:val="-1"/>
          <w:sz w:val="16"/>
        </w:rPr>
        <w:t>Poetry</w:t>
      </w:r>
      <w:r>
        <w:rPr>
          <w:rFonts w:ascii="GothamNarrow-Book" w:hAnsi="GothamNarrow-Book"/>
          <w:spacing w:val="-8"/>
          <w:sz w:val="16"/>
        </w:rPr>
        <w:t xml:space="preserve"> </w:t>
      </w:r>
      <w:r>
        <w:rPr>
          <w:rFonts w:ascii="GothamNarrow-Book" w:hAnsi="GothamNarrow-Book"/>
          <w:spacing w:val="-1"/>
          <w:sz w:val="16"/>
        </w:rPr>
        <w:t>Prize</w:t>
      </w:r>
      <w:r>
        <w:rPr>
          <w:rFonts w:ascii="GothamNarrow-Book" w:hAnsi="GothamNarrow-Book"/>
          <w:spacing w:val="-7"/>
          <w:sz w:val="16"/>
        </w:rPr>
        <w:t xml:space="preserve"> </w:t>
      </w:r>
      <w:r>
        <w:rPr>
          <w:spacing w:val="-1"/>
          <w:sz w:val="16"/>
        </w:rPr>
        <w:t>for</w:t>
      </w:r>
      <w:r>
        <w:rPr>
          <w:spacing w:val="-7"/>
          <w:sz w:val="16"/>
        </w:rPr>
        <w:t xml:space="preserve"> </w:t>
      </w:r>
      <w:proofErr w:type="gramStart"/>
      <w:r>
        <w:rPr>
          <w:rFonts w:ascii="GothamNarrow-LightItalic" w:hAnsi="GothamNarrow-LightItalic"/>
          <w:i/>
          <w:spacing w:val="-1"/>
          <w:sz w:val="16"/>
        </w:rPr>
        <w:t>At</w:t>
      </w:r>
      <w:proofErr w:type="gramEnd"/>
      <w:r>
        <w:rPr>
          <w:rFonts w:ascii="GothamNarrow-LightItalic" w:hAnsi="GothamNarrow-LightItalic"/>
          <w:i/>
          <w:spacing w:val="-36"/>
          <w:sz w:val="16"/>
        </w:rPr>
        <w:t xml:space="preserve"> </w:t>
      </w:r>
      <w:r>
        <w:rPr>
          <w:rFonts w:ascii="GothamNarrow-LightItalic" w:hAnsi="GothamNarrow-LightItalic"/>
          <w:i/>
          <w:sz w:val="16"/>
        </w:rPr>
        <w:t>the</w:t>
      </w:r>
      <w:r>
        <w:rPr>
          <w:rFonts w:ascii="GothamNarrow-LightItalic" w:hAnsi="GothamNarrow-LightItalic"/>
          <w:i/>
          <w:spacing w:val="-5"/>
          <w:sz w:val="16"/>
        </w:rPr>
        <w:t xml:space="preserve"> </w:t>
      </w:r>
      <w:r>
        <w:rPr>
          <w:rFonts w:ascii="GothamNarrow-LightItalic" w:hAnsi="GothamNarrow-LightItalic"/>
          <w:i/>
          <w:sz w:val="16"/>
        </w:rPr>
        <w:t>altar</w:t>
      </w:r>
      <w:r>
        <w:rPr>
          <w:rFonts w:ascii="GothamNarrow-LightItalic" w:hAnsi="GothamNarrow-LightItalic"/>
          <w:i/>
          <w:spacing w:val="-5"/>
          <w:sz w:val="16"/>
        </w:rPr>
        <w:t xml:space="preserve"> </w:t>
      </w:r>
      <w:r>
        <w:rPr>
          <w:rFonts w:ascii="GothamNarrow-LightItalic" w:hAnsi="GothamNarrow-LightItalic"/>
          <w:i/>
          <w:sz w:val="16"/>
        </w:rPr>
        <w:t>of</w:t>
      </w:r>
      <w:r>
        <w:rPr>
          <w:rFonts w:ascii="GothamNarrow-LightItalic" w:hAnsi="GothamNarrow-LightItalic"/>
          <w:i/>
          <w:spacing w:val="-4"/>
          <w:sz w:val="16"/>
        </w:rPr>
        <w:t xml:space="preserve"> </w:t>
      </w:r>
      <w:r>
        <w:rPr>
          <w:rFonts w:ascii="GothamNarrow-LightItalic" w:hAnsi="GothamNarrow-LightItalic"/>
          <w:i/>
          <w:sz w:val="16"/>
        </w:rPr>
        <w:t>touch</w:t>
      </w:r>
    </w:p>
    <w:p w14:paraId="46985A1B" w14:textId="77777777" w:rsidR="00F62CEC" w:rsidRDefault="002812FF">
      <w:pPr>
        <w:pStyle w:val="ListParagraph"/>
        <w:numPr>
          <w:ilvl w:val="0"/>
          <w:numId w:val="25"/>
        </w:numPr>
        <w:tabs>
          <w:tab w:val="left" w:pos="334"/>
        </w:tabs>
        <w:spacing w:line="199" w:lineRule="auto"/>
        <w:ind w:left="333" w:right="293"/>
        <w:rPr>
          <w:rFonts w:ascii="GothamNarrow-LightItalic" w:hAnsi="GothamNarrow-LightItalic"/>
          <w:i/>
          <w:sz w:val="16"/>
        </w:rPr>
      </w:pPr>
      <w:r>
        <w:rPr>
          <w:rFonts w:ascii="GothamNarrow-Book" w:hAnsi="GothamNarrow-Book"/>
          <w:sz w:val="16"/>
        </w:rPr>
        <w:t>UNESCO Cities of Literature one of 7</w:t>
      </w:r>
      <w:r>
        <w:rPr>
          <w:rFonts w:ascii="GothamNarrow-Book" w:hAnsi="GothamNarrow-Book"/>
          <w:spacing w:val="1"/>
          <w:sz w:val="16"/>
        </w:rPr>
        <w:t xml:space="preserve"> </w:t>
      </w:r>
      <w:r>
        <w:rPr>
          <w:rFonts w:ascii="GothamNarrow-Book" w:hAnsi="GothamNarrow-Book"/>
          <w:spacing w:val="-2"/>
          <w:sz w:val="16"/>
        </w:rPr>
        <w:t>initial</w:t>
      </w:r>
      <w:r>
        <w:rPr>
          <w:rFonts w:ascii="GothamNarrow-Book" w:hAnsi="GothamNarrow-Book"/>
          <w:spacing w:val="-8"/>
          <w:sz w:val="16"/>
        </w:rPr>
        <w:t xml:space="preserve"> </w:t>
      </w:r>
      <w:r>
        <w:rPr>
          <w:rFonts w:ascii="GothamNarrow-Book" w:hAnsi="GothamNarrow-Book"/>
          <w:spacing w:val="-2"/>
          <w:sz w:val="16"/>
        </w:rPr>
        <w:t>books</w:t>
      </w:r>
      <w:r>
        <w:rPr>
          <w:rFonts w:ascii="GothamNarrow-Book" w:hAnsi="GothamNarrow-Book"/>
          <w:spacing w:val="-7"/>
          <w:sz w:val="16"/>
        </w:rPr>
        <w:t xml:space="preserve"> </w:t>
      </w:r>
      <w:r>
        <w:rPr>
          <w:rFonts w:ascii="GothamNarrow-Book" w:hAnsi="GothamNarrow-Book"/>
          <w:spacing w:val="-2"/>
          <w:sz w:val="16"/>
        </w:rPr>
        <w:t>that</w:t>
      </w:r>
      <w:r>
        <w:rPr>
          <w:rFonts w:ascii="GothamNarrow-Book" w:hAnsi="GothamNarrow-Book"/>
          <w:spacing w:val="-7"/>
          <w:sz w:val="16"/>
        </w:rPr>
        <w:t xml:space="preserve"> </w:t>
      </w:r>
      <w:r>
        <w:rPr>
          <w:rFonts w:ascii="GothamNarrow-Book" w:hAnsi="GothamNarrow-Book"/>
          <w:spacing w:val="-1"/>
          <w:sz w:val="16"/>
        </w:rPr>
        <w:t>reflect</w:t>
      </w:r>
      <w:r>
        <w:rPr>
          <w:rFonts w:ascii="GothamNarrow-Book" w:hAnsi="GothamNarrow-Book"/>
          <w:spacing w:val="-7"/>
          <w:sz w:val="16"/>
        </w:rPr>
        <w:t xml:space="preserve"> </w:t>
      </w:r>
      <w:r>
        <w:rPr>
          <w:rFonts w:ascii="GothamNarrow-Book" w:hAnsi="GothamNarrow-Book"/>
          <w:spacing w:val="-1"/>
          <w:sz w:val="16"/>
        </w:rPr>
        <w:t>UN's</w:t>
      </w:r>
      <w:r>
        <w:rPr>
          <w:rFonts w:ascii="GothamNarrow-Book" w:hAnsi="GothamNarrow-Book"/>
          <w:spacing w:val="-7"/>
          <w:sz w:val="16"/>
        </w:rPr>
        <w:t xml:space="preserve"> </w:t>
      </w:r>
      <w:r>
        <w:rPr>
          <w:rFonts w:ascii="GothamNarrow-Book" w:hAnsi="GothamNarrow-Book"/>
          <w:spacing w:val="-1"/>
          <w:sz w:val="16"/>
        </w:rPr>
        <w:t>sustainable</w:t>
      </w:r>
      <w:r>
        <w:rPr>
          <w:rFonts w:ascii="GothamNarrow-Book" w:hAnsi="GothamNarrow-Book"/>
          <w:spacing w:val="-35"/>
          <w:sz w:val="16"/>
        </w:rPr>
        <w:t xml:space="preserve"> </w:t>
      </w:r>
      <w:r>
        <w:rPr>
          <w:rFonts w:ascii="GothamNarrow-Book" w:hAnsi="GothamNarrow-Book"/>
          <w:spacing w:val="-2"/>
          <w:sz w:val="16"/>
        </w:rPr>
        <w:t>development</w:t>
      </w:r>
      <w:r>
        <w:rPr>
          <w:rFonts w:ascii="GothamNarrow-Book" w:hAnsi="GothamNarrow-Book"/>
          <w:spacing w:val="-8"/>
          <w:sz w:val="16"/>
        </w:rPr>
        <w:t xml:space="preserve"> </w:t>
      </w:r>
      <w:r>
        <w:rPr>
          <w:rFonts w:ascii="GothamNarrow-Book" w:hAnsi="GothamNarrow-Book"/>
          <w:spacing w:val="-1"/>
          <w:sz w:val="16"/>
        </w:rPr>
        <w:t>goals</w:t>
      </w:r>
      <w:r>
        <w:rPr>
          <w:rFonts w:ascii="GothamNarrow-Book" w:hAnsi="GothamNarrow-Book"/>
          <w:spacing w:val="-7"/>
          <w:sz w:val="16"/>
        </w:rPr>
        <w:t xml:space="preserve"> </w:t>
      </w:r>
      <w:r>
        <w:rPr>
          <w:spacing w:val="-1"/>
          <w:sz w:val="16"/>
        </w:rPr>
        <w:t>for</w:t>
      </w:r>
      <w:r>
        <w:rPr>
          <w:spacing w:val="-7"/>
          <w:sz w:val="16"/>
        </w:rPr>
        <w:t xml:space="preserve"> </w:t>
      </w:r>
      <w:proofErr w:type="gramStart"/>
      <w:r>
        <w:rPr>
          <w:rFonts w:ascii="GothamNarrow-LightItalic" w:hAnsi="GothamNarrow-LightItalic"/>
          <w:i/>
          <w:spacing w:val="-1"/>
          <w:sz w:val="16"/>
        </w:rPr>
        <w:t>The</w:t>
      </w:r>
      <w:proofErr w:type="gramEnd"/>
      <w:r>
        <w:rPr>
          <w:rFonts w:ascii="GothamNarrow-LightItalic" w:hAnsi="GothamNarrow-LightItalic"/>
          <w:i/>
          <w:spacing w:val="-7"/>
          <w:sz w:val="16"/>
        </w:rPr>
        <w:t xml:space="preserve"> </w:t>
      </w:r>
      <w:r>
        <w:rPr>
          <w:rFonts w:ascii="GothamNarrow-LightItalic" w:hAnsi="GothamNarrow-LightItalic"/>
          <w:i/>
          <w:spacing w:val="-1"/>
          <w:sz w:val="16"/>
        </w:rPr>
        <w:t>trespassers</w:t>
      </w:r>
    </w:p>
    <w:p w14:paraId="5DC5891C" w14:textId="77777777" w:rsidR="00F62CEC" w:rsidRDefault="002812FF">
      <w:pPr>
        <w:pStyle w:val="ListParagraph"/>
        <w:numPr>
          <w:ilvl w:val="0"/>
          <w:numId w:val="25"/>
        </w:numPr>
        <w:tabs>
          <w:tab w:val="left" w:pos="334"/>
        </w:tabs>
        <w:spacing w:before="16"/>
        <w:ind w:left="333"/>
        <w:rPr>
          <w:rFonts w:ascii="GothamNarrow-LightItalic" w:hAnsi="GothamNarrow-LightItalic"/>
          <w:i/>
          <w:sz w:val="16"/>
        </w:rPr>
      </w:pPr>
      <w:r>
        <w:rPr>
          <w:rFonts w:ascii="GothamNarrow-Book" w:hAnsi="GothamNarrow-Book"/>
          <w:spacing w:val="-5"/>
          <w:sz w:val="16"/>
        </w:rPr>
        <w:t>2020</w:t>
      </w:r>
      <w:r>
        <w:rPr>
          <w:rFonts w:ascii="GothamNarrow-Book" w:hAnsi="GothamNarrow-Book"/>
          <w:spacing w:val="-8"/>
          <w:sz w:val="16"/>
        </w:rPr>
        <w:t xml:space="preserve"> </w:t>
      </w:r>
      <w:r>
        <w:rPr>
          <w:rFonts w:ascii="GothamNarrow-Book" w:hAnsi="GothamNarrow-Book"/>
          <w:spacing w:val="-5"/>
          <w:sz w:val="16"/>
        </w:rPr>
        <w:t>UQP</w:t>
      </w:r>
      <w:r>
        <w:rPr>
          <w:rFonts w:ascii="GothamNarrow-Book" w:hAnsi="GothamNarrow-Book"/>
          <w:spacing w:val="-8"/>
          <w:sz w:val="16"/>
        </w:rPr>
        <w:t xml:space="preserve"> </w:t>
      </w:r>
      <w:r>
        <w:rPr>
          <w:rFonts w:ascii="GothamNarrow-Book" w:hAnsi="GothamNarrow-Book"/>
          <w:spacing w:val="-4"/>
          <w:sz w:val="16"/>
        </w:rPr>
        <w:t>Quentin</w:t>
      </w:r>
      <w:r>
        <w:rPr>
          <w:rFonts w:ascii="GothamNarrow-Book" w:hAnsi="GothamNarrow-Book"/>
          <w:spacing w:val="-8"/>
          <w:sz w:val="16"/>
        </w:rPr>
        <w:t xml:space="preserve"> </w:t>
      </w:r>
      <w:r>
        <w:rPr>
          <w:rFonts w:ascii="GothamNarrow-Book" w:hAnsi="GothamNarrow-Book"/>
          <w:spacing w:val="-4"/>
          <w:sz w:val="16"/>
        </w:rPr>
        <w:t>Bryce</w:t>
      </w:r>
      <w:r>
        <w:rPr>
          <w:rFonts w:ascii="GothamNarrow-Book" w:hAnsi="GothamNarrow-Book"/>
          <w:spacing w:val="-8"/>
          <w:sz w:val="16"/>
        </w:rPr>
        <w:t xml:space="preserve"> </w:t>
      </w:r>
      <w:r>
        <w:rPr>
          <w:rFonts w:ascii="GothamNarrow-Book" w:hAnsi="GothamNarrow-Book"/>
          <w:spacing w:val="-4"/>
          <w:sz w:val="16"/>
        </w:rPr>
        <w:t>Award</w:t>
      </w:r>
      <w:r>
        <w:rPr>
          <w:rFonts w:ascii="GothamNarrow-Book" w:hAnsi="GothamNarrow-Book"/>
          <w:spacing w:val="-8"/>
          <w:sz w:val="16"/>
        </w:rPr>
        <w:t xml:space="preserve"> </w:t>
      </w:r>
      <w:r>
        <w:rPr>
          <w:spacing w:val="-4"/>
          <w:sz w:val="16"/>
        </w:rPr>
        <w:t>for</w:t>
      </w:r>
      <w:r>
        <w:rPr>
          <w:spacing w:val="-9"/>
          <w:sz w:val="16"/>
        </w:rPr>
        <w:t xml:space="preserve"> </w:t>
      </w:r>
      <w:r>
        <w:rPr>
          <w:rFonts w:ascii="GothamNarrow-LightItalic" w:hAnsi="GothamNarrow-LightItalic"/>
          <w:i/>
          <w:spacing w:val="-4"/>
          <w:sz w:val="16"/>
        </w:rPr>
        <w:t>Throat</w:t>
      </w:r>
    </w:p>
    <w:p w14:paraId="7E29E610" w14:textId="77777777" w:rsidR="00F62CEC" w:rsidRDefault="002812FF">
      <w:pPr>
        <w:pStyle w:val="Heading6"/>
        <w:spacing w:before="105"/>
      </w:pPr>
      <w:r>
        <w:t>Individual</w:t>
      </w:r>
      <w:r>
        <w:rPr>
          <w:spacing w:val="-1"/>
        </w:rPr>
        <w:t xml:space="preserve"> </w:t>
      </w:r>
      <w:r>
        <w:t>Prizes</w:t>
      </w:r>
    </w:p>
    <w:p w14:paraId="286BED6C" w14:textId="77777777" w:rsidR="00F62CEC" w:rsidRDefault="002812FF">
      <w:pPr>
        <w:pStyle w:val="ListParagraph"/>
        <w:numPr>
          <w:ilvl w:val="0"/>
          <w:numId w:val="25"/>
        </w:numPr>
        <w:tabs>
          <w:tab w:val="left" w:pos="334"/>
        </w:tabs>
        <w:spacing w:before="49" w:line="225" w:lineRule="auto"/>
        <w:ind w:left="333" w:right="77"/>
        <w:rPr>
          <w:sz w:val="16"/>
        </w:rPr>
      </w:pPr>
      <w:r>
        <w:rPr>
          <w:rFonts w:ascii="GothamNarrow-Book" w:hAnsi="GothamNarrow-Book"/>
          <w:sz w:val="16"/>
        </w:rPr>
        <w:t>Professor Andrej Atrens</w:t>
      </w:r>
      <w:r>
        <w:rPr>
          <w:sz w:val="16"/>
        </w:rPr>
        <w:t>: International</w:t>
      </w:r>
      <w:r>
        <w:rPr>
          <w:spacing w:val="1"/>
          <w:sz w:val="16"/>
        </w:rPr>
        <w:t xml:space="preserve"> </w:t>
      </w:r>
      <w:r>
        <w:rPr>
          <w:spacing w:val="-1"/>
          <w:sz w:val="16"/>
        </w:rPr>
        <w:t>Magnesium</w:t>
      </w:r>
      <w:r>
        <w:rPr>
          <w:spacing w:val="-9"/>
          <w:sz w:val="16"/>
        </w:rPr>
        <w:t xml:space="preserve"> </w:t>
      </w:r>
      <w:r>
        <w:rPr>
          <w:sz w:val="16"/>
        </w:rPr>
        <w:t>Science</w:t>
      </w:r>
      <w:r>
        <w:rPr>
          <w:spacing w:val="-8"/>
          <w:sz w:val="16"/>
        </w:rPr>
        <w:t xml:space="preserve"> </w:t>
      </w:r>
      <w:r>
        <w:rPr>
          <w:sz w:val="16"/>
        </w:rPr>
        <w:t>and</w:t>
      </w:r>
      <w:r>
        <w:rPr>
          <w:spacing w:val="-9"/>
          <w:sz w:val="16"/>
        </w:rPr>
        <w:t xml:space="preserve"> </w:t>
      </w:r>
      <w:r>
        <w:rPr>
          <w:sz w:val="16"/>
        </w:rPr>
        <w:t>Technology</w:t>
      </w:r>
      <w:r>
        <w:rPr>
          <w:spacing w:val="-8"/>
          <w:sz w:val="16"/>
        </w:rPr>
        <w:t xml:space="preserve"> </w:t>
      </w:r>
      <w:r>
        <w:rPr>
          <w:sz w:val="16"/>
        </w:rPr>
        <w:t>Award</w:t>
      </w:r>
      <w:r>
        <w:rPr>
          <w:spacing w:val="-35"/>
          <w:sz w:val="16"/>
        </w:rPr>
        <w:t xml:space="preserve"> </w:t>
      </w:r>
      <w:r>
        <w:rPr>
          <w:sz w:val="16"/>
        </w:rPr>
        <w:t>for</w:t>
      </w:r>
      <w:r>
        <w:rPr>
          <w:spacing w:val="-1"/>
          <w:sz w:val="16"/>
        </w:rPr>
        <w:t xml:space="preserve"> </w:t>
      </w:r>
      <w:r>
        <w:rPr>
          <w:sz w:val="16"/>
        </w:rPr>
        <w:t>Lifetime</w:t>
      </w:r>
      <w:r>
        <w:rPr>
          <w:spacing w:val="-1"/>
          <w:sz w:val="16"/>
        </w:rPr>
        <w:t xml:space="preserve"> </w:t>
      </w:r>
      <w:r>
        <w:rPr>
          <w:sz w:val="16"/>
        </w:rPr>
        <w:t>Achievement</w:t>
      </w:r>
    </w:p>
    <w:p w14:paraId="4F801A94" w14:textId="77777777" w:rsidR="00F62CEC" w:rsidRDefault="002812FF">
      <w:pPr>
        <w:pStyle w:val="ListParagraph"/>
        <w:numPr>
          <w:ilvl w:val="0"/>
          <w:numId w:val="25"/>
        </w:numPr>
        <w:tabs>
          <w:tab w:val="left" w:pos="334"/>
        </w:tabs>
        <w:spacing w:before="3" w:line="225" w:lineRule="auto"/>
        <w:ind w:left="333" w:right="454"/>
        <w:rPr>
          <w:sz w:val="16"/>
        </w:rPr>
      </w:pPr>
      <w:r>
        <w:rPr>
          <w:rFonts w:ascii="GothamNarrow-Book" w:hAnsi="GothamNarrow-Book"/>
          <w:sz w:val="16"/>
        </w:rPr>
        <w:t>Emeritus</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Perry</w:t>
      </w:r>
      <w:r>
        <w:rPr>
          <w:rFonts w:ascii="GothamNarrow-Book" w:hAnsi="GothamNarrow-Book"/>
          <w:spacing w:val="-6"/>
          <w:sz w:val="16"/>
        </w:rPr>
        <w:t xml:space="preserve"> </w:t>
      </w:r>
      <w:r>
        <w:rPr>
          <w:rFonts w:ascii="GothamNarrow-Book" w:hAnsi="GothamNarrow-Book"/>
          <w:sz w:val="16"/>
        </w:rPr>
        <w:t>Bartlett</w:t>
      </w:r>
      <w:r>
        <w:rPr>
          <w:rFonts w:ascii="GothamNarrow-Book" w:hAnsi="GothamNarrow-Book"/>
          <w:spacing w:val="-6"/>
          <w:sz w:val="16"/>
        </w:rPr>
        <w:t xml:space="preserve"> </w:t>
      </w:r>
      <w:r>
        <w:rPr>
          <w:rFonts w:ascii="GothamNarrow-Book" w:hAnsi="GothamNarrow-Book"/>
          <w:sz w:val="16"/>
        </w:rPr>
        <w:t>AO</w:t>
      </w:r>
      <w:r>
        <w:rPr>
          <w:sz w:val="16"/>
        </w:rPr>
        <w:t>:</w:t>
      </w:r>
      <w:r>
        <w:rPr>
          <w:spacing w:val="-35"/>
          <w:sz w:val="16"/>
        </w:rPr>
        <w:t xml:space="preserve"> </w:t>
      </w:r>
      <w:r>
        <w:rPr>
          <w:sz w:val="16"/>
        </w:rPr>
        <w:t>Officer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1"/>
          <w:sz w:val="16"/>
        </w:rPr>
        <w:t xml:space="preserve"> </w:t>
      </w:r>
      <w:r>
        <w:rPr>
          <w:sz w:val="16"/>
        </w:rPr>
        <w:t>Australia</w:t>
      </w:r>
    </w:p>
    <w:p w14:paraId="00889183" w14:textId="77777777" w:rsidR="00F62CEC" w:rsidRDefault="002812FF">
      <w:pPr>
        <w:pStyle w:val="ListParagraph"/>
        <w:numPr>
          <w:ilvl w:val="0"/>
          <w:numId w:val="25"/>
        </w:numPr>
        <w:tabs>
          <w:tab w:val="left" w:pos="334"/>
        </w:tabs>
        <w:spacing w:before="19" w:line="225" w:lineRule="auto"/>
        <w:ind w:left="333" w:right="81"/>
        <w:rPr>
          <w:sz w:val="16"/>
        </w:rPr>
      </w:pP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Kaye</w:t>
      </w:r>
      <w:r>
        <w:rPr>
          <w:rFonts w:ascii="GothamNarrow-Book" w:hAnsi="GothamNarrow-Book"/>
          <w:spacing w:val="-4"/>
          <w:sz w:val="16"/>
        </w:rPr>
        <w:t xml:space="preserve"> </w:t>
      </w:r>
      <w:r>
        <w:rPr>
          <w:rFonts w:ascii="GothamNarrow-Book" w:hAnsi="GothamNarrow-Book"/>
          <w:sz w:val="16"/>
        </w:rPr>
        <w:t>Basford</w:t>
      </w:r>
      <w:r>
        <w:rPr>
          <w:rFonts w:ascii="GothamNarrow-Book" w:hAnsi="GothamNarrow-Book"/>
          <w:spacing w:val="-4"/>
          <w:sz w:val="16"/>
        </w:rPr>
        <w:t xml:space="preserve"> </w:t>
      </w:r>
      <w:r>
        <w:rPr>
          <w:rFonts w:ascii="GothamNarrow-Book" w:hAnsi="GothamNarrow-Book"/>
          <w:sz w:val="16"/>
        </w:rPr>
        <w:t>AM</w:t>
      </w:r>
      <w:r>
        <w:rPr>
          <w:sz w:val="16"/>
        </w:rPr>
        <w:t>:</w:t>
      </w:r>
      <w:r>
        <w:rPr>
          <w:spacing w:val="-4"/>
          <w:sz w:val="16"/>
        </w:rPr>
        <w:t xml:space="preserve"> </w:t>
      </w:r>
      <w:r>
        <w:rPr>
          <w:sz w:val="16"/>
        </w:rPr>
        <w:t>Member</w:t>
      </w:r>
      <w:r>
        <w:rPr>
          <w:spacing w:val="-4"/>
          <w:sz w:val="16"/>
        </w:rPr>
        <w:t xml:space="preserve"> </w:t>
      </w:r>
      <w:r>
        <w:rPr>
          <w:sz w:val="16"/>
        </w:rPr>
        <w:t>of</w:t>
      </w:r>
      <w:r>
        <w:rPr>
          <w:spacing w:val="-4"/>
          <w:sz w:val="16"/>
        </w:rPr>
        <w:t xml:space="preserve"> </w:t>
      </w:r>
      <w:r>
        <w:rPr>
          <w:sz w:val="16"/>
        </w:rPr>
        <w:t>the</w:t>
      </w:r>
      <w:r>
        <w:rPr>
          <w:spacing w:val="-35"/>
          <w:sz w:val="16"/>
        </w:rPr>
        <w:t xml:space="preserve"> </w:t>
      </w:r>
      <w:r>
        <w:rPr>
          <w:sz w:val="16"/>
        </w:rPr>
        <w:t>Order</w:t>
      </w:r>
      <w:r>
        <w:rPr>
          <w:spacing w:val="-1"/>
          <w:sz w:val="16"/>
        </w:rPr>
        <w:t xml:space="preserve"> </w:t>
      </w:r>
      <w:r>
        <w:rPr>
          <w:sz w:val="16"/>
        </w:rPr>
        <w:t>of Australia</w:t>
      </w:r>
    </w:p>
    <w:p w14:paraId="1242F7BB" w14:textId="77777777" w:rsidR="00F62CEC" w:rsidRDefault="002812FF">
      <w:pPr>
        <w:pStyle w:val="ListParagraph"/>
        <w:numPr>
          <w:ilvl w:val="0"/>
          <w:numId w:val="25"/>
        </w:numPr>
        <w:tabs>
          <w:tab w:val="left" w:pos="334"/>
        </w:tabs>
        <w:spacing w:before="4" w:line="225" w:lineRule="auto"/>
        <w:ind w:left="333" w:right="324"/>
        <w:rPr>
          <w:sz w:val="16"/>
        </w:rPr>
      </w:pPr>
      <w:r>
        <w:rPr>
          <w:rFonts w:ascii="GothamNarrow-Book" w:hAnsi="GothamNarrow-Book"/>
          <w:spacing w:val="-1"/>
          <w:sz w:val="16"/>
        </w:rPr>
        <w:t>Emeritus</w:t>
      </w:r>
      <w:r>
        <w:rPr>
          <w:rFonts w:ascii="GothamNarrow-Book" w:hAnsi="GothamNarrow-Book"/>
          <w:spacing w:val="-8"/>
          <w:sz w:val="16"/>
        </w:rPr>
        <w:t xml:space="preserve"> </w:t>
      </w: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Warren</w:t>
      </w:r>
      <w:r>
        <w:rPr>
          <w:rFonts w:ascii="GothamNarrow-Book" w:hAnsi="GothamNarrow-Book"/>
          <w:spacing w:val="-7"/>
          <w:sz w:val="16"/>
        </w:rPr>
        <w:t xml:space="preserve"> </w:t>
      </w:r>
      <w:r>
        <w:rPr>
          <w:rFonts w:ascii="GothamNarrow-Book" w:hAnsi="GothamNarrow-Book"/>
          <w:sz w:val="16"/>
        </w:rPr>
        <w:t>Bebbington</w:t>
      </w:r>
      <w:r>
        <w:rPr>
          <w:rFonts w:ascii="GothamNarrow-Book" w:hAnsi="GothamNarrow-Book"/>
          <w:spacing w:val="-35"/>
          <w:sz w:val="16"/>
        </w:rPr>
        <w:t xml:space="preserve"> </w:t>
      </w:r>
      <w:r>
        <w:rPr>
          <w:rFonts w:ascii="GothamNarrow-Book" w:hAnsi="GothamNarrow-Book"/>
          <w:sz w:val="16"/>
        </w:rPr>
        <w:t>AM</w:t>
      </w:r>
      <w:r>
        <w:rPr>
          <w:sz w:val="16"/>
        </w:rPr>
        <w:t>:</w:t>
      </w:r>
      <w:r>
        <w:rPr>
          <w:spacing w:val="-2"/>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2"/>
          <w:sz w:val="16"/>
        </w:rPr>
        <w:t xml:space="preserve"> </w:t>
      </w:r>
      <w:r>
        <w:rPr>
          <w:sz w:val="16"/>
        </w:rPr>
        <w:t>of</w:t>
      </w:r>
      <w:r>
        <w:rPr>
          <w:spacing w:val="-1"/>
          <w:sz w:val="16"/>
        </w:rPr>
        <w:t xml:space="preserve"> </w:t>
      </w:r>
      <w:r>
        <w:rPr>
          <w:sz w:val="16"/>
        </w:rPr>
        <w:t>Australia</w:t>
      </w:r>
    </w:p>
    <w:p w14:paraId="2E2669B2" w14:textId="77777777" w:rsidR="00F62CEC" w:rsidRDefault="002812FF">
      <w:pPr>
        <w:pStyle w:val="ListParagraph"/>
        <w:numPr>
          <w:ilvl w:val="0"/>
          <w:numId w:val="25"/>
        </w:numPr>
        <w:tabs>
          <w:tab w:val="left" w:pos="334"/>
        </w:tabs>
        <w:spacing w:before="4" w:line="225" w:lineRule="auto"/>
        <w:ind w:left="333" w:right="100"/>
        <w:rPr>
          <w:sz w:val="16"/>
        </w:rPr>
      </w:pPr>
      <w:r>
        <w:rPr>
          <w:rFonts w:ascii="GothamNarrow-Book" w:hAnsi="GothamNarrow-Book"/>
          <w:sz w:val="16"/>
        </w:rPr>
        <w:t>Associate Professor Antje Blumenthal</w:t>
      </w:r>
      <w:r>
        <w:rPr>
          <w:sz w:val="16"/>
        </w:rPr>
        <w:t>:</w:t>
      </w:r>
      <w:r>
        <w:rPr>
          <w:spacing w:val="1"/>
          <w:sz w:val="16"/>
        </w:rPr>
        <w:t xml:space="preserve"> </w:t>
      </w:r>
      <w:r>
        <w:rPr>
          <w:sz w:val="16"/>
        </w:rPr>
        <w:t>2020</w:t>
      </w:r>
      <w:r>
        <w:rPr>
          <w:spacing w:val="-8"/>
          <w:sz w:val="16"/>
        </w:rPr>
        <w:t xml:space="preserve"> </w:t>
      </w:r>
      <w:r>
        <w:rPr>
          <w:sz w:val="16"/>
        </w:rPr>
        <w:t>Georgina</w:t>
      </w:r>
      <w:r>
        <w:rPr>
          <w:spacing w:val="-8"/>
          <w:sz w:val="16"/>
        </w:rPr>
        <w:t xml:space="preserve"> </w:t>
      </w:r>
      <w:r>
        <w:rPr>
          <w:sz w:val="16"/>
        </w:rPr>
        <w:t>Sweet</w:t>
      </w:r>
      <w:r>
        <w:rPr>
          <w:spacing w:val="-8"/>
          <w:sz w:val="16"/>
        </w:rPr>
        <w:t xml:space="preserve"> </w:t>
      </w:r>
      <w:r>
        <w:rPr>
          <w:sz w:val="16"/>
        </w:rPr>
        <w:t>Award</w:t>
      </w:r>
      <w:r>
        <w:rPr>
          <w:spacing w:val="-8"/>
          <w:sz w:val="16"/>
        </w:rPr>
        <w:t xml:space="preserve"> </w:t>
      </w:r>
      <w:r>
        <w:rPr>
          <w:sz w:val="16"/>
        </w:rPr>
        <w:t>for</w:t>
      </w:r>
      <w:r>
        <w:rPr>
          <w:spacing w:val="-8"/>
          <w:sz w:val="16"/>
        </w:rPr>
        <w:t xml:space="preserve"> </w:t>
      </w:r>
      <w:r>
        <w:rPr>
          <w:sz w:val="16"/>
        </w:rPr>
        <w:t>Women</w:t>
      </w:r>
      <w:r>
        <w:rPr>
          <w:spacing w:val="-8"/>
          <w:sz w:val="16"/>
        </w:rPr>
        <w:t xml:space="preserve"> </w:t>
      </w:r>
      <w:r>
        <w:rPr>
          <w:sz w:val="16"/>
        </w:rPr>
        <w:t>in</w:t>
      </w:r>
      <w:r>
        <w:rPr>
          <w:spacing w:val="-35"/>
          <w:sz w:val="16"/>
        </w:rPr>
        <w:t xml:space="preserve"> </w:t>
      </w:r>
      <w:r>
        <w:rPr>
          <w:sz w:val="16"/>
        </w:rPr>
        <w:t>Quantitative</w:t>
      </w:r>
      <w:r>
        <w:rPr>
          <w:spacing w:val="-1"/>
          <w:sz w:val="16"/>
        </w:rPr>
        <w:t xml:space="preserve"> </w:t>
      </w:r>
      <w:r>
        <w:rPr>
          <w:sz w:val="16"/>
        </w:rPr>
        <w:t>Biomedical Science</w:t>
      </w:r>
    </w:p>
    <w:p w14:paraId="12B1AFD1" w14:textId="77777777" w:rsidR="00F62CEC" w:rsidRDefault="002812FF">
      <w:pPr>
        <w:pStyle w:val="ListParagraph"/>
        <w:numPr>
          <w:ilvl w:val="0"/>
          <w:numId w:val="25"/>
        </w:numPr>
        <w:tabs>
          <w:tab w:val="left" w:pos="334"/>
        </w:tabs>
        <w:spacing w:before="18" w:line="225" w:lineRule="auto"/>
        <w:ind w:left="333" w:right="247"/>
        <w:rPr>
          <w:sz w:val="16"/>
        </w:rPr>
      </w:pPr>
      <w:r>
        <w:rPr>
          <w:rFonts w:ascii="GothamNarrow-Book" w:hAnsi="GothamNarrow-Book"/>
          <w:sz w:val="16"/>
        </w:rPr>
        <w:t>Professor</w:t>
      </w:r>
      <w:r>
        <w:rPr>
          <w:rFonts w:ascii="GothamNarrow-Book" w:hAnsi="GothamNarrow-Book"/>
          <w:spacing w:val="-10"/>
          <w:sz w:val="16"/>
        </w:rPr>
        <w:t xml:space="preserve"> </w:t>
      </w:r>
      <w:r>
        <w:rPr>
          <w:rFonts w:ascii="GothamNarrow-Book" w:hAnsi="GothamNarrow-Book"/>
          <w:sz w:val="16"/>
        </w:rPr>
        <w:t>Tracey</w:t>
      </w:r>
      <w:r>
        <w:rPr>
          <w:rFonts w:ascii="GothamNarrow-Book" w:hAnsi="GothamNarrow-Book"/>
          <w:spacing w:val="-9"/>
          <w:sz w:val="16"/>
        </w:rPr>
        <w:t xml:space="preserve"> </w:t>
      </w:r>
      <w:r>
        <w:rPr>
          <w:rFonts w:ascii="GothamNarrow-Book" w:hAnsi="GothamNarrow-Book"/>
          <w:sz w:val="16"/>
        </w:rPr>
        <w:t>Bunda</w:t>
      </w:r>
      <w:r>
        <w:rPr>
          <w:sz w:val="16"/>
        </w:rPr>
        <w:t>:</w:t>
      </w:r>
      <w:r>
        <w:rPr>
          <w:spacing w:val="-10"/>
          <w:sz w:val="16"/>
        </w:rPr>
        <w:t xml:space="preserve"> </w:t>
      </w:r>
      <w:r>
        <w:rPr>
          <w:sz w:val="16"/>
        </w:rPr>
        <w:t>2020</w:t>
      </w:r>
      <w:r>
        <w:rPr>
          <w:spacing w:val="-9"/>
          <w:sz w:val="16"/>
        </w:rPr>
        <w:t xml:space="preserve"> </w:t>
      </w:r>
      <w:r>
        <w:rPr>
          <w:sz w:val="16"/>
        </w:rPr>
        <w:t>Australian</w:t>
      </w:r>
      <w:r>
        <w:rPr>
          <w:spacing w:val="-35"/>
          <w:sz w:val="16"/>
        </w:rPr>
        <w:t xml:space="preserve"> </w:t>
      </w:r>
      <w:r>
        <w:rPr>
          <w:sz w:val="16"/>
        </w:rPr>
        <w:t>Association for Research in Education</w:t>
      </w:r>
      <w:r>
        <w:rPr>
          <w:spacing w:val="1"/>
          <w:sz w:val="16"/>
        </w:rPr>
        <w:t xml:space="preserve"> </w:t>
      </w:r>
      <w:r>
        <w:rPr>
          <w:sz w:val="16"/>
        </w:rPr>
        <w:t>Honorary</w:t>
      </w:r>
      <w:r>
        <w:rPr>
          <w:spacing w:val="-1"/>
          <w:sz w:val="16"/>
        </w:rPr>
        <w:t xml:space="preserve"> </w:t>
      </w:r>
      <w:r>
        <w:rPr>
          <w:sz w:val="16"/>
        </w:rPr>
        <w:t>Life</w:t>
      </w:r>
      <w:r>
        <w:rPr>
          <w:spacing w:val="-1"/>
          <w:sz w:val="16"/>
        </w:rPr>
        <w:t xml:space="preserve"> </w:t>
      </w:r>
      <w:r>
        <w:rPr>
          <w:sz w:val="16"/>
        </w:rPr>
        <w:t>Member</w:t>
      </w:r>
      <w:r>
        <w:rPr>
          <w:spacing w:val="-1"/>
          <w:sz w:val="16"/>
        </w:rPr>
        <w:t xml:space="preserve"> </w:t>
      </w:r>
      <w:r>
        <w:rPr>
          <w:sz w:val="16"/>
        </w:rPr>
        <w:t>Award</w:t>
      </w:r>
    </w:p>
    <w:p w14:paraId="45B28E19" w14:textId="77777777" w:rsidR="00F62CEC" w:rsidRDefault="002812FF">
      <w:pPr>
        <w:pStyle w:val="ListParagraph"/>
        <w:numPr>
          <w:ilvl w:val="0"/>
          <w:numId w:val="25"/>
        </w:numPr>
        <w:tabs>
          <w:tab w:val="left" w:pos="334"/>
        </w:tabs>
        <w:spacing w:before="19" w:line="225" w:lineRule="auto"/>
        <w:ind w:left="333" w:right="70"/>
        <w:rPr>
          <w:sz w:val="16"/>
        </w:rPr>
      </w:pPr>
      <w:r>
        <w:rPr>
          <w:rFonts w:ascii="GothamNarrow-Book" w:hAnsi="GothamNarrow-Book"/>
          <w:spacing w:val="-1"/>
          <w:sz w:val="16"/>
        </w:rPr>
        <w:t>Dr</w:t>
      </w:r>
      <w:r>
        <w:rPr>
          <w:rFonts w:ascii="GothamNarrow-Book" w:hAnsi="GothamNarrow-Book"/>
          <w:spacing w:val="-9"/>
          <w:sz w:val="16"/>
        </w:rPr>
        <w:t xml:space="preserve"> </w:t>
      </w:r>
      <w:r>
        <w:rPr>
          <w:rFonts w:ascii="GothamNarrow-Book" w:hAnsi="GothamNarrow-Book"/>
          <w:spacing w:val="-1"/>
          <w:sz w:val="16"/>
        </w:rPr>
        <w:t>Sabrina</w:t>
      </w:r>
      <w:r>
        <w:rPr>
          <w:rFonts w:ascii="GothamNarrow-Book" w:hAnsi="GothamNarrow-Book"/>
          <w:spacing w:val="-8"/>
          <w:sz w:val="16"/>
        </w:rPr>
        <w:t xml:space="preserve"> </w:t>
      </w:r>
      <w:r>
        <w:rPr>
          <w:rFonts w:ascii="GothamNarrow-Book" w:hAnsi="GothamNarrow-Book"/>
          <w:spacing w:val="-1"/>
          <w:sz w:val="16"/>
        </w:rPr>
        <w:t>Sofia</w:t>
      </w:r>
      <w:r>
        <w:rPr>
          <w:rFonts w:ascii="GothamNarrow-Book" w:hAnsi="GothamNarrow-Book"/>
          <w:spacing w:val="-8"/>
          <w:sz w:val="16"/>
        </w:rPr>
        <w:t xml:space="preserve"> </w:t>
      </w:r>
      <w:r>
        <w:rPr>
          <w:rFonts w:ascii="GothamNarrow-Book" w:hAnsi="GothamNarrow-Book"/>
          <w:spacing w:val="-1"/>
          <w:sz w:val="16"/>
        </w:rPr>
        <w:t>Burgener</w:t>
      </w:r>
      <w:r>
        <w:rPr>
          <w:spacing w:val="-1"/>
          <w:sz w:val="16"/>
        </w:rPr>
        <w:t>:</w:t>
      </w:r>
      <w:r>
        <w:rPr>
          <w:spacing w:val="-8"/>
          <w:sz w:val="16"/>
        </w:rPr>
        <w:t xml:space="preserve"> </w:t>
      </w:r>
      <w:r>
        <w:rPr>
          <w:spacing w:val="-1"/>
          <w:sz w:val="16"/>
        </w:rPr>
        <w:t>Lutz</w:t>
      </w:r>
      <w:r>
        <w:rPr>
          <w:spacing w:val="-9"/>
          <w:sz w:val="16"/>
        </w:rPr>
        <w:t xml:space="preserve"> </w:t>
      </w:r>
      <w:r>
        <w:rPr>
          <w:sz w:val="16"/>
        </w:rPr>
        <w:t>Zwillenberg</w:t>
      </w:r>
      <w:r>
        <w:rPr>
          <w:spacing w:val="-35"/>
          <w:sz w:val="16"/>
        </w:rPr>
        <w:t xml:space="preserve"> </w:t>
      </w:r>
      <w:r>
        <w:rPr>
          <w:spacing w:val="-5"/>
          <w:sz w:val="16"/>
        </w:rPr>
        <w:t>Award</w:t>
      </w:r>
      <w:r>
        <w:rPr>
          <w:spacing w:val="-10"/>
          <w:sz w:val="16"/>
        </w:rPr>
        <w:t xml:space="preserve"> </w:t>
      </w:r>
      <w:r>
        <w:rPr>
          <w:spacing w:val="-5"/>
          <w:sz w:val="16"/>
        </w:rPr>
        <w:t>for</w:t>
      </w:r>
      <w:r>
        <w:rPr>
          <w:spacing w:val="-10"/>
          <w:sz w:val="16"/>
        </w:rPr>
        <w:t xml:space="preserve"> </w:t>
      </w:r>
      <w:r>
        <w:rPr>
          <w:spacing w:val="-5"/>
          <w:sz w:val="16"/>
        </w:rPr>
        <w:t>best</w:t>
      </w:r>
      <w:r>
        <w:rPr>
          <w:spacing w:val="-10"/>
          <w:sz w:val="16"/>
        </w:rPr>
        <w:t xml:space="preserve"> </w:t>
      </w:r>
      <w:r>
        <w:rPr>
          <w:spacing w:val="-5"/>
          <w:sz w:val="16"/>
        </w:rPr>
        <w:t>2019</w:t>
      </w:r>
      <w:r>
        <w:rPr>
          <w:spacing w:val="-10"/>
          <w:sz w:val="16"/>
        </w:rPr>
        <w:t xml:space="preserve"> </w:t>
      </w:r>
      <w:r>
        <w:rPr>
          <w:spacing w:val="-5"/>
          <w:sz w:val="16"/>
        </w:rPr>
        <w:t>publication</w:t>
      </w:r>
    </w:p>
    <w:p w14:paraId="6E023ADF" w14:textId="77777777" w:rsidR="00F62CEC" w:rsidRDefault="002812FF">
      <w:pPr>
        <w:pStyle w:val="ListParagraph"/>
        <w:numPr>
          <w:ilvl w:val="0"/>
          <w:numId w:val="25"/>
        </w:numPr>
        <w:tabs>
          <w:tab w:val="left" w:pos="334"/>
        </w:tabs>
        <w:spacing w:before="4" w:line="225" w:lineRule="auto"/>
        <w:ind w:left="333" w:right="410"/>
        <w:rPr>
          <w:sz w:val="16"/>
        </w:rPr>
      </w:pPr>
      <w:r>
        <w:rPr>
          <w:rFonts w:ascii="GothamNarrow-Book" w:hAnsi="GothamNarrow-Book"/>
          <w:sz w:val="16"/>
        </w:rPr>
        <w:t>Emeritus</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Michael</w:t>
      </w:r>
      <w:r>
        <w:rPr>
          <w:rFonts w:ascii="GothamNarrow-Book" w:hAnsi="GothamNarrow-Book"/>
          <w:spacing w:val="-6"/>
          <w:sz w:val="16"/>
        </w:rPr>
        <w:t xml:space="preserve"> </w:t>
      </w:r>
      <w:r>
        <w:rPr>
          <w:rFonts w:ascii="GothamNarrow-Book" w:hAnsi="GothamNarrow-Book"/>
          <w:sz w:val="16"/>
        </w:rPr>
        <w:t>Capra</w:t>
      </w:r>
      <w:r>
        <w:rPr>
          <w:rFonts w:ascii="GothamNarrow-Book" w:hAnsi="GothamNarrow-Book"/>
          <w:spacing w:val="-5"/>
          <w:sz w:val="16"/>
        </w:rPr>
        <w:t xml:space="preserve"> </w:t>
      </w:r>
      <w:r>
        <w:rPr>
          <w:rFonts w:ascii="GothamNarrow-Book" w:hAnsi="GothamNarrow-Book"/>
          <w:sz w:val="16"/>
        </w:rPr>
        <w:t>AM</w:t>
      </w:r>
      <w:r>
        <w:rPr>
          <w:sz w:val="16"/>
        </w:rPr>
        <w:t>:</w:t>
      </w:r>
      <w:r>
        <w:rPr>
          <w:spacing w:val="-36"/>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1"/>
          <w:sz w:val="16"/>
        </w:rPr>
        <w:t xml:space="preserve"> </w:t>
      </w:r>
      <w:r>
        <w:rPr>
          <w:sz w:val="16"/>
        </w:rPr>
        <w:t>Australia</w:t>
      </w:r>
    </w:p>
    <w:p w14:paraId="669960D0" w14:textId="77777777" w:rsidR="00F62CEC" w:rsidRDefault="002812FF">
      <w:pPr>
        <w:pStyle w:val="ListParagraph"/>
        <w:numPr>
          <w:ilvl w:val="0"/>
          <w:numId w:val="25"/>
        </w:numPr>
        <w:tabs>
          <w:tab w:val="left" w:pos="334"/>
        </w:tabs>
        <w:spacing w:before="19" w:line="225" w:lineRule="auto"/>
        <w:ind w:left="333" w:right="66"/>
        <w:rPr>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Anthony</w:t>
      </w:r>
      <w:r>
        <w:rPr>
          <w:rFonts w:ascii="GothamNarrow-Book" w:hAnsi="GothamNarrow-Book"/>
          <w:spacing w:val="-6"/>
          <w:sz w:val="16"/>
        </w:rPr>
        <w:t xml:space="preserve"> </w:t>
      </w:r>
      <w:r>
        <w:rPr>
          <w:rFonts w:ascii="GothamNarrow-Book" w:hAnsi="GothamNarrow-Book"/>
          <w:sz w:val="16"/>
        </w:rPr>
        <w:t>Cassimatis</w:t>
      </w:r>
      <w:r>
        <w:rPr>
          <w:rFonts w:ascii="GothamNarrow-Book" w:hAnsi="GothamNarrow-Book"/>
          <w:spacing w:val="-5"/>
          <w:sz w:val="16"/>
        </w:rPr>
        <w:t xml:space="preserve"> </w:t>
      </w:r>
      <w:r>
        <w:rPr>
          <w:rFonts w:ascii="GothamNarrow-Book" w:hAnsi="GothamNarrow-Book"/>
          <w:sz w:val="16"/>
        </w:rPr>
        <w:t>AM</w:t>
      </w:r>
      <w:r>
        <w:rPr>
          <w:sz w:val="16"/>
        </w:rPr>
        <w:t>:</w:t>
      </w:r>
      <w:r>
        <w:rPr>
          <w:spacing w:val="-6"/>
          <w:sz w:val="16"/>
        </w:rPr>
        <w:t xml:space="preserve"> </w:t>
      </w:r>
      <w:r>
        <w:rPr>
          <w:sz w:val="16"/>
        </w:rPr>
        <w:t>Member</w:t>
      </w:r>
      <w:r>
        <w:rPr>
          <w:spacing w:val="-35"/>
          <w:sz w:val="16"/>
        </w:rPr>
        <w:t xml:space="preserve"> </w:t>
      </w:r>
      <w:r>
        <w:rPr>
          <w:sz w:val="16"/>
        </w:rPr>
        <w:t>of</w:t>
      </w:r>
      <w:r>
        <w:rPr>
          <w:spacing w:val="-1"/>
          <w:sz w:val="16"/>
        </w:rPr>
        <w:t xml:space="preserve"> </w:t>
      </w:r>
      <w:r>
        <w:rPr>
          <w:sz w:val="16"/>
        </w:rPr>
        <w:t>the Order of</w:t>
      </w:r>
      <w:r>
        <w:rPr>
          <w:spacing w:val="-1"/>
          <w:sz w:val="16"/>
        </w:rPr>
        <w:t xml:space="preserve"> </w:t>
      </w:r>
      <w:r>
        <w:rPr>
          <w:sz w:val="16"/>
        </w:rPr>
        <w:t>Australia</w:t>
      </w:r>
    </w:p>
    <w:p w14:paraId="252409AB" w14:textId="77777777" w:rsidR="00F62CEC" w:rsidRDefault="002812FF">
      <w:pPr>
        <w:pStyle w:val="ListParagraph"/>
        <w:numPr>
          <w:ilvl w:val="0"/>
          <w:numId w:val="25"/>
        </w:numPr>
        <w:tabs>
          <w:tab w:val="left" w:pos="334"/>
        </w:tabs>
        <w:spacing w:before="16" w:line="206" w:lineRule="auto"/>
        <w:ind w:left="333" w:right="384"/>
        <w:rPr>
          <w:sz w:val="16"/>
        </w:rPr>
      </w:pPr>
      <w:r>
        <w:rPr>
          <w:rFonts w:ascii="GothamNarrow-Book" w:hAnsi="GothamNarrow-Book"/>
          <w:sz w:val="16"/>
        </w:rPr>
        <w:t>Associate</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Alan</w:t>
      </w:r>
      <w:r>
        <w:rPr>
          <w:rFonts w:ascii="GothamNarrow-Book" w:hAnsi="GothamNarrow-Book"/>
          <w:spacing w:val="-5"/>
          <w:sz w:val="16"/>
        </w:rPr>
        <w:t xml:space="preserve"> </w:t>
      </w:r>
      <w:r>
        <w:rPr>
          <w:rFonts w:ascii="GothamNarrow-Book" w:hAnsi="GothamNarrow-Book"/>
          <w:sz w:val="16"/>
        </w:rPr>
        <w:t>Chater</w:t>
      </w:r>
      <w:r>
        <w:rPr>
          <w:sz w:val="16"/>
        </w:rPr>
        <w:t>:</w:t>
      </w:r>
      <w:r>
        <w:rPr>
          <w:spacing w:val="-4"/>
          <w:sz w:val="16"/>
        </w:rPr>
        <w:t xml:space="preserve"> </w:t>
      </w:r>
      <w:r>
        <w:rPr>
          <w:sz w:val="16"/>
        </w:rPr>
        <w:t>2020</w:t>
      </w:r>
      <w:r>
        <w:rPr>
          <w:spacing w:val="-35"/>
          <w:sz w:val="16"/>
        </w:rPr>
        <w:t xml:space="preserve"> </w:t>
      </w:r>
      <w:r>
        <w:rPr>
          <w:sz w:val="16"/>
        </w:rPr>
        <w:t>AMA</w:t>
      </w:r>
      <w:r>
        <w:rPr>
          <w:spacing w:val="-1"/>
          <w:sz w:val="16"/>
        </w:rPr>
        <w:t xml:space="preserve"> </w:t>
      </w:r>
      <w:r>
        <w:rPr>
          <w:sz w:val="16"/>
        </w:rPr>
        <w:t>Rural Health Medal</w:t>
      </w:r>
    </w:p>
    <w:p w14:paraId="7293B37E" w14:textId="77777777" w:rsidR="00F62CEC" w:rsidRDefault="002812FF">
      <w:pPr>
        <w:pStyle w:val="ListParagraph"/>
        <w:numPr>
          <w:ilvl w:val="0"/>
          <w:numId w:val="25"/>
        </w:numPr>
        <w:tabs>
          <w:tab w:val="left" w:pos="334"/>
        </w:tabs>
        <w:spacing w:before="22" w:line="225" w:lineRule="auto"/>
        <w:ind w:left="333" w:right="674"/>
        <w:rPr>
          <w:sz w:val="16"/>
        </w:rPr>
      </w:pPr>
      <w:r>
        <w:rPr>
          <w:rFonts w:ascii="GothamNarrow-Book" w:hAnsi="GothamNarrow-Book"/>
          <w:sz w:val="16"/>
        </w:rPr>
        <w:t>Professor Matt Cooper</w:t>
      </w:r>
      <w:r>
        <w:rPr>
          <w:sz w:val="16"/>
        </w:rPr>
        <w:t>: 2020 EY</w:t>
      </w:r>
      <w:r>
        <w:rPr>
          <w:spacing w:val="1"/>
          <w:sz w:val="16"/>
        </w:rPr>
        <w:t xml:space="preserve"> </w:t>
      </w:r>
      <w:r>
        <w:rPr>
          <w:sz w:val="16"/>
        </w:rPr>
        <w:t>Entrepreneur</w:t>
      </w:r>
      <w:r>
        <w:rPr>
          <w:spacing w:val="-10"/>
          <w:sz w:val="16"/>
        </w:rPr>
        <w:t xml:space="preserve"> </w:t>
      </w:r>
      <w:r>
        <w:rPr>
          <w:sz w:val="16"/>
        </w:rPr>
        <w:t>of</w:t>
      </w:r>
      <w:r>
        <w:rPr>
          <w:spacing w:val="-9"/>
          <w:sz w:val="16"/>
        </w:rPr>
        <w:t xml:space="preserve"> </w:t>
      </w:r>
      <w:r>
        <w:rPr>
          <w:sz w:val="16"/>
        </w:rPr>
        <w:t>the</w:t>
      </w:r>
      <w:r>
        <w:rPr>
          <w:spacing w:val="-9"/>
          <w:sz w:val="16"/>
        </w:rPr>
        <w:t xml:space="preserve"> </w:t>
      </w:r>
      <w:r>
        <w:rPr>
          <w:sz w:val="16"/>
        </w:rPr>
        <w:t>Year</w:t>
      </w:r>
      <w:r>
        <w:rPr>
          <w:spacing w:val="-9"/>
          <w:sz w:val="16"/>
        </w:rPr>
        <w:t xml:space="preserve"> </w:t>
      </w:r>
      <w:r>
        <w:rPr>
          <w:sz w:val="16"/>
        </w:rPr>
        <w:t>Awards</w:t>
      </w:r>
      <w:r>
        <w:rPr>
          <w:spacing w:val="-9"/>
          <w:sz w:val="16"/>
        </w:rPr>
        <w:t xml:space="preserve"> </w:t>
      </w:r>
      <w:r>
        <w:rPr>
          <w:sz w:val="16"/>
        </w:rPr>
        <w:t>–</w:t>
      </w:r>
      <w:r>
        <w:rPr>
          <w:spacing w:val="-35"/>
          <w:sz w:val="16"/>
        </w:rPr>
        <w:t xml:space="preserve"> </w:t>
      </w:r>
      <w:r>
        <w:rPr>
          <w:rFonts w:ascii="GothamNarrow-LightItalic" w:hAnsi="GothamNarrow-LightItalic"/>
          <w:i/>
          <w:sz w:val="16"/>
        </w:rPr>
        <w:t>Emerging</w:t>
      </w:r>
      <w:r>
        <w:rPr>
          <w:rFonts w:ascii="GothamNarrow-LightItalic" w:hAnsi="GothamNarrow-LightItalic"/>
          <w:i/>
          <w:spacing w:val="-1"/>
          <w:sz w:val="16"/>
        </w:rPr>
        <w:t xml:space="preserve"> </w:t>
      </w:r>
      <w:r>
        <w:rPr>
          <w:sz w:val="16"/>
        </w:rPr>
        <w:t>category</w:t>
      </w:r>
    </w:p>
    <w:p w14:paraId="2759E8D4" w14:textId="77777777" w:rsidR="00F62CEC" w:rsidRDefault="002812FF">
      <w:pPr>
        <w:pStyle w:val="ListParagraph"/>
        <w:numPr>
          <w:ilvl w:val="0"/>
          <w:numId w:val="25"/>
        </w:numPr>
        <w:tabs>
          <w:tab w:val="left" w:pos="334"/>
        </w:tabs>
        <w:spacing w:before="31" w:line="206" w:lineRule="auto"/>
        <w:ind w:left="333" w:right="366"/>
        <w:rPr>
          <w:sz w:val="16"/>
        </w:rPr>
      </w:pPr>
      <w:r>
        <w:rPr>
          <w:rFonts w:ascii="GothamNarrow-Book" w:hAnsi="GothamNarrow-Book"/>
          <w:sz w:val="16"/>
        </w:rPr>
        <w:t>Joan</w:t>
      </w:r>
      <w:r>
        <w:rPr>
          <w:rFonts w:ascii="GothamNarrow-Book" w:hAnsi="GothamNarrow-Book"/>
          <w:spacing w:val="-4"/>
          <w:sz w:val="16"/>
        </w:rPr>
        <w:t xml:space="preserve"> </w:t>
      </w:r>
      <w:r>
        <w:rPr>
          <w:rFonts w:ascii="GothamNarrow-Book" w:hAnsi="GothamNarrow-Book"/>
          <w:sz w:val="16"/>
        </w:rPr>
        <w:t>Cribb</w:t>
      </w:r>
      <w:r>
        <w:rPr>
          <w:rFonts w:ascii="GothamNarrow-Book" w:hAnsi="GothamNarrow-Book"/>
          <w:spacing w:val="-3"/>
          <w:sz w:val="16"/>
        </w:rPr>
        <w:t xml:space="preserve"> </w:t>
      </w:r>
      <w:r>
        <w:rPr>
          <w:rFonts w:ascii="GothamNarrow-Book" w:hAnsi="GothamNarrow-Book"/>
          <w:sz w:val="16"/>
        </w:rPr>
        <w:t>OAM</w:t>
      </w:r>
      <w:r>
        <w:rPr>
          <w:sz w:val="16"/>
        </w:rPr>
        <w:t>:</w:t>
      </w:r>
      <w:r>
        <w:rPr>
          <w:spacing w:val="-3"/>
          <w:sz w:val="16"/>
        </w:rPr>
        <w:t xml:space="preserve"> </w:t>
      </w:r>
      <w:r>
        <w:rPr>
          <w:sz w:val="16"/>
        </w:rPr>
        <w:t>Medal</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z w:val="16"/>
        </w:rPr>
        <w:t>Order</w:t>
      </w:r>
      <w:r>
        <w:rPr>
          <w:spacing w:val="-3"/>
          <w:sz w:val="16"/>
        </w:rPr>
        <w:t xml:space="preserve"> </w:t>
      </w:r>
      <w:r>
        <w:rPr>
          <w:sz w:val="16"/>
        </w:rPr>
        <w:t>of</w:t>
      </w:r>
      <w:r>
        <w:rPr>
          <w:spacing w:val="-36"/>
          <w:sz w:val="16"/>
        </w:rPr>
        <w:t xml:space="preserve"> </w:t>
      </w:r>
      <w:r>
        <w:rPr>
          <w:sz w:val="16"/>
        </w:rPr>
        <w:t>Australia</w:t>
      </w:r>
    </w:p>
    <w:p w14:paraId="3F45D0D3" w14:textId="77777777" w:rsidR="00F62CEC" w:rsidRDefault="002812FF">
      <w:pPr>
        <w:pStyle w:val="ListParagraph"/>
        <w:numPr>
          <w:ilvl w:val="0"/>
          <w:numId w:val="25"/>
        </w:numPr>
        <w:tabs>
          <w:tab w:val="left" w:pos="334"/>
        </w:tabs>
        <w:spacing w:before="22" w:line="225" w:lineRule="auto"/>
        <w:ind w:left="333" w:right="77"/>
        <w:rPr>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Tamara</w:t>
      </w:r>
      <w:r>
        <w:rPr>
          <w:rFonts w:ascii="GothamNarrow-Book" w:hAnsi="GothamNarrow-Book"/>
          <w:spacing w:val="-7"/>
          <w:sz w:val="16"/>
        </w:rPr>
        <w:t xml:space="preserve"> </w:t>
      </w:r>
      <w:r>
        <w:rPr>
          <w:rFonts w:ascii="GothamNarrow-Book" w:hAnsi="GothamNarrow-Book"/>
          <w:sz w:val="16"/>
        </w:rPr>
        <w:t>Davis</w:t>
      </w:r>
      <w:r>
        <w:rPr>
          <w:rFonts w:ascii="GothamNarrow-Book" w:hAnsi="GothamNarrow-Book"/>
          <w:spacing w:val="-6"/>
          <w:sz w:val="16"/>
        </w:rPr>
        <w:t xml:space="preserve"> </w:t>
      </w:r>
      <w:r>
        <w:rPr>
          <w:rFonts w:ascii="GothamNarrow-Book" w:hAnsi="GothamNarrow-Book"/>
          <w:sz w:val="16"/>
        </w:rPr>
        <w:t>AM</w:t>
      </w:r>
      <w:r>
        <w:rPr>
          <w:sz w:val="16"/>
        </w:rPr>
        <w:t>:</w:t>
      </w:r>
      <w:r>
        <w:rPr>
          <w:spacing w:val="-7"/>
          <w:sz w:val="16"/>
        </w:rPr>
        <w:t xml:space="preserve"> </w:t>
      </w:r>
      <w:r>
        <w:rPr>
          <w:sz w:val="16"/>
        </w:rPr>
        <w:t>Member</w:t>
      </w:r>
      <w:r>
        <w:rPr>
          <w:spacing w:val="-7"/>
          <w:sz w:val="16"/>
        </w:rPr>
        <w:t xml:space="preserve"> </w:t>
      </w:r>
      <w:r>
        <w:rPr>
          <w:sz w:val="16"/>
        </w:rPr>
        <w:t>of</w:t>
      </w:r>
      <w:r>
        <w:rPr>
          <w:spacing w:val="-6"/>
          <w:sz w:val="16"/>
        </w:rPr>
        <w:t xml:space="preserve"> </w:t>
      </w:r>
      <w:r>
        <w:rPr>
          <w:sz w:val="16"/>
        </w:rPr>
        <w:t>the</w:t>
      </w:r>
      <w:r>
        <w:rPr>
          <w:spacing w:val="-35"/>
          <w:sz w:val="16"/>
        </w:rPr>
        <w:t xml:space="preserve"> </w:t>
      </w:r>
      <w:r>
        <w:rPr>
          <w:sz w:val="16"/>
        </w:rPr>
        <w:t>Order</w:t>
      </w:r>
      <w:r>
        <w:rPr>
          <w:spacing w:val="-1"/>
          <w:sz w:val="16"/>
        </w:rPr>
        <w:t xml:space="preserve"> </w:t>
      </w:r>
      <w:r>
        <w:rPr>
          <w:sz w:val="16"/>
        </w:rPr>
        <w:t>of Australia</w:t>
      </w:r>
    </w:p>
    <w:p w14:paraId="74691740" w14:textId="77777777" w:rsidR="00F62CEC" w:rsidRDefault="002812FF">
      <w:pPr>
        <w:pStyle w:val="ListParagraph"/>
        <w:numPr>
          <w:ilvl w:val="0"/>
          <w:numId w:val="25"/>
        </w:numPr>
        <w:tabs>
          <w:tab w:val="left" w:pos="334"/>
        </w:tabs>
        <w:spacing w:before="16" w:line="206" w:lineRule="auto"/>
        <w:ind w:left="333" w:right="521"/>
        <w:rPr>
          <w:sz w:val="16"/>
        </w:rPr>
      </w:pPr>
      <w:r>
        <w:rPr>
          <w:rFonts w:ascii="GothamNarrow-Book" w:hAnsi="GothamNarrow-Book"/>
          <w:spacing w:val="-1"/>
          <w:sz w:val="16"/>
        </w:rPr>
        <w:t>Professor Vicki Flenady</w:t>
      </w:r>
      <w:r>
        <w:rPr>
          <w:spacing w:val="-1"/>
          <w:sz w:val="16"/>
        </w:rPr>
        <w:t xml:space="preserve">: </w:t>
      </w:r>
      <w:r>
        <w:rPr>
          <w:sz w:val="16"/>
        </w:rPr>
        <w:t>Women in</w:t>
      </w:r>
      <w:r>
        <w:rPr>
          <w:spacing w:val="1"/>
          <w:sz w:val="16"/>
        </w:rPr>
        <w:t xml:space="preserve"> </w:t>
      </w:r>
      <w:r>
        <w:rPr>
          <w:spacing w:val="-5"/>
          <w:sz w:val="16"/>
        </w:rPr>
        <w:t xml:space="preserve">Technology Outstanding </w:t>
      </w:r>
      <w:r>
        <w:rPr>
          <w:spacing w:val="-4"/>
          <w:sz w:val="16"/>
        </w:rPr>
        <w:t>Achievement</w:t>
      </w:r>
      <w:r>
        <w:rPr>
          <w:spacing w:val="-35"/>
          <w:sz w:val="16"/>
        </w:rPr>
        <w:t xml:space="preserve"> </w:t>
      </w:r>
      <w:r>
        <w:rPr>
          <w:sz w:val="16"/>
        </w:rPr>
        <w:t>Science</w:t>
      </w:r>
      <w:r>
        <w:rPr>
          <w:spacing w:val="-9"/>
          <w:sz w:val="16"/>
        </w:rPr>
        <w:t xml:space="preserve"> </w:t>
      </w:r>
      <w:r>
        <w:rPr>
          <w:sz w:val="16"/>
        </w:rPr>
        <w:t>Award</w:t>
      </w:r>
    </w:p>
    <w:p w14:paraId="7EADE1F7" w14:textId="77777777" w:rsidR="00F62CEC" w:rsidRDefault="002812FF">
      <w:pPr>
        <w:pStyle w:val="ListParagraph"/>
        <w:numPr>
          <w:ilvl w:val="0"/>
          <w:numId w:val="25"/>
        </w:numPr>
        <w:tabs>
          <w:tab w:val="left" w:pos="334"/>
        </w:tabs>
        <w:spacing w:before="19" w:line="206" w:lineRule="auto"/>
        <w:ind w:left="333" w:right="38"/>
        <w:rPr>
          <w:sz w:val="16"/>
        </w:rPr>
      </w:pPr>
      <w:r>
        <w:rPr>
          <w:rFonts w:ascii="GothamNarrow-Book" w:hAnsi="GothamNarrow-Book"/>
          <w:sz w:val="16"/>
        </w:rPr>
        <w:t>Professor Ian Frazer AC</w:t>
      </w:r>
      <w:r>
        <w:rPr>
          <w:sz w:val="16"/>
        </w:rPr>
        <w:t>: 2020 Queensland</w:t>
      </w:r>
      <w:r>
        <w:rPr>
          <w:spacing w:val="1"/>
          <w:sz w:val="16"/>
        </w:rPr>
        <w:t xml:space="preserve"> </w:t>
      </w:r>
      <w:r>
        <w:rPr>
          <w:sz w:val="16"/>
        </w:rPr>
        <w:t>Philanthropist</w:t>
      </w:r>
      <w:r>
        <w:rPr>
          <w:spacing w:val="-8"/>
          <w:sz w:val="16"/>
        </w:rPr>
        <w:t xml:space="preserve"> </w:t>
      </w:r>
      <w:r>
        <w:rPr>
          <w:sz w:val="16"/>
        </w:rPr>
        <w:t>of</w:t>
      </w:r>
      <w:r>
        <w:rPr>
          <w:spacing w:val="-7"/>
          <w:sz w:val="16"/>
        </w:rPr>
        <w:t xml:space="preserve"> </w:t>
      </w:r>
      <w:r>
        <w:rPr>
          <w:sz w:val="16"/>
        </w:rPr>
        <w:t>the</w:t>
      </w:r>
      <w:r>
        <w:rPr>
          <w:spacing w:val="-7"/>
          <w:sz w:val="16"/>
        </w:rPr>
        <w:t xml:space="preserve"> </w:t>
      </w:r>
      <w:r>
        <w:rPr>
          <w:sz w:val="16"/>
        </w:rPr>
        <w:t>Year:</w:t>
      </w:r>
      <w:r>
        <w:rPr>
          <w:spacing w:val="-7"/>
          <w:sz w:val="16"/>
        </w:rPr>
        <w:t xml:space="preserve"> </w:t>
      </w:r>
      <w:r>
        <w:rPr>
          <w:sz w:val="16"/>
        </w:rPr>
        <w:t>Community</w:t>
      </w:r>
      <w:r>
        <w:rPr>
          <w:spacing w:val="-7"/>
          <w:sz w:val="16"/>
        </w:rPr>
        <w:t xml:space="preserve"> </w:t>
      </w:r>
      <w:r>
        <w:rPr>
          <w:sz w:val="16"/>
        </w:rPr>
        <w:t>(with</w:t>
      </w:r>
      <w:r>
        <w:rPr>
          <w:spacing w:val="-35"/>
          <w:sz w:val="16"/>
        </w:rPr>
        <w:t xml:space="preserve"> </w:t>
      </w:r>
      <w:r>
        <w:rPr>
          <w:sz w:val="16"/>
        </w:rPr>
        <w:t>wife,</w:t>
      </w:r>
      <w:r>
        <w:rPr>
          <w:spacing w:val="-1"/>
          <w:sz w:val="16"/>
        </w:rPr>
        <w:t xml:space="preserve"> </w:t>
      </w:r>
      <w:r>
        <w:rPr>
          <w:rFonts w:ascii="GothamNarrow-Book" w:hAnsi="GothamNarrow-Book"/>
          <w:sz w:val="16"/>
        </w:rPr>
        <w:t>Caroline Frazer</w:t>
      </w:r>
      <w:r>
        <w:rPr>
          <w:sz w:val="16"/>
        </w:rPr>
        <w:t>)</w:t>
      </w:r>
    </w:p>
    <w:p w14:paraId="6FC2BA56" w14:textId="77777777" w:rsidR="00F62CEC" w:rsidRDefault="002812FF">
      <w:pPr>
        <w:pStyle w:val="ListParagraph"/>
        <w:numPr>
          <w:ilvl w:val="0"/>
          <w:numId w:val="25"/>
        </w:numPr>
        <w:tabs>
          <w:tab w:val="left" w:pos="334"/>
        </w:tabs>
        <w:spacing w:before="13"/>
        <w:ind w:left="333"/>
        <w:rPr>
          <w:sz w:val="16"/>
        </w:rPr>
      </w:pPr>
      <w:r>
        <w:rPr>
          <w:rFonts w:ascii="GothamNarrow-Book" w:hAnsi="GothamNarrow-Book"/>
          <w:sz w:val="16"/>
        </w:rPr>
        <w:t>Cody</w:t>
      </w:r>
      <w:r>
        <w:rPr>
          <w:rFonts w:ascii="GothamNarrow-Book" w:hAnsi="GothamNarrow-Book"/>
          <w:spacing w:val="-2"/>
          <w:sz w:val="16"/>
        </w:rPr>
        <w:t xml:space="preserve"> </w:t>
      </w:r>
      <w:r>
        <w:rPr>
          <w:rFonts w:ascii="GothamNarrow-Book" w:hAnsi="GothamNarrow-Book"/>
          <w:sz w:val="16"/>
        </w:rPr>
        <w:t>Frear</w:t>
      </w:r>
      <w:r>
        <w:rPr>
          <w:sz w:val="16"/>
        </w:rPr>
        <w:t>:</w:t>
      </w:r>
      <w:r>
        <w:rPr>
          <w:spacing w:val="-2"/>
          <w:sz w:val="16"/>
        </w:rPr>
        <w:t xml:space="preserve"> </w:t>
      </w:r>
      <w:r>
        <w:rPr>
          <w:sz w:val="16"/>
        </w:rPr>
        <w:t>2020</w:t>
      </w:r>
      <w:r>
        <w:rPr>
          <w:spacing w:val="-1"/>
          <w:sz w:val="16"/>
        </w:rPr>
        <w:t xml:space="preserve"> </w:t>
      </w:r>
      <w:r>
        <w:rPr>
          <w:sz w:val="16"/>
        </w:rPr>
        <w:t>FameLab®</w:t>
      </w:r>
      <w:r>
        <w:rPr>
          <w:spacing w:val="-2"/>
          <w:sz w:val="16"/>
        </w:rPr>
        <w:t xml:space="preserve"> </w:t>
      </w:r>
      <w:r>
        <w:rPr>
          <w:sz w:val="16"/>
        </w:rPr>
        <w:t>winner</w:t>
      </w:r>
    </w:p>
    <w:p w14:paraId="1C736DF4" w14:textId="77777777" w:rsidR="00F62CEC" w:rsidRDefault="002812FF">
      <w:pPr>
        <w:pStyle w:val="ListParagraph"/>
        <w:numPr>
          <w:ilvl w:val="0"/>
          <w:numId w:val="25"/>
        </w:numPr>
        <w:tabs>
          <w:tab w:val="left" w:pos="334"/>
        </w:tabs>
        <w:spacing w:before="17" w:line="225" w:lineRule="auto"/>
        <w:ind w:left="333" w:right="90"/>
        <w:rPr>
          <w:sz w:val="16"/>
        </w:rPr>
      </w:pPr>
      <w:r>
        <w:rPr>
          <w:rFonts w:ascii="GothamNarrow-Book" w:hAnsi="GothamNarrow-Book"/>
          <w:sz w:val="16"/>
        </w:rPr>
        <w:t>Benedict Gattas</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z w:val="16"/>
        </w:rPr>
        <w:t>Review</w:t>
      </w:r>
      <w:r>
        <w:rPr>
          <w:sz w:val="16"/>
        </w:rPr>
        <w:t>'s</w:t>
      </w:r>
      <w:r>
        <w:rPr>
          <w:spacing w:val="-9"/>
          <w:sz w:val="16"/>
        </w:rPr>
        <w:t xml:space="preserve"> </w:t>
      </w:r>
      <w:r>
        <w:rPr>
          <w:sz w:val="16"/>
        </w:rPr>
        <w:t>Top</w:t>
      </w:r>
      <w:r>
        <w:rPr>
          <w:spacing w:val="-9"/>
          <w:sz w:val="16"/>
        </w:rPr>
        <w:t xml:space="preserve"> </w:t>
      </w:r>
      <w:r>
        <w:rPr>
          <w:sz w:val="16"/>
        </w:rPr>
        <w:t>100</w:t>
      </w:r>
      <w:r>
        <w:rPr>
          <w:spacing w:val="-9"/>
          <w:sz w:val="16"/>
        </w:rPr>
        <w:t xml:space="preserve"> </w:t>
      </w:r>
      <w:r>
        <w:rPr>
          <w:sz w:val="16"/>
        </w:rPr>
        <w:t>Graduate,</w:t>
      </w:r>
      <w:r>
        <w:rPr>
          <w:spacing w:val="-9"/>
          <w:sz w:val="16"/>
        </w:rPr>
        <w:t xml:space="preserve"> </w:t>
      </w:r>
      <w:r>
        <w:rPr>
          <w:sz w:val="16"/>
        </w:rPr>
        <w:t>Quantium</w:t>
      </w:r>
      <w:r>
        <w:rPr>
          <w:spacing w:val="-9"/>
          <w:sz w:val="16"/>
        </w:rPr>
        <w:t xml:space="preserve"> </w:t>
      </w:r>
      <w:r>
        <w:rPr>
          <w:sz w:val="16"/>
        </w:rPr>
        <w:t>Data</w:t>
      </w:r>
      <w:r>
        <w:rPr>
          <w:spacing w:val="-35"/>
          <w:sz w:val="16"/>
        </w:rPr>
        <w:t xml:space="preserve"> </w:t>
      </w:r>
      <w:r>
        <w:rPr>
          <w:sz w:val="16"/>
        </w:rPr>
        <w:t>Science</w:t>
      </w:r>
      <w:r>
        <w:rPr>
          <w:spacing w:val="-1"/>
          <w:sz w:val="16"/>
        </w:rPr>
        <w:t xml:space="preserve"> </w:t>
      </w:r>
      <w:r>
        <w:rPr>
          <w:sz w:val="16"/>
        </w:rPr>
        <w:t>Award</w:t>
      </w:r>
    </w:p>
    <w:p w14:paraId="134DF519" w14:textId="77777777" w:rsidR="00F62CEC" w:rsidRDefault="002812FF">
      <w:pPr>
        <w:pStyle w:val="ListParagraph"/>
        <w:numPr>
          <w:ilvl w:val="0"/>
          <w:numId w:val="25"/>
        </w:numPr>
        <w:tabs>
          <w:tab w:val="left" w:pos="334"/>
        </w:tabs>
        <w:spacing w:before="19" w:line="225" w:lineRule="auto"/>
        <w:ind w:left="333" w:right="90"/>
        <w:rPr>
          <w:sz w:val="16"/>
        </w:rPr>
      </w:pPr>
      <w:r>
        <w:rPr>
          <w:rFonts w:ascii="GothamNarrow-Book" w:hAnsi="GothamNarrow-Book"/>
          <w:sz w:val="16"/>
        </w:rPr>
        <w:t>Thasmika Gokal</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z w:val="16"/>
        </w:rPr>
        <w:t>Review</w:t>
      </w:r>
      <w:r>
        <w:rPr>
          <w:sz w:val="16"/>
        </w:rPr>
        <w:t>'s</w:t>
      </w:r>
      <w:r>
        <w:rPr>
          <w:spacing w:val="-9"/>
          <w:sz w:val="16"/>
        </w:rPr>
        <w:t xml:space="preserve"> </w:t>
      </w:r>
      <w:r>
        <w:rPr>
          <w:sz w:val="16"/>
        </w:rPr>
        <w:t>Top</w:t>
      </w:r>
      <w:r>
        <w:rPr>
          <w:spacing w:val="-9"/>
          <w:sz w:val="16"/>
        </w:rPr>
        <w:t xml:space="preserve"> </w:t>
      </w:r>
      <w:r>
        <w:rPr>
          <w:sz w:val="16"/>
        </w:rPr>
        <w:t>100</w:t>
      </w:r>
      <w:r>
        <w:rPr>
          <w:spacing w:val="-9"/>
          <w:sz w:val="16"/>
        </w:rPr>
        <w:t xml:space="preserve"> </w:t>
      </w:r>
      <w:r>
        <w:rPr>
          <w:sz w:val="16"/>
        </w:rPr>
        <w:t>Graduate,</w:t>
      </w:r>
      <w:r>
        <w:rPr>
          <w:spacing w:val="-9"/>
          <w:sz w:val="16"/>
        </w:rPr>
        <w:t xml:space="preserve"> </w:t>
      </w:r>
      <w:r>
        <w:rPr>
          <w:sz w:val="16"/>
        </w:rPr>
        <w:t>Quantium</w:t>
      </w:r>
      <w:r>
        <w:rPr>
          <w:spacing w:val="-9"/>
          <w:sz w:val="16"/>
        </w:rPr>
        <w:t xml:space="preserve"> </w:t>
      </w:r>
      <w:r>
        <w:rPr>
          <w:sz w:val="16"/>
        </w:rPr>
        <w:t>Data</w:t>
      </w:r>
      <w:r>
        <w:rPr>
          <w:spacing w:val="-35"/>
          <w:sz w:val="16"/>
        </w:rPr>
        <w:t xml:space="preserve"> </w:t>
      </w:r>
      <w:r>
        <w:rPr>
          <w:sz w:val="16"/>
        </w:rPr>
        <w:t>Science</w:t>
      </w:r>
      <w:r>
        <w:rPr>
          <w:spacing w:val="-1"/>
          <w:sz w:val="16"/>
        </w:rPr>
        <w:t xml:space="preserve"> </w:t>
      </w:r>
      <w:r>
        <w:rPr>
          <w:sz w:val="16"/>
        </w:rPr>
        <w:t>Award</w:t>
      </w:r>
    </w:p>
    <w:p w14:paraId="30C07030" w14:textId="77777777" w:rsidR="00F62CEC" w:rsidRDefault="002812FF">
      <w:pPr>
        <w:pStyle w:val="ListParagraph"/>
        <w:numPr>
          <w:ilvl w:val="0"/>
          <w:numId w:val="25"/>
        </w:numPr>
        <w:tabs>
          <w:tab w:val="left" w:pos="334"/>
        </w:tabs>
        <w:spacing w:before="18" w:line="225" w:lineRule="auto"/>
        <w:ind w:left="333" w:right="69"/>
        <w:rPr>
          <w:sz w:val="16"/>
        </w:rPr>
      </w:pPr>
      <w:r>
        <w:rPr>
          <w:rFonts w:ascii="GothamNarrow-Book" w:hAnsi="GothamNarrow-Book"/>
          <w:sz w:val="16"/>
        </w:rPr>
        <w:t>Kailin</w:t>
      </w:r>
      <w:r>
        <w:rPr>
          <w:rFonts w:ascii="GothamNarrow-Book" w:hAnsi="GothamNarrow-Book"/>
          <w:spacing w:val="3"/>
          <w:sz w:val="16"/>
        </w:rPr>
        <w:t xml:space="preserve"> </w:t>
      </w:r>
      <w:r>
        <w:rPr>
          <w:rFonts w:ascii="GothamNarrow-Book" w:hAnsi="GothamNarrow-Book"/>
          <w:sz w:val="16"/>
        </w:rPr>
        <w:t>Graham</w:t>
      </w:r>
      <w:r>
        <w:rPr>
          <w:sz w:val="16"/>
        </w:rPr>
        <w:t>:</w:t>
      </w:r>
      <w:r>
        <w:rPr>
          <w:spacing w:val="3"/>
          <w:sz w:val="16"/>
        </w:rPr>
        <w:t xml:space="preserve"> </w:t>
      </w:r>
      <w:r>
        <w:rPr>
          <w:rFonts w:ascii="GothamNarrow-LightItalic" w:hAnsi="GothamNarrow-LightItalic"/>
          <w:i/>
          <w:sz w:val="16"/>
        </w:rPr>
        <w:t>Australian</w:t>
      </w:r>
      <w:r>
        <w:rPr>
          <w:rFonts w:ascii="GothamNarrow-LightItalic" w:hAnsi="GothamNarrow-LightItalic"/>
          <w:i/>
          <w:spacing w:val="3"/>
          <w:sz w:val="16"/>
        </w:rPr>
        <w:t xml:space="preserve"> </w:t>
      </w:r>
      <w:r>
        <w:rPr>
          <w:rFonts w:ascii="GothamNarrow-LightItalic" w:hAnsi="GothamNarrow-LightItalic"/>
          <w:i/>
          <w:sz w:val="16"/>
        </w:rPr>
        <w:t>Financial</w:t>
      </w:r>
      <w:r>
        <w:rPr>
          <w:rFonts w:ascii="GothamNarrow-LightItalic" w:hAnsi="GothamNarrow-LightItalic"/>
          <w:i/>
          <w:spacing w:val="1"/>
          <w:sz w:val="16"/>
        </w:rPr>
        <w:t xml:space="preserve"> </w:t>
      </w:r>
      <w:r>
        <w:rPr>
          <w:rFonts w:ascii="GothamNarrow-LightItalic" w:hAnsi="GothamNarrow-LightItalic"/>
          <w:i/>
          <w:spacing w:val="-1"/>
          <w:sz w:val="16"/>
        </w:rPr>
        <w:t>Review</w:t>
      </w:r>
      <w:r>
        <w:rPr>
          <w:spacing w:val="-1"/>
          <w:sz w:val="16"/>
        </w:rPr>
        <w:t>'s</w:t>
      </w:r>
      <w:r>
        <w:rPr>
          <w:spacing w:val="-9"/>
          <w:sz w:val="16"/>
        </w:rPr>
        <w:t xml:space="preserve"> </w:t>
      </w:r>
      <w:r>
        <w:rPr>
          <w:spacing w:val="-1"/>
          <w:sz w:val="16"/>
        </w:rPr>
        <w:t>Top</w:t>
      </w:r>
      <w:r>
        <w:rPr>
          <w:spacing w:val="-8"/>
          <w:sz w:val="16"/>
        </w:rPr>
        <w:t xml:space="preserve"> </w:t>
      </w:r>
      <w:r>
        <w:rPr>
          <w:spacing w:val="-1"/>
          <w:sz w:val="16"/>
        </w:rPr>
        <w:t>100</w:t>
      </w:r>
      <w:r>
        <w:rPr>
          <w:spacing w:val="-9"/>
          <w:sz w:val="16"/>
        </w:rPr>
        <w:t xml:space="preserve"> </w:t>
      </w:r>
      <w:r>
        <w:rPr>
          <w:sz w:val="16"/>
        </w:rPr>
        <w:t>Graduate,</w:t>
      </w:r>
      <w:r>
        <w:rPr>
          <w:spacing w:val="-8"/>
          <w:sz w:val="16"/>
        </w:rPr>
        <w:t xml:space="preserve"> </w:t>
      </w:r>
      <w:r>
        <w:rPr>
          <w:sz w:val="16"/>
        </w:rPr>
        <w:t>Broadspectrum</w:t>
      </w:r>
      <w:r>
        <w:rPr>
          <w:spacing w:val="-35"/>
          <w:sz w:val="16"/>
        </w:rPr>
        <w:t xml:space="preserve"> </w:t>
      </w:r>
      <w:r>
        <w:rPr>
          <w:sz w:val="16"/>
        </w:rPr>
        <w:t>Innovation</w:t>
      </w:r>
      <w:r>
        <w:rPr>
          <w:spacing w:val="-1"/>
          <w:sz w:val="16"/>
        </w:rPr>
        <w:t xml:space="preserve"> </w:t>
      </w:r>
      <w:r>
        <w:rPr>
          <w:sz w:val="16"/>
        </w:rPr>
        <w:t>Award</w:t>
      </w:r>
    </w:p>
    <w:p w14:paraId="619CAC70" w14:textId="77777777" w:rsidR="00F62CEC" w:rsidRDefault="002812FF">
      <w:pPr>
        <w:pStyle w:val="ListParagraph"/>
        <w:numPr>
          <w:ilvl w:val="0"/>
          <w:numId w:val="25"/>
        </w:numPr>
        <w:tabs>
          <w:tab w:val="left" w:pos="334"/>
        </w:tabs>
        <w:spacing w:before="16" w:line="206" w:lineRule="auto"/>
        <w:ind w:left="333" w:right="345"/>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Fernando</w:t>
      </w:r>
      <w:r>
        <w:rPr>
          <w:rFonts w:ascii="GothamNarrow-Book" w:hAnsi="GothamNarrow-Book"/>
          <w:spacing w:val="-5"/>
          <w:sz w:val="16"/>
        </w:rPr>
        <w:t xml:space="preserve"> </w:t>
      </w:r>
      <w:r>
        <w:rPr>
          <w:rFonts w:ascii="GothamNarrow-Book" w:hAnsi="GothamNarrow-Book"/>
          <w:sz w:val="16"/>
        </w:rPr>
        <w:t>Fonseca</w:t>
      </w:r>
      <w:r>
        <w:rPr>
          <w:rFonts w:ascii="GothamNarrow-Book" w:hAnsi="GothamNarrow-Book"/>
          <w:spacing w:val="-6"/>
          <w:sz w:val="16"/>
        </w:rPr>
        <w:t xml:space="preserve"> </w:t>
      </w:r>
      <w:r>
        <w:rPr>
          <w:rFonts w:ascii="GothamNarrow-Book" w:hAnsi="GothamNarrow-Book"/>
          <w:sz w:val="16"/>
        </w:rPr>
        <w:t>Guimaraes</w:t>
      </w:r>
      <w:r>
        <w:rPr>
          <w:sz w:val="16"/>
        </w:rPr>
        <w:t>:</w:t>
      </w:r>
      <w:r>
        <w:rPr>
          <w:spacing w:val="-5"/>
          <w:sz w:val="16"/>
        </w:rPr>
        <w:t xml:space="preserve"> </w:t>
      </w:r>
      <w:r>
        <w:rPr>
          <w:sz w:val="16"/>
        </w:rPr>
        <w:t>2020</w:t>
      </w:r>
      <w:r>
        <w:rPr>
          <w:spacing w:val="-35"/>
          <w:sz w:val="16"/>
        </w:rPr>
        <w:t xml:space="preserve"> </w:t>
      </w:r>
      <w:r>
        <w:rPr>
          <w:sz w:val="16"/>
        </w:rPr>
        <w:t>Queensland</w:t>
      </w:r>
      <w:r>
        <w:rPr>
          <w:spacing w:val="-6"/>
          <w:sz w:val="16"/>
        </w:rPr>
        <w:t xml:space="preserve"> </w:t>
      </w:r>
      <w:r>
        <w:rPr>
          <w:sz w:val="16"/>
        </w:rPr>
        <w:t>Young</w:t>
      </w:r>
      <w:r>
        <w:rPr>
          <w:spacing w:val="-6"/>
          <w:sz w:val="16"/>
        </w:rPr>
        <w:t xml:space="preserve"> </w:t>
      </w:r>
      <w:r>
        <w:rPr>
          <w:sz w:val="16"/>
        </w:rPr>
        <w:t>Tall</w:t>
      </w:r>
      <w:r>
        <w:rPr>
          <w:spacing w:val="-6"/>
          <w:sz w:val="16"/>
        </w:rPr>
        <w:t xml:space="preserve"> </w:t>
      </w:r>
      <w:r>
        <w:rPr>
          <w:sz w:val="16"/>
        </w:rPr>
        <w:t>Poppy</w:t>
      </w:r>
      <w:r>
        <w:rPr>
          <w:spacing w:val="-6"/>
          <w:sz w:val="16"/>
        </w:rPr>
        <w:t xml:space="preserve"> </w:t>
      </w:r>
      <w:r>
        <w:rPr>
          <w:sz w:val="16"/>
        </w:rPr>
        <w:t>Award</w:t>
      </w:r>
    </w:p>
    <w:p w14:paraId="52903E12" w14:textId="77777777" w:rsidR="00F62CEC" w:rsidRDefault="002812FF">
      <w:pPr>
        <w:pStyle w:val="ListParagraph"/>
        <w:numPr>
          <w:ilvl w:val="0"/>
          <w:numId w:val="25"/>
        </w:numPr>
        <w:tabs>
          <w:tab w:val="left" w:pos="334"/>
        </w:tabs>
        <w:spacing w:before="19" w:line="206" w:lineRule="auto"/>
        <w:ind w:left="333" w:right="64"/>
        <w:rPr>
          <w:sz w:val="16"/>
        </w:rPr>
      </w:pPr>
      <w:r>
        <w:rPr>
          <w:rFonts w:ascii="GothamNarrow-Book" w:hAnsi="GothamNarrow-Book"/>
          <w:sz w:val="16"/>
        </w:rPr>
        <w:t>Associate</w:t>
      </w:r>
      <w:r>
        <w:rPr>
          <w:rFonts w:ascii="GothamNarrow-Book" w:hAnsi="GothamNarrow-Book"/>
          <w:spacing w:val="-9"/>
          <w:sz w:val="16"/>
        </w:rPr>
        <w:t xml:space="preserve"> </w:t>
      </w: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Sumaira</w:t>
      </w:r>
      <w:r>
        <w:rPr>
          <w:rFonts w:ascii="GothamNarrow-Book" w:hAnsi="GothamNarrow-Book"/>
          <w:spacing w:val="-8"/>
          <w:sz w:val="16"/>
        </w:rPr>
        <w:t xml:space="preserve"> </w:t>
      </w:r>
      <w:r>
        <w:rPr>
          <w:rFonts w:ascii="GothamNarrow-Book" w:hAnsi="GothamNarrow-Book"/>
          <w:sz w:val="16"/>
        </w:rPr>
        <w:t>Hasnain</w:t>
      </w:r>
      <w:r>
        <w:rPr>
          <w:sz w:val="16"/>
        </w:rPr>
        <w:t>:</w:t>
      </w:r>
      <w:r>
        <w:rPr>
          <w:spacing w:val="-8"/>
          <w:sz w:val="16"/>
        </w:rPr>
        <w:t xml:space="preserve"> </w:t>
      </w:r>
      <w:r>
        <w:rPr>
          <w:sz w:val="16"/>
        </w:rPr>
        <w:t>2020</w:t>
      </w:r>
      <w:r>
        <w:rPr>
          <w:spacing w:val="-35"/>
          <w:sz w:val="16"/>
        </w:rPr>
        <w:t xml:space="preserve"> </w:t>
      </w:r>
      <w:r>
        <w:rPr>
          <w:spacing w:val="-5"/>
          <w:sz w:val="16"/>
        </w:rPr>
        <w:t>Queensland</w:t>
      </w:r>
      <w:r>
        <w:rPr>
          <w:spacing w:val="-7"/>
          <w:sz w:val="16"/>
        </w:rPr>
        <w:t xml:space="preserve"> </w:t>
      </w:r>
      <w:r>
        <w:rPr>
          <w:spacing w:val="-5"/>
          <w:sz w:val="16"/>
        </w:rPr>
        <w:t>Young</w:t>
      </w:r>
      <w:r>
        <w:rPr>
          <w:spacing w:val="-7"/>
          <w:sz w:val="16"/>
        </w:rPr>
        <w:t xml:space="preserve"> </w:t>
      </w:r>
      <w:r>
        <w:rPr>
          <w:spacing w:val="-5"/>
          <w:sz w:val="16"/>
        </w:rPr>
        <w:t>Tall</w:t>
      </w:r>
      <w:r>
        <w:rPr>
          <w:spacing w:val="-7"/>
          <w:sz w:val="16"/>
        </w:rPr>
        <w:t xml:space="preserve"> </w:t>
      </w:r>
      <w:r>
        <w:rPr>
          <w:spacing w:val="-5"/>
          <w:sz w:val="16"/>
        </w:rPr>
        <w:t>Poppy</w:t>
      </w:r>
      <w:r>
        <w:rPr>
          <w:spacing w:val="-7"/>
          <w:sz w:val="16"/>
        </w:rPr>
        <w:t xml:space="preserve"> </w:t>
      </w:r>
      <w:r>
        <w:rPr>
          <w:spacing w:val="-5"/>
          <w:sz w:val="16"/>
        </w:rPr>
        <w:t>Award</w:t>
      </w:r>
    </w:p>
    <w:p w14:paraId="02AA1C46" w14:textId="77777777" w:rsidR="00F62CEC" w:rsidRDefault="002812FF">
      <w:pPr>
        <w:pStyle w:val="ListParagraph"/>
        <w:numPr>
          <w:ilvl w:val="0"/>
          <w:numId w:val="25"/>
        </w:numPr>
        <w:tabs>
          <w:tab w:val="left" w:pos="334"/>
        </w:tabs>
        <w:spacing w:before="20" w:line="206" w:lineRule="auto"/>
        <w:ind w:left="333" w:right="45"/>
        <w:rPr>
          <w:rFonts w:ascii="GothamNarrow-LightItalic" w:hAnsi="GothamNarrow-LightItalic"/>
          <w:i/>
          <w:sz w:val="16"/>
        </w:rPr>
      </w:pPr>
      <w:r>
        <w:rPr>
          <w:rFonts w:ascii="GothamNarrow-Book" w:hAnsi="GothamNarrow-Book"/>
          <w:sz w:val="16"/>
        </w:rPr>
        <w:t>Associate Professor Noel Hayman</w:t>
      </w:r>
      <w:r>
        <w:rPr>
          <w:sz w:val="16"/>
        </w:rPr>
        <w:t>: 2020</w:t>
      </w:r>
      <w:r>
        <w:rPr>
          <w:spacing w:val="1"/>
          <w:sz w:val="16"/>
        </w:rPr>
        <w:t xml:space="preserve"> </w:t>
      </w:r>
      <w:r>
        <w:rPr>
          <w:sz w:val="16"/>
        </w:rPr>
        <w:t>AMA</w:t>
      </w:r>
      <w:r>
        <w:rPr>
          <w:spacing w:val="-4"/>
          <w:sz w:val="16"/>
        </w:rPr>
        <w:t xml:space="preserve"> </w:t>
      </w:r>
      <w:r>
        <w:rPr>
          <w:sz w:val="16"/>
        </w:rPr>
        <w:t>Gold</w:t>
      </w:r>
      <w:r>
        <w:rPr>
          <w:spacing w:val="-3"/>
          <w:sz w:val="16"/>
        </w:rPr>
        <w:t xml:space="preserve"> </w:t>
      </w:r>
      <w:r>
        <w:rPr>
          <w:sz w:val="16"/>
        </w:rPr>
        <w:t>Medal</w:t>
      </w:r>
      <w:r>
        <w:rPr>
          <w:spacing w:val="-3"/>
          <w:sz w:val="16"/>
        </w:rPr>
        <w:t xml:space="preserve"> </w:t>
      </w:r>
      <w:r>
        <w:rPr>
          <w:sz w:val="16"/>
        </w:rPr>
        <w:t>–</w:t>
      </w:r>
      <w:r>
        <w:rPr>
          <w:spacing w:val="-3"/>
          <w:sz w:val="16"/>
        </w:rPr>
        <w:t xml:space="preserve"> </w:t>
      </w:r>
      <w:r>
        <w:rPr>
          <w:sz w:val="16"/>
        </w:rPr>
        <w:t>for</w:t>
      </w:r>
      <w:r>
        <w:rPr>
          <w:spacing w:val="-3"/>
          <w:sz w:val="16"/>
        </w:rPr>
        <w:t xml:space="preserve"> </w:t>
      </w:r>
      <w:r>
        <w:rPr>
          <w:rFonts w:ascii="GothamNarrow-LightItalic" w:hAnsi="GothamNarrow-LightItalic"/>
          <w:i/>
          <w:sz w:val="16"/>
        </w:rPr>
        <w:t>Improving</w:t>
      </w:r>
      <w:r>
        <w:rPr>
          <w:rFonts w:ascii="GothamNarrow-LightItalic" w:hAnsi="GothamNarrow-LightItalic"/>
          <w:i/>
          <w:spacing w:val="-4"/>
          <w:sz w:val="16"/>
        </w:rPr>
        <w:t xml:space="preserve"> </w:t>
      </w:r>
      <w:r>
        <w:rPr>
          <w:rFonts w:ascii="GothamNarrow-LightItalic" w:hAnsi="GothamNarrow-LightItalic"/>
          <w:i/>
          <w:sz w:val="16"/>
        </w:rPr>
        <w:t>health</w:t>
      </w:r>
      <w:r>
        <w:rPr>
          <w:rFonts w:ascii="GothamNarrow-LightItalic" w:hAnsi="GothamNarrow-LightItalic"/>
          <w:i/>
          <w:spacing w:val="-3"/>
          <w:sz w:val="16"/>
        </w:rPr>
        <w:t xml:space="preserve"> </w:t>
      </w:r>
      <w:r>
        <w:rPr>
          <w:rFonts w:ascii="GothamNarrow-LightItalic" w:hAnsi="GothamNarrow-LightItalic"/>
          <w:i/>
          <w:sz w:val="16"/>
        </w:rPr>
        <w:t>and</w:t>
      </w:r>
      <w:r>
        <w:rPr>
          <w:rFonts w:ascii="GothamNarrow-LightItalic" w:hAnsi="GothamNarrow-LightItalic"/>
          <w:i/>
          <w:spacing w:val="-35"/>
          <w:sz w:val="16"/>
        </w:rPr>
        <w:t xml:space="preserve"> </w:t>
      </w:r>
      <w:r>
        <w:rPr>
          <w:rFonts w:ascii="GothamNarrow-LightItalic" w:hAnsi="GothamNarrow-LightItalic"/>
          <w:i/>
          <w:sz w:val="16"/>
        </w:rPr>
        <w:t>wellbeing of Aboriginal and Torres Strait</w:t>
      </w:r>
      <w:r>
        <w:rPr>
          <w:rFonts w:ascii="GothamNarrow-LightItalic" w:hAnsi="GothamNarrow-LightItalic"/>
          <w:i/>
          <w:spacing w:val="1"/>
          <w:sz w:val="16"/>
        </w:rPr>
        <w:t xml:space="preserve"> </w:t>
      </w:r>
      <w:r>
        <w:rPr>
          <w:rFonts w:ascii="GothamNarrow-LightItalic" w:hAnsi="GothamNarrow-LightItalic"/>
          <w:i/>
          <w:sz w:val="16"/>
        </w:rPr>
        <w:t>Islander</w:t>
      </w:r>
      <w:r>
        <w:rPr>
          <w:rFonts w:ascii="GothamNarrow-LightItalic" w:hAnsi="GothamNarrow-LightItalic"/>
          <w:i/>
          <w:spacing w:val="-1"/>
          <w:sz w:val="16"/>
        </w:rPr>
        <w:t xml:space="preserve"> </w:t>
      </w:r>
      <w:r>
        <w:rPr>
          <w:rFonts w:ascii="GothamNarrow-LightItalic" w:hAnsi="GothamNarrow-LightItalic"/>
          <w:i/>
          <w:sz w:val="16"/>
        </w:rPr>
        <w:t>communities</w:t>
      </w:r>
    </w:p>
    <w:p w14:paraId="530B53D7" w14:textId="77777777" w:rsidR="00F62CEC" w:rsidRDefault="002812FF">
      <w:pPr>
        <w:pStyle w:val="ListParagraph"/>
        <w:numPr>
          <w:ilvl w:val="0"/>
          <w:numId w:val="25"/>
        </w:numPr>
        <w:tabs>
          <w:tab w:val="left" w:pos="334"/>
        </w:tabs>
        <w:spacing w:before="34" w:line="206" w:lineRule="auto"/>
        <w:ind w:left="333" w:right="155"/>
        <w:rPr>
          <w:sz w:val="16"/>
        </w:rPr>
      </w:pPr>
      <w:r>
        <w:rPr>
          <w:rFonts w:ascii="GothamNarrow-Book" w:hAnsi="GothamNarrow-Book"/>
          <w:sz w:val="16"/>
        </w:rPr>
        <w:t>Dalma</w:t>
      </w:r>
      <w:r>
        <w:rPr>
          <w:rFonts w:ascii="GothamNarrow-Book" w:hAnsi="GothamNarrow-Book"/>
          <w:spacing w:val="-4"/>
          <w:sz w:val="16"/>
        </w:rPr>
        <w:t xml:space="preserve"> </w:t>
      </w:r>
      <w:r>
        <w:rPr>
          <w:rFonts w:ascii="GothamNarrow-Book" w:hAnsi="GothamNarrow-Book"/>
          <w:sz w:val="16"/>
        </w:rPr>
        <w:t>Jacobs</w:t>
      </w:r>
      <w:r>
        <w:rPr>
          <w:rFonts w:ascii="GothamNarrow-Book" w:hAnsi="GothamNarrow-Book"/>
          <w:spacing w:val="-4"/>
          <w:sz w:val="16"/>
        </w:rPr>
        <w:t xml:space="preserve"> </w:t>
      </w:r>
      <w:r>
        <w:rPr>
          <w:rFonts w:ascii="GothamNarrow-Book" w:hAnsi="GothamNarrow-Book"/>
          <w:sz w:val="16"/>
        </w:rPr>
        <w:t>OAM</w:t>
      </w:r>
      <w:r>
        <w:rPr>
          <w:sz w:val="16"/>
        </w:rPr>
        <w:t>:</w:t>
      </w:r>
      <w:r>
        <w:rPr>
          <w:spacing w:val="-3"/>
          <w:sz w:val="16"/>
        </w:rPr>
        <w:t xml:space="preserve"> </w:t>
      </w:r>
      <w:r>
        <w:rPr>
          <w:sz w:val="16"/>
        </w:rPr>
        <w:t>Medal</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Order</w:t>
      </w:r>
      <w:r>
        <w:rPr>
          <w:spacing w:val="-4"/>
          <w:sz w:val="16"/>
        </w:rPr>
        <w:t xml:space="preserve"> </w:t>
      </w:r>
      <w:r>
        <w:rPr>
          <w:sz w:val="16"/>
        </w:rPr>
        <w:t>of</w:t>
      </w:r>
      <w:r>
        <w:rPr>
          <w:spacing w:val="-35"/>
          <w:sz w:val="16"/>
        </w:rPr>
        <w:t xml:space="preserve"> </w:t>
      </w:r>
      <w:r>
        <w:rPr>
          <w:sz w:val="16"/>
        </w:rPr>
        <w:t>Australia</w:t>
      </w:r>
    </w:p>
    <w:p w14:paraId="749C319A" w14:textId="77777777" w:rsidR="00F62CEC" w:rsidRDefault="002812FF">
      <w:pPr>
        <w:pStyle w:val="ListParagraph"/>
        <w:numPr>
          <w:ilvl w:val="0"/>
          <w:numId w:val="25"/>
        </w:numPr>
        <w:tabs>
          <w:tab w:val="left" w:pos="334"/>
        </w:tabs>
        <w:spacing w:before="20" w:line="206" w:lineRule="auto"/>
        <w:ind w:left="333" w:right="272"/>
        <w:rPr>
          <w:sz w:val="16"/>
        </w:rPr>
      </w:pPr>
      <w:r>
        <w:rPr>
          <w:rFonts w:ascii="GothamNarrow-Book" w:hAnsi="GothamNarrow-Book"/>
          <w:spacing w:val="-3"/>
          <w:sz w:val="16"/>
        </w:rPr>
        <w:t>Kathleen Jennings</w:t>
      </w:r>
      <w:r>
        <w:rPr>
          <w:spacing w:val="-3"/>
          <w:sz w:val="16"/>
        </w:rPr>
        <w:t xml:space="preserve">: </w:t>
      </w:r>
      <w:r>
        <w:rPr>
          <w:spacing w:val="-2"/>
          <w:sz w:val="16"/>
        </w:rPr>
        <w:t>World Fantasy Award</w:t>
      </w:r>
      <w:r>
        <w:rPr>
          <w:spacing w:val="-36"/>
          <w:sz w:val="16"/>
        </w:rPr>
        <w:t xml:space="preserve"> </w:t>
      </w:r>
      <w:r>
        <w:rPr>
          <w:sz w:val="16"/>
        </w:rPr>
        <w:t>2020</w:t>
      </w:r>
      <w:r>
        <w:rPr>
          <w:spacing w:val="-8"/>
          <w:sz w:val="16"/>
        </w:rPr>
        <w:t xml:space="preserve"> </w:t>
      </w:r>
      <w:r>
        <w:rPr>
          <w:sz w:val="16"/>
        </w:rPr>
        <w:t>–</w:t>
      </w:r>
      <w:r>
        <w:rPr>
          <w:spacing w:val="-8"/>
          <w:sz w:val="16"/>
        </w:rPr>
        <w:t xml:space="preserve"> </w:t>
      </w:r>
      <w:r>
        <w:rPr>
          <w:sz w:val="16"/>
        </w:rPr>
        <w:t>Best</w:t>
      </w:r>
      <w:r>
        <w:rPr>
          <w:spacing w:val="-8"/>
          <w:sz w:val="16"/>
        </w:rPr>
        <w:t xml:space="preserve"> </w:t>
      </w:r>
      <w:r>
        <w:rPr>
          <w:sz w:val="16"/>
        </w:rPr>
        <w:t>Artist</w:t>
      </w:r>
    </w:p>
    <w:p w14:paraId="2727D144" w14:textId="77777777" w:rsidR="00F62CEC" w:rsidRDefault="002812FF">
      <w:pPr>
        <w:pStyle w:val="ListParagraph"/>
        <w:numPr>
          <w:ilvl w:val="0"/>
          <w:numId w:val="25"/>
        </w:numPr>
        <w:tabs>
          <w:tab w:val="left" w:pos="334"/>
        </w:tabs>
        <w:spacing w:before="19" w:line="206" w:lineRule="auto"/>
        <w:ind w:left="333" w:right="181"/>
        <w:rPr>
          <w:sz w:val="16"/>
        </w:rPr>
      </w:pPr>
      <w:r>
        <w:rPr>
          <w:rFonts w:ascii="GothamNarrow-Book" w:hAnsi="GothamNarrow-Book"/>
          <w:spacing w:val="-1"/>
          <w:sz w:val="16"/>
        </w:rPr>
        <w:t>Dr</w:t>
      </w:r>
      <w:r>
        <w:rPr>
          <w:rFonts w:ascii="GothamNarrow-Book" w:hAnsi="GothamNarrow-Book"/>
          <w:spacing w:val="-7"/>
          <w:sz w:val="16"/>
        </w:rPr>
        <w:t xml:space="preserve"> </w:t>
      </w:r>
      <w:r>
        <w:rPr>
          <w:rFonts w:ascii="GothamNarrow-Book" w:hAnsi="GothamNarrow-Book"/>
          <w:spacing w:val="-1"/>
          <w:sz w:val="16"/>
        </w:rPr>
        <w:t>Denuja</w:t>
      </w:r>
      <w:r>
        <w:rPr>
          <w:rFonts w:ascii="GothamNarrow-Book" w:hAnsi="GothamNarrow-Book"/>
          <w:spacing w:val="-7"/>
          <w:sz w:val="16"/>
        </w:rPr>
        <w:t xml:space="preserve"> </w:t>
      </w:r>
      <w:r>
        <w:rPr>
          <w:rFonts w:ascii="GothamNarrow-Book" w:hAnsi="GothamNarrow-Book"/>
          <w:spacing w:val="-1"/>
          <w:sz w:val="16"/>
        </w:rPr>
        <w:t>Karunakaran</w:t>
      </w:r>
      <w:r>
        <w:rPr>
          <w:spacing w:val="-1"/>
          <w:sz w:val="16"/>
        </w:rPr>
        <w:t>:</w:t>
      </w:r>
      <w:r>
        <w:rPr>
          <w:spacing w:val="-7"/>
          <w:sz w:val="16"/>
        </w:rPr>
        <w:t xml:space="preserve"> </w:t>
      </w:r>
      <w:r>
        <w:rPr>
          <w:sz w:val="16"/>
        </w:rPr>
        <w:t>2020</w:t>
      </w:r>
      <w:r>
        <w:rPr>
          <w:spacing w:val="-7"/>
          <w:sz w:val="16"/>
        </w:rPr>
        <w:t xml:space="preserve"> </w:t>
      </w:r>
      <w:r>
        <w:rPr>
          <w:sz w:val="16"/>
        </w:rPr>
        <w:t>Queensland</w:t>
      </w:r>
      <w:r>
        <w:rPr>
          <w:spacing w:val="-35"/>
          <w:sz w:val="16"/>
        </w:rPr>
        <w:t xml:space="preserve"> </w:t>
      </w:r>
      <w:r>
        <w:rPr>
          <w:spacing w:val="-5"/>
          <w:sz w:val="16"/>
        </w:rPr>
        <w:t>Women</w:t>
      </w:r>
      <w:r>
        <w:rPr>
          <w:spacing w:val="-7"/>
          <w:sz w:val="16"/>
        </w:rPr>
        <w:t xml:space="preserve"> </w:t>
      </w:r>
      <w:r>
        <w:rPr>
          <w:spacing w:val="-4"/>
          <w:sz w:val="16"/>
        </w:rPr>
        <w:t>in</w:t>
      </w:r>
      <w:r>
        <w:rPr>
          <w:spacing w:val="-7"/>
          <w:sz w:val="16"/>
        </w:rPr>
        <w:t xml:space="preserve"> </w:t>
      </w:r>
      <w:r>
        <w:rPr>
          <w:spacing w:val="-4"/>
          <w:sz w:val="16"/>
        </w:rPr>
        <w:t>STEM</w:t>
      </w:r>
      <w:r>
        <w:rPr>
          <w:spacing w:val="-7"/>
          <w:sz w:val="16"/>
        </w:rPr>
        <w:t xml:space="preserve"> </w:t>
      </w:r>
      <w:r>
        <w:rPr>
          <w:spacing w:val="-4"/>
          <w:sz w:val="16"/>
        </w:rPr>
        <w:t>(People's</w:t>
      </w:r>
      <w:r>
        <w:rPr>
          <w:spacing w:val="-6"/>
          <w:sz w:val="16"/>
        </w:rPr>
        <w:t xml:space="preserve"> </w:t>
      </w:r>
      <w:r>
        <w:rPr>
          <w:spacing w:val="-4"/>
          <w:sz w:val="16"/>
        </w:rPr>
        <w:t>Choice)</w:t>
      </w:r>
      <w:r>
        <w:rPr>
          <w:spacing w:val="-7"/>
          <w:sz w:val="16"/>
        </w:rPr>
        <w:t xml:space="preserve"> </w:t>
      </w:r>
      <w:r>
        <w:rPr>
          <w:spacing w:val="-4"/>
          <w:sz w:val="16"/>
        </w:rPr>
        <w:t>Award</w:t>
      </w:r>
    </w:p>
    <w:p w14:paraId="3D93DBF8" w14:textId="77777777" w:rsidR="00F62CEC" w:rsidRDefault="002812FF">
      <w:pPr>
        <w:pStyle w:val="ListParagraph"/>
        <w:numPr>
          <w:ilvl w:val="0"/>
          <w:numId w:val="25"/>
        </w:numPr>
        <w:tabs>
          <w:tab w:val="left" w:pos="334"/>
        </w:tabs>
        <w:spacing w:before="22" w:line="225" w:lineRule="auto"/>
        <w:ind w:left="333" w:right="50"/>
        <w:rPr>
          <w:sz w:val="16"/>
        </w:rPr>
      </w:pPr>
      <w:r>
        <w:rPr>
          <w:rFonts w:ascii="GothamNarrow-Book" w:hAnsi="GothamNarrow-Book"/>
          <w:sz w:val="16"/>
        </w:rPr>
        <w:t>Joshua</w:t>
      </w:r>
      <w:r>
        <w:rPr>
          <w:rFonts w:ascii="GothamNarrow-Book" w:hAnsi="GothamNarrow-Book"/>
          <w:spacing w:val="-8"/>
          <w:sz w:val="16"/>
        </w:rPr>
        <w:t xml:space="preserve"> </w:t>
      </w:r>
      <w:r>
        <w:rPr>
          <w:rFonts w:ascii="GothamNarrow-Book" w:hAnsi="GothamNarrow-Book"/>
          <w:sz w:val="16"/>
        </w:rPr>
        <w:t>Keene</w:t>
      </w:r>
      <w:r>
        <w:rPr>
          <w:sz w:val="16"/>
        </w:rPr>
        <w:t>:</w:t>
      </w:r>
      <w:r>
        <w:rPr>
          <w:spacing w:val="-7"/>
          <w:sz w:val="16"/>
        </w:rPr>
        <w:t xml:space="preserve"> </w:t>
      </w:r>
      <w:r>
        <w:rPr>
          <w:rFonts w:ascii="GothamNarrow-LightItalic" w:hAnsi="GothamNarrow-LightItalic"/>
          <w:i/>
          <w:sz w:val="16"/>
        </w:rPr>
        <w:t>Australian</w:t>
      </w:r>
      <w:r>
        <w:rPr>
          <w:rFonts w:ascii="GothamNarrow-LightItalic" w:hAnsi="GothamNarrow-LightItalic"/>
          <w:i/>
          <w:spacing w:val="-7"/>
          <w:sz w:val="16"/>
        </w:rPr>
        <w:t xml:space="preserve"> </w:t>
      </w:r>
      <w:r>
        <w:rPr>
          <w:rFonts w:ascii="GothamNarrow-LightItalic" w:hAnsi="GothamNarrow-LightItalic"/>
          <w:i/>
          <w:sz w:val="16"/>
        </w:rPr>
        <w:t>Financial</w:t>
      </w:r>
      <w:r>
        <w:rPr>
          <w:rFonts w:ascii="GothamNarrow-LightItalic" w:hAnsi="GothamNarrow-LightItalic"/>
          <w:i/>
          <w:spacing w:val="-7"/>
          <w:sz w:val="16"/>
        </w:rPr>
        <w:t xml:space="preserve"> </w:t>
      </w:r>
      <w:r>
        <w:rPr>
          <w:rFonts w:ascii="GothamNarrow-LightItalic" w:hAnsi="GothamNarrow-LightItalic"/>
          <w:i/>
          <w:sz w:val="16"/>
        </w:rPr>
        <w:t>Review</w:t>
      </w:r>
      <w:r>
        <w:rPr>
          <w:sz w:val="16"/>
        </w:rPr>
        <w:t>'s</w:t>
      </w:r>
      <w:r>
        <w:rPr>
          <w:spacing w:val="-35"/>
          <w:sz w:val="16"/>
        </w:rPr>
        <w:t xml:space="preserve"> </w:t>
      </w:r>
      <w:r>
        <w:rPr>
          <w:sz w:val="16"/>
        </w:rPr>
        <w:t>Top 100 Graduate, AECOM Engineering</w:t>
      </w:r>
      <w:r>
        <w:rPr>
          <w:spacing w:val="1"/>
          <w:sz w:val="16"/>
        </w:rPr>
        <w:t xml:space="preserve"> </w:t>
      </w:r>
      <w:r>
        <w:rPr>
          <w:sz w:val="16"/>
        </w:rPr>
        <w:t>Mechanical/Electrical</w:t>
      </w:r>
      <w:r>
        <w:rPr>
          <w:spacing w:val="-1"/>
          <w:sz w:val="16"/>
        </w:rPr>
        <w:t xml:space="preserve"> </w:t>
      </w:r>
      <w:r>
        <w:rPr>
          <w:sz w:val="16"/>
        </w:rPr>
        <w:t>Award</w:t>
      </w:r>
    </w:p>
    <w:p w14:paraId="6C6A90C2" w14:textId="77777777" w:rsidR="00F62CEC" w:rsidRDefault="002812FF">
      <w:pPr>
        <w:pStyle w:val="ListParagraph"/>
        <w:numPr>
          <w:ilvl w:val="0"/>
          <w:numId w:val="25"/>
        </w:numPr>
        <w:tabs>
          <w:tab w:val="left" w:pos="334"/>
        </w:tabs>
        <w:spacing w:before="19" w:line="225" w:lineRule="auto"/>
        <w:ind w:left="333" w:right="201"/>
        <w:rPr>
          <w:sz w:val="16"/>
        </w:rPr>
      </w:pPr>
      <w:r>
        <w:rPr>
          <w:rFonts w:ascii="GothamNarrow-Book" w:hAnsi="GothamNarrow-Book"/>
          <w:sz w:val="16"/>
        </w:rPr>
        <w:t>Alicia</w:t>
      </w:r>
      <w:r>
        <w:rPr>
          <w:rFonts w:ascii="GothamNarrow-Book" w:hAnsi="GothamNarrow-Book"/>
          <w:spacing w:val="-6"/>
          <w:sz w:val="16"/>
        </w:rPr>
        <w:t xml:space="preserve"> </w:t>
      </w:r>
      <w:r>
        <w:rPr>
          <w:rFonts w:ascii="GothamNarrow-Book" w:hAnsi="GothamNarrow-Book"/>
          <w:sz w:val="16"/>
        </w:rPr>
        <w:t>Kirk</w:t>
      </w:r>
      <w:r>
        <w:rPr>
          <w:sz w:val="16"/>
        </w:rPr>
        <w:t>:</w:t>
      </w:r>
      <w:r>
        <w:rPr>
          <w:spacing w:val="-6"/>
          <w:sz w:val="16"/>
        </w:rPr>
        <w:t xml:space="preserve"> </w:t>
      </w:r>
      <w:r>
        <w:rPr>
          <w:sz w:val="16"/>
        </w:rPr>
        <w:t>2020</w:t>
      </w:r>
      <w:r>
        <w:rPr>
          <w:spacing w:val="-6"/>
          <w:sz w:val="16"/>
        </w:rPr>
        <w:t xml:space="preserve"> </w:t>
      </w:r>
      <w:r>
        <w:rPr>
          <w:sz w:val="16"/>
        </w:rPr>
        <w:t>Westpac</w:t>
      </w:r>
      <w:r>
        <w:rPr>
          <w:spacing w:val="-6"/>
          <w:sz w:val="16"/>
        </w:rPr>
        <w:t xml:space="preserve"> </w:t>
      </w:r>
      <w:r>
        <w:rPr>
          <w:sz w:val="16"/>
        </w:rPr>
        <w:t>Future</w:t>
      </w:r>
      <w:r>
        <w:rPr>
          <w:spacing w:val="-6"/>
          <w:sz w:val="16"/>
        </w:rPr>
        <w:t xml:space="preserve"> </w:t>
      </w:r>
      <w:r>
        <w:rPr>
          <w:sz w:val="16"/>
        </w:rPr>
        <w:t>Leaders</w:t>
      </w:r>
      <w:r>
        <w:rPr>
          <w:spacing w:val="-35"/>
          <w:sz w:val="16"/>
        </w:rPr>
        <w:t xml:space="preserve"> </w:t>
      </w:r>
      <w:r>
        <w:rPr>
          <w:sz w:val="16"/>
        </w:rPr>
        <w:t>Scholar</w:t>
      </w:r>
    </w:p>
    <w:p w14:paraId="4F40503F" w14:textId="77777777" w:rsidR="00F62CEC" w:rsidRDefault="002812FF">
      <w:pPr>
        <w:pStyle w:val="ListParagraph"/>
        <w:numPr>
          <w:ilvl w:val="0"/>
          <w:numId w:val="25"/>
        </w:numPr>
        <w:tabs>
          <w:tab w:val="left" w:pos="334"/>
        </w:tabs>
        <w:spacing w:before="19" w:line="225" w:lineRule="auto"/>
        <w:ind w:left="333" w:right="837"/>
        <w:rPr>
          <w:sz w:val="16"/>
        </w:rPr>
      </w:pPr>
      <w:r>
        <w:rPr>
          <w:rFonts w:ascii="GothamNarrow-Book" w:hAnsi="GothamNarrow-Book"/>
          <w:sz w:val="16"/>
        </w:rPr>
        <w:t>Jane</w:t>
      </w:r>
      <w:r>
        <w:rPr>
          <w:rFonts w:ascii="GothamNarrow-Book" w:hAnsi="GothamNarrow-Book"/>
          <w:spacing w:val="-5"/>
          <w:sz w:val="16"/>
        </w:rPr>
        <w:t xml:space="preserve"> </w:t>
      </w:r>
      <w:r>
        <w:rPr>
          <w:rFonts w:ascii="GothamNarrow-Book" w:hAnsi="GothamNarrow-Book"/>
          <w:sz w:val="16"/>
        </w:rPr>
        <w:t>Lewin</w:t>
      </w:r>
      <w:r>
        <w:rPr>
          <w:sz w:val="16"/>
        </w:rPr>
        <w:t>:</w:t>
      </w:r>
      <w:r>
        <w:rPr>
          <w:spacing w:val="-5"/>
          <w:sz w:val="16"/>
        </w:rPr>
        <w:t xml:space="preserve"> </w:t>
      </w:r>
      <w:r>
        <w:rPr>
          <w:sz w:val="16"/>
        </w:rPr>
        <w:t>2020</w:t>
      </w:r>
      <w:r>
        <w:rPr>
          <w:spacing w:val="-5"/>
          <w:sz w:val="16"/>
        </w:rPr>
        <w:t xml:space="preserve"> </w:t>
      </w:r>
      <w:r>
        <w:rPr>
          <w:sz w:val="16"/>
        </w:rPr>
        <w:t>UniBank</w:t>
      </w:r>
      <w:r>
        <w:rPr>
          <w:spacing w:val="-5"/>
          <w:sz w:val="16"/>
        </w:rPr>
        <w:t xml:space="preserve"> </w:t>
      </w:r>
      <w:r>
        <w:rPr>
          <w:sz w:val="16"/>
        </w:rPr>
        <w:t>Most</w:t>
      </w:r>
      <w:r>
        <w:rPr>
          <w:spacing w:val="-35"/>
          <w:sz w:val="16"/>
        </w:rPr>
        <w:t xml:space="preserve"> </w:t>
      </w:r>
      <w:r>
        <w:rPr>
          <w:sz w:val="16"/>
        </w:rPr>
        <w:t>Outstanding</w:t>
      </w:r>
      <w:r>
        <w:rPr>
          <w:spacing w:val="-2"/>
          <w:sz w:val="16"/>
        </w:rPr>
        <w:t xml:space="preserve"> </w:t>
      </w:r>
      <w:r>
        <w:rPr>
          <w:sz w:val="16"/>
        </w:rPr>
        <w:t>MBA</w:t>
      </w:r>
      <w:r>
        <w:rPr>
          <w:spacing w:val="-1"/>
          <w:sz w:val="16"/>
        </w:rPr>
        <w:t xml:space="preserve"> </w:t>
      </w:r>
      <w:r>
        <w:rPr>
          <w:sz w:val="16"/>
        </w:rPr>
        <w:t>graduate</w:t>
      </w:r>
    </w:p>
    <w:p w14:paraId="71535EC5" w14:textId="77777777" w:rsidR="00F62CEC" w:rsidRDefault="002812FF">
      <w:pPr>
        <w:pStyle w:val="ListParagraph"/>
        <w:numPr>
          <w:ilvl w:val="0"/>
          <w:numId w:val="25"/>
        </w:numPr>
        <w:tabs>
          <w:tab w:val="left" w:pos="334"/>
        </w:tabs>
        <w:spacing w:before="4" w:line="225" w:lineRule="auto"/>
        <w:ind w:left="333" w:right="225"/>
        <w:rPr>
          <w:sz w:val="16"/>
        </w:rPr>
      </w:pPr>
      <w:r>
        <w:rPr>
          <w:rFonts w:ascii="GothamNarrow-Book" w:hAnsi="GothamNarrow-Book"/>
          <w:spacing w:val="-2"/>
          <w:sz w:val="16"/>
        </w:rPr>
        <w:t>Adjunct</w:t>
      </w:r>
      <w:r>
        <w:rPr>
          <w:rFonts w:ascii="GothamNarrow-Book" w:hAnsi="GothamNarrow-Book"/>
          <w:spacing w:val="-7"/>
          <w:sz w:val="16"/>
        </w:rPr>
        <w:t xml:space="preserve"> </w:t>
      </w:r>
      <w:r>
        <w:rPr>
          <w:rFonts w:ascii="GothamNarrow-Book" w:hAnsi="GothamNarrow-Book"/>
          <w:spacing w:val="-2"/>
          <w:sz w:val="16"/>
        </w:rPr>
        <w:t>Associate</w:t>
      </w:r>
      <w:r>
        <w:rPr>
          <w:rFonts w:ascii="GothamNarrow-Book" w:hAnsi="GothamNarrow-Book"/>
          <w:spacing w:val="-6"/>
          <w:sz w:val="16"/>
        </w:rPr>
        <w:t xml:space="preserve"> </w:t>
      </w: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Colin</w:t>
      </w:r>
      <w:r>
        <w:rPr>
          <w:rFonts w:ascii="GothamNarrow-Book" w:hAnsi="GothamNarrow-Book"/>
          <w:spacing w:val="-7"/>
          <w:sz w:val="16"/>
        </w:rPr>
        <w:t xml:space="preserve"> </w:t>
      </w:r>
      <w:r>
        <w:rPr>
          <w:rFonts w:ascii="GothamNarrow-Book" w:hAnsi="GothamNarrow-Book"/>
          <w:spacing w:val="-1"/>
          <w:sz w:val="16"/>
        </w:rPr>
        <w:t>Limpus</w:t>
      </w:r>
      <w:r>
        <w:rPr>
          <w:rFonts w:ascii="GothamNarrow-Book" w:hAnsi="GothamNarrow-Book"/>
          <w:spacing w:val="-34"/>
          <w:sz w:val="16"/>
        </w:rPr>
        <w:t xml:space="preserve"> </w:t>
      </w:r>
      <w:r>
        <w:rPr>
          <w:rFonts w:ascii="GothamNarrow-Book" w:hAnsi="GothamNarrow-Book"/>
          <w:sz w:val="16"/>
        </w:rPr>
        <w:t>AO</w:t>
      </w:r>
      <w:r>
        <w:rPr>
          <w:sz w:val="16"/>
        </w:rPr>
        <w:t>:</w:t>
      </w:r>
      <w:r>
        <w:rPr>
          <w:spacing w:val="-2"/>
          <w:sz w:val="16"/>
        </w:rPr>
        <w:t xml:space="preserve"> </w:t>
      </w:r>
      <w:r>
        <w:rPr>
          <w:sz w:val="16"/>
        </w:rPr>
        <w:t>Officer</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2"/>
          <w:sz w:val="16"/>
        </w:rPr>
        <w:t xml:space="preserve"> </w:t>
      </w:r>
      <w:r>
        <w:rPr>
          <w:sz w:val="16"/>
        </w:rPr>
        <w:t>Australia</w:t>
      </w:r>
    </w:p>
    <w:p w14:paraId="26679C43" w14:textId="77777777" w:rsidR="00F62CEC" w:rsidRDefault="002812FF">
      <w:pPr>
        <w:pStyle w:val="BodyText"/>
        <w:rPr>
          <w:sz w:val="18"/>
        </w:rPr>
      </w:pPr>
      <w:r>
        <w:br w:type="column"/>
      </w:r>
    </w:p>
    <w:p w14:paraId="6FE27102" w14:textId="77777777" w:rsidR="00F62CEC" w:rsidRDefault="00F62CEC">
      <w:pPr>
        <w:pStyle w:val="BodyText"/>
        <w:spacing w:before="7"/>
        <w:rPr>
          <w:sz w:val="24"/>
        </w:rPr>
      </w:pPr>
    </w:p>
    <w:p w14:paraId="5D163C2E" w14:textId="77777777" w:rsidR="00F62CEC" w:rsidRDefault="002812FF">
      <w:pPr>
        <w:pStyle w:val="ListParagraph"/>
        <w:numPr>
          <w:ilvl w:val="0"/>
          <w:numId w:val="25"/>
        </w:numPr>
        <w:tabs>
          <w:tab w:val="left" w:pos="334"/>
        </w:tabs>
        <w:spacing w:before="0" w:line="216" w:lineRule="auto"/>
        <w:ind w:left="333" w:right="70"/>
        <w:rPr>
          <w:sz w:val="16"/>
        </w:rPr>
      </w:pPr>
      <w:r>
        <w:rPr>
          <w:rFonts w:ascii="GothamNarrow-Book" w:hAnsi="GothamNarrow-Book"/>
          <w:spacing w:val="-3"/>
          <w:sz w:val="16"/>
        </w:rPr>
        <w:t xml:space="preserve">Dr </w:t>
      </w:r>
      <w:r>
        <w:rPr>
          <w:rFonts w:ascii="GothamNarrow-Book" w:hAnsi="GothamNarrow-Book"/>
          <w:spacing w:val="-2"/>
          <w:sz w:val="16"/>
        </w:rPr>
        <w:t>Dylan Lino</w:t>
      </w:r>
      <w:r>
        <w:rPr>
          <w:spacing w:val="-2"/>
          <w:sz w:val="16"/>
        </w:rPr>
        <w:t>: 2020 Academy of the Social</w:t>
      </w:r>
      <w:r>
        <w:rPr>
          <w:spacing w:val="-1"/>
          <w:sz w:val="16"/>
        </w:rPr>
        <w:t xml:space="preserve"> </w:t>
      </w:r>
      <w:r>
        <w:rPr>
          <w:sz w:val="16"/>
        </w:rPr>
        <w:t>Sciences</w:t>
      </w:r>
      <w:r>
        <w:rPr>
          <w:spacing w:val="-7"/>
          <w:sz w:val="16"/>
        </w:rPr>
        <w:t xml:space="preserve"> </w:t>
      </w:r>
      <w:r>
        <w:rPr>
          <w:sz w:val="16"/>
        </w:rPr>
        <w:t>in</w:t>
      </w:r>
      <w:r>
        <w:rPr>
          <w:spacing w:val="-7"/>
          <w:sz w:val="16"/>
        </w:rPr>
        <w:t xml:space="preserve"> </w:t>
      </w:r>
      <w:r>
        <w:rPr>
          <w:sz w:val="16"/>
        </w:rPr>
        <w:t>Australia</w:t>
      </w:r>
      <w:r>
        <w:rPr>
          <w:spacing w:val="-7"/>
          <w:sz w:val="16"/>
        </w:rPr>
        <w:t xml:space="preserve"> </w:t>
      </w:r>
      <w:r>
        <w:rPr>
          <w:sz w:val="16"/>
        </w:rPr>
        <w:t>Paul</w:t>
      </w:r>
      <w:r>
        <w:rPr>
          <w:spacing w:val="-7"/>
          <w:sz w:val="16"/>
        </w:rPr>
        <w:t xml:space="preserve"> </w:t>
      </w:r>
      <w:r>
        <w:rPr>
          <w:sz w:val="16"/>
        </w:rPr>
        <w:t>Bourke</w:t>
      </w:r>
      <w:r>
        <w:rPr>
          <w:spacing w:val="-6"/>
          <w:sz w:val="16"/>
        </w:rPr>
        <w:t xml:space="preserve"> </w:t>
      </w:r>
      <w:r>
        <w:rPr>
          <w:sz w:val="16"/>
        </w:rPr>
        <w:t>Award</w:t>
      </w:r>
      <w:r>
        <w:rPr>
          <w:spacing w:val="-7"/>
          <w:sz w:val="16"/>
        </w:rPr>
        <w:t xml:space="preserve"> </w:t>
      </w:r>
      <w:r>
        <w:rPr>
          <w:sz w:val="16"/>
        </w:rPr>
        <w:t>for</w:t>
      </w:r>
      <w:r>
        <w:rPr>
          <w:spacing w:val="-35"/>
          <w:sz w:val="16"/>
        </w:rPr>
        <w:t xml:space="preserve"> </w:t>
      </w:r>
      <w:r>
        <w:rPr>
          <w:sz w:val="16"/>
        </w:rPr>
        <w:t>Early</w:t>
      </w:r>
      <w:r>
        <w:rPr>
          <w:spacing w:val="-1"/>
          <w:sz w:val="16"/>
        </w:rPr>
        <w:t xml:space="preserve"> </w:t>
      </w:r>
      <w:r>
        <w:rPr>
          <w:sz w:val="16"/>
        </w:rPr>
        <w:t>Career Research</w:t>
      </w:r>
    </w:p>
    <w:p w14:paraId="390FA4A0" w14:textId="77777777" w:rsidR="00F62CEC" w:rsidRDefault="002812FF">
      <w:pPr>
        <w:pStyle w:val="ListParagraph"/>
        <w:numPr>
          <w:ilvl w:val="0"/>
          <w:numId w:val="25"/>
        </w:numPr>
        <w:tabs>
          <w:tab w:val="left" w:pos="334"/>
        </w:tabs>
        <w:spacing w:before="20" w:line="225" w:lineRule="auto"/>
        <w:ind w:left="333" w:right="226"/>
        <w:rPr>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Jeffrey</w:t>
      </w:r>
      <w:r>
        <w:rPr>
          <w:rFonts w:ascii="GothamNarrow-Book" w:hAnsi="GothamNarrow-Book"/>
          <w:spacing w:val="-5"/>
          <w:sz w:val="16"/>
        </w:rPr>
        <w:t xml:space="preserve"> </w:t>
      </w:r>
      <w:r>
        <w:rPr>
          <w:rFonts w:ascii="GothamNarrow-Book" w:hAnsi="GothamNarrow-Book"/>
          <w:sz w:val="16"/>
        </w:rPr>
        <w:t>Lipman</w:t>
      </w:r>
      <w:r>
        <w:rPr>
          <w:rFonts w:ascii="GothamNarrow-Book" w:hAnsi="GothamNarrow-Book"/>
          <w:spacing w:val="-5"/>
          <w:sz w:val="16"/>
        </w:rPr>
        <w:t xml:space="preserve"> </w:t>
      </w:r>
      <w:r>
        <w:rPr>
          <w:rFonts w:ascii="GothamNarrow-Book" w:hAnsi="GothamNarrow-Book"/>
          <w:sz w:val="16"/>
        </w:rPr>
        <w:t>AM</w:t>
      </w:r>
      <w:r>
        <w:rPr>
          <w:sz w:val="16"/>
        </w:rPr>
        <w:t>:</w:t>
      </w:r>
      <w:r>
        <w:rPr>
          <w:spacing w:val="-5"/>
          <w:sz w:val="16"/>
        </w:rPr>
        <w:t xml:space="preserve"> </w:t>
      </w:r>
      <w:r>
        <w:rPr>
          <w:sz w:val="16"/>
        </w:rPr>
        <w:t>Member</w:t>
      </w:r>
      <w:r>
        <w:rPr>
          <w:spacing w:val="-5"/>
          <w:sz w:val="16"/>
        </w:rPr>
        <w:t xml:space="preserve"> </w:t>
      </w:r>
      <w:r>
        <w:rPr>
          <w:sz w:val="16"/>
        </w:rPr>
        <w:t>of</w:t>
      </w:r>
      <w:r>
        <w:rPr>
          <w:spacing w:val="-35"/>
          <w:sz w:val="16"/>
        </w:rPr>
        <w:t xml:space="preserve"> </w:t>
      </w:r>
      <w:r>
        <w:rPr>
          <w:sz w:val="16"/>
        </w:rPr>
        <w:t>the</w:t>
      </w:r>
      <w:r>
        <w:rPr>
          <w:spacing w:val="-1"/>
          <w:sz w:val="16"/>
        </w:rPr>
        <w:t xml:space="preserve"> </w:t>
      </w:r>
      <w:r>
        <w:rPr>
          <w:sz w:val="16"/>
        </w:rPr>
        <w:t>Order of Australia</w:t>
      </w:r>
    </w:p>
    <w:p w14:paraId="282B67E4" w14:textId="77777777" w:rsidR="00F62CEC" w:rsidRDefault="002812FF">
      <w:pPr>
        <w:pStyle w:val="ListParagraph"/>
        <w:numPr>
          <w:ilvl w:val="0"/>
          <w:numId w:val="25"/>
        </w:numPr>
        <w:tabs>
          <w:tab w:val="left" w:pos="334"/>
        </w:tabs>
        <w:spacing w:before="4" w:line="225" w:lineRule="auto"/>
        <w:ind w:left="333" w:right="306"/>
        <w:rPr>
          <w:sz w:val="16"/>
        </w:rPr>
      </w:pPr>
      <w:r>
        <w:rPr>
          <w:rFonts w:ascii="GothamNarrow-Book" w:hAnsi="GothamNarrow-Book"/>
          <w:spacing w:val="-2"/>
          <w:sz w:val="16"/>
        </w:rPr>
        <w:t>Emeritus</w:t>
      </w:r>
      <w:r>
        <w:rPr>
          <w:rFonts w:ascii="GothamNarrow-Book" w:hAnsi="GothamNarrow-Book"/>
          <w:spacing w:val="-6"/>
          <w:sz w:val="16"/>
        </w:rPr>
        <w:t xml:space="preserve"> </w:t>
      </w:r>
      <w:r>
        <w:rPr>
          <w:rFonts w:ascii="GothamNarrow-Book" w:hAnsi="GothamNarrow-Book"/>
          <w:spacing w:val="-2"/>
          <w:sz w:val="16"/>
        </w:rPr>
        <w:t>Professor</w:t>
      </w:r>
      <w:r>
        <w:rPr>
          <w:rFonts w:ascii="GothamNarrow-Book" w:hAnsi="GothamNarrow-Book"/>
          <w:spacing w:val="-7"/>
          <w:sz w:val="16"/>
        </w:rPr>
        <w:t xml:space="preserve"> </w:t>
      </w:r>
      <w:r>
        <w:rPr>
          <w:rFonts w:ascii="GothamNarrow-Book" w:hAnsi="GothamNarrow-Book"/>
          <w:spacing w:val="-2"/>
          <w:sz w:val="16"/>
        </w:rPr>
        <w:t>John</w:t>
      </w:r>
      <w:r>
        <w:rPr>
          <w:rFonts w:ascii="GothamNarrow-Book" w:hAnsi="GothamNarrow-Book"/>
          <w:spacing w:val="-7"/>
          <w:sz w:val="16"/>
        </w:rPr>
        <w:t xml:space="preserve"> </w:t>
      </w:r>
      <w:r>
        <w:rPr>
          <w:rFonts w:ascii="GothamNarrow-Book" w:hAnsi="GothamNarrow-Book"/>
          <w:spacing w:val="-1"/>
          <w:sz w:val="16"/>
        </w:rPr>
        <w:t>Longworth</w:t>
      </w:r>
      <w:r>
        <w:rPr>
          <w:rFonts w:ascii="GothamNarrow-Book" w:hAnsi="GothamNarrow-Book"/>
          <w:spacing w:val="-7"/>
          <w:sz w:val="16"/>
        </w:rPr>
        <w:t xml:space="preserve"> </w:t>
      </w:r>
      <w:r>
        <w:rPr>
          <w:rFonts w:ascii="GothamNarrow-Book" w:hAnsi="GothamNarrow-Book"/>
          <w:spacing w:val="-1"/>
          <w:sz w:val="16"/>
        </w:rPr>
        <w:t>AM</w:t>
      </w:r>
      <w:r>
        <w:rPr>
          <w:spacing w:val="-1"/>
          <w:sz w:val="16"/>
        </w:rPr>
        <w:t>:</w:t>
      </w:r>
      <w:r>
        <w:rPr>
          <w:spacing w:val="-35"/>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 of</w:t>
      </w:r>
      <w:r>
        <w:rPr>
          <w:spacing w:val="-1"/>
          <w:sz w:val="16"/>
        </w:rPr>
        <w:t xml:space="preserve"> </w:t>
      </w:r>
      <w:r>
        <w:rPr>
          <w:sz w:val="16"/>
        </w:rPr>
        <w:t>Australia</w:t>
      </w:r>
    </w:p>
    <w:p w14:paraId="243D6089" w14:textId="77777777" w:rsidR="00F62CEC" w:rsidRDefault="002812FF">
      <w:pPr>
        <w:pStyle w:val="ListParagraph"/>
        <w:numPr>
          <w:ilvl w:val="0"/>
          <w:numId w:val="25"/>
        </w:numPr>
        <w:tabs>
          <w:tab w:val="left" w:pos="334"/>
        </w:tabs>
        <w:spacing w:before="19" w:line="225" w:lineRule="auto"/>
        <w:ind w:left="333" w:right="240"/>
        <w:rPr>
          <w:sz w:val="16"/>
        </w:rPr>
      </w:pPr>
      <w:r>
        <w:rPr>
          <w:rFonts w:ascii="GothamNarrow-Book" w:hAnsi="GothamNarrow-Book"/>
          <w:sz w:val="16"/>
        </w:rPr>
        <w:t>Isabella Madamba</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pacing w:val="-5"/>
          <w:sz w:val="16"/>
        </w:rPr>
        <w:t>Review</w:t>
      </w:r>
      <w:r>
        <w:rPr>
          <w:spacing w:val="-5"/>
          <w:sz w:val="16"/>
        </w:rPr>
        <w:t>'s</w:t>
      </w:r>
      <w:r>
        <w:rPr>
          <w:spacing w:val="-7"/>
          <w:sz w:val="16"/>
        </w:rPr>
        <w:t xml:space="preserve"> </w:t>
      </w:r>
      <w:r>
        <w:rPr>
          <w:spacing w:val="-5"/>
          <w:sz w:val="16"/>
        </w:rPr>
        <w:t>Top</w:t>
      </w:r>
      <w:r>
        <w:rPr>
          <w:spacing w:val="-7"/>
          <w:sz w:val="16"/>
        </w:rPr>
        <w:t xml:space="preserve"> </w:t>
      </w:r>
      <w:r>
        <w:rPr>
          <w:spacing w:val="-5"/>
          <w:sz w:val="16"/>
        </w:rPr>
        <w:t>100</w:t>
      </w:r>
      <w:r>
        <w:rPr>
          <w:spacing w:val="-7"/>
          <w:sz w:val="16"/>
        </w:rPr>
        <w:t xml:space="preserve"> </w:t>
      </w:r>
      <w:r>
        <w:rPr>
          <w:spacing w:val="-4"/>
          <w:sz w:val="16"/>
        </w:rPr>
        <w:t>Graduate,</w:t>
      </w:r>
      <w:r>
        <w:rPr>
          <w:spacing w:val="-7"/>
          <w:sz w:val="16"/>
        </w:rPr>
        <w:t xml:space="preserve"> </w:t>
      </w:r>
      <w:r>
        <w:rPr>
          <w:spacing w:val="-4"/>
          <w:sz w:val="16"/>
        </w:rPr>
        <w:t>Coles</w:t>
      </w:r>
      <w:r>
        <w:rPr>
          <w:spacing w:val="-7"/>
          <w:sz w:val="16"/>
        </w:rPr>
        <w:t xml:space="preserve"> </w:t>
      </w:r>
      <w:r>
        <w:rPr>
          <w:spacing w:val="-4"/>
          <w:sz w:val="16"/>
        </w:rPr>
        <w:t>IT</w:t>
      </w:r>
      <w:r>
        <w:rPr>
          <w:spacing w:val="-7"/>
          <w:sz w:val="16"/>
        </w:rPr>
        <w:t xml:space="preserve"> </w:t>
      </w:r>
      <w:r>
        <w:rPr>
          <w:spacing w:val="-4"/>
          <w:sz w:val="16"/>
        </w:rPr>
        <w:t>Award</w:t>
      </w:r>
    </w:p>
    <w:p w14:paraId="61AD1EEA" w14:textId="77777777" w:rsidR="00F62CEC" w:rsidRDefault="002812FF">
      <w:pPr>
        <w:pStyle w:val="ListParagraph"/>
        <w:numPr>
          <w:ilvl w:val="0"/>
          <w:numId w:val="25"/>
        </w:numPr>
        <w:tabs>
          <w:tab w:val="left" w:pos="334"/>
        </w:tabs>
        <w:spacing w:before="19" w:line="225" w:lineRule="auto"/>
        <w:ind w:left="333" w:right="411"/>
        <w:rPr>
          <w:sz w:val="16"/>
        </w:rPr>
      </w:pPr>
      <w:r>
        <w:rPr>
          <w:rFonts w:ascii="GothamNarrow-Book" w:hAnsi="GothamNarrow-Book"/>
          <w:sz w:val="16"/>
        </w:rPr>
        <w:t>Associate</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Jessica</w:t>
      </w:r>
      <w:r>
        <w:rPr>
          <w:rFonts w:ascii="GothamNarrow-Book" w:hAnsi="GothamNarrow-Book"/>
          <w:spacing w:val="-4"/>
          <w:sz w:val="16"/>
        </w:rPr>
        <w:t xml:space="preserve"> </w:t>
      </w:r>
      <w:r>
        <w:rPr>
          <w:rFonts w:ascii="GothamNarrow-Book" w:hAnsi="GothamNarrow-Book"/>
          <w:sz w:val="16"/>
        </w:rPr>
        <w:t>Mar</w:t>
      </w:r>
      <w:r>
        <w:rPr>
          <w:sz w:val="16"/>
        </w:rPr>
        <w:t>:</w:t>
      </w:r>
      <w:r>
        <w:rPr>
          <w:spacing w:val="-4"/>
          <w:sz w:val="16"/>
        </w:rPr>
        <w:t xml:space="preserve"> </w:t>
      </w:r>
      <w:r>
        <w:rPr>
          <w:sz w:val="16"/>
        </w:rPr>
        <w:t>2020</w:t>
      </w:r>
      <w:r>
        <w:rPr>
          <w:spacing w:val="-36"/>
          <w:sz w:val="16"/>
        </w:rPr>
        <w:t xml:space="preserve"> </w:t>
      </w:r>
      <w:r>
        <w:rPr>
          <w:sz w:val="16"/>
        </w:rPr>
        <w:t>Georgina Sweet Award for Women in</w:t>
      </w:r>
      <w:r>
        <w:rPr>
          <w:spacing w:val="1"/>
          <w:sz w:val="16"/>
        </w:rPr>
        <w:t xml:space="preserve"> </w:t>
      </w:r>
      <w:r>
        <w:rPr>
          <w:sz w:val="16"/>
        </w:rPr>
        <w:t>Quantitative</w:t>
      </w:r>
      <w:r>
        <w:rPr>
          <w:spacing w:val="-1"/>
          <w:sz w:val="16"/>
        </w:rPr>
        <w:t xml:space="preserve"> </w:t>
      </w:r>
      <w:r>
        <w:rPr>
          <w:sz w:val="16"/>
        </w:rPr>
        <w:t>Biomedical</w:t>
      </w:r>
      <w:r>
        <w:rPr>
          <w:spacing w:val="-1"/>
          <w:sz w:val="16"/>
        </w:rPr>
        <w:t xml:space="preserve"> </w:t>
      </w:r>
      <w:r>
        <w:rPr>
          <w:sz w:val="16"/>
        </w:rPr>
        <w:t>Science</w:t>
      </w:r>
    </w:p>
    <w:p w14:paraId="4987EB39" w14:textId="77777777" w:rsidR="00F62CEC" w:rsidRDefault="002812FF">
      <w:pPr>
        <w:pStyle w:val="ListParagraph"/>
        <w:numPr>
          <w:ilvl w:val="0"/>
          <w:numId w:val="25"/>
        </w:numPr>
        <w:tabs>
          <w:tab w:val="left" w:pos="334"/>
        </w:tabs>
        <w:spacing w:before="18" w:line="225" w:lineRule="auto"/>
        <w:ind w:left="333" w:right="90"/>
        <w:rPr>
          <w:sz w:val="16"/>
        </w:rPr>
      </w:pPr>
      <w:r>
        <w:rPr>
          <w:rFonts w:ascii="GothamNarrow-Book" w:hAnsi="GothamNarrow-Book"/>
          <w:sz w:val="16"/>
        </w:rPr>
        <w:t>Rahul</w:t>
      </w:r>
      <w:r>
        <w:rPr>
          <w:rFonts w:ascii="GothamNarrow-Book" w:hAnsi="GothamNarrow-Book"/>
          <w:spacing w:val="-7"/>
          <w:sz w:val="16"/>
        </w:rPr>
        <w:t xml:space="preserve"> </w:t>
      </w:r>
      <w:r>
        <w:rPr>
          <w:rFonts w:ascii="GothamNarrow-Book" w:hAnsi="GothamNarrow-Book"/>
          <w:sz w:val="16"/>
        </w:rPr>
        <w:t>Mathur</w:t>
      </w:r>
      <w:r>
        <w:rPr>
          <w:sz w:val="16"/>
        </w:rPr>
        <w:t>:</w:t>
      </w:r>
      <w:r>
        <w:rPr>
          <w:spacing w:val="-6"/>
          <w:sz w:val="16"/>
        </w:rPr>
        <w:t xml:space="preserve"> </w:t>
      </w:r>
      <w:r>
        <w:rPr>
          <w:rFonts w:ascii="GothamNarrow-LightItalic" w:hAnsi="GothamNarrow-LightItalic"/>
          <w:i/>
          <w:sz w:val="16"/>
        </w:rPr>
        <w:t>Australian</w:t>
      </w:r>
      <w:r>
        <w:rPr>
          <w:rFonts w:ascii="GothamNarrow-LightItalic" w:hAnsi="GothamNarrow-LightItalic"/>
          <w:i/>
          <w:spacing w:val="-7"/>
          <w:sz w:val="16"/>
        </w:rPr>
        <w:t xml:space="preserve"> </w:t>
      </w:r>
      <w:r>
        <w:rPr>
          <w:rFonts w:ascii="GothamNarrow-LightItalic" w:hAnsi="GothamNarrow-LightItalic"/>
          <w:i/>
          <w:sz w:val="16"/>
        </w:rPr>
        <w:t>Financial</w:t>
      </w:r>
      <w:r>
        <w:rPr>
          <w:rFonts w:ascii="GothamNarrow-LightItalic" w:hAnsi="GothamNarrow-LightItalic"/>
          <w:i/>
          <w:spacing w:val="-6"/>
          <w:sz w:val="16"/>
        </w:rPr>
        <w:t xml:space="preserve"> </w:t>
      </w:r>
      <w:r>
        <w:rPr>
          <w:rFonts w:ascii="GothamNarrow-LightItalic" w:hAnsi="GothamNarrow-LightItalic"/>
          <w:i/>
          <w:sz w:val="16"/>
        </w:rPr>
        <w:t>Review</w:t>
      </w:r>
      <w:r>
        <w:rPr>
          <w:sz w:val="16"/>
        </w:rPr>
        <w:t>'s</w:t>
      </w:r>
      <w:r>
        <w:rPr>
          <w:spacing w:val="-35"/>
          <w:sz w:val="16"/>
        </w:rPr>
        <w:t xml:space="preserve"> </w:t>
      </w:r>
      <w:r>
        <w:rPr>
          <w:sz w:val="16"/>
        </w:rPr>
        <w:t>Top 100 Graduate, Quantium Data Science</w:t>
      </w:r>
      <w:r>
        <w:rPr>
          <w:spacing w:val="1"/>
          <w:sz w:val="16"/>
        </w:rPr>
        <w:t xml:space="preserve"> </w:t>
      </w:r>
      <w:r>
        <w:rPr>
          <w:sz w:val="16"/>
        </w:rPr>
        <w:t>Award</w:t>
      </w:r>
    </w:p>
    <w:p w14:paraId="7E57B8FA" w14:textId="77777777" w:rsidR="00F62CEC" w:rsidRDefault="002812FF">
      <w:pPr>
        <w:pStyle w:val="ListParagraph"/>
        <w:numPr>
          <w:ilvl w:val="0"/>
          <w:numId w:val="25"/>
        </w:numPr>
        <w:tabs>
          <w:tab w:val="left" w:pos="334"/>
        </w:tabs>
        <w:spacing w:before="18" w:line="225" w:lineRule="auto"/>
        <w:ind w:left="333" w:right="293"/>
        <w:rPr>
          <w:sz w:val="16"/>
        </w:rPr>
      </w:pP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Justin</w:t>
      </w:r>
      <w:r>
        <w:rPr>
          <w:rFonts w:ascii="GothamNarrow-Book" w:hAnsi="GothamNarrow-Book"/>
          <w:spacing w:val="-5"/>
          <w:sz w:val="16"/>
        </w:rPr>
        <w:t xml:space="preserve"> </w:t>
      </w:r>
      <w:r>
        <w:rPr>
          <w:rFonts w:ascii="GothamNarrow-Book" w:hAnsi="GothamNarrow-Book"/>
          <w:sz w:val="16"/>
        </w:rPr>
        <w:t>Marshall</w:t>
      </w:r>
      <w:r>
        <w:rPr>
          <w:sz w:val="16"/>
        </w:rPr>
        <w:t>:</w:t>
      </w:r>
      <w:r>
        <w:rPr>
          <w:spacing w:val="-5"/>
          <w:sz w:val="16"/>
        </w:rPr>
        <w:t xml:space="preserve"> </w:t>
      </w:r>
      <w:r>
        <w:rPr>
          <w:sz w:val="16"/>
        </w:rPr>
        <w:t>Rank</w:t>
      </w:r>
      <w:r>
        <w:rPr>
          <w:spacing w:val="-5"/>
          <w:sz w:val="16"/>
        </w:rPr>
        <w:t xml:space="preserve"> </w:t>
      </w:r>
      <w:r>
        <w:rPr>
          <w:sz w:val="16"/>
        </w:rPr>
        <w:t>Prize</w:t>
      </w:r>
      <w:r>
        <w:rPr>
          <w:spacing w:val="-4"/>
          <w:sz w:val="16"/>
        </w:rPr>
        <w:t xml:space="preserve"> </w:t>
      </w:r>
      <w:r>
        <w:rPr>
          <w:sz w:val="16"/>
        </w:rPr>
        <w:t>for</w:t>
      </w:r>
      <w:r>
        <w:rPr>
          <w:spacing w:val="-36"/>
          <w:sz w:val="16"/>
        </w:rPr>
        <w:t xml:space="preserve"> </w:t>
      </w:r>
      <w:r>
        <w:rPr>
          <w:sz w:val="16"/>
        </w:rPr>
        <w:t>Optoelectronics</w:t>
      </w:r>
    </w:p>
    <w:p w14:paraId="066055C5" w14:textId="77777777" w:rsidR="00F62CEC" w:rsidRDefault="002812FF">
      <w:pPr>
        <w:pStyle w:val="ListParagraph"/>
        <w:numPr>
          <w:ilvl w:val="0"/>
          <w:numId w:val="25"/>
        </w:numPr>
        <w:tabs>
          <w:tab w:val="left" w:pos="334"/>
        </w:tabs>
        <w:spacing w:before="32" w:line="206" w:lineRule="auto"/>
        <w:ind w:left="333" w:right="227"/>
        <w:rPr>
          <w:sz w:val="16"/>
        </w:rPr>
      </w:pPr>
      <w:r>
        <w:rPr>
          <w:rFonts w:ascii="GothamNarrow-Book" w:hAnsi="GothamNarrow-Book"/>
          <w:spacing w:val="-1"/>
          <w:sz w:val="16"/>
        </w:rPr>
        <w:t>Audrey</w:t>
      </w:r>
      <w:r>
        <w:rPr>
          <w:rFonts w:ascii="GothamNarrow-Book" w:hAnsi="GothamNarrow-Book"/>
          <w:spacing w:val="-7"/>
          <w:sz w:val="16"/>
        </w:rPr>
        <w:t xml:space="preserve"> </w:t>
      </w:r>
      <w:r>
        <w:rPr>
          <w:rFonts w:ascii="GothamNarrow-Book" w:hAnsi="GothamNarrow-Book"/>
          <w:spacing w:val="-1"/>
          <w:sz w:val="16"/>
        </w:rPr>
        <w:t>McInnerney</w:t>
      </w:r>
      <w:r>
        <w:rPr>
          <w:spacing w:val="-1"/>
          <w:sz w:val="16"/>
        </w:rPr>
        <w:t>:</w:t>
      </w:r>
      <w:r>
        <w:rPr>
          <w:spacing w:val="-6"/>
          <w:sz w:val="16"/>
        </w:rPr>
        <w:t xml:space="preserve"> </w:t>
      </w:r>
      <w:r>
        <w:rPr>
          <w:sz w:val="16"/>
        </w:rPr>
        <w:t>Aurora</w:t>
      </w:r>
      <w:r>
        <w:rPr>
          <w:spacing w:val="-6"/>
          <w:sz w:val="16"/>
        </w:rPr>
        <w:t xml:space="preserve"> </w:t>
      </w:r>
      <w:r>
        <w:rPr>
          <w:sz w:val="16"/>
        </w:rPr>
        <w:t>Foundation's</w:t>
      </w:r>
      <w:r>
        <w:rPr>
          <w:spacing w:val="-35"/>
          <w:sz w:val="16"/>
        </w:rPr>
        <w:t xml:space="preserve"> </w:t>
      </w:r>
      <w:r>
        <w:rPr>
          <w:sz w:val="16"/>
        </w:rPr>
        <w:t>2020</w:t>
      </w:r>
      <w:r>
        <w:rPr>
          <w:spacing w:val="-1"/>
          <w:sz w:val="16"/>
        </w:rPr>
        <w:t xml:space="preserve"> </w:t>
      </w:r>
      <w:r>
        <w:rPr>
          <w:sz w:val="16"/>
        </w:rPr>
        <w:t>Charlie Perkins Scholarship</w:t>
      </w:r>
    </w:p>
    <w:p w14:paraId="38C71F4A" w14:textId="77777777" w:rsidR="00F62CEC" w:rsidRDefault="002812FF">
      <w:pPr>
        <w:pStyle w:val="ListParagraph"/>
        <w:numPr>
          <w:ilvl w:val="0"/>
          <w:numId w:val="25"/>
        </w:numPr>
        <w:tabs>
          <w:tab w:val="left" w:pos="334"/>
        </w:tabs>
        <w:spacing w:before="22" w:line="225" w:lineRule="auto"/>
        <w:ind w:left="333" w:right="848"/>
        <w:rPr>
          <w:sz w:val="16"/>
        </w:rPr>
      </w:pPr>
      <w:r>
        <w:rPr>
          <w:rFonts w:ascii="GothamNarrow-Book" w:hAnsi="GothamNarrow-Book"/>
          <w:sz w:val="16"/>
        </w:rPr>
        <w:t>Henry-James</w:t>
      </w:r>
      <w:r>
        <w:rPr>
          <w:rFonts w:ascii="GothamNarrow-Book" w:hAnsi="GothamNarrow-Book"/>
          <w:spacing w:val="-6"/>
          <w:sz w:val="16"/>
        </w:rPr>
        <w:t xml:space="preserve"> </w:t>
      </w:r>
      <w:r>
        <w:rPr>
          <w:rFonts w:ascii="GothamNarrow-Book" w:hAnsi="GothamNarrow-Book"/>
          <w:sz w:val="16"/>
        </w:rPr>
        <w:t>Meiring</w:t>
      </w:r>
      <w:r>
        <w:rPr>
          <w:sz w:val="16"/>
        </w:rPr>
        <w:t>:</w:t>
      </w:r>
      <w:r>
        <w:rPr>
          <w:spacing w:val="-6"/>
          <w:sz w:val="16"/>
        </w:rPr>
        <w:t xml:space="preserve"> </w:t>
      </w:r>
      <w:r>
        <w:rPr>
          <w:rFonts w:ascii="GothamNarrow-LightItalic" w:hAnsi="GothamNarrow-LightItalic"/>
          <w:i/>
          <w:sz w:val="16"/>
        </w:rPr>
        <w:t>Annals</w:t>
      </w:r>
      <w:r>
        <w:rPr>
          <w:rFonts w:ascii="GothamNarrow-LightItalic" w:hAnsi="GothamNarrow-LightItalic"/>
          <w:i/>
          <w:spacing w:val="-6"/>
          <w:sz w:val="16"/>
        </w:rPr>
        <w:t xml:space="preserve"> </w:t>
      </w:r>
      <w:r>
        <w:rPr>
          <w:rFonts w:ascii="GothamNarrow-LightItalic" w:hAnsi="GothamNarrow-LightItalic"/>
          <w:i/>
          <w:sz w:val="16"/>
        </w:rPr>
        <w:t>of</w:t>
      </w:r>
      <w:r>
        <w:rPr>
          <w:rFonts w:ascii="GothamNarrow-LightItalic" w:hAnsi="GothamNarrow-LightItalic"/>
          <w:i/>
          <w:spacing w:val="-35"/>
          <w:sz w:val="16"/>
        </w:rPr>
        <w:t xml:space="preserve"> </w:t>
      </w:r>
      <w:r>
        <w:rPr>
          <w:rFonts w:ascii="GothamNarrow-LightItalic" w:hAnsi="GothamNarrow-LightItalic"/>
          <w:i/>
          <w:sz w:val="16"/>
        </w:rPr>
        <w:t>Science</w:t>
      </w:r>
      <w:r>
        <w:rPr>
          <w:sz w:val="16"/>
        </w:rPr>
        <w:t>2019</w:t>
      </w:r>
      <w:r>
        <w:rPr>
          <w:spacing w:val="-2"/>
          <w:sz w:val="16"/>
        </w:rPr>
        <w:t xml:space="preserve"> </w:t>
      </w:r>
      <w:r>
        <w:rPr>
          <w:sz w:val="16"/>
        </w:rPr>
        <w:t>best</w:t>
      </w:r>
      <w:r>
        <w:rPr>
          <w:spacing w:val="-1"/>
          <w:sz w:val="16"/>
        </w:rPr>
        <w:t xml:space="preserve"> </w:t>
      </w:r>
      <w:r>
        <w:rPr>
          <w:sz w:val="16"/>
        </w:rPr>
        <w:t>paper</w:t>
      </w:r>
      <w:r>
        <w:rPr>
          <w:spacing w:val="-1"/>
          <w:sz w:val="16"/>
        </w:rPr>
        <w:t xml:space="preserve"> </w:t>
      </w:r>
      <w:r>
        <w:rPr>
          <w:sz w:val="16"/>
        </w:rPr>
        <w:t>prize</w:t>
      </w:r>
    </w:p>
    <w:p w14:paraId="4A08209D" w14:textId="77777777" w:rsidR="00F62CEC" w:rsidRDefault="002812FF">
      <w:pPr>
        <w:pStyle w:val="ListParagraph"/>
        <w:numPr>
          <w:ilvl w:val="0"/>
          <w:numId w:val="25"/>
        </w:numPr>
        <w:tabs>
          <w:tab w:val="left" w:pos="334"/>
        </w:tabs>
        <w:spacing w:before="31" w:line="206" w:lineRule="auto"/>
        <w:ind w:left="333" w:right="316"/>
        <w:rPr>
          <w:sz w:val="16"/>
        </w:rPr>
      </w:pPr>
      <w:r>
        <w:rPr>
          <w:rFonts w:ascii="GothamNarrow-Book" w:hAnsi="GothamNarrow-Book"/>
          <w:spacing w:val="-4"/>
          <w:sz w:val="16"/>
        </w:rPr>
        <w:t xml:space="preserve">Associate Professor Sarah Medland </w:t>
      </w:r>
      <w:r>
        <w:rPr>
          <w:rFonts w:ascii="GothamNarrow-Book" w:hAnsi="GothamNarrow-Book"/>
          <w:spacing w:val="-3"/>
          <w:sz w:val="16"/>
        </w:rPr>
        <w:t>OAM</w:t>
      </w:r>
      <w:r>
        <w:rPr>
          <w:spacing w:val="-3"/>
          <w:sz w:val="16"/>
        </w:rPr>
        <w:t>:</w:t>
      </w:r>
      <w:r>
        <w:rPr>
          <w:spacing w:val="-36"/>
          <w:sz w:val="16"/>
        </w:rPr>
        <w:t xml:space="preserve"> </w:t>
      </w:r>
      <w:r>
        <w:rPr>
          <w:sz w:val="16"/>
        </w:rPr>
        <w:t>Medal</w:t>
      </w:r>
      <w:r>
        <w:rPr>
          <w:spacing w:val="-1"/>
          <w:sz w:val="16"/>
        </w:rPr>
        <w:t xml:space="preserve"> </w:t>
      </w:r>
      <w:r>
        <w:rPr>
          <w:sz w:val="16"/>
        </w:rPr>
        <w:t>of</w:t>
      </w:r>
      <w:r>
        <w:rPr>
          <w:spacing w:val="-1"/>
          <w:sz w:val="16"/>
        </w:rPr>
        <w:t xml:space="preserve"> </w:t>
      </w:r>
      <w:r>
        <w:rPr>
          <w:sz w:val="16"/>
        </w:rPr>
        <w:t>the Order</w:t>
      </w:r>
      <w:r>
        <w:rPr>
          <w:spacing w:val="-1"/>
          <w:sz w:val="16"/>
        </w:rPr>
        <w:t xml:space="preserve"> </w:t>
      </w:r>
      <w:r>
        <w:rPr>
          <w:sz w:val="16"/>
        </w:rPr>
        <w:t>of Australia</w:t>
      </w:r>
    </w:p>
    <w:p w14:paraId="34D812DC" w14:textId="77777777" w:rsidR="00F62CEC" w:rsidRDefault="002812FF">
      <w:pPr>
        <w:pStyle w:val="ListParagraph"/>
        <w:numPr>
          <w:ilvl w:val="0"/>
          <w:numId w:val="25"/>
        </w:numPr>
        <w:tabs>
          <w:tab w:val="left" w:pos="334"/>
        </w:tabs>
        <w:spacing w:before="20" w:line="206" w:lineRule="auto"/>
        <w:ind w:left="333" w:right="54"/>
        <w:jc w:val="both"/>
        <w:rPr>
          <w:sz w:val="16"/>
        </w:rPr>
      </w:pPr>
      <w:r>
        <w:rPr>
          <w:rFonts w:ascii="GothamNarrow-Book" w:hAnsi="GothamNarrow-Book"/>
          <w:spacing w:val="-1"/>
          <w:sz w:val="16"/>
        </w:rPr>
        <w:t>Samantha</w:t>
      </w:r>
      <w:r>
        <w:rPr>
          <w:rFonts w:ascii="GothamNarrow-Book" w:hAnsi="GothamNarrow-Book"/>
          <w:spacing w:val="-8"/>
          <w:sz w:val="16"/>
        </w:rPr>
        <w:t xml:space="preserve"> </w:t>
      </w:r>
      <w:r>
        <w:rPr>
          <w:rFonts w:ascii="GothamNarrow-Book" w:hAnsi="GothamNarrow-Book"/>
          <w:sz w:val="16"/>
        </w:rPr>
        <w:t>Nixon</w:t>
      </w:r>
      <w:r>
        <w:rPr>
          <w:sz w:val="16"/>
        </w:rPr>
        <w:t>:</w:t>
      </w:r>
      <w:r>
        <w:rPr>
          <w:spacing w:val="-8"/>
          <w:sz w:val="16"/>
        </w:rPr>
        <w:t xml:space="preserve"> </w:t>
      </w:r>
      <w:r>
        <w:rPr>
          <w:sz w:val="16"/>
        </w:rPr>
        <w:t>2020</w:t>
      </w:r>
      <w:r>
        <w:rPr>
          <w:spacing w:val="-8"/>
          <w:sz w:val="16"/>
        </w:rPr>
        <w:t xml:space="preserve"> </w:t>
      </w:r>
      <w:r>
        <w:rPr>
          <w:sz w:val="16"/>
        </w:rPr>
        <w:t>Queensland</w:t>
      </w:r>
      <w:r>
        <w:rPr>
          <w:spacing w:val="-7"/>
          <w:sz w:val="16"/>
        </w:rPr>
        <w:t xml:space="preserve"> </w:t>
      </w:r>
      <w:r>
        <w:rPr>
          <w:sz w:val="16"/>
        </w:rPr>
        <w:t>Women</w:t>
      </w:r>
      <w:r>
        <w:rPr>
          <w:spacing w:val="-36"/>
          <w:sz w:val="16"/>
        </w:rPr>
        <w:t xml:space="preserve"> </w:t>
      </w:r>
      <w:r>
        <w:rPr>
          <w:spacing w:val="-5"/>
          <w:sz w:val="16"/>
        </w:rPr>
        <w:t xml:space="preserve">in STEM (Jury) Award, </w:t>
      </w:r>
      <w:r>
        <w:rPr>
          <w:spacing w:val="-4"/>
          <w:sz w:val="16"/>
        </w:rPr>
        <w:t>Women in Technology</w:t>
      </w:r>
      <w:r>
        <w:rPr>
          <w:spacing w:val="-3"/>
          <w:sz w:val="16"/>
        </w:rPr>
        <w:t xml:space="preserve"> </w:t>
      </w:r>
      <w:r>
        <w:rPr>
          <w:sz w:val="16"/>
        </w:rPr>
        <w:t>Young</w:t>
      </w:r>
      <w:r>
        <w:rPr>
          <w:spacing w:val="-9"/>
          <w:sz w:val="16"/>
        </w:rPr>
        <w:t xml:space="preserve"> </w:t>
      </w:r>
      <w:r>
        <w:rPr>
          <w:sz w:val="16"/>
        </w:rPr>
        <w:t>Achiever</w:t>
      </w:r>
      <w:r>
        <w:rPr>
          <w:spacing w:val="-9"/>
          <w:sz w:val="16"/>
        </w:rPr>
        <w:t xml:space="preserve"> </w:t>
      </w:r>
      <w:r>
        <w:rPr>
          <w:sz w:val="16"/>
        </w:rPr>
        <w:t>Award</w:t>
      </w:r>
    </w:p>
    <w:p w14:paraId="60584402" w14:textId="77777777" w:rsidR="00F62CEC" w:rsidRDefault="002812FF">
      <w:pPr>
        <w:pStyle w:val="ListParagraph"/>
        <w:numPr>
          <w:ilvl w:val="0"/>
          <w:numId w:val="25"/>
        </w:numPr>
        <w:tabs>
          <w:tab w:val="left" w:pos="334"/>
        </w:tabs>
        <w:spacing w:before="28" w:line="216" w:lineRule="auto"/>
        <w:ind w:left="333" w:right="247"/>
        <w:jc w:val="both"/>
        <w:rPr>
          <w:sz w:val="16"/>
        </w:rPr>
      </w:pPr>
      <w:r>
        <w:rPr>
          <w:rFonts w:ascii="GothamNarrow-Book" w:hAnsi="GothamNarrow-Book"/>
          <w:spacing w:val="-1"/>
          <w:sz w:val="16"/>
        </w:rPr>
        <w:t>Alexandra</w:t>
      </w:r>
      <w:r>
        <w:rPr>
          <w:rFonts w:ascii="GothamNarrow-Book" w:hAnsi="GothamNarrow-Book"/>
          <w:spacing w:val="-9"/>
          <w:sz w:val="16"/>
        </w:rPr>
        <w:t xml:space="preserve"> </w:t>
      </w:r>
      <w:r>
        <w:rPr>
          <w:rFonts w:ascii="GothamNarrow-Book" w:hAnsi="GothamNarrow-Book"/>
          <w:sz w:val="16"/>
        </w:rPr>
        <w:t>Papalexiou</w:t>
      </w:r>
      <w:r>
        <w:rPr>
          <w:sz w:val="16"/>
        </w:rPr>
        <w:t>:</w:t>
      </w:r>
      <w:r>
        <w:rPr>
          <w:spacing w:val="-8"/>
          <w:sz w:val="16"/>
        </w:rPr>
        <w:t xml:space="preserve"> </w:t>
      </w:r>
      <w:r>
        <w:rPr>
          <w:sz w:val="16"/>
        </w:rPr>
        <w:t>Australian</w:t>
      </w:r>
      <w:r>
        <w:rPr>
          <w:spacing w:val="-8"/>
          <w:sz w:val="16"/>
        </w:rPr>
        <w:t xml:space="preserve"> </w:t>
      </w:r>
      <w:r>
        <w:rPr>
          <w:sz w:val="16"/>
        </w:rPr>
        <w:t>Human</w:t>
      </w:r>
      <w:r>
        <w:rPr>
          <w:spacing w:val="-35"/>
          <w:sz w:val="16"/>
        </w:rPr>
        <w:t xml:space="preserve"> </w:t>
      </w:r>
      <w:r>
        <w:rPr>
          <w:sz w:val="16"/>
        </w:rPr>
        <w:t>Resources Institute Ram Charan Student</w:t>
      </w:r>
      <w:r>
        <w:rPr>
          <w:spacing w:val="-36"/>
          <w:sz w:val="16"/>
        </w:rPr>
        <w:t xml:space="preserve"> </w:t>
      </w:r>
      <w:r>
        <w:rPr>
          <w:sz w:val="16"/>
        </w:rPr>
        <w:t>Award</w:t>
      </w:r>
    </w:p>
    <w:p w14:paraId="3535E282" w14:textId="77777777" w:rsidR="00F62CEC" w:rsidRDefault="002812FF">
      <w:pPr>
        <w:pStyle w:val="ListParagraph"/>
        <w:numPr>
          <w:ilvl w:val="0"/>
          <w:numId w:val="25"/>
        </w:numPr>
        <w:tabs>
          <w:tab w:val="left" w:pos="334"/>
        </w:tabs>
        <w:spacing w:before="20" w:line="225" w:lineRule="auto"/>
        <w:ind w:left="333" w:right="67"/>
        <w:jc w:val="both"/>
        <w:rPr>
          <w:sz w:val="16"/>
        </w:rPr>
      </w:pPr>
      <w:r>
        <w:rPr>
          <w:rFonts w:ascii="GothamNarrow-Book" w:hAnsi="GothamNarrow-Book"/>
          <w:sz w:val="16"/>
        </w:rPr>
        <w:t>Dr</w:t>
      </w:r>
      <w:r>
        <w:rPr>
          <w:rFonts w:ascii="GothamNarrow-Book" w:hAnsi="GothamNarrow-Book"/>
          <w:spacing w:val="-4"/>
          <w:sz w:val="16"/>
        </w:rPr>
        <w:t xml:space="preserve"> </w:t>
      </w:r>
      <w:r>
        <w:rPr>
          <w:rFonts w:ascii="GothamNarrow-Book" w:hAnsi="GothamNarrow-Book"/>
          <w:sz w:val="16"/>
        </w:rPr>
        <w:t>Stephen</w:t>
      </w:r>
      <w:r>
        <w:rPr>
          <w:rFonts w:ascii="GothamNarrow-Book" w:hAnsi="GothamNarrow-Book"/>
          <w:spacing w:val="-4"/>
          <w:sz w:val="16"/>
        </w:rPr>
        <w:t xml:space="preserve"> </w:t>
      </w:r>
      <w:r>
        <w:rPr>
          <w:rFonts w:ascii="GothamNarrow-Book" w:hAnsi="GothamNarrow-Book"/>
          <w:sz w:val="16"/>
        </w:rPr>
        <w:t>Papas</w:t>
      </w:r>
      <w:r>
        <w:rPr>
          <w:rFonts w:ascii="GothamNarrow-Book" w:hAnsi="GothamNarrow-Book"/>
          <w:spacing w:val="-4"/>
          <w:sz w:val="16"/>
        </w:rPr>
        <w:t xml:space="preserve"> </w:t>
      </w:r>
      <w:r>
        <w:rPr>
          <w:rFonts w:ascii="GothamNarrow-Book" w:hAnsi="GothamNarrow-Book"/>
          <w:sz w:val="16"/>
        </w:rPr>
        <w:t>OAM</w:t>
      </w:r>
      <w:r>
        <w:rPr>
          <w:sz w:val="16"/>
        </w:rPr>
        <w:t>:</w:t>
      </w:r>
      <w:r>
        <w:rPr>
          <w:spacing w:val="-4"/>
          <w:sz w:val="16"/>
        </w:rPr>
        <w:t xml:space="preserve"> </w:t>
      </w:r>
      <w:r>
        <w:rPr>
          <w:sz w:val="16"/>
        </w:rPr>
        <w:t>Medal</w:t>
      </w:r>
      <w:r>
        <w:rPr>
          <w:spacing w:val="-3"/>
          <w:sz w:val="16"/>
        </w:rPr>
        <w:t xml:space="preserve"> </w:t>
      </w:r>
      <w:r>
        <w:rPr>
          <w:sz w:val="16"/>
        </w:rPr>
        <w:t>of</w:t>
      </w:r>
      <w:r>
        <w:rPr>
          <w:spacing w:val="-4"/>
          <w:sz w:val="16"/>
        </w:rPr>
        <w:t xml:space="preserve"> </w:t>
      </w:r>
      <w:r>
        <w:rPr>
          <w:sz w:val="16"/>
        </w:rPr>
        <w:t>the</w:t>
      </w:r>
      <w:r>
        <w:rPr>
          <w:spacing w:val="-4"/>
          <w:sz w:val="16"/>
        </w:rPr>
        <w:t xml:space="preserve"> </w:t>
      </w:r>
      <w:r>
        <w:rPr>
          <w:sz w:val="16"/>
        </w:rPr>
        <w:t>Order</w:t>
      </w:r>
      <w:r>
        <w:rPr>
          <w:spacing w:val="-36"/>
          <w:sz w:val="16"/>
        </w:rPr>
        <w:t xml:space="preserve"> </w:t>
      </w:r>
      <w:r>
        <w:rPr>
          <w:sz w:val="16"/>
        </w:rPr>
        <w:t>of</w:t>
      </w:r>
      <w:r>
        <w:rPr>
          <w:spacing w:val="-1"/>
          <w:sz w:val="16"/>
        </w:rPr>
        <w:t xml:space="preserve"> </w:t>
      </w:r>
      <w:r>
        <w:rPr>
          <w:sz w:val="16"/>
        </w:rPr>
        <w:t>Australia</w:t>
      </w:r>
    </w:p>
    <w:p w14:paraId="6F3F70A3" w14:textId="77777777" w:rsidR="00F62CEC" w:rsidRDefault="002812FF">
      <w:pPr>
        <w:pStyle w:val="ListParagraph"/>
        <w:numPr>
          <w:ilvl w:val="0"/>
          <w:numId w:val="25"/>
        </w:numPr>
        <w:tabs>
          <w:tab w:val="left" w:pos="334"/>
        </w:tabs>
        <w:spacing w:before="31" w:line="206" w:lineRule="auto"/>
        <w:ind w:left="333" w:right="38"/>
        <w:rPr>
          <w:sz w:val="16"/>
        </w:rPr>
      </w:pPr>
      <w:r>
        <w:rPr>
          <w:rFonts w:ascii="GothamNarrow-Book" w:hAnsi="GothamNarrow-Book"/>
          <w:sz w:val="16"/>
        </w:rPr>
        <w:t>Associate</w:t>
      </w:r>
      <w:r>
        <w:rPr>
          <w:rFonts w:ascii="GothamNarrow-Book" w:hAnsi="GothamNarrow-Book"/>
          <w:spacing w:val="-8"/>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Pauline</w:t>
      </w:r>
      <w:r>
        <w:rPr>
          <w:rFonts w:ascii="GothamNarrow-Book" w:hAnsi="GothamNarrow-Book"/>
          <w:spacing w:val="-7"/>
          <w:sz w:val="16"/>
        </w:rPr>
        <w:t xml:space="preserve"> </w:t>
      </w:r>
      <w:r>
        <w:rPr>
          <w:rFonts w:ascii="GothamNarrow-Book" w:hAnsi="GothamNarrow-Book"/>
          <w:sz w:val="16"/>
        </w:rPr>
        <w:t>Pounds:</w:t>
      </w:r>
      <w:r>
        <w:rPr>
          <w:rFonts w:ascii="GothamNarrow-Book" w:hAnsi="GothamNarrow-Book"/>
          <w:spacing w:val="-8"/>
          <w:sz w:val="16"/>
        </w:rPr>
        <w:t xml:space="preserve"> </w:t>
      </w:r>
      <w:r>
        <w:rPr>
          <w:sz w:val="16"/>
        </w:rPr>
        <w:t>ATSE's</w:t>
      </w:r>
      <w:r>
        <w:rPr>
          <w:spacing w:val="-35"/>
          <w:sz w:val="16"/>
        </w:rPr>
        <w:t xml:space="preserve"> </w:t>
      </w:r>
      <w:r>
        <w:rPr>
          <w:sz w:val="16"/>
        </w:rPr>
        <w:t>Batterham</w:t>
      </w:r>
      <w:r>
        <w:rPr>
          <w:spacing w:val="-1"/>
          <w:sz w:val="16"/>
        </w:rPr>
        <w:t xml:space="preserve"> </w:t>
      </w:r>
      <w:r>
        <w:rPr>
          <w:sz w:val="16"/>
        </w:rPr>
        <w:t>Medal</w:t>
      </w:r>
    </w:p>
    <w:p w14:paraId="6FD10E21" w14:textId="77777777" w:rsidR="00F62CEC" w:rsidRDefault="002812FF">
      <w:pPr>
        <w:pStyle w:val="ListParagraph"/>
        <w:numPr>
          <w:ilvl w:val="0"/>
          <w:numId w:val="25"/>
        </w:numPr>
        <w:tabs>
          <w:tab w:val="left" w:pos="334"/>
        </w:tabs>
        <w:spacing w:before="20" w:line="206" w:lineRule="auto"/>
        <w:ind w:left="333" w:right="235"/>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April</w:t>
      </w:r>
      <w:r>
        <w:rPr>
          <w:rFonts w:ascii="GothamNarrow-Book" w:hAnsi="GothamNarrow-Book"/>
          <w:spacing w:val="-6"/>
          <w:sz w:val="16"/>
        </w:rPr>
        <w:t xml:space="preserve"> </w:t>
      </w:r>
      <w:r>
        <w:rPr>
          <w:rFonts w:ascii="GothamNarrow-Book" w:hAnsi="GothamNarrow-Book"/>
          <w:sz w:val="16"/>
        </w:rPr>
        <w:t>Reside</w:t>
      </w:r>
      <w:r>
        <w:rPr>
          <w:sz w:val="16"/>
        </w:rPr>
        <w:t>:</w:t>
      </w:r>
      <w:r>
        <w:rPr>
          <w:spacing w:val="-6"/>
          <w:sz w:val="16"/>
        </w:rPr>
        <w:t xml:space="preserve"> </w:t>
      </w:r>
      <w:r>
        <w:rPr>
          <w:sz w:val="16"/>
        </w:rPr>
        <w:t>2020</w:t>
      </w:r>
      <w:r>
        <w:rPr>
          <w:spacing w:val="-6"/>
          <w:sz w:val="16"/>
        </w:rPr>
        <w:t xml:space="preserve"> </w:t>
      </w:r>
      <w:r>
        <w:rPr>
          <w:sz w:val="16"/>
        </w:rPr>
        <w:t>Queensland</w:t>
      </w:r>
      <w:r>
        <w:rPr>
          <w:spacing w:val="-6"/>
          <w:sz w:val="16"/>
        </w:rPr>
        <w:t xml:space="preserve"> </w:t>
      </w:r>
      <w:r>
        <w:rPr>
          <w:sz w:val="16"/>
        </w:rPr>
        <w:t>Young</w:t>
      </w:r>
      <w:r>
        <w:rPr>
          <w:spacing w:val="-35"/>
          <w:sz w:val="16"/>
        </w:rPr>
        <w:t xml:space="preserve"> </w:t>
      </w:r>
      <w:r>
        <w:rPr>
          <w:sz w:val="16"/>
        </w:rPr>
        <w:t>Tall</w:t>
      </w:r>
      <w:r>
        <w:rPr>
          <w:spacing w:val="-1"/>
          <w:sz w:val="16"/>
        </w:rPr>
        <w:t xml:space="preserve"> </w:t>
      </w:r>
      <w:r>
        <w:rPr>
          <w:sz w:val="16"/>
        </w:rPr>
        <w:t>Poppy</w:t>
      </w:r>
      <w:r>
        <w:rPr>
          <w:spacing w:val="-1"/>
          <w:sz w:val="16"/>
        </w:rPr>
        <w:t xml:space="preserve"> </w:t>
      </w:r>
      <w:r>
        <w:rPr>
          <w:sz w:val="16"/>
        </w:rPr>
        <w:t>Award</w:t>
      </w:r>
    </w:p>
    <w:p w14:paraId="4217FE00" w14:textId="77777777" w:rsidR="00F62CEC" w:rsidRDefault="002812FF">
      <w:pPr>
        <w:pStyle w:val="ListParagraph"/>
        <w:numPr>
          <w:ilvl w:val="0"/>
          <w:numId w:val="25"/>
        </w:numPr>
        <w:tabs>
          <w:tab w:val="left" w:pos="334"/>
        </w:tabs>
        <w:spacing w:before="19" w:line="206" w:lineRule="auto"/>
        <w:ind w:left="333" w:right="607"/>
        <w:rPr>
          <w:sz w:val="16"/>
        </w:rPr>
      </w:pPr>
      <w:r>
        <w:rPr>
          <w:rFonts w:ascii="GothamNarrow-Book" w:hAnsi="GothamNarrow-Book"/>
          <w:sz w:val="16"/>
        </w:rPr>
        <w:t>Dr</w:t>
      </w:r>
      <w:r>
        <w:rPr>
          <w:rFonts w:ascii="GothamNarrow-Book" w:hAnsi="GothamNarrow-Book"/>
          <w:spacing w:val="-6"/>
          <w:sz w:val="16"/>
        </w:rPr>
        <w:t xml:space="preserve"> </w:t>
      </w:r>
      <w:r>
        <w:rPr>
          <w:rFonts w:ascii="GothamNarrow-Book" w:hAnsi="GothamNarrow-Book"/>
          <w:sz w:val="16"/>
        </w:rPr>
        <w:t>Joana</w:t>
      </w:r>
      <w:r>
        <w:rPr>
          <w:rFonts w:ascii="GothamNarrow-Book" w:hAnsi="GothamNarrow-Book"/>
          <w:spacing w:val="-6"/>
          <w:sz w:val="16"/>
        </w:rPr>
        <w:t xml:space="preserve"> </w:t>
      </w:r>
      <w:r>
        <w:rPr>
          <w:rFonts w:ascii="GothamNarrow-Book" w:hAnsi="GothamNarrow-Book"/>
          <w:sz w:val="16"/>
        </w:rPr>
        <w:t>Revez</w:t>
      </w:r>
      <w:r>
        <w:rPr>
          <w:sz w:val="16"/>
        </w:rPr>
        <w:t>:</w:t>
      </w:r>
      <w:r>
        <w:rPr>
          <w:spacing w:val="-6"/>
          <w:sz w:val="16"/>
        </w:rPr>
        <w:t xml:space="preserve"> </w:t>
      </w:r>
      <w:r>
        <w:rPr>
          <w:sz w:val="16"/>
        </w:rPr>
        <w:t>2020</w:t>
      </w:r>
      <w:r>
        <w:rPr>
          <w:spacing w:val="-5"/>
          <w:sz w:val="16"/>
        </w:rPr>
        <w:t xml:space="preserve"> </w:t>
      </w:r>
      <w:r>
        <w:rPr>
          <w:sz w:val="16"/>
        </w:rPr>
        <w:t>Life</w:t>
      </w:r>
      <w:r>
        <w:rPr>
          <w:spacing w:val="-6"/>
          <w:sz w:val="16"/>
        </w:rPr>
        <w:t xml:space="preserve"> </w:t>
      </w:r>
      <w:r>
        <w:rPr>
          <w:sz w:val="16"/>
        </w:rPr>
        <w:t>Sciences</w:t>
      </w:r>
      <w:r>
        <w:rPr>
          <w:spacing w:val="-35"/>
          <w:sz w:val="16"/>
        </w:rPr>
        <w:t xml:space="preserve"> </w:t>
      </w:r>
      <w:r>
        <w:rPr>
          <w:sz w:val="16"/>
        </w:rPr>
        <w:t>Queensland Rose-Anne Kelso</w:t>
      </w:r>
      <w:r>
        <w:rPr>
          <w:spacing w:val="1"/>
          <w:sz w:val="16"/>
        </w:rPr>
        <w:t xml:space="preserve"> </w:t>
      </w:r>
      <w:r>
        <w:rPr>
          <w:sz w:val="16"/>
        </w:rPr>
        <w:t>Commemorative</w:t>
      </w:r>
      <w:r>
        <w:rPr>
          <w:spacing w:val="-2"/>
          <w:sz w:val="16"/>
        </w:rPr>
        <w:t xml:space="preserve"> </w:t>
      </w:r>
      <w:r>
        <w:rPr>
          <w:sz w:val="16"/>
        </w:rPr>
        <w:t>Award</w:t>
      </w:r>
    </w:p>
    <w:p w14:paraId="2D782323" w14:textId="77777777" w:rsidR="00F62CEC" w:rsidRDefault="002812FF">
      <w:pPr>
        <w:pStyle w:val="ListParagraph"/>
        <w:numPr>
          <w:ilvl w:val="0"/>
          <w:numId w:val="25"/>
        </w:numPr>
        <w:tabs>
          <w:tab w:val="left" w:pos="334"/>
        </w:tabs>
        <w:spacing w:before="22" w:line="225" w:lineRule="auto"/>
        <w:ind w:left="333" w:right="197"/>
        <w:rPr>
          <w:sz w:val="16"/>
        </w:rPr>
      </w:pPr>
      <w:r>
        <w:rPr>
          <w:rFonts w:ascii="GothamNarrow-Book" w:hAnsi="GothamNarrow-Book"/>
          <w:sz w:val="16"/>
        </w:rPr>
        <w:t>Professor</w:t>
      </w:r>
      <w:r>
        <w:rPr>
          <w:rFonts w:ascii="GothamNarrow-Book" w:hAnsi="GothamNarrow-Book"/>
          <w:spacing w:val="-4"/>
          <w:sz w:val="16"/>
        </w:rPr>
        <w:t xml:space="preserve"> </w:t>
      </w:r>
      <w:r>
        <w:rPr>
          <w:rFonts w:ascii="GothamNarrow-Book" w:hAnsi="GothamNarrow-Book"/>
          <w:sz w:val="16"/>
        </w:rPr>
        <w:t>Matt</w:t>
      </w:r>
      <w:r>
        <w:rPr>
          <w:rFonts w:ascii="GothamNarrow-Book" w:hAnsi="GothamNarrow-Book"/>
          <w:spacing w:val="-3"/>
          <w:sz w:val="16"/>
        </w:rPr>
        <w:t xml:space="preserve"> </w:t>
      </w:r>
      <w:r>
        <w:rPr>
          <w:rFonts w:ascii="GothamNarrow-Book" w:hAnsi="GothamNarrow-Book"/>
          <w:sz w:val="16"/>
        </w:rPr>
        <w:t>Sanders</w:t>
      </w:r>
      <w:r>
        <w:rPr>
          <w:rFonts w:ascii="GothamNarrow-Book" w:hAnsi="GothamNarrow-Book"/>
          <w:spacing w:val="-3"/>
          <w:sz w:val="16"/>
        </w:rPr>
        <w:t xml:space="preserve"> </w:t>
      </w:r>
      <w:r>
        <w:rPr>
          <w:rFonts w:ascii="GothamNarrow-Book" w:hAnsi="GothamNarrow-Book"/>
          <w:sz w:val="16"/>
        </w:rPr>
        <w:t>AO</w:t>
      </w:r>
      <w:r>
        <w:rPr>
          <w:sz w:val="16"/>
        </w:rPr>
        <w:t>:</w:t>
      </w:r>
      <w:r>
        <w:rPr>
          <w:spacing w:val="-3"/>
          <w:sz w:val="16"/>
        </w:rPr>
        <w:t xml:space="preserve"> </w:t>
      </w:r>
      <w:r>
        <w:rPr>
          <w:sz w:val="16"/>
        </w:rPr>
        <w:t>Officer</w:t>
      </w:r>
      <w:r>
        <w:rPr>
          <w:spacing w:val="-3"/>
          <w:sz w:val="16"/>
        </w:rPr>
        <w:t xml:space="preserve"> </w:t>
      </w:r>
      <w:r>
        <w:rPr>
          <w:sz w:val="16"/>
        </w:rPr>
        <w:t>of</w:t>
      </w:r>
      <w:r>
        <w:rPr>
          <w:spacing w:val="-4"/>
          <w:sz w:val="16"/>
        </w:rPr>
        <w:t xml:space="preserve"> </w:t>
      </w:r>
      <w:r>
        <w:rPr>
          <w:sz w:val="16"/>
        </w:rPr>
        <w:t>the</w:t>
      </w:r>
      <w:r>
        <w:rPr>
          <w:spacing w:val="-35"/>
          <w:sz w:val="16"/>
        </w:rPr>
        <w:t xml:space="preserve"> </w:t>
      </w:r>
      <w:r>
        <w:rPr>
          <w:sz w:val="16"/>
        </w:rPr>
        <w:t>Order</w:t>
      </w:r>
      <w:r>
        <w:rPr>
          <w:spacing w:val="-1"/>
          <w:sz w:val="16"/>
        </w:rPr>
        <w:t xml:space="preserve"> </w:t>
      </w:r>
      <w:r>
        <w:rPr>
          <w:sz w:val="16"/>
        </w:rPr>
        <w:t>of Australia</w:t>
      </w:r>
    </w:p>
    <w:p w14:paraId="74E8C716" w14:textId="77777777" w:rsidR="00F62CEC" w:rsidRDefault="002812FF">
      <w:pPr>
        <w:pStyle w:val="ListParagraph"/>
        <w:numPr>
          <w:ilvl w:val="0"/>
          <w:numId w:val="25"/>
        </w:numPr>
        <w:tabs>
          <w:tab w:val="left" w:pos="334"/>
        </w:tabs>
        <w:spacing w:before="32" w:line="206" w:lineRule="auto"/>
        <w:ind w:left="333" w:right="258"/>
        <w:rPr>
          <w:sz w:val="16"/>
        </w:rPr>
      </w:pPr>
      <w:r>
        <w:rPr>
          <w:rFonts w:ascii="GothamNarrow-Book" w:hAnsi="GothamNarrow-Book"/>
          <w:sz w:val="16"/>
        </w:rPr>
        <w:t>Bridget</w:t>
      </w:r>
      <w:r>
        <w:rPr>
          <w:rFonts w:ascii="GothamNarrow-Book" w:hAnsi="GothamNarrow-Book"/>
          <w:spacing w:val="-6"/>
          <w:sz w:val="16"/>
        </w:rPr>
        <w:t xml:space="preserve"> </w:t>
      </w:r>
      <w:r>
        <w:rPr>
          <w:rFonts w:ascii="GothamNarrow-Book" w:hAnsi="GothamNarrow-Book"/>
          <w:sz w:val="16"/>
        </w:rPr>
        <w:t>Scanlan</w:t>
      </w:r>
      <w:r>
        <w:rPr>
          <w:sz w:val="16"/>
        </w:rPr>
        <w:t>:</w:t>
      </w:r>
      <w:r>
        <w:rPr>
          <w:spacing w:val="-6"/>
          <w:sz w:val="16"/>
        </w:rPr>
        <w:t xml:space="preserve"> </w:t>
      </w:r>
      <w:r>
        <w:rPr>
          <w:sz w:val="16"/>
        </w:rPr>
        <w:t>Responsible</w:t>
      </w:r>
      <w:r>
        <w:rPr>
          <w:spacing w:val="-5"/>
          <w:sz w:val="16"/>
        </w:rPr>
        <w:t xml:space="preserve"> </w:t>
      </w:r>
      <w:r>
        <w:rPr>
          <w:sz w:val="16"/>
        </w:rPr>
        <w:t>Wood</w:t>
      </w:r>
      <w:r>
        <w:rPr>
          <w:spacing w:val="-6"/>
          <w:sz w:val="16"/>
        </w:rPr>
        <w:t xml:space="preserve"> </w:t>
      </w:r>
      <w:r>
        <w:rPr>
          <w:sz w:val="16"/>
        </w:rPr>
        <w:t>Civil</w:t>
      </w:r>
      <w:r>
        <w:rPr>
          <w:spacing w:val="-35"/>
          <w:sz w:val="16"/>
        </w:rPr>
        <w:t xml:space="preserve"> </w:t>
      </w:r>
      <w:r>
        <w:rPr>
          <w:sz w:val="16"/>
        </w:rPr>
        <w:t>Engineering</w:t>
      </w:r>
      <w:r>
        <w:rPr>
          <w:spacing w:val="-1"/>
          <w:sz w:val="16"/>
        </w:rPr>
        <w:t xml:space="preserve"> </w:t>
      </w:r>
      <w:r>
        <w:rPr>
          <w:sz w:val="16"/>
        </w:rPr>
        <w:t>Prize</w:t>
      </w:r>
    </w:p>
    <w:p w14:paraId="212A7AE0" w14:textId="77777777" w:rsidR="00F62CEC" w:rsidRDefault="002812FF">
      <w:pPr>
        <w:pStyle w:val="ListParagraph"/>
        <w:numPr>
          <w:ilvl w:val="0"/>
          <w:numId w:val="25"/>
        </w:numPr>
        <w:tabs>
          <w:tab w:val="left" w:pos="334"/>
        </w:tabs>
        <w:spacing w:before="19" w:line="206" w:lineRule="auto"/>
        <w:ind w:left="333" w:right="184"/>
        <w:rPr>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Kate</w:t>
      </w:r>
      <w:r>
        <w:rPr>
          <w:rFonts w:ascii="GothamNarrow-Book" w:hAnsi="GothamNarrow-Book"/>
          <w:spacing w:val="-6"/>
          <w:sz w:val="16"/>
        </w:rPr>
        <w:t xml:space="preserve"> </w:t>
      </w:r>
      <w:r>
        <w:rPr>
          <w:rFonts w:ascii="GothamNarrow-Book" w:hAnsi="GothamNarrow-Book"/>
          <w:sz w:val="16"/>
        </w:rPr>
        <w:t>Schroder</w:t>
      </w:r>
      <w:r>
        <w:rPr>
          <w:sz w:val="16"/>
        </w:rPr>
        <w:t>:</w:t>
      </w:r>
      <w:r>
        <w:rPr>
          <w:spacing w:val="-5"/>
          <w:sz w:val="16"/>
        </w:rPr>
        <w:t xml:space="preserve"> </w:t>
      </w:r>
      <w:r>
        <w:rPr>
          <w:sz w:val="16"/>
        </w:rPr>
        <w:t>2020</w:t>
      </w:r>
      <w:r>
        <w:rPr>
          <w:spacing w:val="-6"/>
          <w:sz w:val="16"/>
        </w:rPr>
        <w:t xml:space="preserve"> </w:t>
      </w:r>
      <w:r>
        <w:rPr>
          <w:sz w:val="16"/>
        </w:rPr>
        <w:t>ANZSCDB</w:t>
      </w:r>
      <w:r>
        <w:rPr>
          <w:spacing w:val="-35"/>
          <w:sz w:val="16"/>
        </w:rPr>
        <w:t xml:space="preserve"> </w:t>
      </w:r>
      <w:r>
        <w:rPr>
          <w:sz w:val="16"/>
        </w:rPr>
        <w:t>Emerging</w:t>
      </w:r>
      <w:r>
        <w:rPr>
          <w:spacing w:val="-1"/>
          <w:sz w:val="16"/>
        </w:rPr>
        <w:t xml:space="preserve"> </w:t>
      </w:r>
      <w:r>
        <w:rPr>
          <w:sz w:val="16"/>
        </w:rPr>
        <w:t>Leader</w:t>
      </w:r>
      <w:r>
        <w:rPr>
          <w:spacing w:val="-1"/>
          <w:sz w:val="16"/>
        </w:rPr>
        <w:t xml:space="preserve"> </w:t>
      </w:r>
      <w:r>
        <w:rPr>
          <w:sz w:val="16"/>
        </w:rPr>
        <w:t>Award</w:t>
      </w:r>
    </w:p>
    <w:p w14:paraId="75B89BCB" w14:textId="77777777" w:rsidR="00F62CEC" w:rsidRDefault="002812FF">
      <w:pPr>
        <w:pStyle w:val="ListParagraph"/>
        <w:numPr>
          <w:ilvl w:val="0"/>
          <w:numId w:val="25"/>
        </w:numPr>
        <w:tabs>
          <w:tab w:val="left" w:pos="334"/>
        </w:tabs>
        <w:spacing w:before="20" w:line="206" w:lineRule="auto"/>
        <w:ind w:left="333" w:right="99"/>
        <w:rPr>
          <w:sz w:val="16"/>
        </w:rPr>
      </w:pPr>
      <w:r>
        <w:rPr>
          <w:rFonts w:ascii="GothamNarrow-Book" w:hAnsi="GothamNarrow-Book"/>
          <w:spacing w:val="-3"/>
          <w:sz w:val="16"/>
        </w:rPr>
        <w:t>Dr Sonia Shah</w:t>
      </w:r>
      <w:r>
        <w:rPr>
          <w:spacing w:val="-3"/>
          <w:sz w:val="16"/>
        </w:rPr>
        <w:t>: Women in Technology Rising</w:t>
      </w:r>
      <w:r>
        <w:rPr>
          <w:spacing w:val="-36"/>
          <w:sz w:val="16"/>
        </w:rPr>
        <w:t xml:space="preserve"> </w:t>
      </w:r>
      <w:r>
        <w:rPr>
          <w:spacing w:val="-3"/>
          <w:sz w:val="16"/>
        </w:rPr>
        <w:t xml:space="preserve">Star Science Award, </w:t>
      </w:r>
      <w:r>
        <w:rPr>
          <w:spacing w:val="-2"/>
          <w:sz w:val="16"/>
        </w:rPr>
        <w:t>2020 Science and</w:t>
      </w:r>
      <w:r>
        <w:rPr>
          <w:spacing w:val="-1"/>
          <w:sz w:val="16"/>
        </w:rPr>
        <w:t xml:space="preserve"> </w:t>
      </w:r>
      <w:r>
        <w:rPr>
          <w:sz w:val="16"/>
        </w:rPr>
        <w:t>Technology Australia's Superstar of STEM</w:t>
      </w:r>
      <w:r>
        <w:rPr>
          <w:spacing w:val="1"/>
          <w:sz w:val="16"/>
        </w:rPr>
        <w:t xml:space="preserve"> </w:t>
      </w:r>
      <w:r>
        <w:rPr>
          <w:sz w:val="16"/>
        </w:rPr>
        <w:t>program</w:t>
      </w:r>
      <w:r>
        <w:rPr>
          <w:spacing w:val="-1"/>
          <w:sz w:val="16"/>
        </w:rPr>
        <w:t xml:space="preserve"> </w:t>
      </w:r>
      <w:r>
        <w:rPr>
          <w:sz w:val="16"/>
        </w:rPr>
        <w:t>member</w:t>
      </w:r>
    </w:p>
    <w:p w14:paraId="463DB255" w14:textId="77777777" w:rsidR="00F62CEC" w:rsidRDefault="002812FF">
      <w:pPr>
        <w:pStyle w:val="ListParagraph"/>
        <w:numPr>
          <w:ilvl w:val="0"/>
          <w:numId w:val="25"/>
        </w:numPr>
        <w:tabs>
          <w:tab w:val="left" w:pos="334"/>
        </w:tabs>
        <w:spacing w:before="22" w:line="225" w:lineRule="auto"/>
        <w:ind w:left="333" w:right="78"/>
        <w:rPr>
          <w:sz w:val="16"/>
        </w:rPr>
      </w:pPr>
      <w:r>
        <w:rPr>
          <w:rFonts w:ascii="GothamNarrow-Book" w:hAnsi="GothamNarrow-Book"/>
          <w:sz w:val="16"/>
        </w:rPr>
        <w:t>Andrea Strachan</w:t>
      </w:r>
      <w:r>
        <w:rPr>
          <w:sz w:val="16"/>
        </w:rPr>
        <w:t xml:space="preserve">: </w:t>
      </w:r>
      <w:r>
        <w:rPr>
          <w:rFonts w:ascii="GothamNarrow-LightItalic" w:hAnsi="GothamNarrow-LightItalic"/>
          <w:i/>
          <w:sz w:val="16"/>
        </w:rPr>
        <w:t>Australian Financial</w:t>
      </w:r>
      <w:r>
        <w:rPr>
          <w:rFonts w:ascii="GothamNarrow-LightItalic" w:hAnsi="GothamNarrow-LightItalic"/>
          <w:i/>
          <w:spacing w:val="1"/>
          <w:sz w:val="16"/>
        </w:rPr>
        <w:t xml:space="preserve"> </w:t>
      </w:r>
      <w:r>
        <w:rPr>
          <w:rFonts w:ascii="GothamNarrow-LightItalic" w:hAnsi="GothamNarrow-LightItalic"/>
          <w:i/>
          <w:sz w:val="16"/>
        </w:rPr>
        <w:t>Review</w:t>
      </w:r>
      <w:r>
        <w:rPr>
          <w:rFonts w:ascii="GothamNarrow-LightItalic" w:hAnsi="GothamNarrow-LightItalic"/>
          <w:i/>
          <w:spacing w:val="-10"/>
          <w:sz w:val="16"/>
        </w:rPr>
        <w:t xml:space="preserve"> </w:t>
      </w:r>
      <w:r>
        <w:rPr>
          <w:sz w:val="16"/>
        </w:rPr>
        <w:t>Higher</w:t>
      </w:r>
      <w:r>
        <w:rPr>
          <w:spacing w:val="-9"/>
          <w:sz w:val="16"/>
        </w:rPr>
        <w:t xml:space="preserve"> </w:t>
      </w:r>
      <w:r>
        <w:rPr>
          <w:sz w:val="16"/>
        </w:rPr>
        <w:t>Education</w:t>
      </w:r>
      <w:r>
        <w:rPr>
          <w:spacing w:val="-10"/>
          <w:sz w:val="16"/>
        </w:rPr>
        <w:t xml:space="preserve"> </w:t>
      </w:r>
      <w:r>
        <w:rPr>
          <w:sz w:val="16"/>
        </w:rPr>
        <w:t>Award</w:t>
      </w:r>
      <w:r>
        <w:rPr>
          <w:spacing w:val="-9"/>
          <w:sz w:val="16"/>
        </w:rPr>
        <w:t xml:space="preserve"> </w:t>
      </w:r>
      <w:r>
        <w:rPr>
          <w:sz w:val="16"/>
        </w:rPr>
        <w:t>(Emerging</w:t>
      </w:r>
      <w:r>
        <w:rPr>
          <w:spacing w:val="-36"/>
          <w:sz w:val="16"/>
        </w:rPr>
        <w:t xml:space="preserve"> </w:t>
      </w:r>
      <w:r>
        <w:rPr>
          <w:sz w:val="16"/>
        </w:rPr>
        <w:t>leader)</w:t>
      </w:r>
    </w:p>
    <w:p w14:paraId="47EF3CD2" w14:textId="77777777" w:rsidR="00F62CEC" w:rsidRDefault="002812FF">
      <w:pPr>
        <w:pStyle w:val="ListParagraph"/>
        <w:numPr>
          <w:ilvl w:val="0"/>
          <w:numId w:val="25"/>
        </w:numPr>
        <w:tabs>
          <w:tab w:val="left" w:pos="334"/>
        </w:tabs>
        <w:spacing w:before="30" w:line="206" w:lineRule="auto"/>
        <w:ind w:left="333" w:right="90"/>
        <w:rPr>
          <w:sz w:val="16"/>
        </w:rPr>
      </w:pPr>
      <w:r>
        <w:rPr>
          <w:rFonts w:ascii="GothamNarrow-Book" w:hAnsi="GothamNarrow-Book"/>
          <w:sz w:val="16"/>
        </w:rPr>
        <w:t>Emeritus</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Raymond</w:t>
      </w:r>
      <w:r>
        <w:rPr>
          <w:rFonts w:ascii="GothamNarrow-Book" w:hAnsi="GothamNarrow-Book"/>
          <w:spacing w:val="-7"/>
          <w:sz w:val="16"/>
        </w:rPr>
        <w:t xml:space="preserve"> </w:t>
      </w:r>
      <w:r>
        <w:rPr>
          <w:rFonts w:ascii="GothamNarrow-Book" w:hAnsi="GothamNarrow-Book"/>
          <w:sz w:val="16"/>
        </w:rPr>
        <w:t>Specht</w:t>
      </w:r>
      <w:r>
        <w:rPr>
          <w:rFonts w:ascii="GothamNarrow-Book" w:hAnsi="GothamNarrow-Book"/>
          <w:spacing w:val="-6"/>
          <w:sz w:val="16"/>
        </w:rPr>
        <w:t xml:space="preserve"> </w:t>
      </w:r>
      <w:r>
        <w:rPr>
          <w:rFonts w:ascii="GothamNarrow-Book" w:hAnsi="GothamNarrow-Book"/>
          <w:sz w:val="16"/>
        </w:rPr>
        <w:t>OAM</w:t>
      </w:r>
      <w:r>
        <w:rPr>
          <w:sz w:val="16"/>
        </w:rPr>
        <w:t>:</w:t>
      </w:r>
      <w:r>
        <w:rPr>
          <w:spacing w:val="-36"/>
          <w:sz w:val="16"/>
        </w:rPr>
        <w:t xml:space="preserve"> </w:t>
      </w:r>
      <w:r>
        <w:rPr>
          <w:sz w:val="16"/>
        </w:rPr>
        <w:t>Medal</w:t>
      </w:r>
      <w:r>
        <w:rPr>
          <w:spacing w:val="-1"/>
          <w:sz w:val="16"/>
        </w:rPr>
        <w:t xml:space="preserve"> </w:t>
      </w:r>
      <w:r>
        <w:rPr>
          <w:sz w:val="16"/>
        </w:rPr>
        <w:t>of the</w:t>
      </w:r>
      <w:r>
        <w:rPr>
          <w:spacing w:val="-1"/>
          <w:sz w:val="16"/>
        </w:rPr>
        <w:t xml:space="preserve"> </w:t>
      </w:r>
      <w:r>
        <w:rPr>
          <w:sz w:val="16"/>
        </w:rPr>
        <w:t>Order of</w:t>
      </w:r>
      <w:r>
        <w:rPr>
          <w:spacing w:val="-1"/>
          <w:sz w:val="16"/>
        </w:rPr>
        <w:t xml:space="preserve"> </w:t>
      </w:r>
      <w:r>
        <w:rPr>
          <w:sz w:val="16"/>
        </w:rPr>
        <w:t>Australia</w:t>
      </w:r>
    </w:p>
    <w:p w14:paraId="3FFD2B3E" w14:textId="77777777" w:rsidR="00F62CEC" w:rsidRDefault="002812FF">
      <w:pPr>
        <w:pStyle w:val="ListParagraph"/>
        <w:numPr>
          <w:ilvl w:val="0"/>
          <w:numId w:val="25"/>
        </w:numPr>
        <w:tabs>
          <w:tab w:val="left" w:pos="334"/>
        </w:tabs>
        <w:spacing w:before="23" w:line="225" w:lineRule="auto"/>
        <w:ind w:left="333" w:right="50"/>
        <w:rPr>
          <w:sz w:val="16"/>
        </w:rPr>
      </w:pPr>
      <w:r>
        <w:rPr>
          <w:rFonts w:ascii="GothamNarrow-Book" w:hAnsi="GothamNarrow-Book"/>
          <w:sz w:val="16"/>
        </w:rPr>
        <w:t>Professor Deborah Terry AO</w:t>
      </w:r>
      <w:r>
        <w:rPr>
          <w:sz w:val="16"/>
        </w:rPr>
        <w:t xml:space="preserve">: </w:t>
      </w:r>
      <w:r>
        <w:rPr>
          <w:rFonts w:ascii="GothamNarrow-LightItalic" w:hAnsi="GothamNarrow-LightItalic"/>
          <w:i/>
          <w:sz w:val="16"/>
        </w:rPr>
        <w:t>Australian</w:t>
      </w:r>
      <w:r>
        <w:rPr>
          <w:rFonts w:ascii="GothamNarrow-LightItalic" w:hAnsi="GothamNarrow-LightItalic"/>
          <w:i/>
          <w:spacing w:val="1"/>
          <w:sz w:val="16"/>
        </w:rPr>
        <w:t xml:space="preserve"> </w:t>
      </w:r>
      <w:r>
        <w:rPr>
          <w:rFonts w:ascii="GothamNarrow-LightItalic" w:hAnsi="GothamNarrow-LightItalic"/>
          <w:i/>
          <w:sz w:val="16"/>
        </w:rPr>
        <w:t>Financial</w:t>
      </w:r>
      <w:r>
        <w:rPr>
          <w:rFonts w:ascii="GothamNarrow-LightItalic" w:hAnsi="GothamNarrow-LightItalic"/>
          <w:i/>
          <w:spacing w:val="-7"/>
          <w:sz w:val="16"/>
        </w:rPr>
        <w:t xml:space="preserve"> </w:t>
      </w:r>
      <w:r>
        <w:rPr>
          <w:rFonts w:ascii="GothamNarrow-LightItalic" w:hAnsi="GothamNarrow-LightItalic"/>
          <w:i/>
          <w:sz w:val="16"/>
        </w:rPr>
        <w:t>Review's</w:t>
      </w:r>
      <w:r>
        <w:rPr>
          <w:rFonts w:ascii="GothamNarrow-LightItalic" w:hAnsi="GothamNarrow-LightItalic"/>
          <w:i/>
          <w:spacing w:val="-6"/>
          <w:sz w:val="16"/>
        </w:rPr>
        <w:t xml:space="preserve"> </w:t>
      </w:r>
      <w:r>
        <w:rPr>
          <w:sz w:val="16"/>
        </w:rPr>
        <w:t>#2</w:t>
      </w:r>
      <w:r>
        <w:rPr>
          <w:spacing w:val="-6"/>
          <w:sz w:val="16"/>
        </w:rPr>
        <w:t xml:space="preserve"> </w:t>
      </w:r>
      <w:r>
        <w:rPr>
          <w:sz w:val="16"/>
        </w:rPr>
        <w:t>most</w:t>
      </w:r>
      <w:r>
        <w:rPr>
          <w:spacing w:val="-6"/>
          <w:sz w:val="16"/>
        </w:rPr>
        <w:t xml:space="preserve"> </w:t>
      </w:r>
      <w:r>
        <w:rPr>
          <w:sz w:val="16"/>
        </w:rPr>
        <w:t>powerful</w:t>
      </w:r>
      <w:r>
        <w:rPr>
          <w:spacing w:val="-6"/>
          <w:sz w:val="16"/>
        </w:rPr>
        <w:t xml:space="preserve"> </w:t>
      </w:r>
      <w:r>
        <w:rPr>
          <w:sz w:val="16"/>
        </w:rPr>
        <w:t>person</w:t>
      </w:r>
      <w:r>
        <w:rPr>
          <w:spacing w:val="-35"/>
          <w:sz w:val="16"/>
        </w:rPr>
        <w:t xml:space="preserve"> </w:t>
      </w:r>
      <w:r>
        <w:rPr>
          <w:sz w:val="16"/>
        </w:rPr>
        <w:t>in</w:t>
      </w:r>
      <w:r>
        <w:rPr>
          <w:spacing w:val="-1"/>
          <w:sz w:val="16"/>
        </w:rPr>
        <w:t xml:space="preserve"> </w:t>
      </w:r>
      <w:r>
        <w:rPr>
          <w:sz w:val="16"/>
        </w:rPr>
        <w:t>education in Australia</w:t>
      </w:r>
    </w:p>
    <w:p w14:paraId="6E70B307" w14:textId="77777777" w:rsidR="00F62CEC" w:rsidRDefault="002812FF">
      <w:pPr>
        <w:pStyle w:val="ListParagraph"/>
        <w:numPr>
          <w:ilvl w:val="0"/>
          <w:numId w:val="25"/>
        </w:numPr>
        <w:tabs>
          <w:tab w:val="left" w:pos="334"/>
        </w:tabs>
        <w:spacing w:before="18" w:line="225" w:lineRule="auto"/>
        <w:ind w:left="333" w:right="115"/>
        <w:rPr>
          <w:sz w:val="16"/>
        </w:rPr>
      </w:pP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Ranjeny</w:t>
      </w:r>
      <w:r>
        <w:rPr>
          <w:rFonts w:ascii="GothamNarrow-Book" w:hAnsi="GothamNarrow-Book"/>
          <w:spacing w:val="-4"/>
          <w:sz w:val="16"/>
        </w:rPr>
        <w:t xml:space="preserve"> </w:t>
      </w:r>
      <w:r>
        <w:rPr>
          <w:rFonts w:ascii="GothamNarrow-Book" w:hAnsi="GothamNarrow-Book"/>
          <w:sz w:val="16"/>
        </w:rPr>
        <w:t>Thomas</w:t>
      </w:r>
      <w:r>
        <w:rPr>
          <w:rFonts w:ascii="GothamNarrow-Book" w:hAnsi="GothamNarrow-Book"/>
          <w:spacing w:val="-5"/>
          <w:sz w:val="16"/>
        </w:rPr>
        <w:t xml:space="preserve"> </w:t>
      </w:r>
      <w:r>
        <w:rPr>
          <w:rFonts w:ascii="GothamNarrow-Book" w:hAnsi="GothamNarrow-Book"/>
          <w:sz w:val="16"/>
        </w:rPr>
        <w:t>AM</w:t>
      </w:r>
      <w:r>
        <w:rPr>
          <w:sz w:val="16"/>
        </w:rPr>
        <w:t>:</w:t>
      </w:r>
      <w:r>
        <w:rPr>
          <w:spacing w:val="-4"/>
          <w:sz w:val="16"/>
        </w:rPr>
        <w:t xml:space="preserve"> </w:t>
      </w:r>
      <w:r>
        <w:rPr>
          <w:sz w:val="16"/>
        </w:rPr>
        <w:t>Member</w:t>
      </w:r>
      <w:r>
        <w:rPr>
          <w:spacing w:val="-5"/>
          <w:sz w:val="16"/>
        </w:rPr>
        <w:t xml:space="preserve"> </w:t>
      </w:r>
      <w:r>
        <w:rPr>
          <w:sz w:val="16"/>
        </w:rPr>
        <w:t>of</w:t>
      </w:r>
      <w:r>
        <w:rPr>
          <w:spacing w:val="-35"/>
          <w:sz w:val="16"/>
        </w:rPr>
        <w:t xml:space="preserve"> </w:t>
      </w:r>
      <w:r>
        <w:rPr>
          <w:sz w:val="16"/>
        </w:rPr>
        <w:t>the</w:t>
      </w:r>
      <w:r>
        <w:rPr>
          <w:spacing w:val="-1"/>
          <w:sz w:val="16"/>
        </w:rPr>
        <w:t xml:space="preserve"> </w:t>
      </w:r>
      <w:r>
        <w:rPr>
          <w:sz w:val="16"/>
        </w:rPr>
        <w:t>Order of Australia</w:t>
      </w:r>
    </w:p>
    <w:p w14:paraId="7490F4A6" w14:textId="77777777" w:rsidR="00F62CEC" w:rsidRDefault="002812FF">
      <w:pPr>
        <w:pStyle w:val="ListParagraph"/>
        <w:numPr>
          <w:ilvl w:val="0"/>
          <w:numId w:val="25"/>
        </w:numPr>
        <w:tabs>
          <w:tab w:val="left" w:pos="334"/>
        </w:tabs>
        <w:spacing w:before="19" w:line="225" w:lineRule="auto"/>
        <w:ind w:left="333" w:right="268"/>
        <w:rPr>
          <w:sz w:val="16"/>
        </w:rPr>
      </w:pPr>
      <w:r>
        <w:rPr>
          <w:rFonts w:ascii="GothamNarrow-Book" w:hAnsi="GothamNarrow-Book"/>
          <w:sz w:val="16"/>
        </w:rPr>
        <w:t>Dr Barbra Timmer</w:t>
      </w:r>
      <w:r>
        <w:rPr>
          <w:sz w:val="16"/>
        </w:rPr>
        <w:t>: British Society of</w:t>
      </w:r>
      <w:r>
        <w:rPr>
          <w:spacing w:val="1"/>
          <w:sz w:val="16"/>
        </w:rPr>
        <w:t xml:space="preserve"> </w:t>
      </w:r>
      <w:r>
        <w:rPr>
          <w:sz w:val="16"/>
        </w:rPr>
        <w:t>Audiology's</w:t>
      </w:r>
      <w:r>
        <w:rPr>
          <w:spacing w:val="-5"/>
          <w:sz w:val="16"/>
        </w:rPr>
        <w:t xml:space="preserve"> </w:t>
      </w:r>
      <w:r>
        <w:rPr>
          <w:sz w:val="16"/>
        </w:rPr>
        <w:t>Jos</w:t>
      </w:r>
      <w:r>
        <w:rPr>
          <w:spacing w:val="-5"/>
          <w:sz w:val="16"/>
        </w:rPr>
        <w:t xml:space="preserve"> </w:t>
      </w:r>
      <w:r>
        <w:rPr>
          <w:sz w:val="16"/>
        </w:rPr>
        <w:t>Millar</w:t>
      </w:r>
      <w:r>
        <w:rPr>
          <w:spacing w:val="-4"/>
          <w:sz w:val="16"/>
        </w:rPr>
        <w:t xml:space="preserve"> </w:t>
      </w:r>
      <w:r>
        <w:rPr>
          <w:sz w:val="16"/>
        </w:rPr>
        <w:t>Prize</w:t>
      </w:r>
      <w:r>
        <w:rPr>
          <w:spacing w:val="-5"/>
          <w:sz w:val="16"/>
        </w:rPr>
        <w:t xml:space="preserve"> </w:t>
      </w:r>
      <w:r>
        <w:rPr>
          <w:sz w:val="16"/>
        </w:rPr>
        <w:t>(best</w:t>
      </w:r>
      <w:r>
        <w:rPr>
          <w:spacing w:val="-5"/>
          <w:sz w:val="16"/>
        </w:rPr>
        <w:t xml:space="preserve"> </w:t>
      </w:r>
      <w:r>
        <w:rPr>
          <w:sz w:val="16"/>
        </w:rPr>
        <w:t>article)</w:t>
      </w:r>
    </w:p>
    <w:p w14:paraId="78066DBA" w14:textId="77777777" w:rsidR="00F62CEC" w:rsidRDefault="002812FF">
      <w:pPr>
        <w:pStyle w:val="ListParagraph"/>
        <w:numPr>
          <w:ilvl w:val="0"/>
          <w:numId w:val="25"/>
        </w:numPr>
        <w:tabs>
          <w:tab w:val="left" w:pos="334"/>
        </w:tabs>
        <w:spacing w:line="225" w:lineRule="auto"/>
        <w:ind w:left="333" w:right="125"/>
        <w:rPr>
          <w:sz w:val="16"/>
        </w:rPr>
      </w:pPr>
      <w:r>
        <w:rPr>
          <w:rFonts w:ascii="GothamNarrow-Book" w:hAnsi="GothamNarrow-Book"/>
          <w:sz w:val="16"/>
        </w:rPr>
        <w:t>Ziggy</w:t>
      </w:r>
      <w:r>
        <w:rPr>
          <w:rFonts w:ascii="GothamNarrow-Book" w:hAnsi="GothamNarrow-Book"/>
          <w:spacing w:val="-9"/>
          <w:sz w:val="16"/>
        </w:rPr>
        <w:t xml:space="preserve"> </w:t>
      </w:r>
      <w:r>
        <w:rPr>
          <w:rFonts w:ascii="GothamNarrow-Book" w:hAnsi="GothamNarrow-Book"/>
          <w:sz w:val="16"/>
        </w:rPr>
        <w:t>Turner</w:t>
      </w:r>
      <w:r>
        <w:rPr>
          <w:sz w:val="16"/>
        </w:rPr>
        <w:t>:</w:t>
      </w:r>
      <w:r>
        <w:rPr>
          <w:spacing w:val="-9"/>
          <w:sz w:val="16"/>
        </w:rPr>
        <w:t xml:space="preserve"> </w:t>
      </w:r>
      <w:r>
        <w:rPr>
          <w:rFonts w:ascii="GothamNarrow-LightItalic" w:hAnsi="GothamNarrow-LightItalic"/>
          <w:i/>
          <w:sz w:val="16"/>
        </w:rPr>
        <w:t>Australian</w:t>
      </w:r>
      <w:r>
        <w:rPr>
          <w:rFonts w:ascii="GothamNarrow-LightItalic" w:hAnsi="GothamNarrow-LightItalic"/>
          <w:i/>
          <w:spacing w:val="-9"/>
          <w:sz w:val="16"/>
        </w:rPr>
        <w:t xml:space="preserve"> </w:t>
      </w:r>
      <w:r>
        <w:rPr>
          <w:rFonts w:ascii="GothamNarrow-LightItalic" w:hAnsi="GothamNarrow-LightItalic"/>
          <w:i/>
          <w:sz w:val="16"/>
        </w:rPr>
        <w:t>Financial</w:t>
      </w:r>
      <w:r>
        <w:rPr>
          <w:rFonts w:ascii="GothamNarrow-LightItalic" w:hAnsi="GothamNarrow-LightItalic"/>
          <w:i/>
          <w:spacing w:val="-8"/>
          <w:sz w:val="16"/>
        </w:rPr>
        <w:t xml:space="preserve"> </w:t>
      </w:r>
      <w:r>
        <w:rPr>
          <w:rFonts w:ascii="GothamNarrow-LightItalic" w:hAnsi="GothamNarrow-LightItalic"/>
          <w:i/>
          <w:sz w:val="16"/>
        </w:rPr>
        <w:t>Review</w:t>
      </w:r>
      <w:r>
        <w:rPr>
          <w:sz w:val="16"/>
        </w:rPr>
        <w:t>'s</w:t>
      </w:r>
      <w:r>
        <w:rPr>
          <w:spacing w:val="-36"/>
          <w:sz w:val="16"/>
        </w:rPr>
        <w:t xml:space="preserve"> </w:t>
      </w:r>
      <w:r>
        <w:rPr>
          <w:sz w:val="16"/>
        </w:rPr>
        <w:t>Top 100 Graduate, AECOM Engineering</w:t>
      </w:r>
      <w:r>
        <w:rPr>
          <w:spacing w:val="1"/>
          <w:sz w:val="16"/>
        </w:rPr>
        <w:t xml:space="preserve"> </w:t>
      </w:r>
      <w:r>
        <w:rPr>
          <w:sz w:val="16"/>
        </w:rPr>
        <w:t>Mechanical/Electrical</w:t>
      </w:r>
      <w:r>
        <w:rPr>
          <w:spacing w:val="-1"/>
          <w:sz w:val="16"/>
        </w:rPr>
        <w:t xml:space="preserve"> </w:t>
      </w:r>
      <w:r>
        <w:rPr>
          <w:sz w:val="16"/>
        </w:rPr>
        <w:t>Award</w:t>
      </w:r>
    </w:p>
    <w:p w14:paraId="29AC684A" w14:textId="77777777" w:rsidR="00F62CEC" w:rsidRDefault="002812FF">
      <w:pPr>
        <w:pStyle w:val="ListParagraph"/>
        <w:numPr>
          <w:ilvl w:val="0"/>
          <w:numId w:val="25"/>
        </w:numPr>
        <w:tabs>
          <w:tab w:val="left" w:pos="334"/>
        </w:tabs>
        <w:spacing w:before="15" w:line="206" w:lineRule="auto"/>
        <w:ind w:left="333" w:right="74"/>
        <w:rPr>
          <w:sz w:val="16"/>
        </w:rPr>
      </w:pPr>
      <w:r>
        <w:rPr>
          <w:rFonts w:ascii="GothamNarrow-Book" w:hAnsi="GothamNarrow-Book"/>
          <w:sz w:val="16"/>
        </w:rPr>
        <w:t xml:space="preserve">Professor Peter Visscher: </w:t>
      </w:r>
      <w:r>
        <w:rPr>
          <w:sz w:val="16"/>
        </w:rPr>
        <w:t>Associate</w:t>
      </w:r>
      <w:r>
        <w:rPr>
          <w:spacing w:val="1"/>
          <w:sz w:val="16"/>
        </w:rPr>
        <w:t xml:space="preserve"> </w:t>
      </w:r>
      <w:r>
        <w:rPr>
          <w:sz w:val="16"/>
        </w:rPr>
        <w:t>Member</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European</w:t>
      </w:r>
      <w:r>
        <w:rPr>
          <w:spacing w:val="-3"/>
          <w:sz w:val="16"/>
        </w:rPr>
        <w:t xml:space="preserve"> </w:t>
      </w:r>
      <w:r>
        <w:rPr>
          <w:sz w:val="16"/>
        </w:rPr>
        <w:t>Molecular</w:t>
      </w:r>
      <w:r>
        <w:rPr>
          <w:spacing w:val="-4"/>
          <w:sz w:val="16"/>
        </w:rPr>
        <w:t xml:space="preserve"> </w:t>
      </w:r>
      <w:r>
        <w:rPr>
          <w:sz w:val="16"/>
        </w:rPr>
        <w:t>Biology</w:t>
      </w:r>
      <w:r>
        <w:rPr>
          <w:spacing w:val="-35"/>
          <w:sz w:val="16"/>
        </w:rPr>
        <w:t xml:space="preserve"> </w:t>
      </w:r>
      <w:r>
        <w:rPr>
          <w:sz w:val="16"/>
        </w:rPr>
        <w:t>Association</w:t>
      </w:r>
    </w:p>
    <w:p w14:paraId="5629B221" w14:textId="77777777" w:rsidR="00F62CEC" w:rsidRDefault="002812FF">
      <w:pPr>
        <w:pStyle w:val="ListParagraph"/>
        <w:numPr>
          <w:ilvl w:val="0"/>
          <w:numId w:val="25"/>
        </w:numPr>
        <w:tabs>
          <w:tab w:val="left" w:pos="334"/>
        </w:tabs>
        <w:spacing w:before="0" w:line="186" w:lineRule="exact"/>
        <w:ind w:left="333"/>
        <w:rPr>
          <w:sz w:val="16"/>
        </w:rPr>
      </w:pPr>
      <w:r>
        <w:rPr>
          <w:rFonts w:ascii="GothamNarrow-Book" w:hAnsi="GothamNarrow-Book"/>
          <w:spacing w:val="-6"/>
          <w:sz w:val="16"/>
        </w:rPr>
        <w:t>Zhiyao</w:t>
      </w:r>
      <w:r>
        <w:rPr>
          <w:rFonts w:ascii="GothamNarrow-Book" w:hAnsi="GothamNarrow-Book"/>
          <w:spacing w:val="-10"/>
          <w:sz w:val="16"/>
        </w:rPr>
        <w:t xml:space="preserve"> </w:t>
      </w:r>
      <w:r>
        <w:rPr>
          <w:rFonts w:ascii="GothamNarrow-Book" w:hAnsi="GothamNarrow-Book"/>
          <w:spacing w:val="-6"/>
          <w:sz w:val="16"/>
        </w:rPr>
        <w:t>Wang</w:t>
      </w:r>
      <w:r>
        <w:rPr>
          <w:spacing w:val="-6"/>
          <w:sz w:val="16"/>
        </w:rPr>
        <w:t>:</w:t>
      </w:r>
      <w:r>
        <w:rPr>
          <w:spacing w:val="-9"/>
          <w:sz w:val="16"/>
        </w:rPr>
        <w:t xml:space="preserve"> </w:t>
      </w:r>
      <w:r>
        <w:rPr>
          <w:spacing w:val="-6"/>
          <w:sz w:val="16"/>
        </w:rPr>
        <w:t>2020</w:t>
      </w:r>
      <w:r>
        <w:rPr>
          <w:spacing w:val="-10"/>
          <w:sz w:val="16"/>
        </w:rPr>
        <w:t xml:space="preserve"> </w:t>
      </w:r>
      <w:r>
        <w:rPr>
          <w:spacing w:val="-6"/>
          <w:sz w:val="16"/>
        </w:rPr>
        <w:t>AWA</w:t>
      </w:r>
      <w:r>
        <w:rPr>
          <w:spacing w:val="-9"/>
          <w:sz w:val="16"/>
        </w:rPr>
        <w:t xml:space="preserve"> </w:t>
      </w:r>
      <w:r>
        <w:rPr>
          <w:spacing w:val="-6"/>
          <w:sz w:val="16"/>
        </w:rPr>
        <w:t>Student</w:t>
      </w:r>
      <w:r>
        <w:rPr>
          <w:spacing w:val="-10"/>
          <w:sz w:val="16"/>
        </w:rPr>
        <w:t xml:space="preserve"> </w:t>
      </w:r>
      <w:r>
        <w:rPr>
          <w:spacing w:val="-5"/>
          <w:sz w:val="16"/>
        </w:rPr>
        <w:t>Water</w:t>
      </w:r>
      <w:r>
        <w:rPr>
          <w:spacing w:val="-9"/>
          <w:sz w:val="16"/>
        </w:rPr>
        <w:t xml:space="preserve"> </w:t>
      </w:r>
      <w:r>
        <w:rPr>
          <w:spacing w:val="-5"/>
          <w:sz w:val="16"/>
        </w:rPr>
        <w:t>Prize</w:t>
      </w:r>
    </w:p>
    <w:p w14:paraId="18A36E43" w14:textId="77777777" w:rsidR="00F62CEC" w:rsidRDefault="002812FF">
      <w:pPr>
        <w:pStyle w:val="ListParagraph"/>
        <w:numPr>
          <w:ilvl w:val="0"/>
          <w:numId w:val="25"/>
        </w:numPr>
        <w:tabs>
          <w:tab w:val="left" w:pos="334"/>
        </w:tabs>
        <w:spacing w:before="18" w:line="206" w:lineRule="auto"/>
        <w:ind w:left="333" w:right="285"/>
        <w:jc w:val="both"/>
        <w:rPr>
          <w:sz w:val="16"/>
        </w:rPr>
      </w:pPr>
      <w:r>
        <w:rPr>
          <w:rFonts w:ascii="GothamNarrow-Book" w:hAnsi="GothamNarrow-Book"/>
          <w:sz w:val="16"/>
        </w:rPr>
        <w:t>Professor Ole Warnaar</w:t>
      </w:r>
      <w:r>
        <w:rPr>
          <w:sz w:val="16"/>
        </w:rPr>
        <w:t>: 2020 Australian</w:t>
      </w:r>
      <w:r>
        <w:rPr>
          <w:spacing w:val="-36"/>
          <w:sz w:val="16"/>
        </w:rPr>
        <w:t xml:space="preserve"> </w:t>
      </w:r>
      <w:r>
        <w:rPr>
          <w:sz w:val="16"/>
        </w:rPr>
        <w:t>Mathematical</w:t>
      </w:r>
      <w:r>
        <w:rPr>
          <w:spacing w:val="-10"/>
          <w:sz w:val="16"/>
        </w:rPr>
        <w:t xml:space="preserve"> </w:t>
      </w:r>
      <w:r>
        <w:rPr>
          <w:sz w:val="16"/>
        </w:rPr>
        <w:t>Society's</w:t>
      </w:r>
      <w:r>
        <w:rPr>
          <w:spacing w:val="-9"/>
          <w:sz w:val="16"/>
        </w:rPr>
        <w:t xml:space="preserve"> </w:t>
      </w:r>
      <w:r>
        <w:rPr>
          <w:sz w:val="16"/>
        </w:rPr>
        <w:t>George</w:t>
      </w:r>
      <w:r>
        <w:rPr>
          <w:spacing w:val="-10"/>
          <w:sz w:val="16"/>
        </w:rPr>
        <w:t xml:space="preserve"> </w:t>
      </w:r>
      <w:r>
        <w:rPr>
          <w:sz w:val="16"/>
        </w:rPr>
        <w:t>Szekeres</w:t>
      </w:r>
      <w:r>
        <w:rPr>
          <w:spacing w:val="-35"/>
          <w:sz w:val="16"/>
        </w:rPr>
        <w:t xml:space="preserve"> </w:t>
      </w:r>
      <w:r>
        <w:rPr>
          <w:sz w:val="16"/>
        </w:rPr>
        <w:t>Medal</w:t>
      </w:r>
    </w:p>
    <w:p w14:paraId="50C9C4C0" w14:textId="77777777" w:rsidR="00F62CEC" w:rsidRDefault="002812FF">
      <w:pPr>
        <w:pStyle w:val="ListParagraph"/>
        <w:numPr>
          <w:ilvl w:val="0"/>
          <w:numId w:val="25"/>
        </w:numPr>
        <w:tabs>
          <w:tab w:val="left" w:pos="334"/>
        </w:tabs>
        <w:spacing w:before="7" w:line="225" w:lineRule="auto"/>
        <w:ind w:left="333" w:right="400"/>
        <w:rPr>
          <w:sz w:val="16"/>
        </w:rPr>
      </w:pPr>
      <w:r>
        <w:rPr>
          <w:rFonts w:ascii="GothamNarrow-Book" w:hAnsi="GothamNarrow-Book"/>
          <w:sz w:val="16"/>
        </w:rPr>
        <w:t>Emeritus</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Edward</w:t>
      </w:r>
      <w:r>
        <w:rPr>
          <w:rFonts w:ascii="GothamNarrow-Book" w:hAnsi="GothamNarrow-Book"/>
          <w:spacing w:val="-5"/>
          <w:sz w:val="16"/>
        </w:rPr>
        <w:t xml:space="preserve"> </w:t>
      </w:r>
      <w:r>
        <w:rPr>
          <w:rFonts w:ascii="GothamNarrow-Book" w:hAnsi="GothamNarrow-Book"/>
          <w:sz w:val="16"/>
        </w:rPr>
        <w:t>White</w:t>
      </w:r>
      <w:r>
        <w:rPr>
          <w:rFonts w:ascii="GothamNarrow-Book" w:hAnsi="GothamNarrow-Book"/>
          <w:spacing w:val="-5"/>
          <w:sz w:val="16"/>
        </w:rPr>
        <w:t xml:space="preserve"> </w:t>
      </w:r>
      <w:r>
        <w:rPr>
          <w:rFonts w:ascii="GothamNarrow-Book" w:hAnsi="GothamNarrow-Book"/>
          <w:sz w:val="16"/>
        </w:rPr>
        <w:t>AM</w:t>
      </w:r>
      <w:r>
        <w:rPr>
          <w:sz w:val="16"/>
        </w:rPr>
        <w:t>:</w:t>
      </w:r>
      <w:r>
        <w:rPr>
          <w:spacing w:val="-35"/>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w:t>
      </w:r>
      <w:r>
        <w:rPr>
          <w:spacing w:val="-1"/>
          <w:sz w:val="16"/>
        </w:rPr>
        <w:t xml:space="preserve"> </w:t>
      </w:r>
      <w:r>
        <w:rPr>
          <w:sz w:val="16"/>
        </w:rPr>
        <w:t>of</w:t>
      </w:r>
      <w:r>
        <w:rPr>
          <w:spacing w:val="-1"/>
          <w:sz w:val="16"/>
        </w:rPr>
        <w:t xml:space="preserve"> </w:t>
      </w:r>
      <w:r>
        <w:rPr>
          <w:sz w:val="16"/>
        </w:rPr>
        <w:t>Australia</w:t>
      </w:r>
    </w:p>
    <w:p w14:paraId="678DCD5E" w14:textId="77777777" w:rsidR="00F62CEC" w:rsidRDefault="002812FF">
      <w:pPr>
        <w:pStyle w:val="ListParagraph"/>
        <w:numPr>
          <w:ilvl w:val="0"/>
          <w:numId w:val="25"/>
        </w:numPr>
        <w:tabs>
          <w:tab w:val="left" w:pos="334"/>
        </w:tabs>
        <w:spacing w:before="19" w:line="225" w:lineRule="auto"/>
        <w:ind w:left="333" w:right="102"/>
        <w:rPr>
          <w:sz w:val="16"/>
        </w:rPr>
      </w:pPr>
      <w:r>
        <w:rPr>
          <w:rFonts w:ascii="GothamNarrow-Book" w:hAnsi="GothamNarrow-Book"/>
          <w:sz w:val="16"/>
        </w:rPr>
        <w:t>Dr</w:t>
      </w:r>
      <w:r>
        <w:rPr>
          <w:rFonts w:ascii="GothamNarrow-Book" w:hAnsi="GothamNarrow-Book"/>
          <w:spacing w:val="-4"/>
          <w:sz w:val="16"/>
        </w:rPr>
        <w:t xml:space="preserve"> </w:t>
      </w:r>
      <w:r>
        <w:rPr>
          <w:rFonts w:ascii="GothamNarrow-Book" w:hAnsi="GothamNarrow-Book"/>
          <w:sz w:val="16"/>
        </w:rPr>
        <w:t>Lyndall</w:t>
      </w:r>
      <w:r>
        <w:rPr>
          <w:rFonts w:ascii="GothamNarrow-Book" w:hAnsi="GothamNarrow-Book"/>
          <w:spacing w:val="-4"/>
          <w:sz w:val="16"/>
        </w:rPr>
        <w:t xml:space="preserve"> </w:t>
      </w:r>
      <w:r>
        <w:rPr>
          <w:rFonts w:ascii="GothamNarrow-Book" w:hAnsi="GothamNarrow-Book"/>
          <w:sz w:val="16"/>
        </w:rPr>
        <w:t>White</w:t>
      </w:r>
      <w:r>
        <w:rPr>
          <w:rFonts w:ascii="GothamNarrow-Book" w:hAnsi="GothamNarrow-Book"/>
          <w:spacing w:val="-4"/>
          <w:sz w:val="16"/>
        </w:rPr>
        <w:t xml:space="preserve"> </w:t>
      </w:r>
      <w:r>
        <w:rPr>
          <w:rFonts w:ascii="GothamNarrow-Book" w:hAnsi="GothamNarrow-Book"/>
          <w:sz w:val="16"/>
        </w:rPr>
        <w:t>AM</w:t>
      </w:r>
      <w:r>
        <w:rPr>
          <w:sz w:val="16"/>
        </w:rPr>
        <w:t>:</w:t>
      </w:r>
      <w:r>
        <w:rPr>
          <w:spacing w:val="-4"/>
          <w:sz w:val="16"/>
        </w:rPr>
        <w:t xml:space="preserve"> </w:t>
      </w:r>
      <w:r>
        <w:rPr>
          <w:sz w:val="16"/>
        </w:rPr>
        <w:t>Member</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Order</w:t>
      </w:r>
      <w:r>
        <w:rPr>
          <w:spacing w:val="-35"/>
          <w:sz w:val="16"/>
        </w:rPr>
        <w:t xml:space="preserve"> </w:t>
      </w:r>
      <w:r>
        <w:rPr>
          <w:sz w:val="16"/>
        </w:rPr>
        <w:t>of</w:t>
      </w:r>
      <w:r>
        <w:rPr>
          <w:spacing w:val="-1"/>
          <w:sz w:val="16"/>
        </w:rPr>
        <w:t xml:space="preserve"> </w:t>
      </w:r>
      <w:r>
        <w:rPr>
          <w:sz w:val="16"/>
        </w:rPr>
        <w:t>Australia</w:t>
      </w:r>
    </w:p>
    <w:p w14:paraId="460C8443" w14:textId="77777777" w:rsidR="00F62CEC" w:rsidRDefault="002812FF">
      <w:pPr>
        <w:pStyle w:val="ListParagraph"/>
        <w:numPr>
          <w:ilvl w:val="0"/>
          <w:numId w:val="25"/>
        </w:numPr>
        <w:tabs>
          <w:tab w:val="left" w:pos="334"/>
        </w:tabs>
        <w:spacing w:before="16" w:line="206" w:lineRule="auto"/>
        <w:ind w:left="333" w:right="404"/>
        <w:rPr>
          <w:sz w:val="16"/>
        </w:rPr>
      </w:pPr>
      <w:r>
        <w:rPr>
          <w:rFonts w:ascii="GothamNarrow-Book" w:hAnsi="GothamNarrow-Book"/>
          <w:sz w:val="16"/>
        </w:rPr>
        <w:t>Professor Naomi Wray</w:t>
      </w:r>
      <w:r>
        <w:rPr>
          <w:sz w:val="16"/>
        </w:rPr>
        <w:t>: 2019 NHMRC</w:t>
      </w:r>
      <w:r>
        <w:rPr>
          <w:spacing w:val="1"/>
          <w:sz w:val="16"/>
        </w:rPr>
        <w:t xml:space="preserve"> </w:t>
      </w:r>
      <w:r>
        <w:rPr>
          <w:sz w:val="16"/>
        </w:rPr>
        <w:t>Elizabeth</w:t>
      </w:r>
      <w:r>
        <w:rPr>
          <w:spacing w:val="-10"/>
          <w:sz w:val="16"/>
        </w:rPr>
        <w:t xml:space="preserve"> </w:t>
      </w:r>
      <w:r>
        <w:rPr>
          <w:sz w:val="16"/>
        </w:rPr>
        <w:t>Blackburn</w:t>
      </w:r>
      <w:r>
        <w:rPr>
          <w:spacing w:val="-9"/>
          <w:sz w:val="16"/>
        </w:rPr>
        <w:t xml:space="preserve"> </w:t>
      </w:r>
      <w:r>
        <w:rPr>
          <w:sz w:val="16"/>
        </w:rPr>
        <w:t>Investigator</w:t>
      </w:r>
      <w:r>
        <w:rPr>
          <w:spacing w:val="-9"/>
          <w:sz w:val="16"/>
        </w:rPr>
        <w:t xml:space="preserve"> </w:t>
      </w:r>
      <w:r>
        <w:rPr>
          <w:sz w:val="16"/>
        </w:rPr>
        <w:t>Grant</w:t>
      </w:r>
      <w:r>
        <w:rPr>
          <w:spacing w:val="-35"/>
          <w:sz w:val="16"/>
        </w:rPr>
        <w:t xml:space="preserve"> </w:t>
      </w:r>
      <w:r>
        <w:rPr>
          <w:sz w:val="16"/>
        </w:rPr>
        <w:t>Award</w:t>
      </w:r>
      <w:r>
        <w:rPr>
          <w:spacing w:val="-3"/>
          <w:sz w:val="16"/>
        </w:rPr>
        <w:t xml:space="preserve"> </w:t>
      </w:r>
      <w:r>
        <w:rPr>
          <w:sz w:val="16"/>
        </w:rPr>
        <w:t>(Leadership</w:t>
      </w:r>
      <w:r>
        <w:rPr>
          <w:spacing w:val="-3"/>
          <w:sz w:val="16"/>
        </w:rPr>
        <w:t xml:space="preserve"> </w:t>
      </w:r>
      <w:r>
        <w:rPr>
          <w:sz w:val="16"/>
        </w:rPr>
        <w:t>in</w:t>
      </w:r>
      <w:r>
        <w:rPr>
          <w:spacing w:val="-3"/>
          <w:sz w:val="16"/>
        </w:rPr>
        <w:t xml:space="preserve"> </w:t>
      </w:r>
      <w:r>
        <w:rPr>
          <w:sz w:val="16"/>
        </w:rPr>
        <w:t>Basic</w:t>
      </w:r>
      <w:r>
        <w:rPr>
          <w:spacing w:val="-3"/>
          <w:sz w:val="16"/>
        </w:rPr>
        <w:t xml:space="preserve"> </w:t>
      </w:r>
      <w:r>
        <w:rPr>
          <w:sz w:val="16"/>
        </w:rPr>
        <w:t>Science)</w:t>
      </w:r>
    </w:p>
    <w:p w14:paraId="693AD481" w14:textId="77777777" w:rsidR="00F62CEC" w:rsidRDefault="002812FF">
      <w:pPr>
        <w:pStyle w:val="ListParagraph"/>
        <w:numPr>
          <w:ilvl w:val="0"/>
          <w:numId w:val="25"/>
        </w:numPr>
        <w:tabs>
          <w:tab w:val="left" w:pos="334"/>
        </w:tabs>
        <w:spacing w:before="8" w:line="225" w:lineRule="auto"/>
        <w:ind w:left="333" w:right="341"/>
        <w:rPr>
          <w:sz w:val="16"/>
        </w:rPr>
      </w:pPr>
      <w:r>
        <w:rPr>
          <w:rFonts w:ascii="GothamNarrow-Book" w:hAnsi="GothamNarrow-Book"/>
          <w:sz w:val="16"/>
        </w:rPr>
        <w:t>Honorary</w:t>
      </w:r>
      <w:r>
        <w:rPr>
          <w:rFonts w:ascii="GothamNarrow-Book" w:hAnsi="GothamNarrow-Book"/>
          <w:spacing w:val="-9"/>
          <w:sz w:val="16"/>
        </w:rPr>
        <w:t xml:space="preserve"> </w:t>
      </w:r>
      <w:r>
        <w:rPr>
          <w:rFonts w:ascii="GothamNarrow-Book" w:hAnsi="GothamNarrow-Book"/>
          <w:sz w:val="16"/>
        </w:rPr>
        <w:t>Professor</w:t>
      </w:r>
      <w:r>
        <w:rPr>
          <w:rFonts w:ascii="GothamNarrow-Book" w:hAnsi="GothamNarrow-Book"/>
          <w:spacing w:val="-9"/>
          <w:sz w:val="16"/>
        </w:rPr>
        <w:t xml:space="preserve"> </w:t>
      </w:r>
      <w:r>
        <w:rPr>
          <w:rFonts w:ascii="GothamNarrow-Book" w:hAnsi="GothamNarrow-Book"/>
          <w:sz w:val="16"/>
        </w:rPr>
        <w:t>Jeanine</w:t>
      </w:r>
      <w:r>
        <w:rPr>
          <w:rFonts w:ascii="GothamNarrow-Book" w:hAnsi="GothamNarrow-Book"/>
          <w:spacing w:val="-8"/>
          <w:sz w:val="16"/>
        </w:rPr>
        <w:t xml:space="preserve"> </w:t>
      </w:r>
      <w:r>
        <w:rPr>
          <w:rFonts w:ascii="GothamNarrow-Book" w:hAnsi="GothamNarrow-Book"/>
          <w:sz w:val="16"/>
        </w:rPr>
        <w:t>Young</w:t>
      </w:r>
      <w:r>
        <w:rPr>
          <w:rFonts w:ascii="GothamNarrow-Book" w:hAnsi="GothamNarrow-Book"/>
          <w:spacing w:val="-9"/>
          <w:sz w:val="16"/>
        </w:rPr>
        <w:t xml:space="preserve"> </w:t>
      </w:r>
      <w:r>
        <w:rPr>
          <w:rFonts w:ascii="GothamNarrow-Book" w:hAnsi="GothamNarrow-Book"/>
          <w:sz w:val="16"/>
        </w:rPr>
        <w:t>AM</w:t>
      </w:r>
      <w:r>
        <w:rPr>
          <w:sz w:val="16"/>
        </w:rPr>
        <w:t>:</w:t>
      </w:r>
      <w:r>
        <w:rPr>
          <w:spacing w:val="-35"/>
          <w:sz w:val="16"/>
        </w:rPr>
        <w:t xml:space="preserve"> </w:t>
      </w:r>
      <w:r>
        <w:rPr>
          <w:sz w:val="16"/>
        </w:rPr>
        <w:t>Member</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Order of</w:t>
      </w:r>
      <w:r>
        <w:rPr>
          <w:spacing w:val="-1"/>
          <w:sz w:val="16"/>
        </w:rPr>
        <w:t xml:space="preserve"> </w:t>
      </w:r>
      <w:r>
        <w:rPr>
          <w:sz w:val="16"/>
        </w:rPr>
        <w:t>Australia</w:t>
      </w:r>
    </w:p>
    <w:p w14:paraId="10F754B9" w14:textId="77777777" w:rsidR="00F62CEC" w:rsidRDefault="002812FF">
      <w:pPr>
        <w:pStyle w:val="ListParagraph"/>
        <w:numPr>
          <w:ilvl w:val="0"/>
          <w:numId w:val="25"/>
        </w:numPr>
        <w:tabs>
          <w:tab w:val="left" w:pos="334"/>
        </w:tabs>
        <w:spacing w:before="3" w:line="225" w:lineRule="auto"/>
        <w:ind w:left="333" w:right="198"/>
        <w:jc w:val="both"/>
        <w:rPr>
          <w:sz w:val="16"/>
        </w:rPr>
      </w:pPr>
      <w:r>
        <w:rPr>
          <w:rFonts w:ascii="GothamNarrow-Book" w:hAnsi="GothamNarrow-Book"/>
          <w:spacing w:val="-1"/>
          <w:sz w:val="16"/>
        </w:rPr>
        <w:t>Professor</w:t>
      </w:r>
      <w:r>
        <w:rPr>
          <w:rFonts w:ascii="GothamNarrow-Book" w:hAnsi="GothamNarrow-Book"/>
          <w:spacing w:val="-8"/>
          <w:sz w:val="16"/>
        </w:rPr>
        <w:t xml:space="preserve"> </w:t>
      </w:r>
      <w:r>
        <w:rPr>
          <w:rFonts w:ascii="GothamNarrow-Book" w:hAnsi="GothamNarrow-Book"/>
          <w:spacing w:val="-1"/>
          <w:sz w:val="16"/>
        </w:rPr>
        <w:t>Zhiguo</w:t>
      </w:r>
      <w:r>
        <w:rPr>
          <w:rFonts w:ascii="GothamNarrow-Book" w:hAnsi="GothamNarrow-Book"/>
          <w:spacing w:val="-8"/>
          <w:sz w:val="16"/>
        </w:rPr>
        <w:t xml:space="preserve"> </w:t>
      </w:r>
      <w:r>
        <w:rPr>
          <w:rFonts w:ascii="GothamNarrow-Book" w:hAnsi="GothamNarrow-Book"/>
          <w:spacing w:val="-1"/>
          <w:sz w:val="16"/>
        </w:rPr>
        <w:t>Yuan</w:t>
      </w:r>
      <w:r>
        <w:rPr>
          <w:spacing w:val="-1"/>
          <w:sz w:val="16"/>
        </w:rPr>
        <w:t>:</w:t>
      </w:r>
      <w:r>
        <w:rPr>
          <w:spacing w:val="-8"/>
          <w:sz w:val="16"/>
        </w:rPr>
        <w:t xml:space="preserve"> </w:t>
      </w:r>
      <w:r>
        <w:rPr>
          <w:spacing w:val="-1"/>
          <w:sz w:val="16"/>
        </w:rPr>
        <w:t>2020</w:t>
      </w:r>
      <w:r>
        <w:rPr>
          <w:spacing w:val="-8"/>
          <w:sz w:val="16"/>
        </w:rPr>
        <w:t xml:space="preserve"> </w:t>
      </w:r>
      <w:r>
        <w:rPr>
          <w:sz w:val="16"/>
        </w:rPr>
        <w:t>AWA</w:t>
      </w:r>
      <w:r>
        <w:rPr>
          <w:spacing w:val="-8"/>
          <w:sz w:val="16"/>
        </w:rPr>
        <w:t xml:space="preserve"> </w:t>
      </w:r>
      <w:r>
        <w:rPr>
          <w:sz w:val="16"/>
        </w:rPr>
        <w:t>Water</w:t>
      </w:r>
      <w:r>
        <w:rPr>
          <w:spacing w:val="-36"/>
          <w:sz w:val="16"/>
        </w:rPr>
        <w:t xml:space="preserve"> </w:t>
      </w:r>
      <w:r>
        <w:rPr>
          <w:sz w:val="16"/>
        </w:rPr>
        <w:t>Professional</w:t>
      </w:r>
      <w:r>
        <w:rPr>
          <w:spacing w:val="-2"/>
          <w:sz w:val="16"/>
        </w:rPr>
        <w:t xml:space="preserve"> </w:t>
      </w:r>
      <w:r>
        <w:rPr>
          <w:sz w:val="16"/>
        </w:rPr>
        <w:t>of</w:t>
      </w:r>
      <w:r>
        <w:rPr>
          <w:spacing w:val="-2"/>
          <w:sz w:val="16"/>
        </w:rPr>
        <w:t xml:space="preserve"> </w:t>
      </w:r>
      <w:r>
        <w:rPr>
          <w:sz w:val="16"/>
        </w:rPr>
        <w:t>the</w:t>
      </w:r>
      <w:r>
        <w:rPr>
          <w:spacing w:val="-1"/>
          <w:sz w:val="16"/>
        </w:rPr>
        <w:t xml:space="preserve"> </w:t>
      </w:r>
      <w:r>
        <w:rPr>
          <w:sz w:val="16"/>
        </w:rPr>
        <w:t>Year</w:t>
      </w:r>
      <w:r>
        <w:rPr>
          <w:spacing w:val="-2"/>
          <w:sz w:val="16"/>
        </w:rPr>
        <w:t xml:space="preserve"> </w:t>
      </w:r>
      <w:r>
        <w:rPr>
          <w:sz w:val="16"/>
        </w:rPr>
        <w:t>Award</w:t>
      </w:r>
    </w:p>
    <w:p w14:paraId="7B79FA58" w14:textId="77777777" w:rsidR="00F62CEC" w:rsidRDefault="002812FF">
      <w:pPr>
        <w:spacing w:before="93"/>
        <w:ind w:left="2246"/>
        <w:rPr>
          <w:rFonts w:ascii="Gotham-Book"/>
          <w:sz w:val="12"/>
        </w:rPr>
      </w:pPr>
      <w:r>
        <w:br w:type="column"/>
      </w:r>
      <w:r>
        <w:rPr>
          <w:rFonts w:ascii="Gotham-Book"/>
          <w:sz w:val="12"/>
        </w:rPr>
        <w:t>INTRODUCTION</w:t>
      </w:r>
    </w:p>
    <w:p w14:paraId="11860A91" w14:textId="77777777" w:rsidR="00F62CEC" w:rsidRDefault="00F62CEC">
      <w:pPr>
        <w:pStyle w:val="BodyText"/>
        <w:rPr>
          <w:rFonts w:ascii="Gotham-Book"/>
          <w:sz w:val="14"/>
        </w:rPr>
      </w:pPr>
    </w:p>
    <w:p w14:paraId="5E50153F" w14:textId="77777777" w:rsidR="00F62CEC" w:rsidRDefault="002812FF">
      <w:pPr>
        <w:pStyle w:val="Heading5"/>
        <w:spacing w:before="85"/>
      </w:pPr>
      <w:r>
        <w:t>International</w:t>
      </w:r>
      <w:r>
        <w:rPr>
          <w:spacing w:val="-2"/>
        </w:rPr>
        <w:t xml:space="preserve"> </w:t>
      </w:r>
      <w:r>
        <w:t>scholarships</w:t>
      </w:r>
    </w:p>
    <w:p w14:paraId="414BF10C" w14:textId="77777777" w:rsidR="00F62CEC" w:rsidRDefault="002812FF">
      <w:pPr>
        <w:pStyle w:val="Heading6"/>
        <w:spacing w:before="16"/>
      </w:pPr>
      <w:r>
        <w:t>2020</w:t>
      </w:r>
      <w:r>
        <w:rPr>
          <w:spacing w:val="-1"/>
        </w:rPr>
        <w:t xml:space="preserve"> </w:t>
      </w:r>
      <w:r>
        <w:t>Rhodes Scholars</w:t>
      </w:r>
    </w:p>
    <w:p w14:paraId="196B2710" w14:textId="77777777" w:rsidR="00F62CEC" w:rsidRDefault="002812FF">
      <w:pPr>
        <w:pStyle w:val="ListParagraph"/>
        <w:numPr>
          <w:ilvl w:val="0"/>
          <w:numId w:val="25"/>
        </w:numPr>
        <w:tabs>
          <w:tab w:val="left" w:pos="334"/>
        </w:tabs>
        <w:spacing w:before="3"/>
        <w:ind w:left="333"/>
        <w:rPr>
          <w:sz w:val="16"/>
        </w:rPr>
      </w:pPr>
      <w:r>
        <w:rPr>
          <w:sz w:val="16"/>
        </w:rPr>
        <w:t>Sophie</w:t>
      </w:r>
      <w:r>
        <w:rPr>
          <w:spacing w:val="-2"/>
          <w:sz w:val="16"/>
        </w:rPr>
        <w:t xml:space="preserve"> </w:t>
      </w:r>
      <w:r>
        <w:rPr>
          <w:sz w:val="16"/>
        </w:rPr>
        <w:t>Ryan,</w:t>
      </w:r>
      <w:r>
        <w:rPr>
          <w:spacing w:val="-1"/>
          <w:sz w:val="16"/>
        </w:rPr>
        <w:t xml:space="preserve"> </w:t>
      </w:r>
      <w:r>
        <w:rPr>
          <w:sz w:val="16"/>
        </w:rPr>
        <w:t>BA/LLB</w:t>
      </w:r>
      <w:r>
        <w:rPr>
          <w:spacing w:val="-1"/>
          <w:sz w:val="16"/>
        </w:rPr>
        <w:t xml:space="preserve"> </w:t>
      </w:r>
      <w:r>
        <w:rPr>
          <w:sz w:val="16"/>
        </w:rPr>
        <w:t>(Hons)</w:t>
      </w:r>
    </w:p>
    <w:p w14:paraId="3EC65226" w14:textId="77777777" w:rsidR="00F62CEC" w:rsidRDefault="002812FF">
      <w:pPr>
        <w:pStyle w:val="Heading6"/>
        <w:spacing w:before="46"/>
      </w:pPr>
      <w:r>
        <w:t>2020</w:t>
      </w:r>
      <w:r>
        <w:rPr>
          <w:spacing w:val="-1"/>
        </w:rPr>
        <w:t xml:space="preserve"> </w:t>
      </w:r>
      <w:r>
        <w:t>Fulbright</w:t>
      </w:r>
      <w:r>
        <w:rPr>
          <w:spacing w:val="-1"/>
        </w:rPr>
        <w:t xml:space="preserve"> </w:t>
      </w:r>
      <w:r>
        <w:t>Scholars</w:t>
      </w:r>
    </w:p>
    <w:p w14:paraId="594A64A1" w14:textId="77777777" w:rsidR="00F62CEC" w:rsidRDefault="002812FF">
      <w:pPr>
        <w:pStyle w:val="ListParagraph"/>
        <w:numPr>
          <w:ilvl w:val="0"/>
          <w:numId w:val="25"/>
        </w:numPr>
        <w:tabs>
          <w:tab w:val="left" w:pos="334"/>
        </w:tabs>
        <w:spacing w:before="3" w:line="249" w:lineRule="auto"/>
        <w:ind w:left="333" w:right="473"/>
        <w:rPr>
          <w:rFonts w:ascii="GothamNarrow-Book" w:hAnsi="GothamNarrow-Book"/>
          <w:sz w:val="16"/>
        </w:rPr>
      </w:pPr>
      <w:r>
        <w:rPr>
          <w:rFonts w:ascii="GothamNarrow-Book" w:hAnsi="GothamNarrow-Book"/>
          <w:sz w:val="16"/>
        </w:rPr>
        <w:t>Adam</w:t>
      </w:r>
      <w:r>
        <w:rPr>
          <w:rFonts w:ascii="GothamNarrow-Book" w:hAnsi="GothamNarrow-Book"/>
          <w:spacing w:val="-6"/>
          <w:sz w:val="16"/>
        </w:rPr>
        <w:t xml:space="preserve"> </w:t>
      </w:r>
      <w:r>
        <w:rPr>
          <w:rFonts w:ascii="GothamNarrow-Book" w:hAnsi="GothamNarrow-Book"/>
          <w:sz w:val="16"/>
        </w:rPr>
        <w:t>Briner,</w:t>
      </w:r>
      <w:r>
        <w:rPr>
          <w:rFonts w:ascii="GothamNarrow-Book" w:hAnsi="GothamNarrow-Book"/>
          <w:spacing w:val="-5"/>
          <w:sz w:val="16"/>
        </w:rPr>
        <w:t xml:space="preserve"> </w:t>
      </w:r>
      <w:r>
        <w:rPr>
          <w:rFonts w:ascii="GothamNarrow-Book" w:hAnsi="GothamNarrow-Book"/>
          <w:sz w:val="16"/>
        </w:rPr>
        <w:t>Dr</w:t>
      </w:r>
      <w:r>
        <w:rPr>
          <w:rFonts w:ascii="GothamNarrow-Book" w:hAnsi="GothamNarrow-Book"/>
          <w:spacing w:val="-5"/>
          <w:sz w:val="16"/>
        </w:rPr>
        <w:t xml:space="preserve"> </w:t>
      </w:r>
      <w:r>
        <w:rPr>
          <w:rFonts w:ascii="GothamNarrow-Book" w:hAnsi="GothamNarrow-Book"/>
          <w:sz w:val="16"/>
        </w:rPr>
        <w:t>Kristen</w:t>
      </w:r>
      <w:r>
        <w:rPr>
          <w:rFonts w:ascii="GothamNarrow-Book" w:hAnsi="GothamNarrow-Book"/>
          <w:spacing w:val="-5"/>
          <w:sz w:val="16"/>
        </w:rPr>
        <w:t xml:space="preserve"> </w:t>
      </w:r>
      <w:r>
        <w:rPr>
          <w:rFonts w:ascii="GothamNarrow-Book" w:hAnsi="GothamNarrow-Book"/>
          <w:sz w:val="16"/>
        </w:rPr>
        <w:t>Radford,</w:t>
      </w:r>
      <w:r>
        <w:rPr>
          <w:rFonts w:ascii="GothamNarrow-Book" w:hAnsi="GothamNarrow-Book"/>
          <w:spacing w:val="-6"/>
          <w:sz w:val="16"/>
        </w:rPr>
        <w:t xml:space="preserve"> </w:t>
      </w:r>
      <w:r>
        <w:rPr>
          <w:rFonts w:ascii="GothamNarrow-Book" w:hAnsi="GothamNarrow-Book"/>
          <w:sz w:val="16"/>
        </w:rPr>
        <w:t>Chloe</w:t>
      </w:r>
      <w:r>
        <w:rPr>
          <w:rFonts w:ascii="GothamNarrow-Book" w:hAnsi="GothamNarrow-Book"/>
          <w:spacing w:val="-34"/>
          <w:sz w:val="16"/>
        </w:rPr>
        <w:t xml:space="preserve"> </w:t>
      </w:r>
      <w:r>
        <w:rPr>
          <w:rFonts w:ascii="GothamNarrow-Book" w:hAnsi="GothamNarrow-Book"/>
          <w:sz w:val="16"/>
        </w:rPr>
        <w:t>Yap</w:t>
      </w:r>
    </w:p>
    <w:p w14:paraId="160352C0" w14:textId="77777777" w:rsidR="00F62CEC" w:rsidRDefault="002812FF">
      <w:pPr>
        <w:pStyle w:val="Heading6"/>
        <w:spacing w:before="38"/>
      </w:pPr>
      <w:r>
        <w:t>2020</w:t>
      </w:r>
      <w:r>
        <w:rPr>
          <w:spacing w:val="-2"/>
        </w:rPr>
        <w:t xml:space="preserve"> </w:t>
      </w:r>
      <w:r>
        <w:t>Governor</w:t>
      </w:r>
      <w:r>
        <w:rPr>
          <w:spacing w:val="-2"/>
        </w:rPr>
        <w:t xml:space="preserve"> </w:t>
      </w:r>
      <w:r>
        <w:t>Phillip</w:t>
      </w:r>
      <w:r>
        <w:rPr>
          <w:spacing w:val="-2"/>
        </w:rPr>
        <w:t xml:space="preserve"> </w:t>
      </w:r>
      <w:r>
        <w:t>Scholarship</w:t>
      </w:r>
    </w:p>
    <w:p w14:paraId="188A568F" w14:textId="77777777" w:rsidR="00F62CEC" w:rsidRDefault="002812FF">
      <w:pPr>
        <w:pStyle w:val="ListParagraph"/>
        <w:numPr>
          <w:ilvl w:val="0"/>
          <w:numId w:val="25"/>
        </w:numPr>
        <w:tabs>
          <w:tab w:val="left" w:pos="334"/>
        </w:tabs>
        <w:spacing w:before="3"/>
        <w:ind w:left="333"/>
        <w:rPr>
          <w:rFonts w:ascii="GothamNarrow-Book" w:hAnsi="GothamNarrow-Book"/>
          <w:sz w:val="16"/>
        </w:rPr>
      </w:pPr>
      <w:r>
        <w:rPr>
          <w:rFonts w:ascii="GothamNarrow-Book" w:hAnsi="GothamNarrow-Book"/>
          <w:sz w:val="16"/>
        </w:rPr>
        <w:t>John</w:t>
      </w:r>
      <w:r>
        <w:rPr>
          <w:rFonts w:ascii="GothamNarrow-Book" w:hAnsi="GothamNarrow-Book"/>
          <w:spacing w:val="-1"/>
          <w:sz w:val="16"/>
        </w:rPr>
        <w:t xml:space="preserve"> </w:t>
      </w:r>
      <w:r>
        <w:rPr>
          <w:rFonts w:ascii="GothamNarrow-Book" w:hAnsi="GothamNarrow-Book"/>
          <w:sz w:val="16"/>
        </w:rPr>
        <w:t>de</w:t>
      </w:r>
      <w:r>
        <w:rPr>
          <w:rFonts w:ascii="GothamNarrow-Book" w:hAnsi="GothamNarrow-Book"/>
          <w:spacing w:val="-1"/>
          <w:sz w:val="16"/>
        </w:rPr>
        <w:t xml:space="preserve"> </w:t>
      </w:r>
      <w:r>
        <w:rPr>
          <w:rFonts w:ascii="GothamNarrow-Book" w:hAnsi="GothamNarrow-Book"/>
          <w:sz w:val="16"/>
        </w:rPr>
        <w:t>Bhal, BA</w:t>
      </w:r>
      <w:r>
        <w:rPr>
          <w:rFonts w:ascii="GothamNarrow-Book" w:hAnsi="GothamNarrow-Book"/>
          <w:spacing w:val="-1"/>
          <w:sz w:val="16"/>
        </w:rPr>
        <w:t xml:space="preserve"> </w:t>
      </w:r>
      <w:r>
        <w:rPr>
          <w:rFonts w:ascii="GothamNarrow-Book" w:hAnsi="GothamNarrow-Book"/>
          <w:sz w:val="16"/>
        </w:rPr>
        <w:t>(Hons)</w:t>
      </w:r>
    </w:p>
    <w:p w14:paraId="0E277861" w14:textId="77777777" w:rsidR="00F62CEC" w:rsidRDefault="002812FF">
      <w:pPr>
        <w:pStyle w:val="Heading6"/>
        <w:spacing w:before="45" w:line="208" w:lineRule="exact"/>
      </w:pPr>
      <w:r>
        <w:t>2020</w:t>
      </w:r>
      <w:r>
        <w:rPr>
          <w:spacing w:val="-2"/>
        </w:rPr>
        <w:t xml:space="preserve"> </w:t>
      </w:r>
      <w:r>
        <w:t>New</w:t>
      </w:r>
      <w:r>
        <w:rPr>
          <w:spacing w:val="-1"/>
        </w:rPr>
        <w:t xml:space="preserve"> </w:t>
      </w:r>
      <w:r>
        <w:t>Colombo</w:t>
      </w:r>
      <w:r>
        <w:rPr>
          <w:spacing w:val="-1"/>
        </w:rPr>
        <w:t xml:space="preserve"> </w:t>
      </w:r>
      <w:r>
        <w:t>Plan</w:t>
      </w:r>
      <w:r>
        <w:rPr>
          <w:spacing w:val="-1"/>
        </w:rPr>
        <w:t xml:space="preserve"> </w:t>
      </w:r>
      <w:r>
        <w:t>Scholarships</w:t>
      </w:r>
    </w:p>
    <w:p w14:paraId="1B41DF35" w14:textId="77777777" w:rsidR="00F62CEC" w:rsidRDefault="002812FF">
      <w:pPr>
        <w:pStyle w:val="ListParagraph"/>
        <w:numPr>
          <w:ilvl w:val="0"/>
          <w:numId w:val="25"/>
        </w:numPr>
        <w:tabs>
          <w:tab w:val="left" w:pos="334"/>
        </w:tabs>
        <w:spacing w:before="1" w:line="225" w:lineRule="auto"/>
        <w:ind w:left="333" w:right="218"/>
        <w:rPr>
          <w:rFonts w:ascii="GothamNarrow-Book" w:hAnsi="GothamNarrow-Book"/>
          <w:sz w:val="16"/>
        </w:rPr>
      </w:pPr>
      <w:r>
        <w:rPr>
          <w:rFonts w:ascii="GothamNarrow-Book" w:hAnsi="GothamNarrow-Book"/>
          <w:sz w:val="16"/>
        </w:rPr>
        <w:t>Rhiannon</w:t>
      </w:r>
      <w:r>
        <w:rPr>
          <w:rFonts w:ascii="GothamNarrow-Book" w:hAnsi="GothamNarrow-Book"/>
          <w:spacing w:val="-8"/>
          <w:sz w:val="16"/>
        </w:rPr>
        <w:t xml:space="preserve"> </w:t>
      </w:r>
      <w:r>
        <w:rPr>
          <w:rFonts w:ascii="GothamNarrow-Book" w:hAnsi="GothamNarrow-Book"/>
          <w:sz w:val="16"/>
        </w:rPr>
        <w:t>Bartos,</w:t>
      </w:r>
      <w:r>
        <w:rPr>
          <w:rFonts w:ascii="GothamNarrow-Book" w:hAnsi="GothamNarrow-Book"/>
          <w:spacing w:val="-8"/>
          <w:sz w:val="16"/>
        </w:rPr>
        <w:t xml:space="preserve"> </w:t>
      </w:r>
      <w:r>
        <w:rPr>
          <w:rFonts w:ascii="GothamNarrow-Book" w:hAnsi="GothamNarrow-Book"/>
          <w:sz w:val="16"/>
        </w:rPr>
        <w:t>Lawrence</w:t>
      </w:r>
      <w:r>
        <w:rPr>
          <w:rFonts w:ascii="GothamNarrow-Book" w:hAnsi="GothamNarrow-Book"/>
          <w:spacing w:val="-7"/>
          <w:sz w:val="16"/>
        </w:rPr>
        <w:t xml:space="preserve"> </w:t>
      </w:r>
      <w:r>
        <w:rPr>
          <w:rFonts w:ascii="GothamNarrow-Book" w:hAnsi="GothamNarrow-Book"/>
          <w:sz w:val="16"/>
        </w:rPr>
        <w:t>Rivera,</w:t>
      </w:r>
      <w:r>
        <w:rPr>
          <w:rFonts w:ascii="GothamNarrow-Book" w:hAnsi="GothamNarrow-Book"/>
          <w:spacing w:val="-8"/>
          <w:sz w:val="16"/>
        </w:rPr>
        <w:t xml:space="preserve"> </w:t>
      </w:r>
      <w:r>
        <w:rPr>
          <w:rFonts w:ascii="GothamNarrow-Book" w:hAnsi="GothamNarrow-Book"/>
          <w:sz w:val="16"/>
        </w:rPr>
        <w:t>William</w:t>
      </w:r>
      <w:r>
        <w:rPr>
          <w:rFonts w:ascii="GothamNarrow-Book" w:hAnsi="GothamNarrow-Book"/>
          <w:spacing w:val="-34"/>
          <w:sz w:val="16"/>
        </w:rPr>
        <w:t xml:space="preserve"> </w:t>
      </w:r>
      <w:r>
        <w:rPr>
          <w:rFonts w:ascii="GothamNarrow-Book" w:hAnsi="GothamNarrow-Book"/>
          <w:sz w:val="16"/>
        </w:rPr>
        <w:t>Topping,</w:t>
      </w:r>
      <w:r>
        <w:rPr>
          <w:rFonts w:ascii="GothamNarrow-Book" w:hAnsi="GothamNarrow-Book"/>
          <w:spacing w:val="-1"/>
          <w:sz w:val="16"/>
        </w:rPr>
        <w:t xml:space="preserve"> </w:t>
      </w:r>
      <w:r>
        <w:rPr>
          <w:rFonts w:ascii="GothamNarrow-Book" w:hAnsi="GothamNarrow-Book"/>
          <w:sz w:val="16"/>
        </w:rPr>
        <w:t>Anna</w:t>
      </w:r>
      <w:r>
        <w:rPr>
          <w:rFonts w:ascii="GothamNarrow-Book" w:hAnsi="GothamNarrow-Book"/>
          <w:spacing w:val="-1"/>
          <w:sz w:val="16"/>
        </w:rPr>
        <w:t xml:space="preserve"> </w:t>
      </w:r>
      <w:r>
        <w:rPr>
          <w:rFonts w:ascii="GothamNarrow-Book" w:hAnsi="GothamNarrow-Book"/>
          <w:sz w:val="16"/>
        </w:rPr>
        <w:t>Truffett</w:t>
      </w:r>
    </w:p>
    <w:p w14:paraId="491CB00C" w14:textId="77777777" w:rsidR="00F62CEC" w:rsidRDefault="002812FF">
      <w:pPr>
        <w:pStyle w:val="Heading5"/>
        <w:spacing w:before="145"/>
      </w:pPr>
      <w:r>
        <w:t>UQ</w:t>
      </w:r>
      <w:r>
        <w:rPr>
          <w:spacing w:val="-3"/>
        </w:rPr>
        <w:t xml:space="preserve"> </w:t>
      </w:r>
      <w:r>
        <w:t>Awards</w:t>
      </w:r>
    </w:p>
    <w:p w14:paraId="6C9A943F" w14:textId="77777777" w:rsidR="00F62CEC" w:rsidRDefault="002812FF">
      <w:pPr>
        <w:pStyle w:val="Heading6"/>
        <w:spacing w:before="76"/>
      </w:pPr>
      <w:r>
        <w:t>UQ</w:t>
      </w:r>
      <w:r>
        <w:rPr>
          <w:spacing w:val="-3"/>
        </w:rPr>
        <w:t xml:space="preserve"> </w:t>
      </w:r>
      <w:r>
        <w:t>Alumni</w:t>
      </w:r>
      <w:r>
        <w:rPr>
          <w:spacing w:val="-2"/>
        </w:rPr>
        <w:t xml:space="preserve"> </w:t>
      </w:r>
      <w:r>
        <w:t>Awards</w:t>
      </w:r>
    </w:p>
    <w:p w14:paraId="01363791" w14:textId="77777777" w:rsidR="00F62CEC" w:rsidRDefault="002812FF">
      <w:pPr>
        <w:spacing w:before="53" w:line="199" w:lineRule="auto"/>
        <w:ind w:left="163" w:right="460"/>
        <w:rPr>
          <w:rFonts w:ascii="GothamNarrow-Medium" w:hAnsi="GothamNarrow-Medium"/>
          <w:sz w:val="18"/>
        </w:rPr>
      </w:pPr>
      <w:r>
        <w:rPr>
          <w:rFonts w:ascii="GothamNarrow-Medium" w:hAnsi="GothamNarrow-Medium"/>
          <w:spacing w:val="-1"/>
          <w:sz w:val="18"/>
        </w:rPr>
        <w:t xml:space="preserve">Vice-Chancellor’s </w:t>
      </w:r>
      <w:r>
        <w:rPr>
          <w:rFonts w:ascii="GothamNarrow-Medium" w:hAnsi="GothamNarrow-Medium"/>
          <w:sz w:val="18"/>
        </w:rPr>
        <w:t>Alumni Excellence</w:t>
      </w:r>
      <w:r>
        <w:rPr>
          <w:rFonts w:ascii="GothamNarrow-Medium" w:hAnsi="GothamNarrow-Medium"/>
          <w:spacing w:val="-39"/>
          <w:sz w:val="18"/>
        </w:rPr>
        <w:t xml:space="preserve"> </w:t>
      </w:r>
      <w:r>
        <w:rPr>
          <w:rFonts w:ascii="GothamNarrow-Medium" w:hAnsi="GothamNarrow-Medium"/>
          <w:sz w:val="18"/>
        </w:rPr>
        <w:t>Awards</w:t>
      </w:r>
    </w:p>
    <w:p w14:paraId="17FE60C3" w14:textId="77777777" w:rsidR="00F62CEC" w:rsidRDefault="002812FF">
      <w:pPr>
        <w:pStyle w:val="ListParagraph"/>
        <w:numPr>
          <w:ilvl w:val="0"/>
          <w:numId w:val="25"/>
        </w:numPr>
        <w:tabs>
          <w:tab w:val="left" w:pos="334"/>
        </w:tabs>
        <w:spacing w:before="68" w:line="249" w:lineRule="auto"/>
        <w:ind w:left="333" w:right="821"/>
        <w:rPr>
          <w:rFonts w:ascii="GothamNarrow-Book" w:hAnsi="GothamNarrow-Book"/>
          <w:sz w:val="16"/>
        </w:rPr>
      </w:pPr>
      <w:r>
        <w:rPr>
          <w:rFonts w:ascii="GothamNarrow-Book" w:hAnsi="GothamNarrow-Book"/>
          <w:sz w:val="16"/>
        </w:rPr>
        <w:t>Lawrence</w:t>
      </w:r>
      <w:r>
        <w:rPr>
          <w:rFonts w:ascii="GothamNarrow-Book" w:hAnsi="GothamNarrow-Book"/>
          <w:spacing w:val="-7"/>
          <w:sz w:val="16"/>
        </w:rPr>
        <w:t xml:space="preserve"> </w:t>
      </w:r>
      <w:r>
        <w:rPr>
          <w:rFonts w:ascii="GothamNarrow-Book" w:hAnsi="GothamNarrow-Book"/>
          <w:sz w:val="16"/>
        </w:rPr>
        <w:t>Au,</w:t>
      </w:r>
      <w:r>
        <w:rPr>
          <w:rFonts w:ascii="GothamNarrow-Book" w:hAnsi="GothamNarrow-Book"/>
          <w:spacing w:val="-6"/>
          <w:sz w:val="16"/>
        </w:rPr>
        <w:t xml:space="preserve"> </w:t>
      </w:r>
      <w:r>
        <w:rPr>
          <w:rFonts w:ascii="GothamNarrow-Book" w:hAnsi="GothamNarrow-Book"/>
          <w:sz w:val="16"/>
        </w:rPr>
        <w:t>Robert</w:t>
      </w:r>
      <w:r>
        <w:rPr>
          <w:rFonts w:ascii="GothamNarrow-Book" w:hAnsi="GothamNarrow-Book"/>
          <w:spacing w:val="-6"/>
          <w:sz w:val="16"/>
        </w:rPr>
        <w:t xml:space="preserve"> </w:t>
      </w:r>
      <w:r>
        <w:rPr>
          <w:rFonts w:ascii="GothamNarrow-Book" w:hAnsi="GothamNarrow-Book"/>
          <w:sz w:val="16"/>
        </w:rPr>
        <w:t>Caslick,</w:t>
      </w:r>
      <w:r>
        <w:rPr>
          <w:rFonts w:ascii="GothamNarrow-Book" w:hAnsi="GothamNarrow-Book"/>
          <w:spacing w:val="-6"/>
          <w:sz w:val="16"/>
        </w:rPr>
        <w:t xml:space="preserve"> </w:t>
      </w:r>
      <w:r>
        <w:rPr>
          <w:rFonts w:ascii="GothamNarrow-Book" w:hAnsi="GothamNarrow-Book"/>
          <w:sz w:val="16"/>
        </w:rPr>
        <w:t>Paul</w:t>
      </w:r>
      <w:r>
        <w:rPr>
          <w:rFonts w:ascii="GothamNarrow-Book" w:hAnsi="GothamNarrow-Book"/>
          <w:spacing w:val="-34"/>
          <w:sz w:val="16"/>
        </w:rPr>
        <w:t xml:space="preserve"> </w:t>
      </w:r>
      <w:r>
        <w:rPr>
          <w:rFonts w:ascii="GothamNarrow-Book" w:hAnsi="GothamNarrow-Book"/>
          <w:sz w:val="16"/>
        </w:rPr>
        <w:t>Compton</w:t>
      </w:r>
    </w:p>
    <w:p w14:paraId="14D2DD54" w14:textId="77777777" w:rsidR="00F62CEC" w:rsidRDefault="002812FF">
      <w:pPr>
        <w:pStyle w:val="ListParagraph"/>
        <w:numPr>
          <w:ilvl w:val="0"/>
          <w:numId w:val="25"/>
        </w:numPr>
        <w:tabs>
          <w:tab w:val="left" w:pos="334"/>
        </w:tabs>
        <w:spacing w:line="249" w:lineRule="auto"/>
        <w:ind w:left="333" w:right="52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Phillippa</w:t>
      </w:r>
      <w:r>
        <w:rPr>
          <w:rFonts w:ascii="GothamNarrow-Book" w:hAnsi="GothamNarrow-Book"/>
          <w:spacing w:val="-7"/>
          <w:sz w:val="16"/>
        </w:rPr>
        <w:t xml:space="preserve"> </w:t>
      </w:r>
      <w:r>
        <w:rPr>
          <w:rFonts w:ascii="GothamNarrow-Book" w:hAnsi="GothamNarrow-Book"/>
          <w:sz w:val="16"/>
        </w:rPr>
        <w:t>Diedrichs,</w:t>
      </w:r>
      <w:r>
        <w:rPr>
          <w:rFonts w:ascii="GothamNarrow-Book" w:hAnsi="GothamNarrow-Book"/>
          <w:spacing w:val="-7"/>
          <w:sz w:val="16"/>
        </w:rPr>
        <w:t xml:space="preserve"> </w:t>
      </w:r>
      <w:r>
        <w:rPr>
          <w:rFonts w:ascii="GothamNarrow-Book" w:hAnsi="GothamNarrow-Book"/>
          <w:sz w:val="16"/>
        </w:rPr>
        <w:t>Deborah</w:t>
      </w:r>
      <w:r>
        <w:rPr>
          <w:rFonts w:ascii="GothamNarrow-Book" w:hAnsi="GothamNarrow-Book"/>
          <w:spacing w:val="-35"/>
          <w:sz w:val="16"/>
        </w:rPr>
        <w:t xml:space="preserve"> </w:t>
      </w:r>
      <w:r>
        <w:rPr>
          <w:rFonts w:ascii="GothamNarrow-Book" w:hAnsi="GothamNarrow-Book"/>
          <w:sz w:val="16"/>
        </w:rPr>
        <w:t>Riley</w:t>
      </w:r>
    </w:p>
    <w:p w14:paraId="78819F3D" w14:textId="77777777" w:rsidR="00F62CEC" w:rsidRDefault="002812FF">
      <w:pPr>
        <w:pStyle w:val="Heading6"/>
        <w:spacing w:before="38"/>
      </w:pPr>
      <w:r>
        <w:t>Distinguished</w:t>
      </w:r>
      <w:r>
        <w:rPr>
          <w:spacing w:val="-5"/>
        </w:rPr>
        <w:t xml:space="preserve"> </w:t>
      </w:r>
      <w:r>
        <w:t>Young</w:t>
      </w:r>
      <w:r>
        <w:rPr>
          <w:spacing w:val="-5"/>
        </w:rPr>
        <w:t xml:space="preserve"> </w:t>
      </w:r>
      <w:r>
        <w:t>Alumni</w:t>
      </w:r>
      <w:r>
        <w:rPr>
          <w:spacing w:val="-4"/>
        </w:rPr>
        <w:t xml:space="preserve"> </w:t>
      </w:r>
      <w:r>
        <w:t>Awards</w:t>
      </w:r>
    </w:p>
    <w:p w14:paraId="1FC6E6CE" w14:textId="77777777" w:rsidR="00F62CEC" w:rsidRDefault="002812FF">
      <w:pPr>
        <w:pStyle w:val="ListParagraph"/>
        <w:numPr>
          <w:ilvl w:val="0"/>
          <w:numId w:val="25"/>
        </w:numPr>
        <w:tabs>
          <w:tab w:val="left" w:pos="334"/>
        </w:tabs>
        <w:spacing w:before="59" w:line="249" w:lineRule="auto"/>
        <w:ind w:left="333" w:right="316"/>
        <w:rPr>
          <w:rFonts w:ascii="GothamNarrow-Book" w:hAnsi="GothamNarrow-Book"/>
          <w:sz w:val="16"/>
        </w:rPr>
      </w:pPr>
      <w:r>
        <w:rPr>
          <w:rFonts w:ascii="GothamNarrow-Book" w:hAnsi="GothamNarrow-Book"/>
          <w:sz w:val="16"/>
        </w:rPr>
        <w:t>Dr Michael Bonning, Dr John Maunder,</w:t>
      </w:r>
      <w:r>
        <w:rPr>
          <w:rFonts w:ascii="GothamNarrow-Book" w:hAnsi="GothamNarrow-Book"/>
          <w:spacing w:val="1"/>
          <w:sz w:val="16"/>
        </w:rPr>
        <w:t xml:space="preserve"> </w:t>
      </w:r>
      <w:r>
        <w:rPr>
          <w:rFonts w:ascii="GothamNarrow-Book" w:hAnsi="GothamNarrow-Book"/>
          <w:sz w:val="16"/>
        </w:rPr>
        <w:t>Tamara</w:t>
      </w:r>
      <w:r>
        <w:rPr>
          <w:rFonts w:ascii="GothamNarrow-Book" w:hAnsi="GothamNarrow-Book"/>
          <w:spacing w:val="-9"/>
          <w:sz w:val="16"/>
        </w:rPr>
        <w:t xml:space="preserve"> </w:t>
      </w:r>
      <w:r>
        <w:rPr>
          <w:rFonts w:ascii="GothamNarrow-Book" w:hAnsi="GothamNarrow-Book"/>
          <w:sz w:val="16"/>
        </w:rPr>
        <w:t>Richardson,</w:t>
      </w:r>
      <w:r>
        <w:rPr>
          <w:rFonts w:ascii="GothamNarrow-Book" w:hAnsi="GothamNarrow-Book"/>
          <w:spacing w:val="-8"/>
          <w:sz w:val="16"/>
        </w:rPr>
        <w:t xml:space="preserve"> </w:t>
      </w:r>
      <w:r>
        <w:rPr>
          <w:rFonts w:ascii="GothamNarrow-Book" w:hAnsi="GothamNarrow-Book"/>
          <w:sz w:val="16"/>
        </w:rPr>
        <w:t>Charlie</w:t>
      </w:r>
      <w:r>
        <w:rPr>
          <w:rFonts w:ascii="GothamNarrow-Book" w:hAnsi="GothamNarrow-Book"/>
          <w:spacing w:val="-8"/>
          <w:sz w:val="16"/>
        </w:rPr>
        <w:t xml:space="preserve"> </w:t>
      </w:r>
      <w:r>
        <w:rPr>
          <w:rFonts w:ascii="GothamNarrow-Book" w:hAnsi="GothamNarrow-Book"/>
          <w:sz w:val="16"/>
        </w:rPr>
        <w:t>Shandil,</w:t>
      </w:r>
      <w:r>
        <w:rPr>
          <w:rFonts w:ascii="GothamNarrow-Book" w:hAnsi="GothamNarrow-Book"/>
          <w:spacing w:val="-8"/>
          <w:sz w:val="16"/>
        </w:rPr>
        <w:t xml:space="preserve"> </w:t>
      </w:r>
      <w:r>
        <w:rPr>
          <w:rFonts w:ascii="GothamNarrow-Book" w:hAnsi="GothamNarrow-Book"/>
          <w:sz w:val="16"/>
        </w:rPr>
        <w:t>Holly</w:t>
      </w:r>
      <w:r>
        <w:rPr>
          <w:rFonts w:ascii="GothamNarrow-Book" w:hAnsi="GothamNarrow-Book"/>
          <w:spacing w:val="-35"/>
          <w:sz w:val="16"/>
        </w:rPr>
        <w:t xml:space="preserve"> </w:t>
      </w:r>
      <w:r>
        <w:rPr>
          <w:rFonts w:ascii="GothamNarrow-Book" w:hAnsi="GothamNarrow-Book"/>
          <w:sz w:val="16"/>
        </w:rPr>
        <w:t>Tattersall</w:t>
      </w:r>
    </w:p>
    <w:p w14:paraId="2C911D77" w14:textId="77777777" w:rsidR="00F62CEC" w:rsidRDefault="002812FF">
      <w:pPr>
        <w:pStyle w:val="Heading6"/>
        <w:spacing w:before="95"/>
      </w:pPr>
      <w:r>
        <w:t>International</w:t>
      </w:r>
      <w:r>
        <w:rPr>
          <w:spacing w:val="-3"/>
        </w:rPr>
        <w:t xml:space="preserve"> </w:t>
      </w:r>
      <w:r>
        <w:t>Alumnus</w:t>
      </w:r>
      <w:r>
        <w:rPr>
          <w:spacing w:val="-3"/>
        </w:rPr>
        <w:t xml:space="preserve"> </w:t>
      </w:r>
      <w:r>
        <w:t>of</w:t>
      </w:r>
      <w:r>
        <w:rPr>
          <w:spacing w:val="-2"/>
        </w:rPr>
        <w:t xml:space="preserve"> </w:t>
      </w:r>
      <w:r>
        <w:t>the</w:t>
      </w:r>
      <w:r>
        <w:rPr>
          <w:spacing w:val="-3"/>
        </w:rPr>
        <w:t xml:space="preserve"> </w:t>
      </w:r>
      <w:r>
        <w:t>Year</w:t>
      </w:r>
    </w:p>
    <w:p w14:paraId="562433A6" w14:textId="77777777" w:rsidR="00F62CEC" w:rsidRDefault="002812FF">
      <w:pPr>
        <w:pStyle w:val="ListParagraph"/>
        <w:numPr>
          <w:ilvl w:val="0"/>
          <w:numId w:val="25"/>
        </w:numPr>
        <w:tabs>
          <w:tab w:val="left" w:pos="334"/>
        </w:tabs>
        <w:spacing w:before="4"/>
        <w:ind w:left="333"/>
        <w:rPr>
          <w:rFonts w:ascii="GothamNarrow-Book" w:hAnsi="GothamNarrow-Book"/>
          <w:sz w:val="16"/>
        </w:rPr>
      </w:pPr>
      <w:r>
        <w:rPr>
          <w:rFonts w:ascii="GothamNarrow-Book" w:hAnsi="GothamNarrow-Book"/>
          <w:sz w:val="16"/>
        </w:rPr>
        <w:t>Fauna</w:t>
      </w:r>
      <w:r>
        <w:rPr>
          <w:rFonts w:ascii="GothamNarrow-Book" w:hAnsi="GothamNarrow-Book"/>
          <w:spacing w:val="-2"/>
          <w:sz w:val="16"/>
        </w:rPr>
        <w:t xml:space="preserve"> </w:t>
      </w:r>
      <w:r>
        <w:rPr>
          <w:rFonts w:ascii="GothamNarrow-Book" w:hAnsi="GothamNarrow-Book"/>
          <w:sz w:val="16"/>
        </w:rPr>
        <w:t>Ussumane</w:t>
      </w:r>
      <w:r>
        <w:rPr>
          <w:rFonts w:ascii="GothamNarrow-Book" w:hAnsi="GothamNarrow-Book"/>
          <w:spacing w:val="-2"/>
          <w:sz w:val="16"/>
        </w:rPr>
        <w:t xml:space="preserve"> </w:t>
      </w:r>
      <w:r>
        <w:rPr>
          <w:rFonts w:ascii="GothamNarrow-Book" w:hAnsi="GothamNarrow-Book"/>
          <w:sz w:val="16"/>
        </w:rPr>
        <w:t>Rugunato</w:t>
      </w:r>
      <w:r>
        <w:rPr>
          <w:rFonts w:ascii="GothamNarrow-Book" w:hAnsi="GothamNarrow-Book"/>
          <w:spacing w:val="-2"/>
          <w:sz w:val="16"/>
        </w:rPr>
        <w:t xml:space="preserve"> </w:t>
      </w:r>
      <w:r>
        <w:rPr>
          <w:rFonts w:ascii="GothamNarrow-Book" w:hAnsi="GothamNarrow-Book"/>
          <w:sz w:val="16"/>
        </w:rPr>
        <w:t>Ibramogy</w:t>
      </w:r>
    </w:p>
    <w:p w14:paraId="45DE43D7" w14:textId="77777777" w:rsidR="00F62CEC" w:rsidRDefault="002812FF">
      <w:pPr>
        <w:pStyle w:val="Heading6"/>
      </w:pPr>
      <w:r>
        <w:t>Indigenous</w:t>
      </w:r>
      <w:r>
        <w:rPr>
          <w:spacing w:val="-3"/>
        </w:rPr>
        <w:t xml:space="preserve"> </w:t>
      </w:r>
      <w:r>
        <w:t>Community</w:t>
      </w:r>
      <w:r>
        <w:rPr>
          <w:spacing w:val="-3"/>
        </w:rPr>
        <w:t xml:space="preserve"> </w:t>
      </w:r>
      <w:r>
        <w:t>Impact</w:t>
      </w:r>
      <w:r>
        <w:rPr>
          <w:spacing w:val="-2"/>
        </w:rPr>
        <w:t xml:space="preserve"> </w:t>
      </w:r>
      <w:r>
        <w:t>Award</w:t>
      </w:r>
    </w:p>
    <w:p w14:paraId="7ADD7574" w14:textId="77777777" w:rsidR="00F62CEC" w:rsidRDefault="002812FF">
      <w:pPr>
        <w:pStyle w:val="ListParagraph"/>
        <w:numPr>
          <w:ilvl w:val="0"/>
          <w:numId w:val="25"/>
        </w:numPr>
        <w:tabs>
          <w:tab w:val="left" w:pos="334"/>
        </w:tabs>
        <w:spacing w:before="3"/>
        <w:ind w:left="333"/>
        <w:rPr>
          <w:rFonts w:ascii="GothamNarrow-Book" w:hAnsi="GothamNarrow-Book"/>
          <w:sz w:val="16"/>
        </w:rPr>
      </w:pPr>
      <w:r>
        <w:rPr>
          <w:rFonts w:ascii="GothamNarrow-Book" w:hAnsi="GothamNarrow-Book"/>
          <w:sz w:val="16"/>
        </w:rPr>
        <w:t>Cameron</w:t>
      </w:r>
      <w:r>
        <w:rPr>
          <w:rFonts w:ascii="GothamNarrow-Book" w:hAnsi="GothamNarrow-Book"/>
          <w:spacing w:val="-3"/>
          <w:sz w:val="16"/>
        </w:rPr>
        <w:t xml:space="preserve"> </w:t>
      </w:r>
      <w:r>
        <w:rPr>
          <w:rFonts w:ascii="GothamNarrow-Book" w:hAnsi="GothamNarrow-Book"/>
          <w:sz w:val="16"/>
        </w:rPr>
        <w:t>Costello</w:t>
      </w:r>
    </w:p>
    <w:p w14:paraId="1CEFE7FE" w14:textId="77777777" w:rsidR="00F62CEC" w:rsidRDefault="002812FF">
      <w:pPr>
        <w:pStyle w:val="Heading6"/>
      </w:pPr>
      <w:r>
        <w:t>Colleges’</w:t>
      </w:r>
      <w:r>
        <w:rPr>
          <w:spacing w:val="-3"/>
        </w:rPr>
        <w:t xml:space="preserve"> </w:t>
      </w:r>
      <w:r>
        <w:t>UQ</w:t>
      </w:r>
      <w:r>
        <w:rPr>
          <w:spacing w:val="-2"/>
        </w:rPr>
        <w:t xml:space="preserve"> </w:t>
      </w:r>
      <w:r>
        <w:t>Alumni</w:t>
      </w:r>
      <w:r>
        <w:rPr>
          <w:spacing w:val="-2"/>
        </w:rPr>
        <w:t xml:space="preserve"> </w:t>
      </w:r>
      <w:r>
        <w:t>Award</w:t>
      </w:r>
    </w:p>
    <w:p w14:paraId="3AA3B0B3" w14:textId="77777777" w:rsidR="00F62CEC" w:rsidRDefault="002812FF">
      <w:pPr>
        <w:pStyle w:val="ListParagraph"/>
        <w:numPr>
          <w:ilvl w:val="0"/>
          <w:numId w:val="25"/>
        </w:numPr>
        <w:tabs>
          <w:tab w:val="left" w:pos="334"/>
        </w:tabs>
        <w:spacing w:before="3"/>
        <w:ind w:left="333"/>
        <w:rPr>
          <w:rFonts w:ascii="GothamNarrow-Book" w:hAnsi="GothamNarrow-Book"/>
          <w:sz w:val="16"/>
        </w:rPr>
      </w:pPr>
      <w:r>
        <w:rPr>
          <w:rFonts w:ascii="GothamNarrow-Book" w:hAnsi="GothamNarrow-Book"/>
          <w:sz w:val="16"/>
        </w:rPr>
        <w:t>Sally</w:t>
      </w:r>
      <w:r>
        <w:rPr>
          <w:rFonts w:ascii="GothamNarrow-Book" w:hAnsi="GothamNarrow-Book"/>
          <w:spacing w:val="-1"/>
          <w:sz w:val="16"/>
        </w:rPr>
        <w:t xml:space="preserve"> </w:t>
      </w:r>
      <w:r>
        <w:rPr>
          <w:rFonts w:ascii="GothamNarrow-Book" w:hAnsi="GothamNarrow-Book"/>
          <w:sz w:val="16"/>
        </w:rPr>
        <w:t>McPherson</w:t>
      </w:r>
    </w:p>
    <w:p w14:paraId="34BE8A0F" w14:textId="77777777" w:rsidR="00F62CEC" w:rsidRDefault="002812FF">
      <w:pPr>
        <w:pStyle w:val="Heading6"/>
        <w:spacing w:before="45"/>
      </w:pPr>
      <w:r>
        <w:t>Alumni</w:t>
      </w:r>
      <w:r>
        <w:rPr>
          <w:spacing w:val="-3"/>
        </w:rPr>
        <w:t xml:space="preserve"> </w:t>
      </w:r>
      <w:r>
        <w:t>Friends</w:t>
      </w:r>
      <w:r>
        <w:rPr>
          <w:spacing w:val="-3"/>
        </w:rPr>
        <w:t xml:space="preserve"> </w:t>
      </w:r>
      <w:r>
        <w:t>Awards</w:t>
      </w:r>
    </w:p>
    <w:p w14:paraId="0CC342C9" w14:textId="77777777" w:rsidR="00F62CEC" w:rsidRDefault="002812FF">
      <w:pPr>
        <w:spacing w:before="4"/>
        <w:ind w:left="163"/>
        <w:rPr>
          <w:rFonts w:ascii="GothamNarrow-BookItalic"/>
          <w:i/>
          <w:sz w:val="16"/>
        </w:rPr>
      </w:pPr>
      <w:r>
        <w:rPr>
          <w:rFonts w:ascii="GothamNarrow-BookItalic"/>
          <w:i/>
          <w:sz w:val="16"/>
        </w:rPr>
        <w:t>UQ</w:t>
      </w:r>
      <w:r>
        <w:rPr>
          <w:rFonts w:ascii="GothamNarrow-BookItalic"/>
          <w:i/>
          <w:spacing w:val="-2"/>
          <w:sz w:val="16"/>
        </w:rPr>
        <w:t xml:space="preserve"> </w:t>
      </w:r>
      <w:r>
        <w:rPr>
          <w:rFonts w:ascii="GothamNarrow-BookItalic"/>
          <w:i/>
          <w:sz w:val="16"/>
        </w:rPr>
        <w:t>Alumnus</w:t>
      </w:r>
      <w:r>
        <w:rPr>
          <w:rFonts w:ascii="GothamNarrow-BookItalic"/>
          <w:i/>
          <w:spacing w:val="-1"/>
          <w:sz w:val="16"/>
        </w:rPr>
        <w:t xml:space="preserve"> </w:t>
      </w:r>
      <w:r>
        <w:rPr>
          <w:rFonts w:ascii="GothamNarrow-BookItalic"/>
          <w:i/>
          <w:sz w:val="16"/>
        </w:rPr>
        <w:t>of</w:t>
      </w:r>
      <w:r>
        <w:rPr>
          <w:rFonts w:ascii="GothamNarrow-BookItalic"/>
          <w:i/>
          <w:spacing w:val="-1"/>
          <w:sz w:val="16"/>
        </w:rPr>
        <w:t xml:space="preserve"> </w:t>
      </w:r>
      <w:r>
        <w:rPr>
          <w:rFonts w:ascii="GothamNarrow-BookItalic"/>
          <w:i/>
          <w:sz w:val="16"/>
        </w:rPr>
        <w:t>the</w:t>
      </w:r>
      <w:r>
        <w:rPr>
          <w:rFonts w:ascii="GothamNarrow-BookItalic"/>
          <w:i/>
          <w:spacing w:val="-1"/>
          <w:sz w:val="16"/>
        </w:rPr>
        <w:t xml:space="preserve"> </w:t>
      </w:r>
      <w:r>
        <w:rPr>
          <w:rFonts w:ascii="GothamNarrow-BookItalic"/>
          <w:i/>
          <w:sz w:val="16"/>
        </w:rPr>
        <w:t>Year:</w:t>
      </w:r>
    </w:p>
    <w:p w14:paraId="39E5CA9F" w14:textId="77777777" w:rsidR="00F62CEC" w:rsidRDefault="002812FF">
      <w:pPr>
        <w:pStyle w:val="ListParagraph"/>
        <w:numPr>
          <w:ilvl w:val="0"/>
          <w:numId w:val="25"/>
        </w:numPr>
        <w:tabs>
          <w:tab w:val="left" w:pos="334"/>
        </w:tabs>
        <w:spacing w:before="64" w:line="249" w:lineRule="auto"/>
        <w:ind w:left="333" w:right="498"/>
        <w:rPr>
          <w:rFonts w:ascii="GothamNarrow-Book" w:hAnsi="GothamNarrow-Book"/>
          <w:sz w:val="16"/>
        </w:rPr>
      </w:pPr>
      <w:r>
        <w:rPr>
          <w:rFonts w:ascii="GothamNarrow-Book" w:hAnsi="GothamNarrow-Book"/>
          <w:spacing w:val="-2"/>
          <w:sz w:val="16"/>
        </w:rPr>
        <w:t xml:space="preserve">Adjunct Professor </w:t>
      </w:r>
      <w:proofErr w:type="gramStart"/>
      <w:r>
        <w:rPr>
          <w:rFonts w:ascii="GothamNarrow-Book" w:hAnsi="GothamNarrow-Book"/>
          <w:spacing w:val="-2"/>
          <w:sz w:val="16"/>
        </w:rPr>
        <w:t>The</w:t>
      </w:r>
      <w:proofErr w:type="gramEnd"/>
      <w:r>
        <w:rPr>
          <w:rFonts w:ascii="GothamNarrow-Book" w:hAnsi="GothamNarrow-Book"/>
          <w:spacing w:val="-2"/>
          <w:sz w:val="16"/>
        </w:rPr>
        <w:t xml:space="preserve"> Honourable </w:t>
      </w:r>
      <w:r>
        <w:rPr>
          <w:rFonts w:ascii="GothamNarrow-Book" w:hAnsi="GothamNarrow-Book"/>
          <w:spacing w:val="-1"/>
          <w:sz w:val="16"/>
        </w:rPr>
        <w:t>Matt</w:t>
      </w:r>
      <w:r>
        <w:rPr>
          <w:rFonts w:ascii="GothamNarrow-Book" w:hAnsi="GothamNarrow-Book"/>
          <w:spacing w:val="-35"/>
          <w:sz w:val="16"/>
        </w:rPr>
        <w:t xml:space="preserve"> </w:t>
      </w:r>
      <w:r>
        <w:rPr>
          <w:rFonts w:ascii="GothamNarrow-Book" w:hAnsi="GothamNarrow-Book"/>
          <w:sz w:val="16"/>
        </w:rPr>
        <w:t>Foley</w:t>
      </w:r>
    </w:p>
    <w:p w14:paraId="3F9B190B" w14:textId="77777777" w:rsidR="00F62CEC" w:rsidRDefault="002812FF">
      <w:pPr>
        <w:spacing w:before="21"/>
        <w:ind w:left="163"/>
        <w:rPr>
          <w:rFonts w:ascii="GothamNarrow-BookItalic"/>
          <w:i/>
          <w:sz w:val="16"/>
        </w:rPr>
      </w:pPr>
      <w:r>
        <w:rPr>
          <w:rFonts w:ascii="GothamNarrow-BookItalic"/>
          <w:i/>
          <w:sz w:val="16"/>
        </w:rPr>
        <w:t>UQ</w:t>
      </w:r>
      <w:r>
        <w:rPr>
          <w:rFonts w:ascii="GothamNarrow-BookItalic"/>
          <w:i/>
          <w:spacing w:val="-3"/>
          <w:sz w:val="16"/>
        </w:rPr>
        <w:t xml:space="preserve"> </w:t>
      </w:r>
      <w:r>
        <w:rPr>
          <w:rFonts w:ascii="GothamNarrow-BookItalic"/>
          <w:i/>
          <w:sz w:val="16"/>
        </w:rPr>
        <w:t>Graduate</w:t>
      </w:r>
      <w:r>
        <w:rPr>
          <w:rFonts w:ascii="GothamNarrow-BookItalic"/>
          <w:i/>
          <w:spacing w:val="-2"/>
          <w:sz w:val="16"/>
        </w:rPr>
        <w:t xml:space="preserve"> </w:t>
      </w:r>
      <w:r>
        <w:rPr>
          <w:rFonts w:ascii="GothamNarrow-BookItalic"/>
          <w:i/>
          <w:sz w:val="16"/>
        </w:rPr>
        <w:t>of</w:t>
      </w:r>
      <w:r>
        <w:rPr>
          <w:rFonts w:ascii="GothamNarrow-BookItalic"/>
          <w:i/>
          <w:spacing w:val="-2"/>
          <w:sz w:val="16"/>
        </w:rPr>
        <w:t xml:space="preserve"> </w:t>
      </w:r>
      <w:r>
        <w:rPr>
          <w:rFonts w:ascii="GothamNarrow-BookItalic"/>
          <w:i/>
          <w:sz w:val="16"/>
        </w:rPr>
        <w:t>the</w:t>
      </w:r>
      <w:r>
        <w:rPr>
          <w:rFonts w:ascii="GothamNarrow-BookItalic"/>
          <w:i/>
          <w:spacing w:val="-2"/>
          <w:sz w:val="16"/>
        </w:rPr>
        <w:t xml:space="preserve"> </w:t>
      </w:r>
      <w:r>
        <w:rPr>
          <w:rFonts w:ascii="GothamNarrow-BookItalic"/>
          <w:i/>
          <w:sz w:val="16"/>
        </w:rPr>
        <w:t>Year:</w:t>
      </w:r>
    </w:p>
    <w:p w14:paraId="3C1C8853" w14:textId="77777777" w:rsidR="00F62CEC" w:rsidRDefault="002812FF">
      <w:pPr>
        <w:pStyle w:val="ListParagraph"/>
        <w:numPr>
          <w:ilvl w:val="0"/>
          <w:numId w:val="25"/>
        </w:numPr>
        <w:tabs>
          <w:tab w:val="left" w:pos="334"/>
        </w:tabs>
        <w:spacing w:before="8"/>
        <w:ind w:left="333"/>
        <w:rPr>
          <w:rFonts w:ascii="GothamNarrow-Book" w:hAnsi="GothamNarrow-Book"/>
          <w:sz w:val="16"/>
        </w:rPr>
      </w:pPr>
      <w:r>
        <w:rPr>
          <w:rFonts w:ascii="GothamNarrow-Book" w:hAnsi="GothamNarrow-Book"/>
          <w:sz w:val="16"/>
        </w:rPr>
        <w:t>Josephine</w:t>
      </w:r>
      <w:r>
        <w:rPr>
          <w:rFonts w:ascii="GothamNarrow-Book" w:hAnsi="GothamNarrow-Book"/>
          <w:spacing w:val="-1"/>
          <w:sz w:val="16"/>
        </w:rPr>
        <w:t xml:space="preserve"> </w:t>
      </w:r>
      <w:r>
        <w:rPr>
          <w:rFonts w:ascii="GothamNarrow-Book" w:hAnsi="GothamNarrow-Book"/>
          <w:sz w:val="16"/>
        </w:rPr>
        <w:t>Auer</w:t>
      </w:r>
    </w:p>
    <w:p w14:paraId="2DA69D03" w14:textId="77777777" w:rsidR="00F62CEC" w:rsidRDefault="002812FF">
      <w:pPr>
        <w:pStyle w:val="Heading6"/>
        <w:spacing w:before="45"/>
      </w:pPr>
      <w:r>
        <w:t>UQ</w:t>
      </w:r>
      <w:r>
        <w:rPr>
          <w:spacing w:val="-3"/>
        </w:rPr>
        <w:t xml:space="preserve"> </w:t>
      </w:r>
      <w:r>
        <w:t>Sport</w:t>
      </w:r>
      <w:r>
        <w:rPr>
          <w:spacing w:val="-2"/>
        </w:rPr>
        <w:t xml:space="preserve"> </w:t>
      </w:r>
      <w:r>
        <w:t>Awards</w:t>
      </w:r>
    </w:p>
    <w:p w14:paraId="6BE25327" w14:textId="77777777" w:rsidR="00F62CEC" w:rsidRDefault="002812FF">
      <w:pPr>
        <w:spacing w:before="60"/>
        <w:ind w:left="163"/>
        <w:rPr>
          <w:rFonts w:ascii="GothamNarrow-BookItalic"/>
          <w:i/>
          <w:sz w:val="16"/>
        </w:rPr>
      </w:pPr>
      <w:r>
        <w:rPr>
          <w:rFonts w:ascii="GothamNarrow-BookItalic"/>
          <w:i/>
          <w:sz w:val="16"/>
        </w:rPr>
        <w:t>UQ</w:t>
      </w:r>
      <w:r>
        <w:rPr>
          <w:rFonts w:ascii="GothamNarrow-BookItalic"/>
          <w:i/>
          <w:spacing w:val="-3"/>
          <w:sz w:val="16"/>
        </w:rPr>
        <w:t xml:space="preserve"> </w:t>
      </w:r>
      <w:r>
        <w:rPr>
          <w:rFonts w:ascii="GothamNarrow-BookItalic"/>
          <w:i/>
          <w:sz w:val="16"/>
        </w:rPr>
        <w:t>Sportsman</w:t>
      </w:r>
      <w:r>
        <w:rPr>
          <w:rFonts w:ascii="GothamNarrow-BookItalic"/>
          <w:i/>
          <w:spacing w:val="-3"/>
          <w:sz w:val="16"/>
        </w:rPr>
        <w:t xml:space="preserve"> </w:t>
      </w:r>
      <w:r>
        <w:rPr>
          <w:rFonts w:ascii="GothamNarrow-BookItalic"/>
          <w:i/>
          <w:sz w:val="16"/>
        </w:rPr>
        <w:t>of</w:t>
      </w:r>
      <w:r>
        <w:rPr>
          <w:rFonts w:ascii="GothamNarrow-BookItalic"/>
          <w:i/>
          <w:spacing w:val="-3"/>
          <w:sz w:val="16"/>
        </w:rPr>
        <w:t xml:space="preserve"> </w:t>
      </w:r>
      <w:r>
        <w:rPr>
          <w:rFonts w:ascii="GothamNarrow-BookItalic"/>
          <w:i/>
          <w:sz w:val="16"/>
        </w:rPr>
        <w:t>the</w:t>
      </w:r>
      <w:r>
        <w:rPr>
          <w:rFonts w:ascii="GothamNarrow-BookItalic"/>
          <w:i/>
          <w:spacing w:val="-2"/>
          <w:sz w:val="16"/>
        </w:rPr>
        <w:t xml:space="preserve"> </w:t>
      </w:r>
      <w:r>
        <w:rPr>
          <w:rFonts w:ascii="GothamNarrow-BookItalic"/>
          <w:i/>
          <w:sz w:val="16"/>
        </w:rPr>
        <w:t>Year:</w:t>
      </w:r>
    </w:p>
    <w:p w14:paraId="649D01EA" w14:textId="77777777" w:rsidR="00F62CEC" w:rsidRDefault="002812FF">
      <w:pPr>
        <w:pStyle w:val="ListParagraph"/>
        <w:numPr>
          <w:ilvl w:val="0"/>
          <w:numId w:val="25"/>
        </w:numPr>
        <w:tabs>
          <w:tab w:val="left" w:pos="334"/>
        </w:tabs>
        <w:spacing w:before="8"/>
        <w:ind w:left="333"/>
        <w:rPr>
          <w:rFonts w:ascii="GothamNarrow-Book" w:hAnsi="GothamNarrow-Book"/>
          <w:sz w:val="16"/>
        </w:rPr>
      </w:pPr>
      <w:r>
        <w:rPr>
          <w:rFonts w:ascii="GothamNarrow-Book" w:hAnsi="GothamNarrow-Book"/>
          <w:spacing w:val="-2"/>
          <w:sz w:val="16"/>
        </w:rPr>
        <w:t>Angus</w:t>
      </w:r>
      <w:r>
        <w:rPr>
          <w:rFonts w:ascii="GothamNarrow-Book" w:hAnsi="GothamNarrow-Book"/>
          <w:sz w:val="16"/>
        </w:rPr>
        <w:t xml:space="preserve"> </w:t>
      </w:r>
      <w:r>
        <w:rPr>
          <w:rFonts w:ascii="GothamNarrow-Book" w:hAnsi="GothamNarrow-Book"/>
          <w:spacing w:val="-2"/>
          <w:sz w:val="16"/>
        </w:rPr>
        <w:t>Scott-Young</w:t>
      </w:r>
    </w:p>
    <w:p w14:paraId="765F6CDC" w14:textId="77777777" w:rsidR="00F62CEC" w:rsidRDefault="002812FF">
      <w:pPr>
        <w:spacing w:before="28"/>
        <w:ind w:left="163"/>
        <w:rPr>
          <w:rFonts w:ascii="GothamNarrow-BookItalic"/>
          <w:i/>
          <w:sz w:val="16"/>
        </w:rPr>
      </w:pPr>
      <w:r>
        <w:rPr>
          <w:rFonts w:ascii="GothamNarrow-BookItalic"/>
          <w:i/>
          <w:sz w:val="16"/>
        </w:rPr>
        <w:t>UQ</w:t>
      </w:r>
      <w:r>
        <w:rPr>
          <w:rFonts w:ascii="GothamNarrow-BookItalic"/>
          <w:i/>
          <w:spacing w:val="-3"/>
          <w:sz w:val="16"/>
        </w:rPr>
        <w:t xml:space="preserve"> </w:t>
      </w:r>
      <w:r>
        <w:rPr>
          <w:rFonts w:ascii="GothamNarrow-BookItalic"/>
          <w:i/>
          <w:sz w:val="16"/>
        </w:rPr>
        <w:t>Sportswoman</w:t>
      </w:r>
      <w:r>
        <w:rPr>
          <w:rFonts w:ascii="GothamNarrow-BookItalic"/>
          <w:i/>
          <w:spacing w:val="-2"/>
          <w:sz w:val="16"/>
        </w:rPr>
        <w:t xml:space="preserve"> </w:t>
      </w:r>
      <w:r>
        <w:rPr>
          <w:rFonts w:ascii="GothamNarrow-BookItalic"/>
          <w:i/>
          <w:sz w:val="16"/>
        </w:rPr>
        <w:t>of</w:t>
      </w:r>
      <w:r>
        <w:rPr>
          <w:rFonts w:ascii="GothamNarrow-BookItalic"/>
          <w:i/>
          <w:spacing w:val="-2"/>
          <w:sz w:val="16"/>
        </w:rPr>
        <w:t xml:space="preserve"> </w:t>
      </w:r>
      <w:r>
        <w:rPr>
          <w:rFonts w:ascii="GothamNarrow-BookItalic"/>
          <w:i/>
          <w:sz w:val="16"/>
        </w:rPr>
        <w:t>the</w:t>
      </w:r>
      <w:r>
        <w:rPr>
          <w:rFonts w:ascii="GothamNarrow-BookItalic"/>
          <w:i/>
          <w:spacing w:val="-2"/>
          <w:sz w:val="16"/>
        </w:rPr>
        <w:t xml:space="preserve"> </w:t>
      </w:r>
      <w:r>
        <w:rPr>
          <w:rFonts w:ascii="GothamNarrow-BookItalic"/>
          <w:i/>
          <w:sz w:val="16"/>
        </w:rPr>
        <w:t>Year:</w:t>
      </w:r>
    </w:p>
    <w:p w14:paraId="45E0219E" w14:textId="77777777" w:rsidR="00F62CEC" w:rsidRDefault="002812FF">
      <w:pPr>
        <w:pStyle w:val="ListParagraph"/>
        <w:numPr>
          <w:ilvl w:val="0"/>
          <w:numId w:val="25"/>
        </w:numPr>
        <w:tabs>
          <w:tab w:val="left" w:pos="334"/>
        </w:tabs>
        <w:spacing w:before="8"/>
        <w:ind w:left="333"/>
        <w:rPr>
          <w:rFonts w:ascii="GothamNarrow-Book" w:hAnsi="GothamNarrow-Book"/>
          <w:sz w:val="16"/>
        </w:rPr>
      </w:pPr>
      <w:r>
        <w:rPr>
          <w:rFonts w:ascii="GothamNarrow-Book" w:hAnsi="GothamNarrow-Book"/>
          <w:sz w:val="16"/>
        </w:rPr>
        <w:t>Rebecca</w:t>
      </w:r>
      <w:r>
        <w:rPr>
          <w:rFonts w:ascii="GothamNarrow-Book" w:hAnsi="GothamNarrow-Book"/>
          <w:spacing w:val="-2"/>
          <w:sz w:val="16"/>
        </w:rPr>
        <w:t xml:space="preserve"> </w:t>
      </w:r>
      <w:r>
        <w:rPr>
          <w:rFonts w:ascii="GothamNarrow-Book" w:hAnsi="GothamNarrow-Book"/>
          <w:sz w:val="16"/>
        </w:rPr>
        <w:t>Greiner</w:t>
      </w:r>
    </w:p>
    <w:p w14:paraId="4276813E" w14:textId="77777777" w:rsidR="00F62CEC" w:rsidRDefault="002812FF">
      <w:pPr>
        <w:pStyle w:val="Heading5"/>
        <w:spacing w:before="66"/>
      </w:pPr>
      <w:r>
        <w:t>UQ</w:t>
      </w:r>
      <w:r>
        <w:rPr>
          <w:spacing w:val="-4"/>
        </w:rPr>
        <w:t xml:space="preserve"> </w:t>
      </w:r>
      <w:r>
        <w:t>Honorary</w:t>
      </w:r>
      <w:r>
        <w:rPr>
          <w:spacing w:val="-3"/>
        </w:rPr>
        <w:t xml:space="preserve"> </w:t>
      </w:r>
      <w:r>
        <w:t>Awards</w:t>
      </w:r>
    </w:p>
    <w:p w14:paraId="5748EF01" w14:textId="77777777" w:rsidR="00F62CEC" w:rsidRDefault="002812FF">
      <w:pPr>
        <w:pStyle w:val="Heading6"/>
        <w:spacing w:before="73"/>
      </w:pPr>
      <w:r>
        <w:t>UQ</w:t>
      </w:r>
      <w:r>
        <w:rPr>
          <w:spacing w:val="-2"/>
        </w:rPr>
        <w:t xml:space="preserve"> </w:t>
      </w:r>
      <w:r>
        <w:t>Fellowship</w:t>
      </w:r>
    </w:p>
    <w:p w14:paraId="2405DE25" w14:textId="77777777" w:rsidR="00F62CEC" w:rsidRDefault="002812FF">
      <w:pPr>
        <w:pStyle w:val="BodyText"/>
        <w:spacing w:before="3"/>
        <w:ind w:left="163"/>
        <w:rPr>
          <w:rFonts w:ascii="GothamNarrow-Book" w:hAnsi="GothamNarrow-Book"/>
        </w:rPr>
      </w:pPr>
      <w:r>
        <w:t>–</w:t>
      </w:r>
      <w:r>
        <w:rPr>
          <w:rFonts w:ascii="GothamNarrow-Book" w:hAnsi="GothamNarrow-Book"/>
        </w:rPr>
        <w:t>Adjunct</w:t>
      </w:r>
      <w:r>
        <w:rPr>
          <w:rFonts w:ascii="GothamNarrow-Book" w:hAnsi="GothamNarrow-Book"/>
          <w:spacing w:val="-2"/>
        </w:rPr>
        <w:t xml:space="preserve"> </w:t>
      </w:r>
      <w:r>
        <w:rPr>
          <w:rFonts w:ascii="GothamNarrow-Book" w:hAnsi="GothamNarrow-Book"/>
        </w:rPr>
        <w:t>Professor</w:t>
      </w:r>
      <w:r>
        <w:rPr>
          <w:rFonts w:ascii="GothamNarrow-Book" w:hAnsi="GothamNarrow-Book"/>
          <w:spacing w:val="-2"/>
        </w:rPr>
        <w:t xml:space="preserve"> </w:t>
      </w:r>
      <w:r>
        <w:rPr>
          <w:rFonts w:ascii="GothamNarrow-Book" w:hAnsi="GothamNarrow-Book"/>
        </w:rPr>
        <w:t>Guillermo</w:t>
      </w:r>
      <w:r>
        <w:rPr>
          <w:rFonts w:ascii="GothamNarrow-Book" w:hAnsi="GothamNarrow-Book"/>
          <w:spacing w:val="-2"/>
        </w:rPr>
        <w:t xml:space="preserve"> </w:t>
      </w:r>
      <w:r>
        <w:rPr>
          <w:rFonts w:ascii="GothamNarrow-Book" w:hAnsi="GothamNarrow-Book"/>
        </w:rPr>
        <w:t>Capati</w:t>
      </w:r>
      <w:r>
        <w:rPr>
          <w:rFonts w:ascii="GothamNarrow-Book" w:hAnsi="GothamNarrow-Book"/>
          <w:spacing w:val="-1"/>
        </w:rPr>
        <w:t xml:space="preserve"> </w:t>
      </w:r>
      <w:r>
        <w:rPr>
          <w:rFonts w:ascii="GothamNarrow-Book" w:hAnsi="GothamNarrow-Book"/>
        </w:rPr>
        <w:t>PSM</w:t>
      </w:r>
    </w:p>
    <w:p w14:paraId="1027F0AF" w14:textId="77777777" w:rsidR="00F62CEC" w:rsidRDefault="002812FF">
      <w:pPr>
        <w:pStyle w:val="BodyText"/>
        <w:spacing w:before="93"/>
        <w:ind w:left="163"/>
        <w:rPr>
          <w:rFonts w:ascii="GothamNarrow-Medium"/>
        </w:rPr>
      </w:pPr>
      <w:r>
        <w:rPr>
          <w:rFonts w:ascii="GothamNarrow-Medium"/>
        </w:rPr>
        <w:t>UQ</w:t>
      </w:r>
      <w:r>
        <w:rPr>
          <w:rFonts w:ascii="GothamNarrow-Medium"/>
          <w:spacing w:val="-1"/>
        </w:rPr>
        <w:t xml:space="preserve"> </w:t>
      </w:r>
      <w:r>
        <w:rPr>
          <w:rFonts w:ascii="GothamNarrow-Medium"/>
        </w:rPr>
        <w:t>Gatton</w:t>
      </w:r>
      <w:r>
        <w:rPr>
          <w:rFonts w:ascii="GothamNarrow-Medium"/>
          <w:spacing w:val="-1"/>
        </w:rPr>
        <w:t xml:space="preserve"> </w:t>
      </w:r>
      <w:r>
        <w:rPr>
          <w:rFonts w:ascii="GothamNarrow-Medium"/>
        </w:rPr>
        <w:t>Gold Medal</w:t>
      </w:r>
    </w:p>
    <w:p w14:paraId="674928BD" w14:textId="77777777" w:rsidR="00F62CEC" w:rsidRDefault="002812FF">
      <w:pPr>
        <w:pStyle w:val="BodyText"/>
        <w:spacing w:before="8"/>
        <w:ind w:left="163"/>
        <w:rPr>
          <w:rFonts w:ascii="GothamNarrow-Book" w:hAnsi="GothamNarrow-Book"/>
        </w:rPr>
      </w:pPr>
      <w:r>
        <w:t>–</w:t>
      </w:r>
      <w:r>
        <w:rPr>
          <w:rFonts w:ascii="GothamNarrow-Book" w:hAnsi="GothamNarrow-Book"/>
        </w:rPr>
        <w:t>John</w:t>
      </w:r>
      <w:r>
        <w:rPr>
          <w:rFonts w:ascii="GothamNarrow-Book" w:hAnsi="GothamNarrow-Book"/>
          <w:spacing w:val="-1"/>
        </w:rPr>
        <w:t xml:space="preserve"> </w:t>
      </w:r>
      <w:r>
        <w:rPr>
          <w:rFonts w:ascii="GothamNarrow-Book" w:hAnsi="GothamNarrow-Book"/>
        </w:rPr>
        <w:t>Pollock AM</w:t>
      </w:r>
    </w:p>
    <w:p w14:paraId="7CACB937" w14:textId="77777777" w:rsidR="00F62CEC" w:rsidRDefault="002812FF">
      <w:pPr>
        <w:pStyle w:val="BodyText"/>
        <w:spacing w:before="93"/>
        <w:ind w:left="163"/>
        <w:rPr>
          <w:rFonts w:ascii="GothamNarrow-Medium"/>
        </w:rPr>
      </w:pPr>
      <w:r>
        <w:rPr>
          <w:rFonts w:ascii="GothamNarrow-Medium"/>
        </w:rPr>
        <w:t>UQ</w:t>
      </w:r>
      <w:r>
        <w:rPr>
          <w:rFonts w:ascii="GothamNarrow-Medium"/>
          <w:spacing w:val="-3"/>
        </w:rPr>
        <w:t xml:space="preserve"> </w:t>
      </w:r>
      <w:r>
        <w:rPr>
          <w:rFonts w:ascii="GothamNarrow-Medium"/>
        </w:rPr>
        <w:t>Honorary</w:t>
      </w:r>
      <w:r>
        <w:rPr>
          <w:rFonts w:ascii="GothamNarrow-Medium"/>
          <w:spacing w:val="-3"/>
        </w:rPr>
        <w:t xml:space="preserve"> </w:t>
      </w:r>
      <w:r>
        <w:rPr>
          <w:rFonts w:ascii="GothamNarrow-Medium"/>
        </w:rPr>
        <w:t>Doctorates</w:t>
      </w:r>
    </w:p>
    <w:p w14:paraId="094A7C07" w14:textId="77777777" w:rsidR="00F62CEC" w:rsidRDefault="002812FF">
      <w:pPr>
        <w:pStyle w:val="BodyText"/>
        <w:spacing w:before="8"/>
        <w:ind w:left="163"/>
        <w:rPr>
          <w:rFonts w:ascii="GothamNarrow-Book" w:hAnsi="GothamNarrow-Book"/>
        </w:rPr>
      </w:pPr>
      <w:r>
        <w:t>–</w:t>
      </w:r>
      <w:r>
        <w:rPr>
          <w:rFonts w:ascii="GothamNarrow-Book" w:hAnsi="GothamNarrow-Book"/>
        </w:rPr>
        <w:t>Sister</w:t>
      </w:r>
      <w:r>
        <w:rPr>
          <w:rFonts w:ascii="GothamNarrow-Book" w:hAnsi="GothamNarrow-Book"/>
          <w:spacing w:val="-2"/>
        </w:rPr>
        <w:t xml:space="preserve"> </w:t>
      </w:r>
      <w:r>
        <w:rPr>
          <w:rFonts w:ascii="GothamNarrow-Book" w:hAnsi="GothamNarrow-Book"/>
        </w:rPr>
        <w:t>Angela</w:t>
      </w:r>
      <w:r>
        <w:rPr>
          <w:rFonts w:ascii="GothamNarrow-Book" w:hAnsi="GothamNarrow-Book"/>
          <w:spacing w:val="-2"/>
        </w:rPr>
        <w:t xml:space="preserve"> </w:t>
      </w:r>
      <w:r>
        <w:rPr>
          <w:rFonts w:ascii="GothamNarrow-Book" w:hAnsi="GothamNarrow-Book"/>
        </w:rPr>
        <w:t>Mary</w:t>
      </w:r>
      <w:r>
        <w:rPr>
          <w:rFonts w:ascii="GothamNarrow-Book" w:hAnsi="GothamNarrow-Book"/>
          <w:spacing w:val="-2"/>
        </w:rPr>
        <w:t xml:space="preserve"> </w:t>
      </w:r>
      <w:r>
        <w:rPr>
          <w:rFonts w:ascii="GothamNarrow-Book" w:hAnsi="GothamNarrow-Book"/>
        </w:rPr>
        <w:t>Doyle</w:t>
      </w:r>
      <w:r>
        <w:rPr>
          <w:rFonts w:ascii="GothamNarrow-Book" w:hAnsi="GothamNarrow-Book"/>
          <w:spacing w:val="-1"/>
        </w:rPr>
        <w:t xml:space="preserve"> </w:t>
      </w:r>
      <w:r>
        <w:rPr>
          <w:rFonts w:ascii="GothamNarrow-Book" w:hAnsi="GothamNarrow-Book"/>
        </w:rPr>
        <w:t>RSM</w:t>
      </w:r>
      <w:r>
        <w:rPr>
          <w:rFonts w:ascii="GothamNarrow-Book" w:hAnsi="GothamNarrow-Book"/>
          <w:spacing w:val="-2"/>
        </w:rPr>
        <w:t xml:space="preserve"> </w:t>
      </w:r>
      <w:r>
        <w:rPr>
          <w:rFonts w:ascii="GothamNarrow-Book" w:hAnsi="GothamNarrow-Book"/>
        </w:rPr>
        <w:t>AO</w:t>
      </w:r>
    </w:p>
    <w:p w14:paraId="0984D490" w14:textId="77777777" w:rsidR="00F62CEC" w:rsidRDefault="002812FF">
      <w:pPr>
        <w:pStyle w:val="BodyText"/>
        <w:spacing w:before="8" w:line="249" w:lineRule="auto"/>
        <w:ind w:left="163" w:right="218"/>
        <w:rPr>
          <w:rFonts w:ascii="GothamNarrow-Book" w:hAnsi="GothamNarrow-Book"/>
        </w:rPr>
      </w:pPr>
      <w:r>
        <w:t>–</w:t>
      </w:r>
      <w:r>
        <w:rPr>
          <w:rFonts w:ascii="GothamNarrow-Book" w:hAnsi="GothamNarrow-Book"/>
        </w:rPr>
        <w:t>Adjunct</w:t>
      </w:r>
      <w:r>
        <w:rPr>
          <w:rFonts w:ascii="GothamNarrow-Book" w:hAnsi="GothamNarrow-Book"/>
          <w:spacing w:val="-6"/>
        </w:rPr>
        <w:t xml:space="preserve"> </w:t>
      </w:r>
      <w:r>
        <w:rPr>
          <w:rFonts w:ascii="GothamNarrow-Book" w:hAnsi="GothamNarrow-Book"/>
        </w:rPr>
        <w:t>Associate</w:t>
      </w:r>
      <w:r>
        <w:rPr>
          <w:rFonts w:ascii="GothamNarrow-Book" w:hAnsi="GothamNarrow-Book"/>
          <w:spacing w:val="-6"/>
        </w:rPr>
        <w:t xml:space="preserve"> </w:t>
      </w:r>
      <w:r>
        <w:rPr>
          <w:rFonts w:ascii="GothamNarrow-Book" w:hAnsi="GothamNarrow-Book"/>
        </w:rPr>
        <w:t>Professor</w:t>
      </w:r>
      <w:r>
        <w:rPr>
          <w:rFonts w:ascii="GothamNarrow-Book" w:hAnsi="GothamNarrow-Book"/>
          <w:spacing w:val="-5"/>
        </w:rPr>
        <w:t xml:space="preserve"> </w:t>
      </w:r>
      <w:r>
        <w:rPr>
          <w:rFonts w:ascii="GothamNarrow-Book" w:hAnsi="GothamNarrow-Book"/>
        </w:rPr>
        <w:t>Merle</w:t>
      </w:r>
      <w:r>
        <w:rPr>
          <w:rFonts w:ascii="GothamNarrow-Book" w:hAnsi="GothamNarrow-Book"/>
          <w:spacing w:val="-6"/>
        </w:rPr>
        <w:t xml:space="preserve"> </w:t>
      </w:r>
      <w:r>
        <w:rPr>
          <w:rFonts w:ascii="GothamNarrow-Book" w:hAnsi="GothamNarrow-Book"/>
        </w:rPr>
        <w:t>Thornton</w:t>
      </w:r>
      <w:r>
        <w:rPr>
          <w:rFonts w:ascii="GothamNarrow-Book" w:hAnsi="GothamNarrow-Book"/>
          <w:spacing w:val="-35"/>
        </w:rPr>
        <w:t xml:space="preserve"> </w:t>
      </w:r>
      <w:r>
        <w:rPr>
          <w:rFonts w:ascii="GothamNarrow-Book" w:hAnsi="GothamNarrow-Book"/>
        </w:rPr>
        <w:t>AM</w:t>
      </w:r>
    </w:p>
    <w:p w14:paraId="47DB5EBF" w14:textId="77777777" w:rsidR="00F62CEC" w:rsidRDefault="002812FF">
      <w:pPr>
        <w:pStyle w:val="BodyText"/>
        <w:spacing w:before="1"/>
        <w:ind w:left="163"/>
        <w:rPr>
          <w:rFonts w:ascii="GothamNarrow-Book" w:hAnsi="GothamNarrow-Book"/>
        </w:rPr>
      </w:pPr>
      <w:r>
        <w:t>–</w:t>
      </w:r>
      <w:r>
        <w:rPr>
          <w:rFonts w:ascii="GothamNarrow-Book" w:hAnsi="GothamNarrow-Book"/>
        </w:rPr>
        <w:t>Aunty</w:t>
      </w:r>
      <w:r>
        <w:rPr>
          <w:rFonts w:ascii="GothamNarrow-Book" w:hAnsi="GothamNarrow-Book"/>
          <w:spacing w:val="-3"/>
        </w:rPr>
        <w:t xml:space="preserve"> </w:t>
      </w:r>
      <w:r>
        <w:rPr>
          <w:rFonts w:ascii="GothamNarrow-Book" w:hAnsi="GothamNarrow-Book"/>
        </w:rPr>
        <w:t>Lilla</w:t>
      </w:r>
      <w:r>
        <w:rPr>
          <w:rFonts w:ascii="GothamNarrow-Book" w:hAnsi="GothamNarrow-Book"/>
          <w:spacing w:val="-2"/>
        </w:rPr>
        <w:t xml:space="preserve"> </w:t>
      </w:r>
      <w:r>
        <w:rPr>
          <w:rFonts w:ascii="GothamNarrow-Book" w:hAnsi="GothamNarrow-Book"/>
        </w:rPr>
        <w:t>Watson</w:t>
      </w:r>
    </w:p>
    <w:p w14:paraId="45CE9556" w14:textId="77777777" w:rsidR="00F62CEC" w:rsidRDefault="002812FF">
      <w:pPr>
        <w:pStyle w:val="Heading6"/>
        <w:spacing w:before="82"/>
      </w:pPr>
      <w:r>
        <w:t>UQ</w:t>
      </w:r>
      <w:r>
        <w:rPr>
          <w:spacing w:val="-1"/>
        </w:rPr>
        <w:t xml:space="preserve"> </w:t>
      </w:r>
      <w:r>
        <w:t>Principal</w:t>
      </w:r>
      <w:r>
        <w:rPr>
          <w:spacing w:val="-1"/>
        </w:rPr>
        <w:t xml:space="preserve"> </w:t>
      </w:r>
      <w:r>
        <w:t>Practitioners</w:t>
      </w:r>
    </w:p>
    <w:p w14:paraId="2143D6D1" w14:textId="77777777" w:rsidR="00F62CEC" w:rsidRDefault="002812FF">
      <w:pPr>
        <w:pStyle w:val="ListParagraph"/>
        <w:numPr>
          <w:ilvl w:val="0"/>
          <w:numId w:val="25"/>
        </w:numPr>
        <w:tabs>
          <w:tab w:val="left" w:pos="334"/>
        </w:tabs>
        <w:spacing w:before="60"/>
        <w:ind w:left="333"/>
        <w:rPr>
          <w:rFonts w:ascii="GothamNarrow-Book" w:hAnsi="GothamNarrow-Book"/>
          <w:sz w:val="16"/>
        </w:rPr>
      </w:pPr>
      <w:r>
        <w:rPr>
          <w:rFonts w:ascii="GothamNarrow-Book" w:hAnsi="GothamNarrow-Book"/>
          <w:sz w:val="16"/>
        </w:rPr>
        <w:t>Associate</w:t>
      </w:r>
      <w:r>
        <w:rPr>
          <w:rFonts w:ascii="GothamNarrow-Book" w:hAnsi="GothamNarrow-Book"/>
          <w:spacing w:val="-4"/>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Pierre</w:t>
      </w:r>
      <w:r>
        <w:rPr>
          <w:rFonts w:ascii="GothamNarrow-Book" w:hAnsi="GothamNarrow-Book"/>
          <w:spacing w:val="-3"/>
          <w:sz w:val="16"/>
        </w:rPr>
        <w:t xml:space="preserve"> </w:t>
      </w:r>
      <w:r>
        <w:rPr>
          <w:rFonts w:ascii="GothamNarrow-Book" w:hAnsi="GothamNarrow-Book"/>
          <w:sz w:val="16"/>
        </w:rPr>
        <w:t>Benckendorff</w:t>
      </w:r>
    </w:p>
    <w:p w14:paraId="4294C9D8"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2"/>
          <w:sz w:val="16"/>
        </w:rPr>
        <w:t xml:space="preserve"> </w:t>
      </w:r>
      <w:r>
        <w:rPr>
          <w:rFonts w:ascii="GothamNarrow-LightItalic" w:hAnsi="GothamNarrow-LightItalic"/>
          <w:i/>
          <w:sz w:val="16"/>
        </w:rPr>
        <w:t>Higher</w:t>
      </w:r>
      <w:r>
        <w:rPr>
          <w:rFonts w:ascii="GothamNarrow-LightItalic" w:hAnsi="GothamNarrow-LightItalic"/>
          <w:i/>
          <w:spacing w:val="-2"/>
          <w:sz w:val="16"/>
        </w:rPr>
        <w:t xml:space="preserve"> </w:t>
      </w:r>
      <w:r>
        <w:rPr>
          <w:rFonts w:ascii="GothamNarrow-LightItalic" w:hAnsi="GothamNarrow-LightItalic"/>
          <w:i/>
          <w:sz w:val="16"/>
        </w:rPr>
        <w:t>Education</w:t>
      </w:r>
      <w:r>
        <w:rPr>
          <w:rFonts w:ascii="GothamNarrow-LightItalic" w:hAnsi="GothamNarrow-LightItalic"/>
          <w:i/>
          <w:spacing w:val="-2"/>
          <w:sz w:val="16"/>
        </w:rPr>
        <w:t xml:space="preserve"> </w:t>
      </w:r>
      <w:r>
        <w:rPr>
          <w:rFonts w:ascii="GothamNarrow-LightItalic" w:hAnsi="GothamNarrow-LightItalic"/>
          <w:i/>
          <w:sz w:val="16"/>
        </w:rPr>
        <w:t>Academy</w:t>
      </w:r>
    </w:p>
    <w:p w14:paraId="61104CF7" w14:textId="77777777" w:rsidR="00F62CEC" w:rsidRDefault="002812FF">
      <w:pPr>
        <w:pStyle w:val="ListParagraph"/>
        <w:numPr>
          <w:ilvl w:val="0"/>
          <w:numId w:val="25"/>
        </w:numPr>
        <w:tabs>
          <w:tab w:val="left" w:pos="334"/>
        </w:tabs>
        <w:spacing w:before="28"/>
        <w:ind w:left="333"/>
        <w:rPr>
          <w:rFonts w:ascii="GothamNarrow-Book" w:hAnsi="GothamNarrow-Book"/>
          <w:sz w:val="16"/>
        </w:rPr>
      </w:pPr>
      <w:r>
        <w:rPr>
          <w:rFonts w:ascii="GothamNarrow-Book" w:hAnsi="GothamNarrow-Book"/>
          <w:spacing w:val="-1"/>
          <w:sz w:val="16"/>
        </w:rPr>
        <w:t>Professor</w:t>
      </w:r>
      <w:r>
        <w:rPr>
          <w:rFonts w:ascii="GothamNarrow-Book" w:hAnsi="GothamNarrow-Book"/>
          <w:spacing w:val="-6"/>
          <w:sz w:val="16"/>
        </w:rPr>
        <w:t xml:space="preserve"> </w:t>
      </w:r>
      <w:r>
        <w:rPr>
          <w:rFonts w:ascii="GothamNarrow-Book" w:hAnsi="GothamNarrow-Book"/>
          <w:sz w:val="16"/>
        </w:rPr>
        <w:t>Deborah</w:t>
      </w:r>
      <w:r>
        <w:rPr>
          <w:rFonts w:ascii="GothamNarrow-Book" w:hAnsi="GothamNarrow-Book"/>
          <w:spacing w:val="-5"/>
          <w:sz w:val="16"/>
        </w:rPr>
        <w:t xml:space="preserve"> </w:t>
      </w:r>
      <w:r>
        <w:rPr>
          <w:rFonts w:ascii="GothamNarrow-Book" w:hAnsi="GothamNarrow-Book"/>
          <w:sz w:val="16"/>
        </w:rPr>
        <w:t>Brown</w:t>
      </w:r>
    </w:p>
    <w:p w14:paraId="49659657"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3"/>
          <w:sz w:val="16"/>
        </w:rPr>
        <w:t xml:space="preserve"> </w:t>
      </w:r>
      <w:r>
        <w:rPr>
          <w:rFonts w:ascii="GothamNarrow-LightItalic" w:hAnsi="GothamNarrow-LightItalic"/>
          <w:i/>
          <w:sz w:val="16"/>
        </w:rPr>
        <w:t>Critical</w:t>
      </w:r>
      <w:r>
        <w:rPr>
          <w:rFonts w:ascii="GothamNarrow-LightItalic" w:hAnsi="GothamNarrow-LightItalic"/>
          <w:i/>
          <w:spacing w:val="-3"/>
          <w:sz w:val="16"/>
        </w:rPr>
        <w:t xml:space="preserve"> </w:t>
      </w:r>
      <w:r>
        <w:rPr>
          <w:rFonts w:ascii="GothamNarrow-LightItalic" w:hAnsi="GothamNarrow-LightItalic"/>
          <w:i/>
          <w:sz w:val="16"/>
        </w:rPr>
        <w:t>Thinking</w:t>
      </w:r>
    </w:p>
    <w:p w14:paraId="5945760C" w14:textId="77777777" w:rsidR="00F62CEC" w:rsidRDefault="002812FF">
      <w:pPr>
        <w:pStyle w:val="ListParagraph"/>
        <w:numPr>
          <w:ilvl w:val="0"/>
          <w:numId w:val="25"/>
        </w:numPr>
        <w:tabs>
          <w:tab w:val="left" w:pos="334"/>
        </w:tabs>
        <w:spacing w:before="27"/>
        <w:ind w:left="333"/>
        <w:rPr>
          <w:rFonts w:ascii="GothamNarrow-Book" w:hAnsi="GothamNarrow-Book"/>
          <w:sz w:val="16"/>
        </w:rPr>
      </w:pPr>
      <w:r>
        <w:rPr>
          <w:rFonts w:ascii="GothamNarrow-Book" w:hAnsi="GothamNarrow-Book"/>
          <w:sz w:val="16"/>
        </w:rPr>
        <w:t>Associate</w:t>
      </w:r>
      <w:r>
        <w:rPr>
          <w:rFonts w:ascii="GothamNarrow-Book" w:hAnsi="GothamNarrow-Book"/>
          <w:spacing w:val="-4"/>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Tim</w:t>
      </w:r>
      <w:r>
        <w:rPr>
          <w:rFonts w:ascii="GothamNarrow-Book" w:hAnsi="GothamNarrow-Book"/>
          <w:spacing w:val="-4"/>
          <w:sz w:val="16"/>
        </w:rPr>
        <w:t xml:space="preserve"> </w:t>
      </w:r>
      <w:r>
        <w:rPr>
          <w:rFonts w:ascii="GothamNarrow-Book" w:hAnsi="GothamNarrow-Book"/>
          <w:sz w:val="16"/>
        </w:rPr>
        <w:t>Kastelle</w:t>
      </w:r>
    </w:p>
    <w:p w14:paraId="58CEA085"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2"/>
          <w:sz w:val="16"/>
        </w:rPr>
        <w:t xml:space="preserve"> </w:t>
      </w:r>
      <w:r>
        <w:rPr>
          <w:rFonts w:ascii="GothamNarrow-LightItalic" w:hAnsi="GothamNarrow-LightItalic"/>
          <w:i/>
          <w:sz w:val="16"/>
        </w:rPr>
        <w:t>Entrepreneurship</w:t>
      </w:r>
    </w:p>
    <w:p w14:paraId="09F0F951" w14:textId="77777777" w:rsidR="00F62CEC" w:rsidRDefault="002812FF">
      <w:pPr>
        <w:pStyle w:val="ListParagraph"/>
        <w:numPr>
          <w:ilvl w:val="0"/>
          <w:numId w:val="25"/>
        </w:numPr>
        <w:tabs>
          <w:tab w:val="left" w:pos="334"/>
        </w:tabs>
        <w:spacing w:before="28"/>
        <w:ind w:left="333"/>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Gwendolyn</w:t>
      </w:r>
      <w:r>
        <w:rPr>
          <w:rFonts w:ascii="GothamNarrow-Book" w:hAnsi="GothamNarrow-Book"/>
          <w:spacing w:val="-3"/>
          <w:sz w:val="16"/>
        </w:rPr>
        <w:t xml:space="preserve"> </w:t>
      </w:r>
      <w:r>
        <w:rPr>
          <w:rFonts w:ascii="GothamNarrow-Book" w:hAnsi="GothamNarrow-Book"/>
          <w:sz w:val="16"/>
        </w:rPr>
        <w:t>Lawrie</w:t>
      </w:r>
    </w:p>
    <w:p w14:paraId="7C995A96"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3"/>
          <w:sz w:val="16"/>
        </w:rPr>
        <w:t xml:space="preserve"> </w:t>
      </w:r>
      <w:r>
        <w:rPr>
          <w:rFonts w:ascii="GothamNarrow-LightItalic" w:hAnsi="GothamNarrow-LightItalic"/>
          <w:i/>
          <w:sz w:val="16"/>
        </w:rPr>
        <w:t>Professional</w:t>
      </w:r>
      <w:r>
        <w:rPr>
          <w:rFonts w:ascii="GothamNarrow-LightItalic" w:hAnsi="GothamNarrow-LightItalic"/>
          <w:i/>
          <w:spacing w:val="-3"/>
          <w:sz w:val="16"/>
        </w:rPr>
        <w:t xml:space="preserve"> </w:t>
      </w:r>
      <w:r>
        <w:rPr>
          <w:rFonts w:ascii="GothamNarrow-LightItalic" w:hAnsi="GothamNarrow-LightItalic"/>
          <w:i/>
          <w:sz w:val="16"/>
        </w:rPr>
        <w:t>Learning</w:t>
      </w:r>
    </w:p>
    <w:p w14:paraId="2235153E" w14:textId="77777777" w:rsidR="00F62CEC" w:rsidRDefault="002812FF">
      <w:pPr>
        <w:pStyle w:val="ListParagraph"/>
        <w:numPr>
          <w:ilvl w:val="0"/>
          <w:numId w:val="25"/>
        </w:numPr>
        <w:tabs>
          <w:tab w:val="left" w:pos="334"/>
        </w:tabs>
        <w:spacing w:before="28"/>
        <w:ind w:left="333"/>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Blake</w:t>
      </w:r>
      <w:r>
        <w:rPr>
          <w:rFonts w:ascii="GothamNarrow-Book" w:hAnsi="GothamNarrow-Book"/>
          <w:spacing w:val="-2"/>
          <w:sz w:val="16"/>
        </w:rPr>
        <w:t xml:space="preserve"> </w:t>
      </w:r>
      <w:r>
        <w:rPr>
          <w:rFonts w:ascii="GothamNarrow-Book" w:hAnsi="GothamNarrow-Book"/>
          <w:sz w:val="16"/>
        </w:rPr>
        <w:t>McKimmie</w:t>
      </w:r>
    </w:p>
    <w:p w14:paraId="697CC2F6" w14:textId="77777777" w:rsidR="00F62CEC" w:rsidRDefault="002812FF">
      <w:pPr>
        <w:pStyle w:val="ListParagraph"/>
        <w:numPr>
          <w:ilvl w:val="1"/>
          <w:numId w:val="25"/>
        </w:numPr>
        <w:tabs>
          <w:tab w:val="left" w:pos="451"/>
        </w:tabs>
        <w:spacing w:before="8"/>
        <w:ind w:left="450" w:hanging="118"/>
        <w:rPr>
          <w:rFonts w:ascii="GothamNarrow-LightItalic" w:hAnsi="GothamNarrow-LightItalic"/>
          <w:i/>
          <w:sz w:val="16"/>
        </w:rPr>
      </w:pPr>
      <w:r>
        <w:rPr>
          <w:sz w:val="16"/>
        </w:rPr>
        <w:t>for</w:t>
      </w:r>
      <w:r>
        <w:rPr>
          <w:spacing w:val="-2"/>
          <w:sz w:val="16"/>
        </w:rPr>
        <w:t xml:space="preserve"> </w:t>
      </w:r>
      <w:r>
        <w:rPr>
          <w:rFonts w:ascii="GothamNarrow-LightItalic" w:hAnsi="GothamNarrow-LightItalic"/>
          <w:i/>
          <w:sz w:val="16"/>
        </w:rPr>
        <w:t>Blended</w:t>
      </w:r>
      <w:r>
        <w:rPr>
          <w:rFonts w:ascii="GothamNarrow-LightItalic" w:hAnsi="GothamNarrow-LightItalic"/>
          <w:i/>
          <w:spacing w:val="-1"/>
          <w:sz w:val="16"/>
        </w:rPr>
        <w:t xml:space="preserve"> </w:t>
      </w:r>
      <w:r>
        <w:rPr>
          <w:rFonts w:ascii="GothamNarrow-LightItalic" w:hAnsi="GothamNarrow-LightItalic"/>
          <w:i/>
          <w:sz w:val="16"/>
        </w:rPr>
        <w:t>Learning</w:t>
      </w:r>
    </w:p>
    <w:p w14:paraId="72505698" w14:textId="77777777" w:rsidR="00F62CEC" w:rsidRDefault="00F62CEC">
      <w:pPr>
        <w:pStyle w:val="BodyText"/>
        <w:spacing w:before="11"/>
        <w:rPr>
          <w:rFonts w:ascii="GothamNarrow-LightItalic"/>
          <w:i/>
          <w:sz w:val="25"/>
        </w:rPr>
      </w:pPr>
    </w:p>
    <w:p w14:paraId="0F16EF65" w14:textId="77777777" w:rsidR="00F62CEC" w:rsidRDefault="002812FF">
      <w:pPr>
        <w:pStyle w:val="BodyText"/>
        <w:spacing w:line="249" w:lineRule="auto"/>
        <w:ind w:left="163" w:right="460"/>
        <w:rPr>
          <w:rFonts w:ascii="GothamNarrow-Medium"/>
        </w:rPr>
      </w:pPr>
      <w:r>
        <w:rPr>
          <w:rFonts w:ascii="GothamNarrow-Medium"/>
        </w:rPr>
        <w:t>See</w:t>
      </w:r>
      <w:r>
        <w:rPr>
          <w:rFonts w:ascii="GothamNarrow-Medium"/>
          <w:spacing w:val="-6"/>
        </w:rPr>
        <w:t xml:space="preserve"> </w:t>
      </w:r>
      <w:r>
        <w:rPr>
          <w:rFonts w:ascii="GothamNarrow-Medium"/>
        </w:rPr>
        <w:t>also</w:t>
      </w:r>
      <w:r>
        <w:rPr>
          <w:rFonts w:ascii="GothamNarrow-Medium"/>
          <w:spacing w:val="-6"/>
        </w:rPr>
        <w:t xml:space="preserve"> </w:t>
      </w:r>
      <w:r>
        <w:rPr>
          <w:rFonts w:ascii="GothamNarrow-Medium"/>
        </w:rPr>
        <w:t>UQ</w:t>
      </w:r>
      <w:r>
        <w:rPr>
          <w:rFonts w:ascii="GothamNarrow-Medium"/>
          <w:spacing w:val="-5"/>
        </w:rPr>
        <w:t xml:space="preserve"> </w:t>
      </w:r>
      <w:r>
        <w:rPr>
          <w:rFonts w:ascii="GothamNarrow-Medium"/>
        </w:rPr>
        <w:t>Staff</w:t>
      </w:r>
      <w:r>
        <w:rPr>
          <w:rFonts w:ascii="GothamNarrow-Medium"/>
          <w:spacing w:val="-6"/>
        </w:rPr>
        <w:t xml:space="preserve"> </w:t>
      </w:r>
      <w:r>
        <w:rPr>
          <w:rFonts w:ascii="GothamNarrow-Medium"/>
        </w:rPr>
        <w:t>Excellence</w:t>
      </w:r>
      <w:r>
        <w:rPr>
          <w:rFonts w:ascii="GothamNarrow-Medium"/>
          <w:spacing w:val="-6"/>
        </w:rPr>
        <w:t xml:space="preserve"> </w:t>
      </w:r>
      <w:r>
        <w:rPr>
          <w:rFonts w:ascii="GothamNarrow-Medium"/>
        </w:rPr>
        <w:t>Awards</w:t>
      </w:r>
      <w:r>
        <w:rPr>
          <w:rFonts w:ascii="GothamNarrow-Medium"/>
          <w:spacing w:val="-5"/>
        </w:rPr>
        <w:t xml:space="preserve"> </w:t>
      </w:r>
      <w:r>
        <w:rPr>
          <w:rFonts w:ascii="GothamNarrow-Medium"/>
        </w:rPr>
        <w:t>on</w:t>
      </w:r>
      <w:r>
        <w:rPr>
          <w:rFonts w:ascii="GothamNarrow-Medium"/>
          <w:spacing w:val="-34"/>
        </w:rPr>
        <w:t xml:space="preserve"> </w:t>
      </w:r>
      <w:r>
        <w:rPr>
          <w:rFonts w:ascii="GothamNarrow-Medium"/>
        </w:rPr>
        <w:t>page</w:t>
      </w:r>
      <w:r>
        <w:rPr>
          <w:rFonts w:ascii="GothamNarrow-Medium"/>
          <w:spacing w:val="-1"/>
        </w:rPr>
        <w:t xml:space="preserve"> </w:t>
      </w:r>
      <w:r>
        <w:rPr>
          <w:rFonts w:ascii="GothamNarrow-Medium"/>
        </w:rPr>
        <w:t>41</w:t>
      </w:r>
    </w:p>
    <w:p w14:paraId="7DEAB800" w14:textId="77777777" w:rsidR="00F62CEC" w:rsidRDefault="00F62CEC">
      <w:pPr>
        <w:spacing w:line="249" w:lineRule="auto"/>
        <w:rPr>
          <w:rFonts w:ascii="GothamNarrow-Medium"/>
        </w:rPr>
        <w:sectPr w:rsidR="00F62CEC">
          <w:pgSz w:w="11910" w:h="16840"/>
          <w:pgMar w:top="180" w:right="760" w:bottom="660" w:left="800" w:header="0" w:footer="469" w:gutter="0"/>
          <w:cols w:num="3" w:space="720" w:equalWidth="0">
            <w:col w:w="3337" w:space="100"/>
            <w:col w:w="3339" w:space="98"/>
            <w:col w:w="3476"/>
          </w:cols>
        </w:sectPr>
      </w:pPr>
    </w:p>
    <w:p w14:paraId="30A1CEB0" w14:textId="77777777" w:rsidR="00F62CEC" w:rsidRDefault="00F62CEC">
      <w:pPr>
        <w:pStyle w:val="BodyText"/>
        <w:rPr>
          <w:rFonts w:ascii="GothamNarrow-Medium"/>
          <w:sz w:val="20"/>
        </w:rPr>
      </w:pPr>
    </w:p>
    <w:p w14:paraId="4A8304FD" w14:textId="77777777" w:rsidR="00F62CEC" w:rsidRDefault="002812FF">
      <w:pPr>
        <w:pStyle w:val="Heading1"/>
        <w:spacing w:before="254"/>
        <w:ind w:left="103"/>
      </w:pPr>
      <w:bookmarkStart w:id="4" w:name="_bookmark5"/>
      <w:bookmarkEnd w:id="4"/>
      <w:r>
        <w:t>Role</w:t>
      </w:r>
      <w:r>
        <w:rPr>
          <w:spacing w:val="-4"/>
        </w:rPr>
        <w:t xml:space="preserve"> </w:t>
      </w:r>
      <w:r>
        <w:t>and</w:t>
      </w:r>
      <w:r>
        <w:rPr>
          <w:spacing w:val="-4"/>
        </w:rPr>
        <w:t xml:space="preserve"> </w:t>
      </w:r>
      <w:r>
        <w:t>functions</w:t>
      </w:r>
    </w:p>
    <w:p w14:paraId="1F632997" w14:textId="77777777" w:rsidR="00F62CEC" w:rsidRDefault="00F62CEC">
      <w:pPr>
        <w:pStyle w:val="BodyText"/>
        <w:rPr>
          <w:rFonts w:ascii="Gotham-Medium"/>
          <w:sz w:val="20"/>
        </w:rPr>
      </w:pPr>
    </w:p>
    <w:p w14:paraId="3A3F4ADD" w14:textId="77777777" w:rsidR="00F62CEC" w:rsidRDefault="00F62CEC">
      <w:pPr>
        <w:pStyle w:val="BodyText"/>
        <w:rPr>
          <w:rFonts w:ascii="Gotham-Medium"/>
          <w:sz w:val="20"/>
        </w:rPr>
      </w:pPr>
    </w:p>
    <w:p w14:paraId="2927E54A" w14:textId="77777777" w:rsidR="00F62CEC" w:rsidRDefault="00F62CEC">
      <w:pPr>
        <w:pStyle w:val="BodyText"/>
        <w:rPr>
          <w:rFonts w:ascii="Gotham-Medium"/>
          <w:sz w:val="20"/>
        </w:rPr>
      </w:pPr>
    </w:p>
    <w:p w14:paraId="7A941C06" w14:textId="77777777" w:rsidR="00F62CEC" w:rsidRDefault="00F62CEC">
      <w:pPr>
        <w:pStyle w:val="BodyText"/>
        <w:rPr>
          <w:rFonts w:ascii="Gotham-Medium"/>
          <w:sz w:val="20"/>
        </w:rPr>
      </w:pPr>
    </w:p>
    <w:p w14:paraId="1F0411B6" w14:textId="77777777" w:rsidR="00F62CEC" w:rsidRDefault="00F62CEC">
      <w:pPr>
        <w:pStyle w:val="BodyText"/>
        <w:rPr>
          <w:rFonts w:ascii="Gotham-Medium"/>
          <w:sz w:val="20"/>
        </w:rPr>
      </w:pPr>
    </w:p>
    <w:p w14:paraId="7A282C95" w14:textId="77777777" w:rsidR="00F62CEC" w:rsidRDefault="00F62CEC">
      <w:pPr>
        <w:pStyle w:val="BodyText"/>
        <w:rPr>
          <w:rFonts w:ascii="Gotham-Medium"/>
          <w:sz w:val="20"/>
        </w:rPr>
      </w:pPr>
    </w:p>
    <w:p w14:paraId="72435C8B" w14:textId="77777777" w:rsidR="00F62CEC" w:rsidRDefault="00F62CEC">
      <w:pPr>
        <w:pStyle w:val="BodyText"/>
        <w:rPr>
          <w:rFonts w:ascii="Gotham-Medium"/>
          <w:sz w:val="22"/>
        </w:rPr>
      </w:pPr>
    </w:p>
    <w:p w14:paraId="1D42299F" w14:textId="77777777" w:rsidR="00F62CEC" w:rsidRDefault="00F62CEC">
      <w:pPr>
        <w:rPr>
          <w:rFonts w:ascii="Gotham-Medium"/>
        </w:rPr>
        <w:sectPr w:rsidR="00F62CEC">
          <w:footerReference w:type="even" r:id="rId19"/>
          <w:footerReference w:type="default" r:id="rId20"/>
          <w:pgSz w:w="11910" w:h="16840"/>
          <w:pgMar w:top="1580" w:right="760" w:bottom="660" w:left="800" w:header="0" w:footer="466" w:gutter="0"/>
          <w:pgNumType w:start="10"/>
          <w:cols w:space="720"/>
        </w:sectPr>
      </w:pPr>
    </w:p>
    <w:p w14:paraId="0E438C9C" w14:textId="77777777" w:rsidR="00F62CEC" w:rsidRDefault="002812FF">
      <w:pPr>
        <w:pStyle w:val="Heading3"/>
      </w:pPr>
      <w:bookmarkStart w:id="5" w:name="_bookmark4"/>
      <w:bookmarkEnd w:id="5"/>
      <w:r>
        <w:t>Basis of authority</w:t>
      </w:r>
    </w:p>
    <w:p w14:paraId="5075F9F6" w14:textId="77777777" w:rsidR="00F62CEC" w:rsidRDefault="002812FF">
      <w:pPr>
        <w:spacing w:before="64" w:line="249" w:lineRule="auto"/>
        <w:ind w:left="163" w:right="35"/>
        <w:rPr>
          <w:sz w:val="16"/>
        </w:rPr>
      </w:pPr>
      <w:r>
        <w:rPr>
          <w:sz w:val="16"/>
        </w:rPr>
        <w:t>The</w:t>
      </w:r>
      <w:r>
        <w:rPr>
          <w:spacing w:val="-7"/>
          <w:sz w:val="16"/>
        </w:rPr>
        <w:t xml:space="preserve"> </w:t>
      </w:r>
      <w:r>
        <w:rPr>
          <w:sz w:val="16"/>
        </w:rPr>
        <w:t>University</w:t>
      </w:r>
      <w:r>
        <w:rPr>
          <w:spacing w:val="-6"/>
          <w:sz w:val="16"/>
        </w:rPr>
        <w:t xml:space="preserve"> </w:t>
      </w:r>
      <w:r>
        <w:rPr>
          <w:sz w:val="16"/>
        </w:rPr>
        <w:t>is</w:t>
      </w:r>
      <w:r>
        <w:rPr>
          <w:spacing w:val="-6"/>
          <w:sz w:val="16"/>
        </w:rPr>
        <w:t xml:space="preserve"> </w:t>
      </w:r>
      <w:r>
        <w:rPr>
          <w:sz w:val="16"/>
        </w:rPr>
        <w:t>a</w:t>
      </w:r>
      <w:r>
        <w:rPr>
          <w:spacing w:val="-7"/>
          <w:sz w:val="16"/>
        </w:rPr>
        <w:t xml:space="preserve"> </w:t>
      </w:r>
      <w:r>
        <w:rPr>
          <w:sz w:val="16"/>
        </w:rPr>
        <w:t>body</w:t>
      </w:r>
      <w:r>
        <w:rPr>
          <w:spacing w:val="-6"/>
          <w:sz w:val="16"/>
        </w:rPr>
        <w:t xml:space="preserve"> </w:t>
      </w:r>
      <w:r>
        <w:rPr>
          <w:sz w:val="16"/>
        </w:rPr>
        <w:t>corporate</w:t>
      </w:r>
      <w:r>
        <w:rPr>
          <w:spacing w:val="-6"/>
          <w:sz w:val="16"/>
        </w:rPr>
        <w:t xml:space="preserve"> </w:t>
      </w:r>
      <w:r>
        <w:rPr>
          <w:sz w:val="16"/>
        </w:rPr>
        <w:t>governed</w:t>
      </w:r>
      <w:r>
        <w:rPr>
          <w:spacing w:val="-36"/>
          <w:sz w:val="16"/>
        </w:rPr>
        <w:t xml:space="preserve"> </w:t>
      </w:r>
      <w:r>
        <w:rPr>
          <w:sz w:val="16"/>
        </w:rPr>
        <w:t>by</w:t>
      </w:r>
      <w:r>
        <w:rPr>
          <w:spacing w:val="-2"/>
          <w:sz w:val="16"/>
        </w:rPr>
        <w:t xml:space="preserve"> </w:t>
      </w:r>
      <w:r>
        <w:rPr>
          <w:sz w:val="16"/>
        </w:rPr>
        <w:t>the</w:t>
      </w:r>
      <w:r>
        <w:rPr>
          <w:spacing w:val="-1"/>
          <w:sz w:val="16"/>
        </w:rPr>
        <w:t xml:space="preserve"> </w:t>
      </w:r>
      <w:r>
        <w:rPr>
          <w:rFonts w:ascii="GothamNarrow-LightItalic"/>
          <w:i/>
          <w:sz w:val="16"/>
        </w:rPr>
        <w:t>University</w:t>
      </w:r>
      <w:r>
        <w:rPr>
          <w:rFonts w:ascii="GothamNarrow-LightItalic"/>
          <w:i/>
          <w:spacing w:val="-1"/>
          <w:sz w:val="16"/>
        </w:rPr>
        <w:t xml:space="preserve"> </w:t>
      </w:r>
      <w:r>
        <w:rPr>
          <w:rFonts w:ascii="GothamNarrow-LightItalic"/>
          <w:i/>
          <w:sz w:val="16"/>
        </w:rPr>
        <w:t>of</w:t>
      </w:r>
      <w:r>
        <w:rPr>
          <w:rFonts w:ascii="GothamNarrow-LightItalic"/>
          <w:i/>
          <w:spacing w:val="-1"/>
          <w:sz w:val="16"/>
        </w:rPr>
        <w:t xml:space="preserve"> </w:t>
      </w:r>
      <w:r>
        <w:rPr>
          <w:rFonts w:ascii="GothamNarrow-LightItalic"/>
          <w:i/>
          <w:sz w:val="16"/>
        </w:rPr>
        <w:t>Queensland</w:t>
      </w:r>
      <w:r>
        <w:rPr>
          <w:rFonts w:ascii="GothamNarrow-LightItalic"/>
          <w:i/>
          <w:spacing w:val="-1"/>
          <w:sz w:val="16"/>
        </w:rPr>
        <w:t xml:space="preserve"> </w:t>
      </w:r>
      <w:r>
        <w:rPr>
          <w:rFonts w:ascii="GothamNarrow-LightItalic"/>
          <w:i/>
          <w:sz w:val="16"/>
        </w:rPr>
        <w:t>Act</w:t>
      </w:r>
      <w:r>
        <w:rPr>
          <w:rFonts w:ascii="GothamNarrow-LightItalic"/>
          <w:i/>
          <w:spacing w:val="-2"/>
          <w:sz w:val="16"/>
        </w:rPr>
        <w:t xml:space="preserve"> </w:t>
      </w:r>
      <w:r>
        <w:rPr>
          <w:rFonts w:ascii="GothamNarrow-LightItalic"/>
          <w:i/>
          <w:sz w:val="16"/>
        </w:rPr>
        <w:t>1998</w:t>
      </w:r>
      <w:r>
        <w:rPr>
          <w:sz w:val="16"/>
        </w:rPr>
        <w:t>,</w:t>
      </w:r>
    </w:p>
    <w:p w14:paraId="59034289" w14:textId="77777777" w:rsidR="00F62CEC" w:rsidRDefault="002812FF">
      <w:pPr>
        <w:pStyle w:val="BodyText"/>
        <w:spacing w:before="1" w:line="249" w:lineRule="auto"/>
        <w:ind w:left="163" w:right="154"/>
      </w:pPr>
      <w:r>
        <w:t>as</w:t>
      </w:r>
      <w:r>
        <w:rPr>
          <w:spacing w:val="-7"/>
        </w:rPr>
        <w:t xml:space="preserve"> </w:t>
      </w:r>
      <w:r>
        <w:t>amended</w:t>
      </w:r>
      <w:r>
        <w:rPr>
          <w:spacing w:val="-6"/>
        </w:rPr>
        <w:t xml:space="preserve"> </w:t>
      </w:r>
      <w:r>
        <w:t>(the</w:t>
      </w:r>
      <w:r>
        <w:rPr>
          <w:spacing w:val="-7"/>
        </w:rPr>
        <w:t xml:space="preserve"> </w:t>
      </w:r>
      <w:r>
        <w:t>‘Act’).</w:t>
      </w:r>
      <w:r>
        <w:rPr>
          <w:spacing w:val="-6"/>
        </w:rPr>
        <w:t xml:space="preserve"> </w:t>
      </w:r>
      <w:r>
        <w:t>The</w:t>
      </w:r>
      <w:r>
        <w:rPr>
          <w:spacing w:val="-6"/>
        </w:rPr>
        <w:t xml:space="preserve"> </w:t>
      </w:r>
      <w:r>
        <w:t>University</w:t>
      </w:r>
      <w:r>
        <w:rPr>
          <w:spacing w:val="-7"/>
        </w:rPr>
        <w:t xml:space="preserve"> </w:t>
      </w:r>
      <w:r>
        <w:t>was</w:t>
      </w:r>
      <w:r>
        <w:rPr>
          <w:spacing w:val="-35"/>
        </w:rPr>
        <w:t xml:space="preserve"> </w:t>
      </w:r>
      <w:r>
        <w:t>founded</w:t>
      </w:r>
      <w:r>
        <w:rPr>
          <w:spacing w:val="-1"/>
        </w:rPr>
        <w:t xml:space="preserve"> </w:t>
      </w:r>
      <w:r>
        <w:t>in 1910.</w:t>
      </w:r>
    </w:p>
    <w:p w14:paraId="6D1C5862" w14:textId="77777777" w:rsidR="00F62CEC" w:rsidRDefault="00F62CEC">
      <w:pPr>
        <w:pStyle w:val="BodyText"/>
        <w:spacing w:before="8"/>
      </w:pPr>
    </w:p>
    <w:p w14:paraId="7377A6E7" w14:textId="77777777" w:rsidR="00F62CEC" w:rsidRDefault="002812FF">
      <w:pPr>
        <w:pStyle w:val="Heading5"/>
        <w:spacing w:before="1"/>
      </w:pPr>
      <w:r>
        <w:t>Functions</w:t>
      </w:r>
    </w:p>
    <w:p w14:paraId="504ADD22" w14:textId="77777777" w:rsidR="00F62CEC" w:rsidRDefault="002812FF">
      <w:pPr>
        <w:pStyle w:val="BodyText"/>
        <w:spacing w:before="55"/>
        <w:ind w:left="163"/>
      </w:pPr>
      <w:r>
        <w:t>The</w:t>
      </w:r>
      <w:r>
        <w:rPr>
          <w:spacing w:val="-2"/>
        </w:rPr>
        <w:t xml:space="preserve"> </w:t>
      </w:r>
      <w:r>
        <w:t>University:</w:t>
      </w:r>
    </w:p>
    <w:p w14:paraId="63124CDF" w14:textId="77777777" w:rsidR="00F62CEC" w:rsidRDefault="002812FF">
      <w:pPr>
        <w:pStyle w:val="ListParagraph"/>
        <w:numPr>
          <w:ilvl w:val="0"/>
          <w:numId w:val="25"/>
        </w:numPr>
        <w:tabs>
          <w:tab w:val="left" w:pos="334"/>
        </w:tabs>
        <w:spacing w:before="93" w:line="249" w:lineRule="auto"/>
        <w:ind w:left="333" w:right="217"/>
        <w:rPr>
          <w:sz w:val="16"/>
        </w:rPr>
      </w:pPr>
      <w:r>
        <w:rPr>
          <w:sz w:val="16"/>
        </w:rPr>
        <w:t>disseminates</w:t>
      </w:r>
      <w:r>
        <w:rPr>
          <w:spacing w:val="-9"/>
          <w:sz w:val="16"/>
        </w:rPr>
        <w:t xml:space="preserve"> </w:t>
      </w:r>
      <w:r>
        <w:rPr>
          <w:sz w:val="16"/>
        </w:rPr>
        <w:t>knowledge</w:t>
      </w:r>
      <w:r>
        <w:rPr>
          <w:spacing w:val="-8"/>
          <w:sz w:val="16"/>
        </w:rPr>
        <w:t xml:space="preserve"> </w:t>
      </w:r>
      <w:r>
        <w:rPr>
          <w:sz w:val="16"/>
        </w:rPr>
        <w:t>and</w:t>
      </w:r>
      <w:r>
        <w:rPr>
          <w:spacing w:val="-8"/>
          <w:sz w:val="16"/>
        </w:rPr>
        <w:t xml:space="preserve"> </w:t>
      </w:r>
      <w:r>
        <w:rPr>
          <w:sz w:val="16"/>
        </w:rPr>
        <w:t>promotes</w:t>
      </w:r>
      <w:r>
        <w:rPr>
          <w:spacing w:val="-35"/>
          <w:sz w:val="16"/>
        </w:rPr>
        <w:t xml:space="preserve"> </w:t>
      </w:r>
      <w:r>
        <w:rPr>
          <w:sz w:val="16"/>
        </w:rPr>
        <w:t>scholarship</w:t>
      </w:r>
    </w:p>
    <w:p w14:paraId="501BF9F3" w14:textId="77777777" w:rsidR="00F62CEC" w:rsidRDefault="002812FF">
      <w:pPr>
        <w:pStyle w:val="ListParagraph"/>
        <w:numPr>
          <w:ilvl w:val="0"/>
          <w:numId w:val="25"/>
        </w:numPr>
        <w:tabs>
          <w:tab w:val="left" w:pos="334"/>
        </w:tabs>
        <w:spacing w:before="20"/>
        <w:ind w:left="333"/>
        <w:rPr>
          <w:sz w:val="16"/>
        </w:rPr>
      </w:pPr>
      <w:r>
        <w:rPr>
          <w:spacing w:val="-2"/>
          <w:sz w:val="16"/>
        </w:rPr>
        <w:t>provides</w:t>
      </w:r>
      <w:r>
        <w:rPr>
          <w:spacing w:val="-8"/>
          <w:sz w:val="16"/>
        </w:rPr>
        <w:t xml:space="preserve"> </w:t>
      </w:r>
      <w:r>
        <w:rPr>
          <w:spacing w:val="-2"/>
          <w:sz w:val="16"/>
        </w:rPr>
        <w:t>education</w:t>
      </w:r>
      <w:r>
        <w:rPr>
          <w:spacing w:val="-7"/>
          <w:sz w:val="16"/>
        </w:rPr>
        <w:t xml:space="preserve"> </w:t>
      </w:r>
      <w:r>
        <w:rPr>
          <w:spacing w:val="-2"/>
          <w:sz w:val="16"/>
        </w:rPr>
        <w:t>at</w:t>
      </w:r>
      <w:r>
        <w:rPr>
          <w:spacing w:val="-8"/>
          <w:sz w:val="16"/>
        </w:rPr>
        <w:t xml:space="preserve"> </w:t>
      </w:r>
      <w:r>
        <w:rPr>
          <w:spacing w:val="-1"/>
          <w:sz w:val="16"/>
        </w:rPr>
        <w:t>university</w:t>
      </w:r>
      <w:r>
        <w:rPr>
          <w:spacing w:val="-7"/>
          <w:sz w:val="16"/>
        </w:rPr>
        <w:t xml:space="preserve"> </w:t>
      </w:r>
      <w:r>
        <w:rPr>
          <w:spacing w:val="-1"/>
          <w:sz w:val="16"/>
        </w:rPr>
        <w:t>standard</w:t>
      </w:r>
    </w:p>
    <w:p w14:paraId="5C50D18B" w14:textId="77777777" w:rsidR="00F62CEC" w:rsidRDefault="002812FF">
      <w:pPr>
        <w:pStyle w:val="ListParagraph"/>
        <w:numPr>
          <w:ilvl w:val="0"/>
          <w:numId w:val="25"/>
        </w:numPr>
        <w:tabs>
          <w:tab w:val="left" w:pos="334"/>
        </w:tabs>
        <w:spacing w:before="28" w:line="249" w:lineRule="auto"/>
        <w:ind w:left="333" w:right="346"/>
        <w:rPr>
          <w:sz w:val="16"/>
        </w:rPr>
      </w:pPr>
      <w:r>
        <w:rPr>
          <w:sz w:val="16"/>
        </w:rPr>
        <w:t>provides</w:t>
      </w:r>
      <w:r>
        <w:rPr>
          <w:spacing w:val="-8"/>
          <w:sz w:val="16"/>
        </w:rPr>
        <w:t xml:space="preserve"> </w:t>
      </w:r>
      <w:r>
        <w:rPr>
          <w:sz w:val="16"/>
        </w:rPr>
        <w:t>facilities</w:t>
      </w:r>
      <w:r>
        <w:rPr>
          <w:spacing w:val="-7"/>
          <w:sz w:val="16"/>
        </w:rPr>
        <w:t xml:space="preserve"> </w:t>
      </w:r>
      <w:r>
        <w:rPr>
          <w:sz w:val="16"/>
        </w:rPr>
        <w:t>for</w:t>
      </w:r>
      <w:r>
        <w:rPr>
          <w:spacing w:val="-7"/>
          <w:sz w:val="16"/>
        </w:rPr>
        <w:t xml:space="preserve"> </w:t>
      </w:r>
      <w:r>
        <w:rPr>
          <w:sz w:val="16"/>
        </w:rPr>
        <w:t>and</w:t>
      </w:r>
      <w:r>
        <w:rPr>
          <w:spacing w:val="-7"/>
          <w:sz w:val="16"/>
        </w:rPr>
        <w:t xml:space="preserve"> </w:t>
      </w:r>
      <w:r>
        <w:rPr>
          <w:sz w:val="16"/>
        </w:rPr>
        <w:t>encourages</w:t>
      </w:r>
      <w:r>
        <w:rPr>
          <w:spacing w:val="-36"/>
          <w:sz w:val="16"/>
        </w:rPr>
        <w:t xml:space="preserve"> </w:t>
      </w:r>
      <w:r>
        <w:rPr>
          <w:sz w:val="16"/>
        </w:rPr>
        <w:t>study</w:t>
      </w:r>
      <w:r>
        <w:rPr>
          <w:spacing w:val="-1"/>
          <w:sz w:val="16"/>
        </w:rPr>
        <w:t xml:space="preserve"> </w:t>
      </w:r>
      <w:r>
        <w:rPr>
          <w:sz w:val="16"/>
        </w:rPr>
        <w:t>and research</w:t>
      </w:r>
    </w:p>
    <w:p w14:paraId="23839B69" w14:textId="77777777" w:rsidR="00F62CEC" w:rsidRDefault="002812FF">
      <w:pPr>
        <w:pStyle w:val="ListParagraph"/>
        <w:numPr>
          <w:ilvl w:val="0"/>
          <w:numId w:val="25"/>
        </w:numPr>
        <w:tabs>
          <w:tab w:val="left" w:pos="334"/>
        </w:tabs>
        <w:spacing w:before="20" w:line="249" w:lineRule="auto"/>
        <w:ind w:left="333" w:right="517"/>
        <w:jc w:val="both"/>
        <w:rPr>
          <w:sz w:val="16"/>
        </w:rPr>
      </w:pPr>
      <w:r>
        <w:rPr>
          <w:sz w:val="16"/>
        </w:rPr>
        <w:t>encourages the advancement and</w:t>
      </w:r>
      <w:r>
        <w:rPr>
          <w:spacing w:val="-36"/>
          <w:sz w:val="16"/>
        </w:rPr>
        <w:t xml:space="preserve"> </w:t>
      </w:r>
      <w:r>
        <w:rPr>
          <w:sz w:val="16"/>
        </w:rPr>
        <w:t>development</w:t>
      </w:r>
      <w:r>
        <w:rPr>
          <w:spacing w:val="-7"/>
          <w:sz w:val="16"/>
        </w:rPr>
        <w:t xml:space="preserve"> </w:t>
      </w:r>
      <w:r>
        <w:rPr>
          <w:sz w:val="16"/>
        </w:rPr>
        <w:t>of</w:t>
      </w:r>
      <w:r>
        <w:rPr>
          <w:spacing w:val="-6"/>
          <w:sz w:val="16"/>
        </w:rPr>
        <w:t xml:space="preserve"> </w:t>
      </w:r>
      <w:r>
        <w:rPr>
          <w:sz w:val="16"/>
        </w:rPr>
        <w:t>knowledge</w:t>
      </w:r>
      <w:r>
        <w:rPr>
          <w:spacing w:val="-6"/>
          <w:sz w:val="16"/>
        </w:rPr>
        <w:t xml:space="preserve"> </w:t>
      </w:r>
      <w:r>
        <w:rPr>
          <w:sz w:val="16"/>
        </w:rPr>
        <w:t>and</w:t>
      </w:r>
      <w:r>
        <w:rPr>
          <w:spacing w:val="-7"/>
          <w:sz w:val="16"/>
        </w:rPr>
        <w:t xml:space="preserve"> </w:t>
      </w:r>
      <w:r>
        <w:rPr>
          <w:sz w:val="16"/>
        </w:rPr>
        <w:t>its</w:t>
      </w:r>
      <w:r>
        <w:rPr>
          <w:spacing w:val="-35"/>
          <w:sz w:val="16"/>
        </w:rPr>
        <w:t xml:space="preserve"> </w:t>
      </w:r>
      <w:r>
        <w:rPr>
          <w:sz w:val="16"/>
        </w:rPr>
        <w:t>application</w:t>
      </w:r>
    </w:p>
    <w:p w14:paraId="0AEDE3CA" w14:textId="77777777" w:rsidR="00F62CEC" w:rsidRDefault="002812FF">
      <w:pPr>
        <w:pStyle w:val="ListParagraph"/>
        <w:numPr>
          <w:ilvl w:val="0"/>
          <w:numId w:val="25"/>
        </w:numPr>
        <w:tabs>
          <w:tab w:val="left" w:pos="334"/>
        </w:tabs>
        <w:spacing w:line="249" w:lineRule="auto"/>
        <w:ind w:left="333" w:right="187"/>
        <w:rPr>
          <w:sz w:val="16"/>
        </w:rPr>
      </w:pPr>
      <w:r>
        <w:rPr>
          <w:sz w:val="16"/>
        </w:rPr>
        <w:t>provides</w:t>
      </w:r>
      <w:r>
        <w:rPr>
          <w:spacing w:val="-6"/>
          <w:sz w:val="16"/>
        </w:rPr>
        <w:t xml:space="preserve"> </w:t>
      </w:r>
      <w:r>
        <w:rPr>
          <w:sz w:val="16"/>
        </w:rPr>
        <w:t>courses</w:t>
      </w:r>
      <w:r>
        <w:rPr>
          <w:spacing w:val="-5"/>
          <w:sz w:val="16"/>
        </w:rPr>
        <w:t xml:space="preserve"> </w:t>
      </w:r>
      <w:r>
        <w:rPr>
          <w:sz w:val="16"/>
        </w:rPr>
        <w:t>of</w:t>
      </w:r>
      <w:r>
        <w:rPr>
          <w:spacing w:val="-5"/>
          <w:sz w:val="16"/>
        </w:rPr>
        <w:t xml:space="preserve"> </w:t>
      </w:r>
      <w:r>
        <w:rPr>
          <w:sz w:val="16"/>
        </w:rPr>
        <w:t>study</w:t>
      </w:r>
      <w:r>
        <w:rPr>
          <w:spacing w:val="-5"/>
          <w:sz w:val="16"/>
        </w:rPr>
        <w:t xml:space="preserve"> </w:t>
      </w:r>
      <w:r>
        <w:rPr>
          <w:sz w:val="16"/>
        </w:rPr>
        <w:t>or</w:t>
      </w:r>
      <w:r>
        <w:rPr>
          <w:spacing w:val="-5"/>
          <w:sz w:val="16"/>
        </w:rPr>
        <w:t xml:space="preserve"> </w:t>
      </w:r>
      <w:r>
        <w:rPr>
          <w:sz w:val="16"/>
        </w:rPr>
        <w:t>instruction</w:t>
      </w:r>
      <w:r>
        <w:rPr>
          <w:spacing w:val="-35"/>
          <w:sz w:val="16"/>
        </w:rPr>
        <w:t xml:space="preserve"> </w:t>
      </w:r>
      <w:r>
        <w:rPr>
          <w:sz w:val="16"/>
        </w:rPr>
        <w:t>(at levels of achievement Senate</w:t>
      </w:r>
      <w:r>
        <w:rPr>
          <w:spacing w:val="1"/>
          <w:sz w:val="16"/>
        </w:rPr>
        <w:t xml:space="preserve"> </w:t>
      </w:r>
      <w:r>
        <w:rPr>
          <w:sz w:val="16"/>
        </w:rPr>
        <w:t>considers appropriate) to meet</w:t>
      </w:r>
      <w:r>
        <w:rPr>
          <w:spacing w:val="1"/>
          <w:sz w:val="16"/>
        </w:rPr>
        <w:t xml:space="preserve"> </w:t>
      </w:r>
      <w:r>
        <w:rPr>
          <w:sz w:val="16"/>
        </w:rPr>
        <w:t>community</w:t>
      </w:r>
      <w:r>
        <w:rPr>
          <w:spacing w:val="-1"/>
          <w:sz w:val="16"/>
        </w:rPr>
        <w:t xml:space="preserve"> </w:t>
      </w:r>
      <w:r>
        <w:rPr>
          <w:sz w:val="16"/>
        </w:rPr>
        <w:t>needs</w:t>
      </w:r>
    </w:p>
    <w:p w14:paraId="63486B49" w14:textId="77777777" w:rsidR="00F62CEC" w:rsidRDefault="002812FF">
      <w:pPr>
        <w:pStyle w:val="ListParagraph"/>
        <w:numPr>
          <w:ilvl w:val="0"/>
          <w:numId w:val="25"/>
        </w:numPr>
        <w:tabs>
          <w:tab w:val="left" w:pos="334"/>
        </w:tabs>
        <w:ind w:left="333"/>
        <w:rPr>
          <w:sz w:val="16"/>
        </w:rPr>
      </w:pPr>
      <w:r>
        <w:rPr>
          <w:sz w:val="16"/>
        </w:rPr>
        <w:t>confers</w:t>
      </w:r>
      <w:r>
        <w:rPr>
          <w:spacing w:val="-3"/>
          <w:sz w:val="16"/>
        </w:rPr>
        <w:t xml:space="preserve"> </w:t>
      </w:r>
      <w:r>
        <w:rPr>
          <w:sz w:val="16"/>
        </w:rPr>
        <w:t>higher</w:t>
      </w:r>
      <w:r>
        <w:rPr>
          <w:spacing w:val="-2"/>
          <w:sz w:val="16"/>
        </w:rPr>
        <w:t xml:space="preserve"> </w:t>
      </w:r>
      <w:r>
        <w:rPr>
          <w:sz w:val="16"/>
        </w:rPr>
        <w:t>education</w:t>
      </w:r>
      <w:r>
        <w:rPr>
          <w:spacing w:val="-3"/>
          <w:sz w:val="16"/>
        </w:rPr>
        <w:t xml:space="preserve"> </w:t>
      </w:r>
      <w:r>
        <w:rPr>
          <w:sz w:val="16"/>
        </w:rPr>
        <w:t>awards</w:t>
      </w:r>
    </w:p>
    <w:p w14:paraId="6C48C47B" w14:textId="77777777" w:rsidR="00F62CEC" w:rsidRDefault="002812FF">
      <w:pPr>
        <w:pStyle w:val="ListParagraph"/>
        <w:numPr>
          <w:ilvl w:val="0"/>
          <w:numId w:val="25"/>
        </w:numPr>
        <w:tabs>
          <w:tab w:val="left" w:pos="334"/>
        </w:tabs>
        <w:spacing w:before="28" w:line="249" w:lineRule="auto"/>
        <w:ind w:left="333" w:right="223"/>
        <w:rPr>
          <w:sz w:val="16"/>
        </w:rPr>
      </w:pPr>
      <w:r>
        <w:rPr>
          <w:sz w:val="16"/>
        </w:rPr>
        <w:t>provides</w:t>
      </w:r>
      <w:r>
        <w:rPr>
          <w:spacing w:val="-7"/>
          <w:sz w:val="16"/>
        </w:rPr>
        <w:t xml:space="preserve"> </w:t>
      </w:r>
      <w:r>
        <w:rPr>
          <w:sz w:val="16"/>
        </w:rPr>
        <w:t>facilities</w:t>
      </w:r>
      <w:r>
        <w:rPr>
          <w:spacing w:val="-7"/>
          <w:sz w:val="16"/>
        </w:rPr>
        <w:t xml:space="preserve"> </w:t>
      </w:r>
      <w:r>
        <w:rPr>
          <w:sz w:val="16"/>
        </w:rPr>
        <w:t>and</w:t>
      </w:r>
      <w:r>
        <w:rPr>
          <w:spacing w:val="-6"/>
          <w:sz w:val="16"/>
        </w:rPr>
        <w:t xml:space="preserve"> </w:t>
      </w:r>
      <w:r>
        <w:rPr>
          <w:sz w:val="16"/>
        </w:rPr>
        <w:t>resources</w:t>
      </w:r>
      <w:r>
        <w:rPr>
          <w:spacing w:val="-7"/>
          <w:sz w:val="16"/>
        </w:rPr>
        <w:t xml:space="preserve"> </w:t>
      </w:r>
      <w:r>
        <w:rPr>
          <w:sz w:val="16"/>
        </w:rPr>
        <w:t>for</w:t>
      </w:r>
      <w:r>
        <w:rPr>
          <w:spacing w:val="-7"/>
          <w:sz w:val="16"/>
        </w:rPr>
        <w:t xml:space="preserve"> </w:t>
      </w:r>
      <w:r>
        <w:rPr>
          <w:sz w:val="16"/>
        </w:rPr>
        <w:t>the</w:t>
      </w:r>
      <w:r>
        <w:rPr>
          <w:spacing w:val="-35"/>
          <w:sz w:val="16"/>
        </w:rPr>
        <w:t xml:space="preserve"> </w:t>
      </w:r>
      <w:r>
        <w:rPr>
          <w:sz w:val="16"/>
        </w:rPr>
        <w:t>wellbeing of staff, students and others</w:t>
      </w:r>
      <w:r>
        <w:rPr>
          <w:spacing w:val="1"/>
          <w:sz w:val="16"/>
        </w:rPr>
        <w:t xml:space="preserve"> </w:t>
      </w:r>
      <w:r>
        <w:rPr>
          <w:sz w:val="16"/>
        </w:rPr>
        <w:t>taking</w:t>
      </w:r>
      <w:r>
        <w:rPr>
          <w:spacing w:val="-1"/>
          <w:sz w:val="16"/>
        </w:rPr>
        <w:t xml:space="preserve"> </w:t>
      </w:r>
      <w:r>
        <w:rPr>
          <w:sz w:val="16"/>
        </w:rPr>
        <w:t>courses</w:t>
      </w:r>
      <w:r>
        <w:rPr>
          <w:spacing w:val="-1"/>
          <w:sz w:val="16"/>
        </w:rPr>
        <w:t xml:space="preserve"> </w:t>
      </w:r>
      <w:r>
        <w:rPr>
          <w:sz w:val="16"/>
        </w:rPr>
        <w:t>at</w:t>
      </w:r>
      <w:r>
        <w:rPr>
          <w:spacing w:val="-1"/>
          <w:sz w:val="16"/>
        </w:rPr>
        <w:t xml:space="preserve"> </w:t>
      </w:r>
      <w:r>
        <w:rPr>
          <w:sz w:val="16"/>
        </w:rPr>
        <w:t>the University</w:t>
      </w:r>
    </w:p>
    <w:p w14:paraId="3EA69147" w14:textId="77777777" w:rsidR="00F62CEC" w:rsidRDefault="002812FF">
      <w:pPr>
        <w:pStyle w:val="ListParagraph"/>
        <w:numPr>
          <w:ilvl w:val="0"/>
          <w:numId w:val="25"/>
        </w:numPr>
        <w:tabs>
          <w:tab w:val="left" w:pos="334"/>
        </w:tabs>
        <w:spacing w:line="249" w:lineRule="auto"/>
        <w:ind w:left="333" w:right="71"/>
        <w:rPr>
          <w:sz w:val="16"/>
        </w:rPr>
      </w:pPr>
      <w:r>
        <w:rPr>
          <w:sz w:val="16"/>
        </w:rPr>
        <w:t>exploits</w:t>
      </w:r>
      <w:r>
        <w:rPr>
          <w:spacing w:val="-9"/>
          <w:sz w:val="16"/>
        </w:rPr>
        <w:t xml:space="preserve"> </w:t>
      </w:r>
      <w:r>
        <w:rPr>
          <w:sz w:val="16"/>
        </w:rPr>
        <w:t>commercially,</w:t>
      </w:r>
      <w:r>
        <w:rPr>
          <w:spacing w:val="-9"/>
          <w:sz w:val="16"/>
        </w:rPr>
        <w:t xml:space="preserve"> </w:t>
      </w:r>
      <w:r>
        <w:rPr>
          <w:sz w:val="16"/>
        </w:rPr>
        <w:t>for</w:t>
      </w:r>
      <w:r>
        <w:rPr>
          <w:spacing w:val="-9"/>
          <w:sz w:val="16"/>
        </w:rPr>
        <w:t xml:space="preserve"> </w:t>
      </w:r>
      <w:r>
        <w:rPr>
          <w:sz w:val="16"/>
        </w:rPr>
        <w:t>the</w:t>
      </w:r>
      <w:r>
        <w:rPr>
          <w:spacing w:val="-9"/>
          <w:sz w:val="16"/>
        </w:rPr>
        <w:t xml:space="preserve"> </w:t>
      </w:r>
      <w:r>
        <w:rPr>
          <w:sz w:val="16"/>
        </w:rPr>
        <w:t>University’s</w:t>
      </w:r>
      <w:r>
        <w:rPr>
          <w:spacing w:val="-35"/>
          <w:sz w:val="16"/>
        </w:rPr>
        <w:t xml:space="preserve"> </w:t>
      </w:r>
      <w:r>
        <w:rPr>
          <w:sz w:val="16"/>
        </w:rPr>
        <w:t>benefit, university facilities and resources</w:t>
      </w:r>
      <w:r>
        <w:rPr>
          <w:spacing w:val="-36"/>
          <w:sz w:val="16"/>
        </w:rPr>
        <w:t xml:space="preserve"> </w:t>
      </w:r>
      <w:r>
        <w:rPr>
          <w:sz w:val="16"/>
        </w:rPr>
        <w:t>such as study, research or knowledge</w:t>
      </w:r>
      <w:r>
        <w:rPr>
          <w:spacing w:val="1"/>
          <w:sz w:val="16"/>
        </w:rPr>
        <w:t xml:space="preserve"> </w:t>
      </w:r>
      <w:r>
        <w:rPr>
          <w:sz w:val="16"/>
        </w:rPr>
        <w:t>belonging to the University (or their</w:t>
      </w:r>
      <w:r>
        <w:rPr>
          <w:spacing w:val="1"/>
          <w:sz w:val="16"/>
        </w:rPr>
        <w:t xml:space="preserve"> </w:t>
      </w:r>
      <w:r>
        <w:rPr>
          <w:sz w:val="16"/>
        </w:rPr>
        <w:t>practical applications), whether alone or</w:t>
      </w:r>
      <w:r>
        <w:rPr>
          <w:spacing w:val="1"/>
          <w:sz w:val="16"/>
        </w:rPr>
        <w:t xml:space="preserve"> </w:t>
      </w:r>
      <w:r>
        <w:rPr>
          <w:sz w:val="16"/>
        </w:rPr>
        <w:t>with someone else</w:t>
      </w:r>
    </w:p>
    <w:p w14:paraId="17202E88" w14:textId="77777777" w:rsidR="00F62CEC" w:rsidRDefault="002812FF">
      <w:pPr>
        <w:pStyle w:val="ListParagraph"/>
        <w:numPr>
          <w:ilvl w:val="0"/>
          <w:numId w:val="25"/>
        </w:numPr>
        <w:tabs>
          <w:tab w:val="left" w:pos="334"/>
        </w:tabs>
        <w:spacing w:before="22" w:line="249" w:lineRule="auto"/>
        <w:ind w:left="333" w:right="159"/>
        <w:rPr>
          <w:sz w:val="16"/>
        </w:rPr>
      </w:pPr>
      <w:r>
        <w:rPr>
          <w:sz w:val="16"/>
        </w:rPr>
        <w:t>performs other functions given to the</w:t>
      </w:r>
      <w:r>
        <w:rPr>
          <w:spacing w:val="1"/>
          <w:sz w:val="16"/>
        </w:rPr>
        <w:t xml:space="preserve"> </w:t>
      </w:r>
      <w:r>
        <w:rPr>
          <w:sz w:val="16"/>
        </w:rPr>
        <w:t>University</w:t>
      </w:r>
      <w:r>
        <w:rPr>
          <w:spacing w:val="-5"/>
          <w:sz w:val="16"/>
        </w:rPr>
        <w:t xml:space="preserve"> </w:t>
      </w:r>
      <w:r>
        <w:rPr>
          <w:sz w:val="16"/>
        </w:rPr>
        <w:t>under</w:t>
      </w:r>
      <w:r>
        <w:rPr>
          <w:spacing w:val="-4"/>
          <w:sz w:val="16"/>
        </w:rPr>
        <w:t xml:space="preserve"> </w:t>
      </w:r>
      <w:r>
        <w:rPr>
          <w:sz w:val="16"/>
        </w:rPr>
        <w:t>the</w:t>
      </w:r>
      <w:r>
        <w:rPr>
          <w:spacing w:val="-5"/>
          <w:sz w:val="16"/>
        </w:rPr>
        <w:t xml:space="preserve"> </w:t>
      </w:r>
      <w:r>
        <w:rPr>
          <w:sz w:val="16"/>
        </w:rPr>
        <w:t>Act</w:t>
      </w:r>
      <w:r>
        <w:rPr>
          <w:spacing w:val="-4"/>
          <w:sz w:val="16"/>
        </w:rPr>
        <w:t xml:space="preserve"> </w:t>
      </w:r>
      <w:r>
        <w:rPr>
          <w:sz w:val="16"/>
        </w:rPr>
        <w:t>or</w:t>
      </w:r>
      <w:r>
        <w:rPr>
          <w:spacing w:val="-5"/>
          <w:sz w:val="16"/>
        </w:rPr>
        <w:t xml:space="preserve"> </w:t>
      </w:r>
      <w:r>
        <w:rPr>
          <w:sz w:val="16"/>
        </w:rPr>
        <w:t>another</w:t>
      </w:r>
      <w:r>
        <w:rPr>
          <w:spacing w:val="-4"/>
          <w:sz w:val="16"/>
        </w:rPr>
        <w:t xml:space="preserve"> </w:t>
      </w:r>
      <w:r>
        <w:rPr>
          <w:sz w:val="16"/>
        </w:rPr>
        <w:t>Act.</w:t>
      </w:r>
    </w:p>
    <w:p w14:paraId="48A5D3CC" w14:textId="77777777" w:rsidR="00F62CEC" w:rsidRDefault="002812FF">
      <w:pPr>
        <w:pStyle w:val="Heading5"/>
        <w:spacing w:before="135"/>
      </w:pPr>
      <w:r>
        <w:t>Powers</w:t>
      </w:r>
    </w:p>
    <w:p w14:paraId="1CBB2263" w14:textId="77777777" w:rsidR="00F62CEC" w:rsidRDefault="002812FF">
      <w:pPr>
        <w:pStyle w:val="BodyText"/>
        <w:spacing w:before="55" w:line="249" w:lineRule="auto"/>
        <w:ind w:left="163" w:right="272"/>
      </w:pPr>
      <w:r>
        <w:t>The</w:t>
      </w:r>
      <w:r>
        <w:rPr>
          <w:spacing w:val="-7"/>
        </w:rPr>
        <w:t xml:space="preserve"> </w:t>
      </w:r>
      <w:r>
        <w:t>University</w:t>
      </w:r>
      <w:r>
        <w:rPr>
          <w:spacing w:val="-6"/>
        </w:rPr>
        <w:t xml:space="preserve"> </w:t>
      </w:r>
      <w:r>
        <w:t>has</w:t>
      </w:r>
      <w:r>
        <w:rPr>
          <w:spacing w:val="-7"/>
        </w:rPr>
        <w:t xml:space="preserve"> </w:t>
      </w:r>
      <w:r>
        <w:t>powers</w:t>
      </w:r>
      <w:r>
        <w:rPr>
          <w:spacing w:val="-6"/>
        </w:rPr>
        <w:t xml:space="preserve"> </w:t>
      </w:r>
      <w:r>
        <w:t>outlined</w:t>
      </w:r>
      <w:r>
        <w:rPr>
          <w:spacing w:val="-6"/>
        </w:rPr>
        <w:t xml:space="preserve"> </w:t>
      </w:r>
      <w:r>
        <w:t>more</w:t>
      </w:r>
      <w:r>
        <w:rPr>
          <w:spacing w:val="-35"/>
        </w:rPr>
        <w:t xml:space="preserve"> </w:t>
      </w:r>
      <w:r>
        <w:t>fully</w:t>
      </w:r>
      <w:r>
        <w:rPr>
          <w:spacing w:val="-1"/>
        </w:rPr>
        <w:t xml:space="preserve"> </w:t>
      </w:r>
      <w:r>
        <w:t>in the Act.</w:t>
      </w:r>
    </w:p>
    <w:p w14:paraId="5222EB4F" w14:textId="77777777" w:rsidR="00F62CEC" w:rsidRDefault="002812FF">
      <w:pPr>
        <w:pStyle w:val="Heading3"/>
      </w:pPr>
      <w:r>
        <w:br w:type="column"/>
      </w:r>
      <w:r>
        <w:t>Controlled</w:t>
      </w:r>
      <w:r>
        <w:rPr>
          <w:spacing w:val="-9"/>
        </w:rPr>
        <w:t xml:space="preserve"> </w:t>
      </w:r>
      <w:r>
        <w:t>entities</w:t>
      </w:r>
    </w:p>
    <w:p w14:paraId="20AA0A25" w14:textId="77777777" w:rsidR="00F62CEC" w:rsidRDefault="002812FF">
      <w:pPr>
        <w:pStyle w:val="BodyText"/>
        <w:spacing w:before="64" w:line="249" w:lineRule="auto"/>
        <w:ind w:left="163"/>
      </w:pPr>
      <w:r>
        <w:t>In</w:t>
      </w:r>
      <w:r>
        <w:rPr>
          <w:spacing w:val="-1"/>
        </w:rPr>
        <w:t xml:space="preserve"> </w:t>
      </w:r>
      <w:r>
        <w:t>accordance with</w:t>
      </w:r>
      <w:r>
        <w:rPr>
          <w:spacing w:val="-1"/>
        </w:rPr>
        <w:t xml:space="preserve"> </w:t>
      </w:r>
      <w:r>
        <w:t xml:space="preserve">the </w:t>
      </w:r>
      <w:r>
        <w:rPr>
          <w:rFonts w:ascii="GothamNarrow-LightItalic" w:hAnsi="GothamNarrow-LightItalic"/>
          <w:i/>
        </w:rPr>
        <w:t>University</w:t>
      </w:r>
      <w:r>
        <w:rPr>
          <w:rFonts w:ascii="GothamNarrow-LightItalic" w:hAnsi="GothamNarrow-LightItalic"/>
          <w:i/>
          <w:spacing w:val="3"/>
        </w:rPr>
        <w:t xml:space="preserve"> </w:t>
      </w:r>
      <w:r>
        <w:rPr>
          <w:rFonts w:ascii="GothamNarrow-LightItalic" w:hAnsi="GothamNarrow-LightItalic"/>
          <w:i/>
        </w:rPr>
        <w:t>of</w:t>
      </w:r>
      <w:r>
        <w:rPr>
          <w:rFonts w:ascii="GothamNarrow-LightItalic" w:hAnsi="GothamNarrow-LightItalic"/>
          <w:i/>
          <w:spacing w:val="1"/>
        </w:rPr>
        <w:t xml:space="preserve"> </w:t>
      </w:r>
      <w:r>
        <w:rPr>
          <w:rFonts w:ascii="GothamNarrow-LightItalic" w:hAnsi="GothamNarrow-LightItalic"/>
          <w:i/>
        </w:rPr>
        <w:t>Queensland</w:t>
      </w:r>
      <w:r>
        <w:rPr>
          <w:rFonts w:ascii="GothamNarrow-LightItalic" w:hAnsi="GothamNarrow-LightItalic"/>
          <w:i/>
          <w:spacing w:val="3"/>
        </w:rPr>
        <w:t xml:space="preserve"> </w:t>
      </w:r>
      <w:r>
        <w:rPr>
          <w:rFonts w:ascii="GothamNarrow-LightItalic" w:hAnsi="GothamNarrow-LightItalic"/>
          <w:i/>
        </w:rPr>
        <w:t>Act</w:t>
      </w:r>
      <w:r>
        <w:rPr>
          <w:rFonts w:ascii="GothamNarrow-LightItalic" w:hAnsi="GothamNarrow-LightItalic"/>
          <w:i/>
          <w:spacing w:val="3"/>
        </w:rPr>
        <w:t xml:space="preserve"> </w:t>
      </w:r>
      <w:r>
        <w:rPr>
          <w:rFonts w:ascii="GothamNarrow-LightItalic" w:hAnsi="GothamNarrow-LightItalic"/>
          <w:i/>
        </w:rPr>
        <w:t>1998</w:t>
      </w:r>
      <w:r>
        <w:t>,</w:t>
      </w:r>
      <w:r>
        <w:rPr>
          <w:spacing w:val="1"/>
        </w:rPr>
        <w:t xml:space="preserve"> </w:t>
      </w:r>
      <w:r>
        <w:t>the University</w:t>
      </w:r>
      <w:r>
        <w:rPr>
          <w:spacing w:val="1"/>
        </w:rPr>
        <w:t xml:space="preserve"> </w:t>
      </w:r>
      <w:r>
        <w:t>has</w:t>
      </w:r>
      <w:r>
        <w:rPr>
          <w:spacing w:val="1"/>
        </w:rPr>
        <w:t xml:space="preserve"> </w:t>
      </w:r>
      <w:r>
        <w:rPr>
          <w:spacing w:val="-3"/>
        </w:rPr>
        <w:t xml:space="preserve">established controlled entities </w:t>
      </w:r>
      <w:r>
        <w:rPr>
          <w:spacing w:val="-2"/>
        </w:rPr>
        <w:t>that further the</w:t>
      </w:r>
      <w:r>
        <w:rPr>
          <w:spacing w:val="-36"/>
        </w:rPr>
        <w:t xml:space="preserve"> </w:t>
      </w:r>
      <w:r>
        <w:t>University’s</w:t>
      </w:r>
      <w:r>
        <w:rPr>
          <w:spacing w:val="-4"/>
        </w:rPr>
        <w:t xml:space="preserve"> </w:t>
      </w:r>
      <w:r>
        <w:t>educational</w:t>
      </w:r>
      <w:r>
        <w:rPr>
          <w:spacing w:val="-3"/>
        </w:rPr>
        <w:t xml:space="preserve"> </w:t>
      </w:r>
      <w:r>
        <w:t>and</w:t>
      </w:r>
      <w:r>
        <w:rPr>
          <w:spacing w:val="-3"/>
        </w:rPr>
        <w:t xml:space="preserve"> </w:t>
      </w:r>
      <w:r>
        <w:t>research</w:t>
      </w:r>
      <w:r>
        <w:rPr>
          <w:spacing w:val="-3"/>
        </w:rPr>
        <w:t xml:space="preserve"> </w:t>
      </w:r>
      <w:r>
        <w:t>aims.</w:t>
      </w:r>
    </w:p>
    <w:p w14:paraId="3653FC1E" w14:textId="77777777" w:rsidR="00F62CEC" w:rsidRDefault="002812FF">
      <w:pPr>
        <w:pStyle w:val="BodyText"/>
        <w:spacing w:before="87" w:line="249" w:lineRule="auto"/>
        <w:ind w:left="163" w:right="35"/>
      </w:pPr>
      <w:r>
        <w:t>They are included as part of the</w:t>
      </w:r>
      <w:r>
        <w:rPr>
          <w:spacing w:val="1"/>
        </w:rPr>
        <w:t xml:space="preserve"> </w:t>
      </w:r>
      <w:r>
        <w:t>consolidated</w:t>
      </w:r>
      <w:r>
        <w:rPr>
          <w:spacing w:val="-7"/>
        </w:rPr>
        <w:t xml:space="preserve"> </w:t>
      </w:r>
      <w:r>
        <w:t>result</w:t>
      </w:r>
      <w:r>
        <w:rPr>
          <w:spacing w:val="-6"/>
        </w:rPr>
        <w:t xml:space="preserve"> </w:t>
      </w:r>
      <w:r>
        <w:t>in</w:t>
      </w:r>
      <w:r>
        <w:rPr>
          <w:spacing w:val="-7"/>
        </w:rPr>
        <w:t xml:space="preserve"> </w:t>
      </w:r>
      <w:r>
        <w:t>the</w:t>
      </w:r>
      <w:r>
        <w:rPr>
          <w:spacing w:val="-6"/>
        </w:rPr>
        <w:t xml:space="preserve"> </w:t>
      </w:r>
      <w:r>
        <w:t>University’s</w:t>
      </w:r>
      <w:r>
        <w:rPr>
          <w:spacing w:val="-7"/>
        </w:rPr>
        <w:t xml:space="preserve"> </w:t>
      </w:r>
      <w:r>
        <w:t>annual</w:t>
      </w:r>
      <w:r>
        <w:rPr>
          <w:spacing w:val="-35"/>
        </w:rPr>
        <w:t xml:space="preserve"> </w:t>
      </w:r>
      <w:r>
        <w:t>financial</w:t>
      </w:r>
      <w:r>
        <w:rPr>
          <w:spacing w:val="-1"/>
        </w:rPr>
        <w:t xml:space="preserve"> </w:t>
      </w:r>
      <w:r>
        <w:t>statements.</w:t>
      </w:r>
    </w:p>
    <w:p w14:paraId="4EFBDA19" w14:textId="77777777" w:rsidR="00F62CEC" w:rsidRDefault="002812FF">
      <w:pPr>
        <w:pStyle w:val="BodyText"/>
        <w:spacing w:before="86" w:line="249" w:lineRule="auto"/>
        <w:ind w:left="163" w:right="211"/>
      </w:pPr>
      <w:r>
        <w:t>At 31 December 2020, the University</w:t>
      </w:r>
      <w:r>
        <w:rPr>
          <w:spacing w:val="1"/>
        </w:rPr>
        <w:t xml:space="preserve"> </w:t>
      </w:r>
      <w:r>
        <w:t>operated</w:t>
      </w:r>
      <w:r>
        <w:rPr>
          <w:spacing w:val="-8"/>
        </w:rPr>
        <w:t xml:space="preserve"> </w:t>
      </w:r>
      <w:r>
        <w:t>the</w:t>
      </w:r>
      <w:r>
        <w:rPr>
          <w:spacing w:val="-8"/>
        </w:rPr>
        <w:t xml:space="preserve"> </w:t>
      </w:r>
      <w:r>
        <w:t>following</w:t>
      </w:r>
      <w:r>
        <w:rPr>
          <w:spacing w:val="-8"/>
        </w:rPr>
        <w:t xml:space="preserve"> </w:t>
      </w:r>
      <w:r>
        <w:t>controlled</w:t>
      </w:r>
      <w:r>
        <w:rPr>
          <w:spacing w:val="-8"/>
        </w:rPr>
        <w:t xml:space="preserve"> </w:t>
      </w:r>
      <w:r>
        <w:t>entities:</w:t>
      </w:r>
    </w:p>
    <w:p w14:paraId="2EEACAB3" w14:textId="77777777" w:rsidR="00F62CEC" w:rsidRDefault="00F62CEC">
      <w:pPr>
        <w:pStyle w:val="BodyText"/>
        <w:spacing w:before="3"/>
        <w:rPr>
          <w:sz w:val="21"/>
        </w:rPr>
      </w:pPr>
    </w:p>
    <w:p w14:paraId="006EF1CC" w14:textId="77777777" w:rsidR="00F62CEC" w:rsidRDefault="002812FF">
      <w:pPr>
        <w:pStyle w:val="BodyText"/>
        <w:spacing w:line="355" w:lineRule="auto"/>
        <w:ind w:left="163" w:right="1681"/>
      </w:pPr>
      <w:r>
        <w:rPr>
          <w:rFonts w:ascii="GothamNarrow-Medium"/>
        </w:rPr>
        <w:t>UQ</w:t>
      </w:r>
      <w:r>
        <w:rPr>
          <w:rFonts w:ascii="GothamNarrow-Medium"/>
          <w:spacing w:val="-8"/>
        </w:rPr>
        <w:t xml:space="preserve"> </w:t>
      </w:r>
      <w:r>
        <w:rPr>
          <w:rFonts w:ascii="GothamNarrow-Medium"/>
        </w:rPr>
        <w:t>Holdings</w:t>
      </w:r>
      <w:r>
        <w:rPr>
          <w:rFonts w:ascii="GothamNarrow-Medium"/>
          <w:spacing w:val="-7"/>
        </w:rPr>
        <w:t xml:space="preserve"> </w:t>
      </w:r>
      <w:r>
        <w:rPr>
          <w:rFonts w:ascii="GothamNarrow-Medium"/>
        </w:rPr>
        <w:t>Group</w:t>
      </w:r>
      <w:r>
        <w:rPr>
          <w:rFonts w:ascii="GothamNarrow-Medium"/>
          <w:spacing w:val="-34"/>
        </w:rPr>
        <w:t xml:space="preserve"> </w:t>
      </w:r>
      <w:r>
        <w:t>JKTech Pty Ltd</w:t>
      </w:r>
      <w:r>
        <w:rPr>
          <w:spacing w:val="1"/>
        </w:rPr>
        <w:t xml:space="preserve"> </w:t>
      </w:r>
      <w:r>
        <w:t>UniQuest Pty Ltd</w:t>
      </w:r>
      <w:r>
        <w:rPr>
          <w:spacing w:val="1"/>
        </w:rPr>
        <w:t xml:space="preserve"> </w:t>
      </w:r>
      <w:r>
        <w:t>UQ</w:t>
      </w:r>
      <w:r>
        <w:rPr>
          <w:spacing w:val="-2"/>
        </w:rPr>
        <w:t xml:space="preserve"> </w:t>
      </w:r>
      <w:r>
        <w:t>College</w:t>
      </w:r>
      <w:r>
        <w:rPr>
          <w:spacing w:val="-2"/>
        </w:rPr>
        <w:t xml:space="preserve"> </w:t>
      </w:r>
      <w:r>
        <w:t>Limited</w:t>
      </w:r>
    </w:p>
    <w:p w14:paraId="3B3EDE80" w14:textId="77777777" w:rsidR="00F62CEC" w:rsidRDefault="002812FF">
      <w:pPr>
        <w:pStyle w:val="BodyText"/>
        <w:spacing w:before="4" w:line="355" w:lineRule="auto"/>
        <w:ind w:left="163" w:right="1435"/>
      </w:pPr>
      <w:r>
        <w:t>UQ</w:t>
      </w:r>
      <w:r>
        <w:rPr>
          <w:spacing w:val="-7"/>
        </w:rPr>
        <w:t xml:space="preserve"> </w:t>
      </w:r>
      <w:r>
        <w:t>Health</w:t>
      </w:r>
      <w:r>
        <w:rPr>
          <w:spacing w:val="-6"/>
        </w:rPr>
        <w:t xml:space="preserve"> </w:t>
      </w:r>
      <w:r>
        <w:t>Care</w:t>
      </w:r>
      <w:r>
        <w:rPr>
          <w:spacing w:val="-6"/>
        </w:rPr>
        <w:t xml:space="preserve"> </w:t>
      </w:r>
      <w:r>
        <w:t>Limited</w:t>
      </w:r>
      <w:r>
        <w:rPr>
          <w:spacing w:val="-35"/>
        </w:rPr>
        <w:t xml:space="preserve"> </w:t>
      </w:r>
      <w:r>
        <w:t>UQ Holdings Pty Ltd</w:t>
      </w:r>
      <w:r>
        <w:rPr>
          <w:spacing w:val="1"/>
        </w:rPr>
        <w:t xml:space="preserve"> </w:t>
      </w:r>
      <w:r>
        <w:t>UQ</w:t>
      </w:r>
      <w:r>
        <w:rPr>
          <w:spacing w:val="-1"/>
        </w:rPr>
        <w:t xml:space="preserve"> </w:t>
      </w:r>
      <w:r>
        <w:t>Sport Limited</w:t>
      </w:r>
    </w:p>
    <w:p w14:paraId="75EAA199" w14:textId="77777777" w:rsidR="00F62CEC" w:rsidRDefault="002812FF">
      <w:pPr>
        <w:pStyle w:val="BodyText"/>
        <w:spacing w:before="116"/>
        <w:ind w:left="163"/>
        <w:rPr>
          <w:rFonts w:ascii="GothamNarrow-Medium"/>
        </w:rPr>
      </w:pPr>
      <w:r>
        <w:rPr>
          <w:rFonts w:ascii="GothamNarrow-Medium"/>
        </w:rPr>
        <w:t>University</w:t>
      </w:r>
      <w:r>
        <w:rPr>
          <w:rFonts w:ascii="GothamNarrow-Medium"/>
          <w:spacing w:val="-4"/>
        </w:rPr>
        <w:t xml:space="preserve"> </w:t>
      </w:r>
      <w:r>
        <w:rPr>
          <w:rFonts w:ascii="GothamNarrow-Medium"/>
        </w:rPr>
        <w:t>Controlled</w:t>
      </w:r>
      <w:r>
        <w:rPr>
          <w:rFonts w:ascii="GothamNarrow-Medium"/>
          <w:spacing w:val="-4"/>
        </w:rPr>
        <w:t xml:space="preserve"> </w:t>
      </w:r>
      <w:r>
        <w:rPr>
          <w:rFonts w:ascii="GothamNarrow-Medium"/>
        </w:rPr>
        <w:t>Trusts</w:t>
      </w:r>
    </w:p>
    <w:p w14:paraId="454672BA" w14:textId="77777777" w:rsidR="00F62CEC" w:rsidRDefault="002812FF">
      <w:pPr>
        <w:pStyle w:val="BodyText"/>
        <w:spacing w:before="121"/>
        <w:ind w:left="163"/>
      </w:pPr>
      <w:r>
        <w:t>UQ</w:t>
      </w:r>
      <w:r>
        <w:rPr>
          <w:spacing w:val="-3"/>
        </w:rPr>
        <w:t xml:space="preserve"> </w:t>
      </w:r>
      <w:r>
        <w:t>Foundation</w:t>
      </w:r>
      <w:r>
        <w:rPr>
          <w:spacing w:val="-3"/>
        </w:rPr>
        <w:t xml:space="preserve"> </w:t>
      </w:r>
      <w:r>
        <w:t>Trust</w:t>
      </w:r>
    </w:p>
    <w:p w14:paraId="3AAC250F" w14:textId="77777777" w:rsidR="00F62CEC" w:rsidRDefault="00F62CEC">
      <w:pPr>
        <w:pStyle w:val="BodyText"/>
        <w:spacing w:before="11"/>
        <w:rPr>
          <w:sz w:val="21"/>
        </w:rPr>
      </w:pPr>
    </w:p>
    <w:p w14:paraId="791681F8" w14:textId="77777777" w:rsidR="00F62CEC" w:rsidRDefault="002812FF">
      <w:pPr>
        <w:pStyle w:val="BodyText"/>
        <w:spacing w:line="355" w:lineRule="auto"/>
        <w:ind w:left="163" w:right="1138"/>
      </w:pPr>
      <w:r>
        <w:rPr>
          <w:rFonts w:ascii="GothamNarrow-Medium"/>
          <w:spacing w:val="-1"/>
        </w:rPr>
        <w:t>UQ</w:t>
      </w:r>
      <w:r>
        <w:rPr>
          <w:rFonts w:ascii="GothamNarrow-Medium"/>
          <w:spacing w:val="-8"/>
        </w:rPr>
        <w:t xml:space="preserve"> </w:t>
      </w:r>
      <w:r>
        <w:rPr>
          <w:rFonts w:ascii="GothamNarrow-Medium"/>
          <w:spacing w:val="-1"/>
        </w:rPr>
        <w:t>Investment</w:t>
      </w:r>
      <w:r>
        <w:rPr>
          <w:rFonts w:ascii="GothamNarrow-Medium"/>
          <w:spacing w:val="-8"/>
        </w:rPr>
        <w:t xml:space="preserve"> </w:t>
      </w:r>
      <w:r>
        <w:rPr>
          <w:rFonts w:ascii="GothamNarrow-Medium"/>
        </w:rPr>
        <w:t>Trust</w:t>
      </w:r>
      <w:r>
        <w:rPr>
          <w:rFonts w:ascii="GothamNarrow-Medium"/>
          <w:spacing w:val="-7"/>
        </w:rPr>
        <w:t xml:space="preserve"> </w:t>
      </w:r>
      <w:r>
        <w:rPr>
          <w:rFonts w:ascii="GothamNarrow-Medium"/>
        </w:rPr>
        <w:t>Group</w:t>
      </w:r>
      <w:r>
        <w:rPr>
          <w:rFonts w:ascii="GothamNarrow-Medium"/>
          <w:spacing w:val="-33"/>
        </w:rPr>
        <w:t xml:space="preserve"> </w:t>
      </w:r>
      <w:r>
        <w:t>UQ Investment Trust</w:t>
      </w:r>
      <w:r>
        <w:rPr>
          <w:spacing w:val="1"/>
        </w:rPr>
        <w:t xml:space="preserve"> </w:t>
      </w:r>
      <w:r>
        <w:t>IMBCom</w:t>
      </w:r>
      <w:r>
        <w:rPr>
          <w:spacing w:val="-1"/>
        </w:rPr>
        <w:t xml:space="preserve"> </w:t>
      </w:r>
      <w:r>
        <w:t>Pty Ltd</w:t>
      </w:r>
    </w:p>
    <w:p w14:paraId="6F84F8E8" w14:textId="77777777" w:rsidR="00F62CEC" w:rsidRDefault="00F62CEC">
      <w:pPr>
        <w:pStyle w:val="BodyText"/>
        <w:spacing w:before="5"/>
        <w:rPr>
          <w:sz w:val="14"/>
        </w:rPr>
      </w:pPr>
    </w:p>
    <w:p w14:paraId="5B4DD92F" w14:textId="77777777" w:rsidR="00F62CEC" w:rsidRDefault="002812FF">
      <w:pPr>
        <w:pStyle w:val="BodyText"/>
        <w:ind w:left="163"/>
        <w:rPr>
          <w:rFonts w:ascii="GothamNarrow-Medium"/>
        </w:rPr>
      </w:pPr>
      <w:r>
        <w:rPr>
          <w:rFonts w:ascii="GothamNarrow-Medium"/>
        </w:rPr>
        <w:t>UniQuest</w:t>
      </w:r>
      <w:r>
        <w:rPr>
          <w:rFonts w:ascii="GothamNarrow-Medium"/>
          <w:spacing w:val="-5"/>
        </w:rPr>
        <w:t xml:space="preserve"> </w:t>
      </w:r>
      <w:r>
        <w:rPr>
          <w:rFonts w:ascii="GothamNarrow-Medium"/>
        </w:rPr>
        <w:t>Group</w:t>
      </w:r>
    </w:p>
    <w:p w14:paraId="5491D87C" w14:textId="77777777" w:rsidR="00F62CEC" w:rsidRDefault="002812FF">
      <w:pPr>
        <w:pStyle w:val="BodyText"/>
        <w:spacing w:before="93"/>
        <w:ind w:left="163"/>
      </w:pPr>
      <w:r>
        <w:t>Dendright</w:t>
      </w:r>
      <w:r>
        <w:rPr>
          <w:spacing w:val="-1"/>
        </w:rPr>
        <w:t xml:space="preserve"> </w:t>
      </w:r>
      <w:r>
        <w:t>Pty</w:t>
      </w:r>
      <w:r>
        <w:rPr>
          <w:spacing w:val="-1"/>
        </w:rPr>
        <w:t xml:space="preserve"> </w:t>
      </w:r>
      <w:r>
        <w:t>Ltd</w:t>
      </w:r>
    </w:p>
    <w:p w14:paraId="7A2AE2E9" w14:textId="77777777" w:rsidR="00F62CEC" w:rsidRDefault="002812FF">
      <w:pPr>
        <w:pStyle w:val="BodyText"/>
        <w:spacing w:before="93" w:line="355" w:lineRule="auto"/>
        <w:ind w:left="163" w:right="1249"/>
      </w:pPr>
      <w:r>
        <w:t>Jetra</w:t>
      </w:r>
      <w:r>
        <w:rPr>
          <w:spacing w:val="-9"/>
        </w:rPr>
        <w:t xml:space="preserve"> </w:t>
      </w:r>
      <w:r>
        <w:t>Therapeutics</w:t>
      </w:r>
      <w:r>
        <w:rPr>
          <w:spacing w:val="-8"/>
        </w:rPr>
        <w:t xml:space="preserve"> </w:t>
      </w:r>
      <w:r>
        <w:t>Pty</w:t>
      </w:r>
      <w:r>
        <w:rPr>
          <w:spacing w:val="-8"/>
        </w:rPr>
        <w:t xml:space="preserve"> </w:t>
      </w:r>
      <w:r>
        <w:t>Ltd</w:t>
      </w:r>
      <w:r>
        <w:rPr>
          <w:spacing w:val="-35"/>
        </w:rPr>
        <w:t xml:space="preserve"> </w:t>
      </w:r>
      <w:r>
        <w:t>Leximancer</w:t>
      </w:r>
      <w:r>
        <w:rPr>
          <w:spacing w:val="-2"/>
        </w:rPr>
        <w:t xml:space="preserve"> </w:t>
      </w:r>
      <w:r>
        <w:t>Pty</w:t>
      </w:r>
      <w:r>
        <w:rPr>
          <w:spacing w:val="-1"/>
        </w:rPr>
        <w:t xml:space="preserve"> </w:t>
      </w:r>
      <w:r>
        <w:t>Ltd</w:t>
      </w:r>
    </w:p>
    <w:p w14:paraId="5A500AFD" w14:textId="77777777" w:rsidR="00F62CEC" w:rsidRDefault="002812FF">
      <w:pPr>
        <w:pStyle w:val="BodyText"/>
        <w:spacing w:before="2" w:line="355" w:lineRule="auto"/>
        <w:ind w:left="163" w:right="1357"/>
      </w:pPr>
      <w:r>
        <w:t>Neo-Rehab Pty Ltd</w:t>
      </w:r>
      <w:r>
        <w:rPr>
          <w:spacing w:val="1"/>
        </w:rPr>
        <w:t xml:space="preserve"> </w:t>
      </w:r>
      <w:r>
        <w:t>Symbiosis</w:t>
      </w:r>
      <w:r>
        <w:rPr>
          <w:spacing w:val="-8"/>
        </w:rPr>
        <w:t xml:space="preserve"> </w:t>
      </w:r>
      <w:r>
        <w:t>Group</w:t>
      </w:r>
      <w:r>
        <w:rPr>
          <w:spacing w:val="-7"/>
        </w:rPr>
        <w:t xml:space="preserve"> </w:t>
      </w:r>
      <w:r>
        <w:t>Pty</w:t>
      </w:r>
      <w:r>
        <w:rPr>
          <w:spacing w:val="-8"/>
        </w:rPr>
        <w:t xml:space="preserve"> </w:t>
      </w:r>
      <w:r>
        <w:t>Ltd</w:t>
      </w:r>
    </w:p>
    <w:p w14:paraId="4BC27FF9" w14:textId="77777777" w:rsidR="00F62CEC" w:rsidRDefault="00F62CEC">
      <w:pPr>
        <w:pStyle w:val="BodyText"/>
        <w:spacing w:before="4"/>
        <w:rPr>
          <w:sz w:val="14"/>
        </w:rPr>
      </w:pPr>
    </w:p>
    <w:p w14:paraId="7FB45B27" w14:textId="77777777" w:rsidR="00F62CEC" w:rsidRDefault="002812FF">
      <w:pPr>
        <w:pStyle w:val="BodyText"/>
        <w:ind w:left="163"/>
        <w:rPr>
          <w:rFonts w:ascii="GothamNarrow-Medium"/>
        </w:rPr>
      </w:pPr>
      <w:r>
        <w:rPr>
          <w:rFonts w:ascii="GothamNarrow-Medium"/>
        </w:rPr>
        <w:t>JKTech</w:t>
      </w:r>
      <w:r>
        <w:rPr>
          <w:rFonts w:ascii="GothamNarrow-Medium"/>
          <w:spacing w:val="-4"/>
        </w:rPr>
        <w:t xml:space="preserve"> </w:t>
      </w:r>
      <w:r>
        <w:rPr>
          <w:rFonts w:ascii="GothamNarrow-Medium"/>
        </w:rPr>
        <w:t>Group</w:t>
      </w:r>
    </w:p>
    <w:p w14:paraId="4519F65B" w14:textId="77777777" w:rsidR="00F62CEC" w:rsidRDefault="002812FF">
      <w:pPr>
        <w:pStyle w:val="BodyText"/>
        <w:spacing w:before="93"/>
        <w:ind w:left="163"/>
      </w:pPr>
      <w:r>
        <w:t>SMI-ICE-CHILE</w:t>
      </w:r>
      <w:r>
        <w:rPr>
          <w:spacing w:val="-1"/>
        </w:rPr>
        <w:t xml:space="preserve"> </w:t>
      </w:r>
      <w:r>
        <w:t>SpA</w:t>
      </w:r>
    </w:p>
    <w:p w14:paraId="100CDF66" w14:textId="77777777" w:rsidR="00F62CEC" w:rsidRDefault="00F62CEC">
      <w:pPr>
        <w:pStyle w:val="BodyText"/>
        <w:spacing w:before="11"/>
        <w:rPr>
          <w:sz w:val="21"/>
        </w:rPr>
      </w:pPr>
    </w:p>
    <w:p w14:paraId="58E2F377" w14:textId="77777777" w:rsidR="00F62CEC" w:rsidRDefault="002812FF">
      <w:pPr>
        <w:pStyle w:val="BodyText"/>
        <w:spacing w:line="355" w:lineRule="auto"/>
        <w:ind w:left="163" w:right="915"/>
      </w:pPr>
      <w:r>
        <w:rPr>
          <w:rFonts w:ascii="GothamNarrow-Medium"/>
        </w:rPr>
        <w:t>Other Controlled Entities</w:t>
      </w:r>
      <w:r>
        <w:rPr>
          <w:rFonts w:ascii="GothamNarrow-Medium"/>
          <w:spacing w:val="1"/>
        </w:rPr>
        <w:t xml:space="preserve"> </w:t>
      </w:r>
      <w:r>
        <w:t>Global</w:t>
      </w:r>
      <w:r>
        <w:rPr>
          <w:spacing w:val="-5"/>
        </w:rPr>
        <w:t xml:space="preserve"> </w:t>
      </w:r>
      <w:r>
        <w:t>Change</w:t>
      </w:r>
      <w:r>
        <w:rPr>
          <w:spacing w:val="-5"/>
        </w:rPr>
        <w:t xml:space="preserve"> </w:t>
      </w:r>
      <w:r>
        <w:t>Institute</w:t>
      </w:r>
      <w:r>
        <w:rPr>
          <w:spacing w:val="-5"/>
        </w:rPr>
        <w:t xml:space="preserve"> </w:t>
      </w:r>
      <w:r>
        <w:t>Pty</w:t>
      </w:r>
      <w:r>
        <w:rPr>
          <w:spacing w:val="-5"/>
        </w:rPr>
        <w:t xml:space="preserve"> </w:t>
      </w:r>
      <w:r>
        <w:t>Ltd</w:t>
      </w:r>
      <w:r>
        <w:rPr>
          <w:spacing w:val="-36"/>
        </w:rPr>
        <w:t xml:space="preserve"> </w:t>
      </w:r>
      <w:r>
        <w:t>UQ</w:t>
      </w:r>
      <w:r>
        <w:rPr>
          <w:spacing w:val="-1"/>
        </w:rPr>
        <w:t xml:space="preserve"> </w:t>
      </w:r>
      <w:r>
        <w:t>Jakarta</w:t>
      </w:r>
      <w:r>
        <w:rPr>
          <w:spacing w:val="-1"/>
        </w:rPr>
        <w:t xml:space="preserve"> </w:t>
      </w:r>
      <w:r>
        <w:t>Office</w:t>
      </w:r>
      <w:r>
        <w:rPr>
          <w:spacing w:val="-1"/>
        </w:rPr>
        <w:t xml:space="preserve"> </w:t>
      </w:r>
      <w:r>
        <w:t>Pty Ltd.</w:t>
      </w:r>
    </w:p>
    <w:p w14:paraId="15A30AE7" w14:textId="77777777" w:rsidR="00F62CEC" w:rsidRDefault="002812FF">
      <w:pPr>
        <w:pStyle w:val="Heading3"/>
      </w:pPr>
      <w:r>
        <w:br w:type="column"/>
      </w:r>
      <w:r>
        <w:t>Our</w:t>
      </w:r>
      <w:r>
        <w:rPr>
          <w:spacing w:val="-3"/>
        </w:rPr>
        <w:t xml:space="preserve"> </w:t>
      </w:r>
      <w:r>
        <w:t>mission</w:t>
      </w:r>
    </w:p>
    <w:p w14:paraId="2AE5FE43" w14:textId="77777777" w:rsidR="00F62CEC" w:rsidRDefault="002812FF">
      <w:pPr>
        <w:pStyle w:val="BodyText"/>
        <w:spacing w:before="64" w:line="249" w:lineRule="auto"/>
        <w:ind w:left="163" w:right="640"/>
      </w:pPr>
      <w:r>
        <w:t>UQ positively influences society by</w:t>
      </w:r>
      <w:r>
        <w:rPr>
          <w:spacing w:val="1"/>
        </w:rPr>
        <w:t xml:space="preserve"> </w:t>
      </w:r>
      <w:r>
        <w:t>engaging in the pursuit of excellence</w:t>
      </w:r>
      <w:r>
        <w:rPr>
          <w:spacing w:val="1"/>
        </w:rPr>
        <w:t xml:space="preserve"> </w:t>
      </w:r>
      <w:r>
        <w:t>through</w:t>
      </w:r>
      <w:r>
        <w:rPr>
          <w:spacing w:val="-9"/>
        </w:rPr>
        <w:t xml:space="preserve"> </w:t>
      </w:r>
      <w:r>
        <w:t>the</w:t>
      </w:r>
      <w:r>
        <w:rPr>
          <w:spacing w:val="-8"/>
        </w:rPr>
        <w:t xml:space="preserve"> </w:t>
      </w:r>
      <w:r>
        <w:t>creation,</w:t>
      </w:r>
      <w:r>
        <w:rPr>
          <w:spacing w:val="-8"/>
        </w:rPr>
        <w:t xml:space="preserve"> </w:t>
      </w:r>
      <w:r>
        <w:t>preservation,</w:t>
      </w:r>
      <w:r>
        <w:rPr>
          <w:spacing w:val="-9"/>
        </w:rPr>
        <w:t xml:space="preserve"> </w:t>
      </w:r>
      <w:r>
        <w:t>transfer</w:t>
      </w:r>
      <w:r>
        <w:rPr>
          <w:spacing w:val="-35"/>
        </w:rPr>
        <w:t xml:space="preserve"> </w:t>
      </w:r>
      <w:r>
        <w:t>and application of knowledge. UQ helps</w:t>
      </w:r>
      <w:r>
        <w:rPr>
          <w:spacing w:val="1"/>
        </w:rPr>
        <w:t xml:space="preserve"> </w:t>
      </w:r>
      <w:r>
        <w:t>shape the future by bringing together and</w:t>
      </w:r>
      <w:r>
        <w:rPr>
          <w:spacing w:val="1"/>
        </w:rPr>
        <w:t xml:space="preserve"> </w:t>
      </w:r>
      <w:r>
        <w:t>developing leaders in their fields to inspire</w:t>
      </w:r>
      <w:r>
        <w:rPr>
          <w:spacing w:val="1"/>
        </w:rPr>
        <w:t xml:space="preserve"> </w:t>
      </w:r>
      <w:r>
        <w:t>the next generation and to advance ideas</w:t>
      </w:r>
      <w:r>
        <w:rPr>
          <w:spacing w:val="1"/>
        </w:rPr>
        <w:t xml:space="preserve"> </w:t>
      </w:r>
      <w:r>
        <w:t>that benefit the world. UQ strives for the</w:t>
      </w:r>
      <w:r>
        <w:rPr>
          <w:spacing w:val="1"/>
        </w:rPr>
        <w:t xml:space="preserve"> </w:t>
      </w:r>
      <w:r>
        <w:t>personal and professional success of its</w:t>
      </w:r>
      <w:r>
        <w:rPr>
          <w:spacing w:val="1"/>
        </w:rPr>
        <w:t xml:space="preserve"> </w:t>
      </w:r>
      <w:r>
        <w:t>students,</w:t>
      </w:r>
      <w:r>
        <w:rPr>
          <w:spacing w:val="-1"/>
        </w:rPr>
        <w:t xml:space="preserve"> </w:t>
      </w:r>
      <w:r>
        <w:t>staff and alumni.</w:t>
      </w:r>
    </w:p>
    <w:p w14:paraId="5458089C" w14:textId="77777777" w:rsidR="00F62CEC" w:rsidRDefault="00F62CEC">
      <w:pPr>
        <w:spacing w:line="249" w:lineRule="auto"/>
        <w:sectPr w:rsidR="00F62CEC">
          <w:type w:val="continuous"/>
          <w:pgSz w:w="11910" w:h="16840"/>
          <w:pgMar w:top="640" w:right="760" w:bottom="0" w:left="800" w:header="720" w:footer="720" w:gutter="0"/>
          <w:cols w:num="3" w:space="720" w:equalWidth="0">
            <w:col w:w="3191" w:space="97"/>
            <w:col w:w="3197" w:space="91"/>
            <w:col w:w="3774"/>
          </w:cols>
        </w:sectPr>
      </w:pPr>
    </w:p>
    <w:p w14:paraId="504F3252" w14:textId="77777777" w:rsidR="00F62CEC" w:rsidRDefault="00F62CEC">
      <w:pPr>
        <w:pStyle w:val="BodyText"/>
        <w:rPr>
          <w:sz w:val="20"/>
        </w:rPr>
      </w:pPr>
    </w:p>
    <w:p w14:paraId="094A51FA" w14:textId="77777777" w:rsidR="00F62CEC" w:rsidRDefault="00F62CEC">
      <w:pPr>
        <w:pStyle w:val="BodyText"/>
        <w:rPr>
          <w:sz w:val="20"/>
        </w:rPr>
      </w:pPr>
    </w:p>
    <w:p w14:paraId="0337A3AA" w14:textId="77777777" w:rsidR="00F62CEC" w:rsidRDefault="00F62CEC">
      <w:pPr>
        <w:pStyle w:val="BodyText"/>
        <w:rPr>
          <w:sz w:val="20"/>
        </w:rPr>
      </w:pPr>
    </w:p>
    <w:p w14:paraId="088E5AF2" w14:textId="77777777" w:rsidR="00F62CEC" w:rsidRDefault="00F62CEC">
      <w:pPr>
        <w:pStyle w:val="BodyText"/>
        <w:rPr>
          <w:sz w:val="20"/>
        </w:rPr>
      </w:pPr>
    </w:p>
    <w:p w14:paraId="5843B382" w14:textId="77777777" w:rsidR="00F62CEC" w:rsidRDefault="00F62CEC">
      <w:pPr>
        <w:pStyle w:val="BodyText"/>
        <w:rPr>
          <w:sz w:val="20"/>
        </w:rPr>
      </w:pPr>
    </w:p>
    <w:p w14:paraId="384A5889" w14:textId="77777777" w:rsidR="00F62CEC" w:rsidRDefault="00F62CEC">
      <w:pPr>
        <w:pStyle w:val="BodyText"/>
        <w:rPr>
          <w:sz w:val="20"/>
        </w:rPr>
      </w:pPr>
    </w:p>
    <w:p w14:paraId="173353EB" w14:textId="77777777" w:rsidR="00F62CEC" w:rsidRDefault="00F62CEC">
      <w:pPr>
        <w:pStyle w:val="BodyText"/>
        <w:rPr>
          <w:sz w:val="20"/>
        </w:rPr>
      </w:pPr>
    </w:p>
    <w:p w14:paraId="2727112D" w14:textId="77777777" w:rsidR="00F62CEC" w:rsidRDefault="00F62CEC">
      <w:pPr>
        <w:pStyle w:val="BodyText"/>
        <w:rPr>
          <w:sz w:val="20"/>
        </w:rPr>
      </w:pPr>
    </w:p>
    <w:p w14:paraId="20CAA4AC" w14:textId="77777777" w:rsidR="00F62CEC" w:rsidRDefault="00F62CEC">
      <w:pPr>
        <w:pStyle w:val="BodyText"/>
        <w:rPr>
          <w:sz w:val="20"/>
        </w:rPr>
      </w:pPr>
    </w:p>
    <w:p w14:paraId="191C0C3D" w14:textId="77777777" w:rsidR="00F62CEC" w:rsidRDefault="00F62CEC">
      <w:pPr>
        <w:pStyle w:val="BodyText"/>
        <w:rPr>
          <w:sz w:val="20"/>
        </w:rPr>
      </w:pPr>
    </w:p>
    <w:p w14:paraId="640E4B03" w14:textId="77777777" w:rsidR="00F62CEC" w:rsidRDefault="00F62CEC">
      <w:pPr>
        <w:pStyle w:val="BodyText"/>
        <w:rPr>
          <w:sz w:val="20"/>
        </w:rPr>
      </w:pPr>
    </w:p>
    <w:p w14:paraId="13609D8A" w14:textId="77777777" w:rsidR="00F62CEC" w:rsidRDefault="00F62CEC">
      <w:pPr>
        <w:pStyle w:val="BodyText"/>
        <w:rPr>
          <w:sz w:val="20"/>
        </w:rPr>
      </w:pPr>
    </w:p>
    <w:p w14:paraId="7C887CBD" w14:textId="77777777" w:rsidR="00F62CEC" w:rsidRDefault="00F62CEC">
      <w:pPr>
        <w:pStyle w:val="BodyText"/>
        <w:rPr>
          <w:sz w:val="20"/>
        </w:rPr>
      </w:pPr>
    </w:p>
    <w:p w14:paraId="1B26550D" w14:textId="77777777" w:rsidR="00F62CEC" w:rsidRDefault="00F62CEC">
      <w:pPr>
        <w:pStyle w:val="BodyText"/>
        <w:rPr>
          <w:sz w:val="20"/>
        </w:rPr>
      </w:pPr>
    </w:p>
    <w:p w14:paraId="289986E7" w14:textId="77777777" w:rsidR="00F62CEC" w:rsidRDefault="00F62CEC">
      <w:pPr>
        <w:pStyle w:val="BodyText"/>
        <w:rPr>
          <w:sz w:val="20"/>
        </w:rPr>
      </w:pPr>
    </w:p>
    <w:p w14:paraId="24D901B8" w14:textId="77777777" w:rsidR="00F62CEC" w:rsidRDefault="00F62CEC">
      <w:pPr>
        <w:pStyle w:val="BodyText"/>
        <w:spacing w:before="11"/>
        <w:rPr>
          <w:sz w:val="28"/>
        </w:rPr>
      </w:pPr>
    </w:p>
    <w:p w14:paraId="3423B35B" w14:textId="77777777" w:rsidR="00F62CEC" w:rsidRDefault="00F62CEC">
      <w:pPr>
        <w:rPr>
          <w:sz w:val="28"/>
        </w:rPr>
        <w:sectPr w:rsidR="00F62CEC">
          <w:headerReference w:type="even" r:id="rId21"/>
          <w:headerReference w:type="default" r:id="rId22"/>
          <w:pgSz w:w="11910" w:h="16840"/>
          <w:pgMar w:top="700" w:right="760" w:bottom="660" w:left="800" w:header="510" w:footer="469" w:gutter="0"/>
          <w:cols w:space="720"/>
        </w:sectPr>
      </w:pPr>
    </w:p>
    <w:p w14:paraId="58A476C9" w14:textId="77777777" w:rsidR="00F62CEC" w:rsidRDefault="002812FF">
      <w:pPr>
        <w:pStyle w:val="Heading3"/>
        <w:spacing w:before="117"/>
        <w:ind w:left="560"/>
      </w:pPr>
      <w:bookmarkStart w:id="6" w:name="_bookmark6"/>
      <w:bookmarkEnd w:id="6"/>
      <w:r>
        <w:t>Our vision</w:t>
      </w:r>
    </w:p>
    <w:p w14:paraId="386DD6DC" w14:textId="77777777" w:rsidR="00F62CEC" w:rsidRDefault="002812FF">
      <w:pPr>
        <w:spacing w:before="64" w:line="249" w:lineRule="auto"/>
        <w:ind w:left="560" w:right="153"/>
        <w:rPr>
          <w:sz w:val="16"/>
        </w:rPr>
      </w:pPr>
      <w:r>
        <w:rPr>
          <w:sz w:val="16"/>
        </w:rPr>
        <w:t>UQ’s</w:t>
      </w:r>
      <w:r>
        <w:rPr>
          <w:spacing w:val="4"/>
          <w:sz w:val="16"/>
        </w:rPr>
        <w:t xml:space="preserve"> </w:t>
      </w:r>
      <w:r>
        <w:rPr>
          <w:rFonts w:ascii="GothamNarrow-LightItalic" w:hAnsi="GothamNarrow-LightItalic"/>
          <w:i/>
          <w:sz w:val="16"/>
        </w:rPr>
        <w:t>Strategic</w:t>
      </w:r>
      <w:r>
        <w:rPr>
          <w:rFonts w:ascii="GothamNarrow-LightItalic" w:hAnsi="GothamNarrow-LightItalic"/>
          <w:i/>
          <w:spacing w:val="11"/>
          <w:sz w:val="16"/>
        </w:rPr>
        <w:t xml:space="preserve"> </w:t>
      </w:r>
      <w:r>
        <w:rPr>
          <w:rFonts w:ascii="GothamNarrow-LightItalic" w:hAnsi="GothamNarrow-LightItalic"/>
          <w:i/>
          <w:sz w:val="16"/>
        </w:rPr>
        <w:t>Plan</w:t>
      </w:r>
      <w:r>
        <w:rPr>
          <w:rFonts w:ascii="GothamNarrow-LightItalic" w:hAnsi="GothamNarrow-LightItalic"/>
          <w:i/>
          <w:spacing w:val="11"/>
          <w:sz w:val="16"/>
        </w:rPr>
        <w:t xml:space="preserve"> </w:t>
      </w:r>
      <w:r>
        <w:rPr>
          <w:rFonts w:ascii="GothamNarrow-LightItalic" w:hAnsi="GothamNarrow-LightItalic"/>
          <w:i/>
          <w:sz w:val="16"/>
        </w:rPr>
        <w:t>2018–2021</w:t>
      </w:r>
      <w:r>
        <w:rPr>
          <w:rFonts w:ascii="GothamNarrow-LightItalic" w:hAnsi="GothamNarrow-LightItalic"/>
          <w:i/>
          <w:spacing w:val="8"/>
          <w:sz w:val="16"/>
        </w:rPr>
        <w:t xml:space="preserve"> </w:t>
      </w:r>
      <w:r>
        <w:rPr>
          <w:sz w:val="16"/>
        </w:rPr>
        <w:t>outlines</w:t>
      </w:r>
      <w:r>
        <w:rPr>
          <w:spacing w:val="1"/>
          <w:sz w:val="16"/>
        </w:rPr>
        <w:t xml:space="preserve"> </w:t>
      </w:r>
      <w:r>
        <w:rPr>
          <w:sz w:val="16"/>
        </w:rPr>
        <w:t>our objectives to achieve our vision of</w:t>
      </w:r>
      <w:r>
        <w:rPr>
          <w:spacing w:val="1"/>
          <w:sz w:val="16"/>
        </w:rPr>
        <w:t xml:space="preserve"> </w:t>
      </w:r>
      <w:r>
        <w:rPr>
          <w:rFonts w:ascii="GothamNarrow-Medium" w:hAnsi="GothamNarrow-Medium"/>
          <w:sz w:val="16"/>
        </w:rPr>
        <w:t>knowledge</w:t>
      </w:r>
      <w:r>
        <w:rPr>
          <w:rFonts w:ascii="GothamNarrow-Medium" w:hAnsi="GothamNarrow-Medium"/>
          <w:spacing w:val="-6"/>
          <w:sz w:val="16"/>
        </w:rPr>
        <w:t xml:space="preserve"> </w:t>
      </w:r>
      <w:r>
        <w:rPr>
          <w:rFonts w:ascii="GothamNarrow-Medium" w:hAnsi="GothamNarrow-Medium"/>
          <w:sz w:val="16"/>
        </w:rPr>
        <w:t>leadership</w:t>
      </w:r>
      <w:r>
        <w:rPr>
          <w:rFonts w:ascii="GothamNarrow-Medium" w:hAnsi="GothamNarrow-Medium"/>
          <w:spacing w:val="-5"/>
          <w:sz w:val="16"/>
        </w:rPr>
        <w:t xml:space="preserve"> </w:t>
      </w:r>
      <w:r>
        <w:rPr>
          <w:rFonts w:ascii="GothamNarrow-Medium" w:hAnsi="GothamNarrow-Medium"/>
          <w:sz w:val="16"/>
        </w:rPr>
        <w:t>for</w:t>
      </w:r>
      <w:r>
        <w:rPr>
          <w:rFonts w:ascii="GothamNarrow-Medium" w:hAnsi="GothamNarrow-Medium"/>
          <w:spacing w:val="-5"/>
          <w:sz w:val="16"/>
        </w:rPr>
        <w:t xml:space="preserve"> </w:t>
      </w:r>
      <w:r>
        <w:rPr>
          <w:rFonts w:ascii="GothamNarrow-Medium" w:hAnsi="GothamNarrow-Medium"/>
          <w:sz w:val="16"/>
        </w:rPr>
        <w:t>a</w:t>
      </w:r>
      <w:r>
        <w:rPr>
          <w:rFonts w:ascii="GothamNarrow-Medium" w:hAnsi="GothamNarrow-Medium"/>
          <w:spacing w:val="-5"/>
          <w:sz w:val="16"/>
        </w:rPr>
        <w:t xml:space="preserve"> </w:t>
      </w:r>
      <w:r>
        <w:rPr>
          <w:rFonts w:ascii="GothamNarrow-Medium" w:hAnsi="GothamNarrow-Medium"/>
          <w:sz w:val="16"/>
        </w:rPr>
        <w:t>better</w:t>
      </w:r>
      <w:r>
        <w:rPr>
          <w:rFonts w:ascii="GothamNarrow-Medium" w:hAnsi="GothamNarrow-Medium"/>
          <w:spacing w:val="-5"/>
          <w:sz w:val="16"/>
        </w:rPr>
        <w:t xml:space="preserve"> </w:t>
      </w:r>
      <w:r>
        <w:rPr>
          <w:rFonts w:ascii="GothamNarrow-Medium" w:hAnsi="GothamNarrow-Medium"/>
          <w:sz w:val="16"/>
        </w:rPr>
        <w:t>world</w:t>
      </w:r>
      <w:r>
        <w:rPr>
          <w:sz w:val="16"/>
        </w:rPr>
        <w:t>.</w:t>
      </w:r>
    </w:p>
    <w:p w14:paraId="68D88797" w14:textId="77777777" w:rsidR="00F62CEC" w:rsidRDefault="00F62CEC">
      <w:pPr>
        <w:pStyle w:val="BodyText"/>
        <w:spacing w:before="1"/>
        <w:rPr>
          <w:sz w:val="17"/>
        </w:rPr>
      </w:pPr>
    </w:p>
    <w:p w14:paraId="55D6AB9B" w14:textId="77777777" w:rsidR="00F62CEC" w:rsidRDefault="002812FF">
      <w:pPr>
        <w:pStyle w:val="Heading5"/>
        <w:ind w:left="560"/>
      </w:pPr>
      <w:r>
        <w:t>Long-term</w:t>
      </w:r>
      <w:r>
        <w:rPr>
          <w:spacing w:val="-3"/>
        </w:rPr>
        <w:t xml:space="preserve"> </w:t>
      </w:r>
      <w:r>
        <w:t>objectives</w:t>
      </w:r>
    </w:p>
    <w:p w14:paraId="27824DE6" w14:textId="77777777" w:rsidR="00F62CEC" w:rsidRDefault="002812FF">
      <w:pPr>
        <w:pStyle w:val="BodyText"/>
        <w:spacing w:before="83" w:line="249" w:lineRule="auto"/>
        <w:ind w:left="560" w:right="189"/>
      </w:pPr>
      <w:r>
        <w:t>UQ’s</w:t>
      </w:r>
      <w:r>
        <w:rPr>
          <w:spacing w:val="-6"/>
        </w:rPr>
        <w:t xml:space="preserve"> </w:t>
      </w:r>
      <w:r>
        <w:t>vision</w:t>
      </w:r>
      <w:r>
        <w:rPr>
          <w:spacing w:val="-5"/>
        </w:rPr>
        <w:t xml:space="preserve"> </w:t>
      </w:r>
      <w:r>
        <w:t>has</w:t>
      </w:r>
      <w:r>
        <w:rPr>
          <w:spacing w:val="-5"/>
        </w:rPr>
        <w:t xml:space="preserve"> </w:t>
      </w:r>
      <w:r>
        <w:t>been</w:t>
      </w:r>
      <w:r>
        <w:rPr>
          <w:spacing w:val="-5"/>
        </w:rPr>
        <w:t xml:space="preserve"> </w:t>
      </w:r>
      <w:r>
        <w:t>translated</w:t>
      </w:r>
      <w:r>
        <w:rPr>
          <w:spacing w:val="-6"/>
        </w:rPr>
        <w:t xml:space="preserve"> </w:t>
      </w:r>
      <w:r>
        <w:t>into</w:t>
      </w:r>
      <w:r>
        <w:rPr>
          <w:spacing w:val="-5"/>
        </w:rPr>
        <w:t xml:space="preserve"> </w:t>
      </w:r>
      <w:r>
        <w:t>three</w:t>
      </w:r>
      <w:r>
        <w:rPr>
          <w:spacing w:val="-35"/>
        </w:rPr>
        <w:t xml:space="preserve"> </w:t>
      </w:r>
      <w:r>
        <w:t>long-term</w:t>
      </w:r>
      <w:r>
        <w:rPr>
          <w:spacing w:val="-1"/>
        </w:rPr>
        <w:t xml:space="preserve"> </w:t>
      </w:r>
      <w:r>
        <w:t>objectives:</w:t>
      </w:r>
    </w:p>
    <w:p w14:paraId="4CF33C4F" w14:textId="77777777" w:rsidR="00F62CEC" w:rsidRDefault="002812FF">
      <w:pPr>
        <w:pStyle w:val="ListParagraph"/>
        <w:numPr>
          <w:ilvl w:val="0"/>
          <w:numId w:val="23"/>
        </w:numPr>
        <w:tabs>
          <w:tab w:val="left" w:pos="680"/>
        </w:tabs>
        <w:spacing w:before="86" w:line="249" w:lineRule="auto"/>
        <w:ind w:right="27" w:firstLine="0"/>
        <w:rPr>
          <w:sz w:val="16"/>
        </w:rPr>
      </w:pPr>
      <w:r>
        <w:rPr>
          <w:sz w:val="16"/>
        </w:rPr>
        <w:t xml:space="preserve">Transforming students into </w:t>
      </w:r>
      <w:r>
        <w:rPr>
          <w:rFonts w:ascii="GothamNarrow-Book"/>
          <w:sz w:val="16"/>
        </w:rPr>
        <w:t>game-</w:t>
      </w:r>
      <w:r>
        <w:rPr>
          <w:rFonts w:ascii="GothamNarrow-Book"/>
          <w:spacing w:val="1"/>
          <w:sz w:val="16"/>
        </w:rPr>
        <w:t xml:space="preserve"> </w:t>
      </w:r>
      <w:r>
        <w:rPr>
          <w:rFonts w:ascii="GothamNarrow-Book"/>
          <w:sz w:val="16"/>
        </w:rPr>
        <w:t>changing</w:t>
      </w:r>
      <w:r>
        <w:rPr>
          <w:rFonts w:ascii="GothamNarrow-Book"/>
          <w:spacing w:val="-6"/>
          <w:sz w:val="16"/>
        </w:rPr>
        <w:t xml:space="preserve"> </w:t>
      </w:r>
      <w:r>
        <w:rPr>
          <w:rFonts w:ascii="GothamNarrow-Book"/>
          <w:sz w:val="16"/>
        </w:rPr>
        <w:t>graduates</w:t>
      </w:r>
      <w:r>
        <w:rPr>
          <w:rFonts w:ascii="GothamNarrow-Book"/>
          <w:spacing w:val="-6"/>
          <w:sz w:val="16"/>
        </w:rPr>
        <w:t xml:space="preserve"> </w:t>
      </w:r>
      <w:r>
        <w:rPr>
          <w:sz w:val="16"/>
        </w:rPr>
        <w:t>who</w:t>
      </w:r>
      <w:r>
        <w:rPr>
          <w:spacing w:val="-7"/>
          <w:sz w:val="16"/>
        </w:rPr>
        <w:t xml:space="preserve"> </w:t>
      </w:r>
      <w:r>
        <w:rPr>
          <w:sz w:val="16"/>
        </w:rPr>
        <w:t>make</w:t>
      </w:r>
      <w:r>
        <w:rPr>
          <w:spacing w:val="-6"/>
          <w:sz w:val="16"/>
        </w:rPr>
        <w:t xml:space="preserve"> </w:t>
      </w:r>
      <w:r>
        <w:rPr>
          <w:rFonts w:ascii="GothamNarrow-Book"/>
          <w:sz w:val="16"/>
        </w:rPr>
        <w:t>outstanding</w:t>
      </w:r>
      <w:r>
        <w:rPr>
          <w:rFonts w:ascii="GothamNarrow-Book"/>
          <w:spacing w:val="-34"/>
          <w:sz w:val="16"/>
        </w:rPr>
        <w:t xml:space="preserve"> </w:t>
      </w:r>
      <w:r>
        <w:rPr>
          <w:rFonts w:ascii="GothamNarrow-Book"/>
          <w:sz w:val="16"/>
        </w:rPr>
        <w:t xml:space="preserve">contributions </w:t>
      </w:r>
      <w:r>
        <w:rPr>
          <w:sz w:val="16"/>
        </w:rPr>
        <w:t>and address complex issues</w:t>
      </w:r>
      <w:r>
        <w:rPr>
          <w:spacing w:val="1"/>
          <w:sz w:val="16"/>
        </w:rPr>
        <w:t xml:space="preserve"> </w:t>
      </w:r>
      <w:r>
        <w:rPr>
          <w:sz w:val="16"/>
        </w:rPr>
        <w:t>with</w:t>
      </w:r>
      <w:r>
        <w:rPr>
          <w:spacing w:val="-1"/>
          <w:sz w:val="16"/>
        </w:rPr>
        <w:t xml:space="preserve"> </w:t>
      </w:r>
      <w:r>
        <w:rPr>
          <w:sz w:val="16"/>
        </w:rPr>
        <w:t>a global perspective</w:t>
      </w:r>
    </w:p>
    <w:p w14:paraId="2A5D6EAE" w14:textId="77777777" w:rsidR="00F62CEC" w:rsidRDefault="002812FF">
      <w:pPr>
        <w:pStyle w:val="ListParagraph"/>
        <w:numPr>
          <w:ilvl w:val="0"/>
          <w:numId w:val="23"/>
        </w:numPr>
        <w:tabs>
          <w:tab w:val="left" w:pos="714"/>
        </w:tabs>
        <w:spacing w:before="86" w:line="249" w:lineRule="auto"/>
        <w:ind w:firstLine="0"/>
        <w:rPr>
          <w:rFonts w:ascii="GothamNarrow-Book"/>
          <w:sz w:val="16"/>
        </w:rPr>
      </w:pPr>
      <w:r>
        <w:rPr>
          <w:sz w:val="16"/>
        </w:rPr>
        <w:t>Delivering</w:t>
      </w:r>
      <w:r>
        <w:rPr>
          <w:spacing w:val="8"/>
          <w:sz w:val="16"/>
        </w:rPr>
        <w:t xml:space="preserve"> </w:t>
      </w:r>
      <w:r>
        <w:rPr>
          <w:rFonts w:ascii="GothamNarrow-Book"/>
          <w:sz w:val="16"/>
        </w:rPr>
        <w:t>globally</w:t>
      </w:r>
      <w:r>
        <w:rPr>
          <w:rFonts w:ascii="GothamNarrow-Book"/>
          <w:spacing w:val="9"/>
          <w:sz w:val="16"/>
        </w:rPr>
        <w:t xml:space="preserve"> </w:t>
      </w:r>
      <w:r>
        <w:rPr>
          <w:rFonts w:ascii="GothamNarrow-Book"/>
          <w:sz w:val="16"/>
        </w:rPr>
        <w:t>significant</w:t>
      </w:r>
      <w:r>
        <w:rPr>
          <w:rFonts w:ascii="GothamNarrow-Book"/>
          <w:spacing w:val="9"/>
          <w:sz w:val="16"/>
        </w:rPr>
        <w:t xml:space="preserve"> </w:t>
      </w:r>
      <w:r>
        <w:rPr>
          <w:rFonts w:ascii="GothamNarrow-Book"/>
          <w:sz w:val="16"/>
        </w:rPr>
        <w:t>solutions</w:t>
      </w:r>
      <w:r>
        <w:rPr>
          <w:rFonts w:ascii="GothamNarrow-Book"/>
          <w:spacing w:val="1"/>
          <w:sz w:val="16"/>
        </w:rPr>
        <w:t xml:space="preserve"> </w:t>
      </w:r>
      <w:r>
        <w:rPr>
          <w:sz w:val="16"/>
        </w:rPr>
        <w:t>to</w:t>
      </w:r>
      <w:r>
        <w:rPr>
          <w:spacing w:val="-7"/>
          <w:sz w:val="16"/>
        </w:rPr>
        <w:t xml:space="preserve"> </w:t>
      </w:r>
      <w:r>
        <w:rPr>
          <w:sz w:val="16"/>
        </w:rPr>
        <w:t>challenges</w:t>
      </w:r>
      <w:r>
        <w:rPr>
          <w:spacing w:val="-7"/>
          <w:sz w:val="16"/>
        </w:rPr>
        <w:t xml:space="preserve"> </w:t>
      </w:r>
      <w:r>
        <w:rPr>
          <w:sz w:val="16"/>
        </w:rPr>
        <w:t>by</w:t>
      </w:r>
      <w:r>
        <w:rPr>
          <w:spacing w:val="-6"/>
          <w:sz w:val="16"/>
        </w:rPr>
        <w:t xml:space="preserve"> </w:t>
      </w:r>
      <w:r>
        <w:rPr>
          <w:sz w:val="16"/>
        </w:rPr>
        <w:t>generating</w:t>
      </w:r>
      <w:r>
        <w:rPr>
          <w:spacing w:val="-7"/>
          <w:sz w:val="16"/>
        </w:rPr>
        <w:t xml:space="preserve"> </w:t>
      </w:r>
      <w:r>
        <w:rPr>
          <w:rFonts w:ascii="GothamNarrow-Book"/>
          <w:sz w:val="16"/>
        </w:rPr>
        <w:t>new</w:t>
      </w:r>
      <w:r>
        <w:rPr>
          <w:rFonts w:ascii="GothamNarrow-Book"/>
          <w:spacing w:val="-7"/>
          <w:sz w:val="16"/>
        </w:rPr>
        <w:t xml:space="preserve"> </w:t>
      </w:r>
      <w:r>
        <w:rPr>
          <w:rFonts w:ascii="GothamNarrow-Book"/>
          <w:sz w:val="16"/>
        </w:rPr>
        <w:t>knowledge</w:t>
      </w:r>
      <w:r>
        <w:rPr>
          <w:rFonts w:ascii="GothamNarrow-Book"/>
          <w:spacing w:val="-34"/>
          <w:sz w:val="16"/>
        </w:rPr>
        <w:t xml:space="preserve"> </w:t>
      </w:r>
      <w:r>
        <w:rPr>
          <w:rFonts w:ascii="GothamNarrow-Book"/>
          <w:sz w:val="16"/>
        </w:rPr>
        <w:t>and</w:t>
      </w:r>
      <w:r>
        <w:rPr>
          <w:rFonts w:ascii="GothamNarrow-Book"/>
          <w:spacing w:val="-1"/>
          <w:sz w:val="16"/>
        </w:rPr>
        <w:t xml:space="preserve"> </w:t>
      </w:r>
      <w:r>
        <w:rPr>
          <w:rFonts w:ascii="GothamNarrow-Book"/>
          <w:sz w:val="16"/>
        </w:rPr>
        <w:t>partnered innovation</w:t>
      </w:r>
    </w:p>
    <w:p w14:paraId="5D6BC3BA" w14:textId="77777777" w:rsidR="00F62CEC" w:rsidRDefault="002812FF">
      <w:pPr>
        <w:pStyle w:val="ListParagraph"/>
        <w:numPr>
          <w:ilvl w:val="0"/>
          <w:numId w:val="23"/>
        </w:numPr>
        <w:tabs>
          <w:tab w:val="left" w:pos="715"/>
        </w:tabs>
        <w:spacing w:before="86" w:line="249" w:lineRule="auto"/>
        <w:ind w:right="7" w:firstLine="0"/>
        <w:rPr>
          <w:sz w:val="16"/>
        </w:rPr>
      </w:pPr>
      <w:r>
        <w:rPr>
          <w:sz w:val="16"/>
        </w:rPr>
        <w:t xml:space="preserve">Developing a </w:t>
      </w:r>
      <w:r>
        <w:rPr>
          <w:rFonts w:ascii="GothamNarrow-Book"/>
          <w:sz w:val="16"/>
        </w:rPr>
        <w:t xml:space="preserve">diverse community </w:t>
      </w:r>
      <w:r>
        <w:rPr>
          <w:sz w:val="16"/>
        </w:rPr>
        <w:t>of</w:t>
      </w:r>
      <w:r>
        <w:rPr>
          <w:spacing w:val="1"/>
          <w:sz w:val="16"/>
        </w:rPr>
        <w:t xml:space="preserve"> </w:t>
      </w:r>
      <w:r>
        <w:rPr>
          <w:spacing w:val="-2"/>
          <w:sz w:val="16"/>
        </w:rPr>
        <w:t>knowledge</w:t>
      </w:r>
      <w:r>
        <w:rPr>
          <w:spacing w:val="-8"/>
          <w:sz w:val="16"/>
        </w:rPr>
        <w:t xml:space="preserve"> </w:t>
      </w:r>
      <w:r>
        <w:rPr>
          <w:spacing w:val="-2"/>
          <w:sz w:val="16"/>
        </w:rPr>
        <w:t>seekers</w:t>
      </w:r>
      <w:r>
        <w:rPr>
          <w:spacing w:val="-7"/>
          <w:sz w:val="16"/>
        </w:rPr>
        <w:t xml:space="preserve"> </w:t>
      </w:r>
      <w:r>
        <w:rPr>
          <w:spacing w:val="-1"/>
          <w:sz w:val="16"/>
        </w:rPr>
        <w:t>and</w:t>
      </w:r>
      <w:r>
        <w:rPr>
          <w:spacing w:val="-8"/>
          <w:sz w:val="16"/>
        </w:rPr>
        <w:t xml:space="preserve"> </w:t>
      </w:r>
      <w:r>
        <w:rPr>
          <w:spacing w:val="-1"/>
          <w:sz w:val="16"/>
        </w:rPr>
        <w:t>leaders</w:t>
      </w:r>
      <w:r>
        <w:rPr>
          <w:spacing w:val="-7"/>
          <w:sz w:val="16"/>
        </w:rPr>
        <w:t xml:space="preserve"> </w:t>
      </w:r>
      <w:r>
        <w:rPr>
          <w:spacing w:val="-1"/>
          <w:sz w:val="16"/>
        </w:rPr>
        <w:t>who</w:t>
      </w:r>
      <w:r>
        <w:rPr>
          <w:spacing w:val="-7"/>
          <w:sz w:val="16"/>
        </w:rPr>
        <w:t xml:space="preserve"> </w:t>
      </w:r>
      <w:r>
        <w:rPr>
          <w:spacing w:val="-1"/>
          <w:sz w:val="16"/>
        </w:rPr>
        <w:t>embody</w:t>
      </w:r>
      <w:r>
        <w:rPr>
          <w:spacing w:val="-35"/>
          <w:sz w:val="16"/>
        </w:rPr>
        <w:t xml:space="preserve"> </w:t>
      </w:r>
      <w:r>
        <w:rPr>
          <w:sz w:val="16"/>
        </w:rPr>
        <w:t xml:space="preserve">a One UQ culture and use </w:t>
      </w:r>
      <w:r>
        <w:rPr>
          <w:rFonts w:ascii="GothamNarrow-Book"/>
          <w:sz w:val="16"/>
        </w:rPr>
        <w:t>collaborative</w:t>
      </w:r>
      <w:r>
        <w:rPr>
          <w:rFonts w:ascii="GothamNarrow-Book"/>
          <w:spacing w:val="1"/>
          <w:sz w:val="16"/>
        </w:rPr>
        <w:t xml:space="preserve"> </w:t>
      </w:r>
      <w:r>
        <w:rPr>
          <w:rFonts w:ascii="GothamNarrow-Book"/>
          <w:sz w:val="16"/>
        </w:rPr>
        <w:t>partnerships</w:t>
      </w:r>
      <w:r>
        <w:rPr>
          <w:rFonts w:ascii="GothamNarrow-Book"/>
          <w:spacing w:val="-2"/>
          <w:sz w:val="16"/>
        </w:rPr>
        <w:t xml:space="preserve"> </w:t>
      </w:r>
      <w:r>
        <w:rPr>
          <w:sz w:val="16"/>
        </w:rPr>
        <w:t>to</w:t>
      </w:r>
      <w:r>
        <w:rPr>
          <w:spacing w:val="-2"/>
          <w:sz w:val="16"/>
        </w:rPr>
        <w:t xml:space="preserve"> </w:t>
      </w:r>
      <w:r>
        <w:rPr>
          <w:sz w:val="16"/>
        </w:rPr>
        <w:t>connect</w:t>
      </w:r>
      <w:r>
        <w:rPr>
          <w:spacing w:val="-1"/>
          <w:sz w:val="16"/>
        </w:rPr>
        <w:t xml:space="preserve"> </w:t>
      </w:r>
      <w:r>
        <w:rPr>
          <w:sz w:val="16"/>
        </w:rPr>
        <w:t>and</w:t>
      </w:r>
      <w:r>
        <w:rPr>
          <w:spacing w:val="-2"/>
          <w:sz w:val="16"/>
        </w:rPr>
        <w:t xml:space="preserve"> </w:t>
      </w:r>
      <w:r>
        <w:rPr>
          <w:sz w:val="16"/>
        </w:rPr>
        <w:t>co-create.</w:t>
      </w:r>
    </w:p>
    <w:p w14:paraId="0A40B175" w14:textId="77777777" w:rsidR="00F62CEC" w:rsidRDefault="002812FF">
      <w:pPr>
        <w:pStyle w:val="Heading3"/>
        <w:ind w:left="262"/>
      </w:pPr>
      <w:r>
        <w:br w:type="column"/>
      </w:r>
      <w:r>
        <w:t>Our</w:t>
      </w:r>
      <w:r>
        <w:rPr>
          <w:spacing w:val="-7"/>
        </w:rPr>
        <w:t xml:space="preserve"> </w:t>
      </w:r>
      <w:r>
        <w:t>values</w:t>
      </w:r>
    </w:p>
    <w:p w14:paraId="6EE484C8" w14:textId="77777777" w:rsidR="00F62CEC" w:rsidRDefault="002812FF">
      <w:pPr>
        <w:pStyle w:val="Heading5"/>
        <w:spacing w:before="176"/>
        <w:ind w:left="262"/>
      </w:pPr>
      <w:r>
        <w:t>Pursuit</w:t>
      </w:r>
      <w:r>
        <w:rPr>
          <w:spacing w:val="-3"/>
        </w:rPr>
        <w:t xml:space="preserve"> </w:t>
      </w:r>
      <w:r>
        <w:t>of</w:t>
      </w:r>
      <w:r>
        <w:rPr>
          <w:spacing w:val="-3"/>
        </w:rPr>
        <w:t xml:space="preserve"> </w:t>
      </w:r>
      <w:r>
        <w:t>excellence</w:t>
      </w:r>
    </w:p>
    <w:p w14:paraId="4FC6DE19" w14:textId="77777777" w:rsidR="00F62CEC" w:rsidRDefault="002812FF">
      <w:pPr>
        <w:pStyle w:val="BodyText"/>
        <w:spacing w:before="83" w:line="249" w:lineRule="auto"/>
        <w:ind w:left="262"/>
      </w:pPr>
      <w:r>
        <w:rPr>
          <w:spacing w:val="-2"/>
        </w:rPr>
        <w:t>We</w:t>
      </w:r>
      <w:r>
        <w:rPr>
          <w:spacing w:val="-8"/>
        </w:rPr>
        <w:t xml:space="preserve"> </w:t>
      </w:r>
      <w:r>
        <w:rPr>
          <w:spacing w:val="-2"/>
        </w:rPr>
        <w:t>strive</w:t>
      </w:r>
      <w:r>
        <w:rPr>
          <w:spacing w:val="-7"/>
        </w:rPr>
        <w:t xml:space="preserve"> </w:t>
      </w:r>
      <w:r>
        <w:rPr>
          <w:spacing w:val="-2"/>
        </w:rPr>
        <w:t>for</w:t>
      </w:r>
      <w:r>
        <w:rPr>
          <w:spacing w:val="-8"/>
        </w:rPr>
        <w:t xml:space="preserve"> </w:t>
      </w:r>
      <w:r>
        <w:rPr>
          <w:spacing w:val="-2"/>
        </w:rPr>
        <w:t>excellence,</w:t>
      </w:r>
      <w:r>
        <w:rPr>
          <w:spacing w:val="-7"/>
        </w:rPr>
        <w:t xml:space="preserve"> </w:t>
      </w:r>
      <w:r>
        <w:rPr>
          <w:spacing w:val="-2"/>
        </w:rPr>
        <w:t>seeking</w:t>
      </w:r>
      <w:r>
        <w:rPr>
          <w:spacing w:val="-8"/>
        </w:rPr>
        <w:t xml:space="preserve"> </w:t>
      </w:r>
      <w:r>
        <w:rPr>
          <w:spacing w:val="-2"/>
        </w:rPr>
        <w:t>to</w:t>
      </w:r>
      <w:r>
        <w:rPr>
          <w:spacing w:val="-7"/>
        </w:rPr>
        <w:t xml:space="preserve"> </w:t>
      </w:r>
      <w:r>
        <w:rPr>
          <w:spacing w:val="-1"/>
        </w:rPr>
        <w:t>apply</w:t>
      </w:r>
      <w:r>
        <w:rPr>
          <w:spacing w:val="-8"/>
        </w:rPr>
        <w:t xml:space="preserve"> </w:t>
      </w:r>
      <w:r>
        <w:rPr>
          <w:spacing w:val="-1"/>
        </w:rPr>
        <w:t>the</w:t>
      </w:r>
      <w:r>
        <w:rPr>
          <w:spacing w:val="-35"/>
        </w:rPr>
        <w:t xml:space="preserve"> </w:t>
      </w:r>
      <w:r>
        <w:rPr>
          <w:spacing w:val="-4"/>
        </w:rPr>
        <w:t>highest</w:t>
      </w:r>
      <w:r>
        <w:rPr>
          <w:spacing w:val="-7"/>
        </w:rPr>
        <w:t xml:space="preserve"> </w:t>
      </w:r>
      <w:r>
        <w:rPr>
          <w:spacing w:val="-4"/>
        </w:rPr>
        <w:t>standards</w:t>
      </w:r>
      <w:r>
        <w:rPr>
          <w:spacing w:val="-6"/>
        </w:rPr>
        <w:t xml:space="preserve"> </w:t>
      </w:r>
      <w:r>
        <w:rPr>
          <w:spacing w:val="-4"/>
        </w:rPr>
        <w:t>to</w:t>
      </w:r>
      <w:r>
        <w:rPr>
          <w:spacing w:val="-7"/>
        </w:rPr>
        <w:t xml:space="preserve"> </w:t>
      </w:r>
      <w:r>
        <w:rPr>
          <w:spacing w:val="-4"/>
        </w:rPr>
        <w:t>benefit</w:t>
      </w:r>
      <w:r>
        <w:rPr>
          <w:spacing w:val="-7"/>
        </w:rPr>
        <w:t xml:space="preserve"> </w:t>
      </w:r>
      <w:r>
        <w:rPr>
          <w:spacing w:val="-4"/>
        </w:rPr>
        <w:t>our</w:t>
      </w:r>
      <w:r>
        <w:rPr>
          <w:spacing w:val="-6"/>
        </w:rPr>
        <w:t xml:space="preserve"> </w:t>
      </w:r>
      <w:r>
        <w:rPr>
          <w:spacing w:val="-3"/>
        </w:rPr>
        <w:t>communities.</w:t>
      </w:r>
    </w:p>
    <w:p w14:paraId="1B433F39" w14:textId="77777777" w:rsidR="00F62CEC" w:rsidRDefault="00F62CEC">
      <w:pPr>
        <w:pStyle w:val="BodyText"/>
        <w:spacing w:before="8"/>
      </w:pPr>
    </w:p>
    <w:p w14:paraId="7DDD34E3" w14:textId="77777777" w:rsidR="00F62CEC" w:rsidRDefault="002812FF">
      <w:pPr>
        <w:pStyle w:val="Heading5"/>
        <w:spacing w:before="1"/>
        <w:ind w:left="262" w:right="609"/>
      </w:pPr>
      <w:r>
        <w:t>Creativity</w:t>
      </w:r>
      <w:r>
        <w:rPr>
          <w:spacing w:val="-10"/>
        </w:rPr>
        <w:t xml:space="preserve"> </w:t>
      </w:r>
      <w:r>
        <w:t>and</w:t>
      </w:r>
      <w:r>
        <w:rPr>
          <w:spacing w:val="-9"/>
        </w:rPr>
        <w:t xml:space="preserve"> </w:t>
      </w:r>
      <w:r>
        <w:t>independent</w:t>
      </w:r>
      <w:r>
        <w:rPr>
          <w:spacing w:val="-42"/>
        </w:rPr>
        <w:t xml:space="preserve"> </w:t>
      </w:r>
      <w:r>
        <w:t>thinking</w:t>
      </w:r>
    </w:p>
    <w:p w14:paraId="2A42D7BC" w14:textId="77777777" w:rsidR="00F62CEC" w:rsidRDefault="002812FF">
      <w:pPr>
        <w:pStyle w:val="BodyText"/>
        <w:spacing w:before="55" w:line="249" w:lineRule="auto"/>
        <w:ind w:left="262" w:right="13"/>
      </w:pPr>
      <w:r>
        <w:t>We welcome new ideas from our staff and</w:t>
      </w:r>
      <w:r>
        <w:rPr>
          <w:spacing w:val="1"/>
        </w:rPr>
        <w:t xml:space="preserve"> </w:t>
      </w:r>
      <w:r>
        <w:t>students as well as from our alumni and our</w:t>
      </w:r>
      <w:r>
        <w:rPr>
          <w:spacing w:val="-36"/>
        </w:rPr>
        <w:t xml:space="preserve"> </w:t>
      </w:r>
      <w:r>
        <w:t>external partners. We support intellectual</w:t>
      </w:r>
      <w:r>
        <w:rPr>
          <w:spacing w:val="1"/>
        </w:rPr>
        <w:t xml:space="preserve"> </w:t>
      </w:r>
      <w:r>
        <w:rPr>
          <w:spacing w:val="-6"/>
        </w:rPr>
        <w:t>freedom,</w:t>
      </w:r>
      <w:r>
        <w:rPr>
          <w:spacing w:val="-10"/>
        </w:rPr>
        <w:t xml:space="preserve"> </w:t>
      </w:r>
      <w:r>
        <w:rPr>
          <w:spacing w:val="-6"/>
        </w:rPr>
        <w:t>courage</w:t>
      </w:r>
      <w:r>
        <w:rPr>
          <w:spacing w:val="-10"/>
        </w:rPr>
        <w:t xml:space="preserve"> </w:t>
      </w:r>
      <w:r>
        <w:rPr>
          <w:spacing w:val="-6"/>
        </w:rPr>
        <w:t>and</w:t>
      </w:r>
      <w:r>
        <w:rPr>
          <w:spacing w:val="-10"/>
        </w:rPr>
        <w:t xml:space="preserve"> </w:t>
      </w:r>
      <w:r>
        <w:rPr>
          <w:spacing w:val="-5"/>
        </w:rPr>
        <w:t>creativity.</w:t>
      </w:r>
      <w:r>
        <w:rPr>
          <w:spacing w:val="-10"/>
        </w:rPr>
        <w:t xml:space="preserve"> </w:t>
      </w:r>
      <w:r>
        <w:rPr>
          <w:spacing w:val="-5"/>
        </w:rPr>
        <w:t>We</w:t>
      </w:r>
      <w:r>
        <w:rPr>
          <w:spacing w:val="-10"/>
        </w:rPr>
        <w:t xml:space="preserve"> </w:t>
      </w:r>
      <w:r>
        <w:rPr>
          <w:spacing w:val="-5"/>
        </w:rPr>
        <w:t>encourage</w:t>
      </w:r>
      <w:r>
        <w:rPr>
          <w:spacing w:val="-35"/>
        </w:rPr>
        <w:t xml:space="preserve"> </w:t>
      </w:r>
      <w:r>
        <w:t>the</w:t>
      </w:r>
      <w:r>
        <w:rPr>
          <w:spacing w:val="-2"/>
        </w:rPr>
        <w:t xml:space="preserve"> </w:t>
      </w:r>
      <w:r>
        <w:t>pursuit</w:t>
      </w:r>
      <w:r>
        <w:rPr>
          <w:spacing w:val="-2"/>
        </w:rPr>
        <w:t xml:space="preserve"> </w:t>
      </w:r>
      <w:r>
        <w:t>of</w:t>
      </w:r>
      <w:r>
        <w:rPr>
          <w:spacing w:val="-2"/>
        </w:rPr>
        <w:t xml:space="preserve"> </w:t>
      </w:r>
      <w:r>
        <w:t>innovation</w:t>
      </w:r>
      <w:r>
        <w:rPr>
          <w:spacing w:val="-1"/>
        </w:rPr>
        <w:t xml:space="preserve"> </w:t>
      </w:r>
      <w:r>
        <w:t>and</w:t>
      </w:r>
      <w:r>
        <w:rPr>
          <w:spacing w:val="-2"/>
        </w:rPr>
        <w:t xml:space="preserve"> </w:t>
      </w:r>
      <w:r>
        <w:t>opportunities.</w:t>
      </w:r>
    </w:p>
    <w:p w14:paraId="615B1718" w14:textId="77777777" w:rsidR="00F62CEC" w:rsidRDefault="00F62CEC">
      <w:pPr>
        <w:pStyle w:val="BodyText"/>
        <w:spacing w:before="9"/>
      </w:pPr>
    </w:p>
    <w:p w14:paraId="7E91DEB6" w14:textId="77777777" w:rsidR="00F62CEC" w:rsidRDefault="002812FF">
      <w:pPr>
        <w:pStyle w:val="Heading5"/>
        <w:ind w:left="262"/>
      </w:pPr>
      <w:r>
        <w:t>Honesty</w:t>
      </w:r>
      <w:r>
        <w:rPr>
          <w:spacing w:val="-2"/>
        </w:rPr>
        <w:t xml:space="preserve"> </w:t>
      </w:r>
      <w:r>
        <w:t>and</w:t>
      </w:r>
      <w:r>
        <w:rPr>
          <w:spacing w:val="-2"/>
        </w:rPr>
        <w:t xml:space="preserve"> </w:t>
      </w:r>
      <w:r>
        <w:t>accountability</w:t>
      </w:r>
    </w:p>
    <w:p w14:paraId="3D19FB02" w14:textId="77777777" w:rsidR="00F62CEC" w:rsidRDefault="002812FF">
      <w:pPr>
        <w:pStyle w:val="BodyText"/>
        <w:spacing w:before="55" w:line="249" w:lineRule="auto"/>
        <w:ind w:left="262" w:right="120"/>
      </w:pPr>
      <w:r>
        <w:t>We act with integrity and professionalism</w:t>
      </w:r>
      <w:r>
        <w:rPr>
          <w:spacing w:val="1"/>
        </w:rPr>
        <w:t xml:space="preserve"> </w:t>
      </w:r>
      <w:r>
        <w:t>and uphold the highest ethical standards.</w:t>
      </w:r>
      <w:r>
        <w:rPr>
          <w:spacing w:val="1"/>
        </w:rPr>
        <w:t xml:space="preserve"> </w:t>
      </w:r>
      <w:r>
        <w:t>We are committed to transparency and</w:t>
      </w:r>
      <w:r>
        <w:rPr>
          <w:spacing w:val="1"/>
        </w:rPr>
        <w:t xml:space="preserve"> </w:t>
      </w:r>
      <w:r>
        <w:t>accountability. Our decisions ensure</w:t>
      </w:r>
      <w:r>
        <w:rPr>
          <w:spacing w:val="1"/>
        </w:rPr>
        <w:t xml:space="preserve"> </w:t>
      </w:r>
      <w:r>
        <w:rPr>
          <w:spacing w:val="-1"/>
        </w:rPr>
        <w:t>responsible</w:t>
      </w:r>
      <w:r>
        <w:rPr>
          <w:spacing w:val="-8"/>
        </w:rPr>
        <w:t xml:space="preserve"> </w:t>
      </w:r>
      <w:r>
        <w:t>stewardship</w:t>
      </w:r>
      <w:r>
        <w:rPr>
          <w:spacing w:val="-7"/>
        </w:rPr>
        <w:t xml:space="preserve"> </w:t>
      </w:r>
      <w:r>
        <w:t>of</w:t>
      </w:r>
      <w:r>
        <w:rPr>
          <w:spacing w:val="-8"/>
        </w:rPr>
        <w:t xml:space="preserve"> </w:t>
      </w:r>
      <w:r>
        <w:t>the</w:t>
      </w:r>
      <w:r>
        <w:rPr>
          <w:spacing w:val="-7"/>
        </w:rPr>
        <w:t xml:space="preserve"> </w:t>
      </w:r>
      <w:r>
        <w:t>University’s</w:t>
      </w:r>
      <w:r>
        <w:rPr>
          <w:spacing w:val="-35"/>
        </w:rPr>
        <w:t xml:space="preserve"> </w:t>
      </w:r>
      <w:r>
        <w:t>resources, reputation and values. We lead</w:t>
      </w:r>
      <w:r>
        <w:rPr>
          <w:spacing w:val="1"/>
        </w:rPr>
        <w:t xml:space="preserve"> </w:t>
      </w:r>
      <w:r>
        <w:t>by example in all areas, including our</w:t>
      </w:r>
      <w:r>
        <w:rPr>
          <w:spacing w:val="1"/>
        </w:rPr>
        <w:t xml:space="preserve"> </w:t>
      </w:r>
      <w:r>
        <w:t>approaches</w:t>
      </w:r>
      <w:r>
        <w:rPr>
          <w:spacing w:val="-1"/>
        </w:rPr>
        <w:t xml:space="preserve"> </w:t>
      </w:r>
      <w:r>
        <w:t>to</w:t>
      </w:r>
      <w:r>
        <w:rPr>
          <w:spacing w:val="-1"/>
        </w:rPr>
        <w:t xml:space="preserve"> </w:t>
      </w:r>
      <w:r>
        <w:t>sustainability.</w:t>
      </w:r>
    </w:p>
    <w:p w14:paraId="28BF3E31" w14:textId="77777777" w:rsidR="00F62CEC" w:rsidRDefault="00F62CEC">
      <w:pPr>
        <w:pStyle w:val="BodyText"/>
        <w:spacing w:before="11"/>
      </w:pPr>
    </w:p>
    <w:p w14:paraId="4BC195B2" w14:textId="77777777" w:rsidR="00F62CEC" w:rsidRDefault="002812FF">
      <w:pPr>
        <w:spacing w:line="273" w:lineRule="auto"/>
        <w:ind w:left="262" w:right="395"/>
        <w:rPr>
          <w:sz w:val="16"/>
        </w:rPr>
      </w:pPr>
      <w:r>
        <w:rPr>
          <w:rFonts w:ascii="GothamNarrow-Medium" w:hAnsi="GothamNarrow-Medium"/>
          <w:sz w:val="20"/>
        </w:rPr>
        <w:t>Mutual respect and diversity</w:t>
      </w:r>
      <w:r>
        <w:rPr>
          <w:rFonts w:ascii="GothamNarrow-Medium" w:hAnsi="GothamNarrow-Medium"/>
          <w:spacing w:val="1"/>
          <w:sz w:val="20"/>
        </w:rPr>
        <w:t xml:space="preserve"> </w:t>
      </w:r>
      <w:r>
        <w:rPr>
          <w:spacing w:val="-2"/>
          <w:sz w:val="16"/>
        </w:rPr>
        <w:t xml:space="preserve">We promote diversity in the </w:t>
      </w:r>
      <w:r>
        <w:rPr>
          <w:spacing w:val="-1"/>
          <w:sz w:val="16"/>
        </w:rPr>
        <w:t>University</w:t>
      </w:r>
      <w:r>
        <w:rPr>
          <w:sz w:val="16"/>
        </w:rPr>
        <w:t xml:space="preserve"> </w:t>
      </w:r>
      <w:r>
        <w:rPr>
          <w:spacing w:val="-2"/>
          <w:sz w:val="16"/>
        </w:rPr>
        <w:t>community</w:t>
      </w:r>
      <w:r>
        <w:rPr>
          <w:spacing w:val="-7"/>
          <w:sz w:val="16"/>
        </w:rPr>
        <w:t xml:space="preserve"> </w:t>
      </w:r>
      <w:r>
        <w:rPr>
          <w:spacing w:val="-2"/>
          <w:sz w:val="16"/>
        </w:rPr>
        <w:t>–</w:t>
      </w:r>
      <w:r>
        <w:rPr>
          <w:spacing w:val="-7"/>
          <w:sz w:val="16"/>
        </w:rPr>
        <w:t xml:space="preserve"> </w:t>
      </w:r>
      <w:r>
        <w:rPr>
          <w:spacing w:val="-2"/>
          <w:sz w:val="16"/>
        </w:rPr>
        <w:t>through</w:t>
      </w:r>
      <w:r>
        <w:rPr>
          <w:spacing w:val="-6"/>
          <w:sz w:val="16"/>
        </w:rPr>
        <w:t xml:space="preserve"> </w:t>
      </w:r>
      <w:r>
        <w:rPr>
          <w:spacing w:val="-1"/>
          <w:sz w:val="16"/>
        </w:rPr>
        <w:t>our</w:t>
      </w:r>
      <w:r>
        <w:rPr>
          <w:spacing w:val="-7"/>
          <w:sz w:val="16"/>
        </w:rPr>
        <w:t xml:space="preserve"> </w:t>
      </w:r>
      <w:r>
        <w:rPr>
          <w:spacing w:val="-1"/>
          <w:sz w:val="16"/>
        </w:rPr>
        <w:t>people,</w:t>
      </w:r>
      <w:r>
        <w:rPr>
          <w:spacing w:val="-6"/>
          <w:sz w:val="16"/>
        </w:rPr>
        <w:t xml:space="preserve"> </w:t>
      </w:r>
      <w:r>
        <w:rPr>
          <w:spacing w:val="-1"/>
          <w:sz w:val="16"/>
        </w:rPr>
        <w:t>ideas</w:t>
      </w:r>
    </w:p>
    <w:p w14:paraId="5C98BAD5" w14:textId="77777777" w:rsidR="00F62CEC" w:rsidRDefault="002812FF">
      <w:pPr>
        <w:pStyle w:val="BodyText"/>
        <w:spacing w:line="176" w:lineRule="exact"/>
        <w:ind w:left="262"/>
      </w:pPr>
      <w:r>
        <w:rPr>
          <w:spacing w:val="-2"/>
        </w:rPr>
        <w:t>and</w:t>
      </w:r>
      <w:r>
        <w:rPr>
          <w:spacing w:val="-8"/>
        </w:rPr>
        <w:t xml:space="preserve"> </w:t>
      </w:r>
      <w:r>
        <w:rPr>
          <w:spacing w:val="-2"/>
        </w:rPr>
        <w:t>cultures.</w:t>
      </w:r>
      <w:r>
        <w:rPr>
          <w:spacing w:val="-7"/>
        </w:rPr>
        <w:t xml:space="preserve"> </w:t>
      </w:r>
      <w:r>
        <w:rPr>
          <w:spacing w:val="-2"/>
        </w:rPr>
        <w:t>We</w:t>
      </w:r>
      <w:r>
        <w:rPr>
          <w:spacing w:val="-7"/>
        </w:rPr>
        <w:t xml:space="preserve"> </w:t>
      </w:r>
      <w:r>
        <w:rPr>
          <w:spacing w:val="-2"/>
        </w:rPr>
        <w:t>create</w:t>
      </w:r>
      <w:r>
        <w:rPr>
          <w:spacing w:val="-7"/>
        </w:rPr>
        <w:t xml:space="preserve"> </w:t>
      </w:r>
      <w:r>
        <w:rPr>
          <w:spacing w:val="-1"/>
        </w:rPr>
        <w:t>a</w:t>
      </w:r>
      <w:r>
        <w:rPr>
          <w:spacing w:val="-7"/>
        </w:rPr>
        <w:t xml:space="preserve"> </w:t>
      </w:r>
      <w:r>
        <w:rPr>
          <w:spacing w:val="-1"/>
        </w:rPr>
        <w:t>vibrant,</w:t>
      </w:r>
      <w:r>
        <w:rPr>
          <w:spacing w:val="-7"/>
        </w:rPr>
        <w:t xml:space="preserve"> </w:t>
      </w:r>
      <w:r>
        <w:rPr>
          <w:spacing w:val="-1"/>
        </w:rPr>
        <w:t>inclusive</w:t>
      </w:r>
    </w:p>
    <w:p w14:paraId="6A44702B" w14:textId="77777777" w:rsidR="00F62CEC" w:rsidRDefault="002812FF">
      <w:pPr>
        <w:pStyle w:val="BodyText"/>
        <w:spacing w:before="8" w:line="249" w:lineRule="auto"/>
        <w:ind w:left="262" w:right="-5"/>
      </w:pPr>
      <w:r>
        <w:t>environment in which ideas flourish and</w:t>
      </w:r>
      <w:r>
        <w:rPr>
          <w:spacing w:val="1"/>
        </w:rPr>
        <w:t xml:space="preserve"> </w:t>
      </w:r>
      <w:r>
        <w:rPr>
          <w:spacing w:val="-3"/>
        </w:rPr>
        <w:t xml:space="preserve">future generations, </w:t>
      </w:r>
      <w:r>
        <w:rPr>
          <w:spacing w:val="-2"/>
        </w:rPr>
        <w:t>regardless of background,</w:t>
      </w:r>
      <w:r>
        <w:rPr>
          <w:spacing w:val="-36"/>
        </w:rPr>
        <w:t xml:space="preserve"> </w:t>
      </w:r>
      <w:r>
        <w:rPr>
          <w:spacing w:val="-2"/>
        </w:rPr>
        <w:t xml:space="preserve">are empowered. We respect </w:t>
      </w:r>
      <w:r>
        <w:rPr>
          <w:spacing w:val="-1"/>
        </w:rPr>
        <w:t>our colleagues</w:t>
      </w:r>
      <w:r>
        <w:t xml:space="preserve"> and</w:t>
      </w:r>
      <w:r>
        <w:rPr>
          <w:spacing w:val="-8"/>
        </w:rPr>
        <w:t xml:space="preserve"> </w:t>
      </w:r>
      <w:r>
        <w:t>work</w:t>
      </w:r>
      <w:r>
        <w:rPr>
          <w:spacing w:val="-8"/>
        </w:rPr>
        <w:t xml:space="preserve"> </w:t>
      </w:r>
      <w:r>
        <w:t>together</w:t>
      </w:r>
      <w:r>
        <w:rPr>
          <w:spacing w:val="-7"/>
        </w:rPr>
        <w:t xml:space="preserve"> </w:t>
      </w:r>
      <w:r>
        <w:t>for</w:t>
      </w:r>
      <w:r>
        <w:rPr>
          <w:spacing w:val="-8"/>
        </w:rPr>
        <w:t xml:space="preserve"> </w:t>
      </w:r>
      <w:r>
        <w:t>shared</w:t>
      </w:r>
      <w:r>
        <w:rPr>
          <w:spacing w:val="-7"/>
        </w:rPr>
        <w:t xml:space="preserve"> </w:t>
      </w:r>
      <w:r>
        <w:t>success.</w:t>
      </w:r>
    </w:p>
    <w:p w14:paraId="5E9005F3" w14:textId="77777777" w:rsidR="00F62CEC" w:rsidRDefault="00F62CEC">
      <w:pPr>
        <w:pStyle w:val="BodyText"/>
        <w:spacing w:before="9"/>
      </w:pPr>
    </w:p>
    <w:p w14:paraId="56411D6F" w14:textId="77777777" w:rsidR="00F62CEC" w:rsidRDefault="002812FF">
      <w:pPr>
        <w:pStyle w:val="Heading5"/>
        <w:ind w:left="262"/>
      </w:pPr>
      <w:r>
        <w:t>Supporting our people</w:t>
      </w:r>
    </w:p>
    <w:p w14:paraId="1B130338" w14:textId="77777777" w:rsidR="00F62CEC" w:rsidRDefault="002812FF">
      <w:pPr>
        <w:pStyle w:val="BodyText"/>
        <w:spacing w:before="55" w:line="249" w:lineRule="auto"/>
        <w:ind w:left="262" w:right="169"/>
      </w:pPr>
      <w:r>
        <w:t>We ensure the safety and wellbeing of</w:t>
      </w:r>
      <w:r>
        <w:rPr>
          <w:spacing w:val="1"/>
        </w:rPr>
        <w:t xml:space="preserve"> </w:t>
      </w:r>
      <w:r>
        <w:t>our people. We create an inclusive and</w:t>
      </w:r>
      <w:r>
        <w:rPr>
          <w:spacing w:val="1"/>
        </w:rPr>
        <w:t xml:space="preserve"> </w:t>
      </w:r>
      <w:r>
        <w:t>supportive</w:t>
      </w:r>
      <w:r>
        <w:rPr>
          <w:spacing w:val="-7"/>
        </w:rPr>
        <w:t xml:space="preserve"> </w:t>
      </w:r>
      <w:r>
        <w:t>university</w:t>
      </w:r>
      <w:r>
        <w:rPr>
          <w:spacing w:val="-6"/>
        </w:rPr>
        <w:t xml:space="preserve"> </w:t>
      </w:r>
      <w:r>
        <w:t>community</w:t>
      </w:r>
      <w:r>
        <w:rPr>
          <w:spacing w:val="-7"/>
        </w:rPr>
        <w:t xml:space="preserve"> </w:t>
      </w:r>
      <w:r>
        <w:t>in</w:t>
      </w:r>
      <w:r>
        <w:rPr>
          <w:spacing w:val="-6"/>
        </w:rPr>
        <w:t xml:space="preserve"> </w:t>
      </w:r>
      <w:r>
        <w:t>which</w:t>
      </w:r>
    </w:p>
    <w:p w14:paraId="436F314B" w14:textId="77777777" w:rsidR="00F62CEC" w:rsidRDefault="002812FF">
      <w:pPr>
        <w:pStyle w:val="BodyText"/>
        <w:spacing w:before="1" w:line="249" w:lineRule="auto"/>
        <w:ind w:left="262" w:right="51"/>
      </w:pPr>
      <w:r>
        <w:rPr>
          <w:spacing w:val="-1"/>
        </w:rPr>
        <w:t>achievements</w:t>
      </w:r>
      <w:r>
        <w:rPr>
          <w:spacing w:val="-9"/>
        </w:rPr>
        <w:t xml:space="preserve"> </w:t>
      </w:r>
      <w:r>
        <w:rPr>
          <w:spacing w:val="-1"/>
        </w:rPr>
        <w:t>are</w:t>
      </w:r>
      <w:r>
        <w:rPr>
          <w:spacing w:val="-8"/>
        </w:rPr>
        <w:t xml:space="preserve"> </w:t>
      </w:r>
      <w:r>
        <w:t>celebrated</w:t>
      </w:r>
      <w:r>
        <w:rPr>
          <w:spacing w:val="-8"/>
        </w:rPr>
        <w:t xml:space="preserve"> </w:t>
      </w:r>
      <w:r>
        <w:t>and</w:t>
      </w:r>
      <w:r>
        <w:rPr>
          <w:spacing w:val="-8"/>
        </w:rPr>
        <w:t xml:space="preserve"> </w:t>
      </w:r>
      <w:r>
        <w:t>rewarded.</w:t>
      </w:r>
      <w:r>
        <w:rPr>
          <w:spacing w:val="-35"/>
        </w:rPr>
        <w:t xml:space="preserve"> </w:t>
      </w:r>
      <w:r>
        <w:t>Our people have the opportunity to enrich</w:t>
      </w:r>
      <w:r>
        <w:rPr>
          <w:spacing w:val="1"/>
        </w:rPr>
        <w:t xml:space="preserve"> </w:t>
      </w:r>
      <w:r>
        <w:t>their</w:t>
      </w:r>
      <w:r>
        <w:rPr>
          <w:spacing w:val="-1"/>
        </w:rPr>
        <w:t xml:space="preserve"> </w:t>
      </w:r>
      <w:r>
        <w:t>lives and pursue their</w:t>
      </w:r>
      <w:r>
        <w:rPr>
          <w:spacing w:val="-1"/>
        </w:rPr>
        <w:t xml:space="preserve"> </w:t>
      </w:r>
      <w:r>
        <w:t>goals.</w:t>
      </w:r>
    </w:p>
    <w:p w14:paraId="1BC2DBB2" w14:textId="77777777" w:rsidR="00F62CEC" w:rsidRDefault="002812FF">
      <w:pPr>
        <w:pStyle w:val="Heading3"/>
        <w:spacing w:before="143" w:line="213" w:lineRule="auto"/>
        <w:ind w:left="254" w:right="235"/>
      </w:pPr>
      <w:r>
        <w:br w:type="column"/>
      </w:r>
      <w:r>
        <w:t>Queensland Public</w:t>
      </w:r>
      <w:r>
        <w:rPr>
          <w:spacing w:val="1"/>
        </w:rPr>
        <w:t xml:space="preserve"> </w:t>
      </w:r>
      <w:r>
        <w:t>Service</w:t>
      </w:r>
      <w:r>
        <w:rPr>
          <w:spacing w:val="-17"/>
        </w:rPr>
        <w:t xml:space="preserve"> </w:t>
      </w:r>
      <w:r>
        <w:t>(QPS)</w:t>
      </w:r>
      <w:r>
        <w:rPr>
          <w:spacing w:val="-16"/>
        </w:rPr>
        <w:t xml:space="preserve"> </w:t>
      </w:r>
      <w:r>
        <w:t>values</w:t>
      </w:r>
    </w:p>
    <w:p w14:paraId="1D730027" w14:textId="77777777" w:rsidR="00F62CEC" w:rsidRDefault="002812FF">
      <w:pPr>
        <w:pStyle w:val="BodyText"/>
        <w:spacing w:before="44" w:line="249" w:lineRule="auto"/>
        <w:ind w:left="254" w:right="235"/>
      </w:pPr>
      <w:r>
        <w:t>The University of Queensland’s values align</w:t>
      </w:r>
      <w:r>
        <w:rPr>
          <w:spacing w:val="1"/>
        </w:rPr>
        <w:t xml:space="preserve"> </w:t>
      </w:r>
      <w:r>
        <w:t>neatly with the 5 Queensland Public Service</w:t>
      </w:r>
      <w:r>
        <w:rPr>
          <w:spacing w:val="-36"/>
        </w:rPr>
        <w:t xml:space="preserve"> </w:t>
      </w:r>
      <w:r>
        <w:t>values, guiding our behaviour and the way</w:t>
      </w:r>
      <w:r>
        <w:rPr>
          <w:spacing w:val="1"/>
        </w:rPr>
        <w:t xml:space="preserve"> </w:t>
      </w:r>
      <w:r>
        <w:t>we</w:t>
      </w:r>
      <w:r>
        <w:rPr>
          <w:spacing w:val="-1"/>
        </w:rPr>
        <w:t xml:space="preserve"> </w:t>
      </w:r>
      <w:r>
        <w:t>do business:</w:t>
      </w:r>
    </w:p>
    <w:p w14:paraId="5FD98C64" w14:textId="77777777" w:rsidR="00F62CEC" w:rsidRDefault="002812FF">
      <w:pPr>
        <w:pStyle w:val="ListParagraph"/>
        <w:numPr>
          <w:ilvl w:val="1"/>
          <w:numId w:val="25"/>
        </w:numPr>
        <w:tabs>
          <w:tab w:val="left" w:pos="425"/>
        </w:tabs>
        <w:spacing w:before="143"/>
        <w:ind w:left="424"/>
        <w:rPr>
          <w:rFonts w:ascii="GothamNarrow-Medium" w:hAnsi="GothamNarrow-Medium"/>
          <w:sz w:val="16"/>
        </w:rPr>
      </w:pPr>
      <w:r>
        <w:rPr>
          <w:rFonts w:ascii="GothamNarrow-Medium" w:hAnsi="GothamNarrow-Medium"/>
          <w:sz w:val="16"/>
        </w:rPr>
        <w:t>Customers</w:t>
      </w:r>
      <w:r>
        <w:rPr>
          <w:rFonts w:ascii="GothamNarrow-Medium" w:hAnsi="GothamNarrow-Medium"/>
          <w:spacing w:val="-2"/>
          <w:sz w:val="16"/>
        </w:rPr>
        <w:t xml:space="preserve"> </w:t>
      </w:r>
      <w:r>
        <w:rPr>
          <w:rFonts w:ascii="GothamNarrow-Medium" w:hAnsi="GothamNarrow-Medium"/>
          <w:sz w:val="16"/>
        </w:rPr>
        <w:t>first</w:t>
      </w:r>
    </w:p>
    <w:p w14:paraId="37EBC952"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4"/>
          <w:sz w:val="16"/>
        </w:rPr>
        <w:t xml:space="preserve"> </w:t>
      </w:r>
      <w:r>
        <w:rPr>
          <w:sz w:val="16"/>
        </w:rPr>
        <w:t>Supporting</w:t>
      </w:r>
      <w:r>
        <w:rPr>
          <w:spacing w:val="-2"/>
          <w:sz w:val="16"/>
        </w:rPr>
        <w:t xml:space="preserve"> </w:t>
      </w:r>
      <w:r>
        <w:rPr>
          <w:sz w:val="16"/>
        </w:rPr>
        <w:t>our</w:t>
      </w:r>
      <w:r>
        <w:rPr>
          <w:spacing w:val="-2"/>
          <w:sz w:val="16"/>
        </w:rPr>
        <w:t xml:space="preserve"> </w:t>
      </w:r>
      <w:r>
        <w:rPr>
          <w:sz w:val="16"/>
        </w:rPr>
        <w:t>people</w:t>
      </w:r>
    </w:p>
    <w:p w14:paraId="6B972554" w14:textId="77777777" w:rsidR="00F62CEC" w:rsidRDefault="002812FF">
      <w:pPr>
        <w:pStyle w:val="ListParagraph"/>
        <w:numPr>
          <w:ilvl w:val="1"/>
          <w:numId w:val="25"/>
        </w:numPr>
        <w:tabs>
          <w:tab w:val="left" w:pos="425"/>
        </w:tabs>
        <w:spacing w:before="112"/>
        <w:ind w:left="424"/>
        <w:rPr>
          <w:rFonts w:ascii="GothamNarrow-Medium" w:hAnsi="GothamNarrow-Medium"/>
          <w:sz w:val="16"/>
        </w:rPr>
      </w:pPr>
      <w:r>
        <w:rPr>
          <w:rFonts w:ascii="GothamNarrow-Medium" w:hAnsi="GothamNarrow-Medium"/>
          <w:sz w:val="16"/>
        </w:rPr>
        <w:t>Ideas</w:t>
      </w:r>
      <w:r>
        <w:rPr>
          <w:rFonts w:ascii="GothamNarrow-Medium" w:hAnsi="GothamNarrow-Medium"/>
          <w:spacing w:val="-1"/>
          <w:sz w:val="16"/>
        </w:rPr>
        <w:t xml:space="preserve"> </w:t>
      </w:r>
      <w:r>
        <w:rPr>
          <w:rFonts w:ascii="GothamNarrow-Medium" w:hAnsi="GothamNarrow-Medium"/>
          <w:sz w:val="16"/>
        </w:rPr>
        <w:t>into</w:t>
      </w:r>
      <w:r>
        <w:rPr>
          <w:rFonts w:ascii="GothamNarrow-Medium" w:hAnsi="GothamNarrow-Medium"/>
          <w:spacing w:val="-1"/>
          <w:sz w:val="16"/>
        </w:rPr>
        <w:t xml:space="preserve"> </w:t>
      </w:r>
      <w:r>
        <w:rPr>
          <w:rFonts w:ascii="GothamNarrow-Medium" w:hAnsi="GothamNarrow-Medium"/>
          <w:sz w:val="16"/>
        </w:rPr>
        <w:t>action</w:t>
      </w:r>
    </w:p>
    <w:p w14:paraId="207FFFDA"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5"/>
          <w:sz w:val="16"/>
        </w:rPr>
        <w:t xml:space="preserve"> </w:t>
      </w:r>
      <w:r>
        <w:rPr>
          <w:sz w:val="16"/>
        </w:rPr>
        <w:t>Creativity</w:t>
      </w:r>
      <w:r>
        <w:rPr>
          <w:spacing w:val="-3"/>
          <w:sz w:val="16"/>
        </w:rPr>
        <w:t xml:space="preserve"> </w:t>
      </w:r>
      <w:r>
        <w:rPr>
          <w:sz w:val="16"/>
        </w:rPr>
        <w:t>and</w:t>
      </w:r>
      <w:r>
        <w:rPr>
          <w:spacing w:val="-2"/>
          <w:sz w:val="16"/>
        </w:rPr>
        <w:t xml:space="preserve"> </w:t>
      </w:r>
      <w:r>
        <w:rPr>
          <w:sz w:val="16"/>
        </w:rPr>
        <w:t>independent</w:t>
      </w:r>
      <w:r>
        <w:rPr>
          <w:spacing w:val="-3"/>
          <w:sz w:val="16"/>
        </w:rPr>
        <w:t xml:space="preserve"> </w:t>
      </w:r>
      <w:r>
        <w:rPr>
          <w:sz w:val="16"/>
        </w:rPr>
        <w:t>thinking</w:t>
      </w:r>
    </w:p>
    <w:p w14:paraId="69871D3E" w14:textId="77777777" w:rsidR="00F62CEC" w:rsidRDefault="002812FF">
      <w:pPr>
        <w:pStyle w:val="ListParagraph"/>
        <w:numPr>
          <w:ilvl w:val="1"/>
          <w:numId w:val="25"/>
        </w:numPr>
        <w:tabs>
          <w:tab w:val="left" w:pos="425"/>
        </w:tabs>
        <w:spacing w:before="113"/>
        <w:ind w:left="424"/>
        <w:rPr>
          <w:rFonts w:ascii="GothamNarrow-Medium" w:hAnsi="GothamNarrow-Medium"/>
          <w:sz w:val="16"/>
        </w:rPr>
      </w:pPr>
      <w:r>
        <w:rPr>
          <w:rFonts w:ascii="GothamNarrow-Medium" w:hAnsi="GothamNarrow-Medium"/>
          <w:sz w:val="16"/>
        </w:rPr>
        <w:t>Unleash</w:t>
      </w:r>
      <w:r>
        <w:rPr>
          <w:rFonts w:ascii="GothamNarrow-Medium" w:hAnsi="GothamNarrow-Medium"/>
          <w:spacing w:val="-1"/>
          <w:sz w:val="16"/>
        </w:rPr>
        <w:t xml:space="preserve"> </w:t>
      </w:r>
      <w:r>
        <w:rPr>
          <w:rFonts w:ascii="GothamNarrow-Medium" w:hAnsi="GothamNarrow-Medium"/>
          <w:sz w:val="16"/>
        </w:rPr>
        <w:t>potential</w:t>
      </w:r>
    </w:p>
    <w:p w14:paraId="7F79C590"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7"/>
          <w:sz w:val="16"/>
        </w:rPr>
        <w:t xml:space="preserve"> </w:t>
      </w:r>
      <w:r>
        <w:rPr>
          <w:sz w:val="16"/>
        </w:rPr>
        <w:t>Pursuit</w:t>
      </w:r>
      <w:r>
        <w:rPr>
          <w:spacing w:val="-4"/>
          <w:sz w:val="16"/>
        </w:rPr>
        <w:t xml:space="preserve"> </w:t>
      </w:r>
      <w:r>
        <w:rPr>
          <w:sz w:val="16"/>
        </w:rPr>
        <w:t>of</w:t>
      </w:r>
      <w:r>
        <w:rPr>
          <w:spacing w:val="-4"/>
          <w:sz w:val="16"/>
        </w:rPr>
        <w:t xml:space="preserve"> </w:t>
      </w:r>
      <w:r>
        <w:rPr>
          <w:sz w:val="16"/>
        </w:rPr>
        <w:t>excellence</w:t>
      </w:r>
    </w:p>
    <w:p w14:paraId="7D9D10AE" w14:textId="77777777" w:rsidR="00F62CEC" w:rsidRDefault="002812FF">
      <w:pPr>
        <w:pStyle w:val="ListParagraph"/>
        <w:numPr>
          <w:ilvl w:val="1"/>
          <w:numId w:val="25"/>
        </w:numPr>
        <w:tabs>
          <w:tab w:val="left" w:pos="425"/>
        </w:tabs>
        <w:spacing w:before="112"/>
        <w:ind w:left="424"/>
        <w:rPr>
          <w:rFonts w:ascii="GothamNarrow-Medium" w:hAnsi="GothamNarrow-Medium"/>
          <w:sz w:val="16"/>
        </w:rPr>
      </w:pPr>
      <w:r>
        <w:rPr>
          <w:rFonts w:ascii="GothamNarrow-Medium" w:hAnsi="GothamNarrow-Medium"/>
          <w:sz w:val="16"/>
        </w:rPr>
        <w:t>Be</w:t>
      </w:r>
      <w:r>
        <w:rPr>
          <w:rFonts w:ascii="GothamNarrow-Medium" w:hAnsi="GothamNarrow-Medium"/>
          <w:spacing w:val="-2"/>
          <w:sz w:val="16"/>
        </w:rPr>
        <w:t xml:space="preserve"> </w:t>
      </w:r>
      <w:r>
        <w:rPr>
          <w:rFonts w:ascii="GothamNarrow-Medium" w:hAnsi="GothamNarrow-Medium"/>
          <w:sz w:val="16"/>
        </w:rPr>
        <w:t>courageous</w:t>
      </w:r>
    </w:p>
    <w:p w14:paraId="0D95EEA8"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6"/>
          <w:sz w:val="16"/>
        </w:rPr>
        <w:t xml:space="preserve"> </w:t>
      </w:r>
      <w:r>
        <w:rPr>
          <w:sz w:val="16"/>
        </w:rPr>
        <w:t>Honesty</w:t>
      </w:r>
      <w:r>
        <w:rPr>
          <w:spacing w:val="-3"/>
          <w:sz w:val="16"/>
        </w:rPr>
        <w:t xml:space="preserve"> </w:t>
      </w:r>
      <w:r>
        <w:rPr>
          <w:sz w:val="16"/>
        </w:rPr>
        <w:t>and</w:t>
      </w:r>
      <w:r>
        <w:rPr>
          <w:spacing w:val="-4"/>
          <w:sz w:val="16"/>
        </w:rPr>
        <w:t xml:space="preserve"> </w:t>
      </w:r>
      <w:r>
        <w:rPr>
          <w:sz w:val="16"/>
        </w:rPr>
        <w:t>accountability</w:t>
      </w:r>
    </w:p>
    <w:p w14:paraId="4BF157DB" w14:textId="77777777" w:rsidR="00F62CEC" w:rsidRDefault="002812FF">
      <w:pPr>
        <w:pStyle w:val="ListParagraph"/>
        <w:numPr>
          <w:ilvl w:val="1"/>
          <w:numId w:val="25"/>
        </w:numPr>
        <w:tabs>
          <w:tab w:val="left" w:pos="425"/>
        </w:tabs>
        <w:spacing w:before="112"/>
        <w:ind w:left="424"/>
        <w:rPr>
          <w:rFonts w:ascii="GothamNarrow-Medium" w:hAnsi="GothamNarrow-Medium"/>
          <w:sz w:val="16"/>
        </w:rPr>
      </w:pPr>
      <w:r>
        <w:rPr>
          <w:rFonts w:ascii="GothamNarrow-Medium" w:hAnsi="GothamNarrow-Medium"/>
          <w:sz w:val="16"/>
        </w:rPr>
        <w:t>Empower</w:t>
      </w:r>
      <w:r>
        <w:rPr>
          <w:rFonts w:ascii="GothamNarrow-Medium" w:hAnsi="GothamNarrow-Medium"/>
          <w:spacing w:val="-2"/>
          <w:sz w:val="16"/>
        </w:rPr>
        <w:t xml:space="preserve"> </w:t>
      </w:r>
      <w:r>
        <w:rPr>
          <w:rFonts w:ascii="GothamNarrow-Medium" w:hAnsi="GothamNarrow-Medium"/>
          <w:sz w:val="16"/>
        </w:rPr>
        <w:t>people</w:t>
      </w:r>
    </w:p>
    <w:p w14:paraId="04C44893" w14:textId="77777777" w:rsidR="00F62CEC" w:rsidRDefault="002812FF" w:rsidP="0071343B">
      <w:pPr>
        <w:pStyle w:val="ListParagraph"/>
        <w:tabs>
          <w:tab w:val="left" w:pos="425"/>
        </w:tabs>
        <w:spacing w:before="8"/>
        <w:ind w:left="424" w:firstLine="0"/>
        <w:rPr>
          <w:sz w:val="16"/>
        </w:rPr>
      </w:pPr>
      <w:r>
        <w:rPr>
          <w:rFonts w:ascii="Symbol" w:hAnsi="Symbol"/>
          <w:sz w:val="16"/>
        </w:rPr>
        <w:t></w:t>
      </w:r>
      <w:r>
        <w:rPr>
          <w:rFonts w:ascii="Times New Roman" w:hAnsi="Times New Roman"/>
          <w:spacing w:val="-7"/>
          <w:sz w:val="16"/>
        </w:rPr>
        <w:t xml:space="preserve"> </w:t>
      </w:r>
      <w:r>
        <w:rPr>
          <w:sz w:val="16"/>
        </w:rPr>
        <w:t>Mutual</w:t>
      </w:r>
      <w:r>
        <w:rPr>
          <w:spacing w:val="-5"/>
          <w:sz w:val="16"/>
        </w:rPr>
        <w:t xml:space="preserve"> </w:t>
      </w:r>
      <w:r>
        <w:rPr>
          <w:sz w:val="16"/>
        </w:rPr>
        <w:t>respect</w:t>
      </w:r>
      <w:r>
        <w:rPr>
          <w:spacing w:val="-4"/>
          <w:sz w:val="16"/>
        </w:rPr>
        <w:t xml:space="preserve"> </w:t>
      </w:r>
      <w:r>
        <w:rPr>
          <w:sz w:val="16"/>
        </w:rPr>
        <w:t>and</w:t>
      </w:r>
      <w:r>
        <w:rPr>
          <w:spacing w:val="-5"/>
          <w:sz w:val="16"/>
        </w:rPr>
        <w:t xml:space="preserve"> </w:t>
      </w:r>
      <w:r>
        <w:rPr>
          <w:sz w:val="16"/>
        </w:rPr>
        <w:t>diversity.</w:t>
      </w:r>
    </w:p>
    <w:p w14:paraId="7920E4F9" w14:textId="77777777" w:rsidR="00F62CEC" w:rsidRDefault="00F62CEC">
      <w:pPr>
        <w:rPr>
          <w:sz w:val="16"/>
        </w:rPr>
        <w:sectPr w:rsidR="00F62CEC">
          <w:type w:val="continuous"/>
          <w:pgSz w:w="11910" w:h="16840"/>
          <w:pgMar w:top="640" w:right="760" w:bottom="0" w:left="800" w:header="720" w:footer="720" w:gutter="0"/>
          <w:cols w:num="3" w:space="720" w:equalWidth="0">
            <w:col w:w="3547" w:space="40"/>
            <w:col w:w="3257" w:space="39"/>
            <w:col w:w="3467"/>
          </w:cols>
        </w:sectPr>
      </w:pPr>
    </w:p>
    <w:p w14:paraId="7DFD1FC9" w14:textId="77777777" w:rsidR="00F62CEC" w:rsidRDefault="00F62CEC">
      <w:pPr>
        <w:pStyle w:val="BodyText"/>
        <w:rPr>
          <w:sz w:val="20"/>
        </w:rPr>
      </w:pPr>
    </w:p>
    <w:p w14:paraId="72B9619F" w14:textId="77777777" w:rsidR="00F62CEC" w:rsidRDefault="00F62CEC">
      <w:pPr>
        <w:pStyle w:val="BodyText"/>
        <w:rPr>
          <w:sz w:val="20"/>
        </w:rPr>
      </w:pPr>
    </w:p>
    <w:p w14:paraId="4CE2F77D" w14:textId="77777777" w:rsidR="00F62CEC" w:rsidRDefault="00F62CEC">
      <w:pPr>
        <w:pStyle w:val="BodyText"/>
        <w:rPr>
          <w:sz w:val="20"/>
        </w:rPr>
      </w:pPr>
    </w:p>
    <w:p w14:paraId="3A3D5173" w14:textId="77777777" w:rsidR="00F62CEC" w:rsidRDefault="00F62CEC">
      <w:pPr>
        <w:pStyle w:val="BodyText"/>
        <w:rPr>
          <w:sz w:val="20"/>
        </w:rPr>
      </w:pPr>
    </w:p>
    <w:p w14:paraId="5D6A76DA" w14:textId="77777777" w:rsidR="00F62CEC" w:rsidRDefault="00F62CEC">
      <w:pPr>
        <w:pStyle w:val="BodyText"/>
        <w:rPr>
          <w:sz w:val="20"/>
        </w:rPr>
      </w:pPr>
    </w:p>
    <w:p w14:paraId="585E6D60" w14:textId="77777777" w:rsidR="00F62CEC" w:rsidRDefault="00F62CEC">
      <w:pPr>
        <w:pStyle w:val="BodyText"/>
        <w:spacing w:before="7"/>
      </w:pPr>
    </w:p>
    <w:p w14:paraId="3996D018" w14:textId="77777777" w:rsidR="00F62CEC" w:rsidRDefault="00F62CEC">
      <w:pPr>
        <w:sectPr w:rsidR="00F62CEC">
          <w:footerReference w:type="even" r:id="rId23"/>
          <w:footerReference w:type="default" r:id="rId24"/>
          <w:pgSz w:w="11910" w:h="16840"/>
          <w:pgMar w:top="700" w:right="760" w:bottom="660" w:left="800" w:header="510" w:footer="466" w:gutter="0"/>
          <w:pgNumType w:start="12"/>
          <w:cols w:space="720"/>
        </w:sectPr>
      </w:pPr>
    </w:p>
    <w:p w14:paraId="69BA08D9" w14:textId="77777777" w:rsidR="00F62CEC" w:rsidRDefault="002812FF">
      <w:pPr>
        <w:pStyle w:val="Heading3"/>
        <w:ind w:left="157"/>
      </w:pPr>
      <w:bookmarkStart w:id="7" w:name="_bookmark7"/>
      <w:bookmarkEnd w:id="7"/>
      <w:r>
        <w:t>Our</w:t>
      </w:r>
      <w:r>
        <w:rPr>
          <w:spacing w:val="-2"/>
        </w:rPr>
        <w:t xml:space="preserve"> </w:t>
      </w:r>
      <w:r>
        <w:t>locations</w:t>
      </w:r>
    </w:p>
    <w:p w14:paraId="20F26EC3" w14:textId="77777777" w:rsidR="00F62CEC" w:rsidRDefault="002812FF">
      <w:pPr>
        <w:pStyle w:val="Heading4"/>
        <w:spacing w:before="262"/>
        <w:rPr>
          <w:rFonts w:ascii="Gotham-Medium"/>
        </w:rPr>
      </w:pPr>
      <w:r>
        <w:rPr>
          <w:rFonts w:ascii="Gotham-Medium"/>
        </w:rPr>
        <w:t>Campuses</w:t>
      </w:r>
    </w:p>
    <w:p w14:paraId="0F8FE0F8" w14:textId="77777777" w:rsidR="00F62CEC" w:rsidRDefault="002812FF">
      <w:pPr>
        <w:pStyle w:val="Heading5"/>
        <w:spacing w:before="189" w:line="239" w:lineRule="exact"/>
        <w:ind w:left="157"/>
      </w:pPr>
      <w:r>
        <w:t>UQ</w:t>
      </w:r>
      <w:r>
        <w:rPr>
          <w:spacing w:val="-1"/>
        </w:rPr>
        <w:t xml:space="preserve"> </w:t>
      </w:r>
      <w:r>
        <w:t>St Lucia</w:t>
      </w:r>
    </w:p>
    <w:p w14:paraId="1DB6516E" w14:textId="77777777" w:rsidR="00F62CEC" w:rsidRDefault="002812FF">
      <w:pPr>
        <w:pStyle w:val="BodyText"/>
        <w:spacing w:line="249" w:lineRule="auto"/>
        <w:ind w:left="157" w:right="653"/>
      </w:pPr>
      <w:r>
        <w:rPr>
          <w:rFonts w:ascii="GothamNarrow-Medium"/>
        </w:rPr>
        <w:t>Address</w:t>
      </w:r>
      <w:r>
        <w:rPr>
          <w:rFonts w:ascii="GothamNarrow-Medium"/>
          <w:spacing w:val="-7"/>
        </w:rPr>
        <w:t xml:space="preserve"> </w:t>
      </w:r>
      <w:r>
        <w:t>University</w:t>
      </w:r>
      <w:r>
        <w:rPr>
          <w:spacing w:val="-8"/>
        </w:rPr>
        <w:t xml:space="preserve"> </w:t>
      </w:r>
      <w:r>
        <w:t>Drive,</w:t>
      </w:r>
      <w:r>
        <w:rPr>
          <w:spacing w:val="-7"/>
        </w:rPr>
        <w:t xml:space="preserve"> </w:t>
      </w:r>
      <w:r>
        <w:t>St</w:t>
      </w:r>
      <w:r>
        <w:rPr>
          <w:spacing w:val="-8"/>
        </w:rPr>
        <w:t xml:space="preserve"> </w:t>
      </w:r>
      <w:r>
        <w:t>Lucia,</w:t>
      </w:r>
      <w:r>
        <w:rPr>
          <w:spacing w:val="-35"/>
        </w:rPr>
        <w:t xml:space="preserve"> </w:t>
      </w:r>
      <w:r>
        <w:t>Queensland,</w:t>
      </w:r>
      <w:r>
        <w:rPr>
          <w:spacing w:val="-2"/>
        </w:rPr>
        <w:t xml:space="preserve"> </w:t>
      </w:r>
      <w:r>
        <w:t>Australia,</w:t>
      </w:r>
      <w:r>
        <w:rPr>
          <w:spacing w:val="-1"/>
        </w:rPr>
        <w:t xml:space="preserve"> </w:t>
      </w:r>
      <w:r>
        <w:t>4072</w:t>
      </w:r>
    </w:p>
    <w:p w14:paraId="765E9970" w14:textId="77777777" w:rsidR="00F62CEC" w:rsidRDefault="002812FF">
      <w:pPr>
        <w:pStyle w:val="BodyText"/>
        <w:ind w:left="157"/>
      </w:pPr>
      <w:r>
        <w:rPr>
          <w:rFonts w:ascii="GothamNarrow-Medium"/>
        </w:rPr>
        <w:t xml:space="preserve">Phone </w:t>
      </w:r>
      <w:r>
        <w:t>+61</w:t>
      </w:r>
      <w:r>
        <w:rPr>
          <w:spacing w:val="-1"/>
        </w:rPr>
        <w:t xml:space="preserve"> </w:t>
      </w:r>
      <w:r>
        <w:t>7 3365</w:t>
      </w:r>
      <w:r>
        <w:rPr>
          <w:spacing w:val="-1"/>
        </w:rPr>
        <w:t xml:space="preserve"> </w:t>
      </w:r>
      <w:r>
        <w:t>1111</w:t>
      </w:r>
    </w:p>
    <w:p w14:paraId="26314B89" w14:textId="77777777" w:rsidR="00F62CEC" w:rsidRDefault="002812FF">
      <w:pPr>
        <w:pStyle w:val="BodyText"/>
        <w:spacing w:before="8"/>
        <w:ind w:left="157"/>
        <w:rPr>
          <w:rFonts w:ascii="GothamNarrow-Book"/>
        </w:rPr>
      </w:pPr>
      <w:r>
        <w:rPr>
          <w:rFonts w:ascii="GothamNarrow-Medium"/>
        </w:rPr>
        <w:t xml:space="preserve">Email </w:t>
      </w:r>
      <w:hyperlink r:id="rId25">
        <w:r>
          <w:rPr>
            <w:rFonts w:ascii="GothamNarrow-Book"/>
            <w:color w:val="6688C3"/>
          </w:rPr>
          <w:t>admissions@uq.edu.au</w:t>
        </w:r>
      </w:hyperlink>
    </w:p>
    <w:p w14:paraId="4C2B8556" w14:textId="77777777" w:rsidR="00F62CEC" w:rsidRDefault="002812FF">
      <w:pPr>
        <w:pStyle w:val="BodyText"/>
        <w:spacing w:before="8"/>
        <w:ind w:left="157"/>
        <w:rPr>
          <w:rFonts w:ascii="GothamNarrow-Medium"/>
        </w:rPr>
      </w:pPr>
      <w:r>
        <w:rPr>
          <w:rFonts w:ascii="GothamNarrow-Medium"/>
        </w:rPr>
        <w:t>Web</w:t>
      </w:r>
      <w:r>
        <w:rPr>
          <w:rFonts w:ascii="GothamNarrow-Medium"/>
          <w:spacing w:val="-2"/>
        </w:rPr>
        <w:t xml:space="preserve"> </w:t>
      </w:r>
      <w:hyperlink r:id="rId26">
        <w:r>
          <w:rPr>
            <w:rFonts w:ascii="GothamNarrow-Medium"/>
          </w:rPr>
          <w:t>uq.edu.au</w:t>
        </w:r>
      </w:hyperlink>
    </w:p>
    <w:p w14:paraId="3CA7016B" w14:textId="77777777" w:rsidR="00F62CEC" w:rsidRDefault="00F62CEC">
      <w:pPr>
        <w:pStyle w:val="BodyText"/>
        <w:spacing w:before="4"/>
        <w:rPr>
          <w:rFonts w:ascii="GothamNarrow-Medium"/>
          <w:sz w:val="17"/>
        </w:rPr>
      </w:pPr>
    </w:p>
    <w:p w14:paraId="6DEE4328" w14:textId="77777777" w:rsidR="00F62CEC" w:rsidRDefault="002812FF">
      <w:pPr>
        <w:pStyle w:val="Heading5"/>
        <w:ind w:left="157"/>
      </w:pPr>
      <w:r>
        <w:rPr>
          <w:spacing w:val="-4"/>
        </w:rPr>
        <w:t>UQ</w:t>
      </w:r>
      <w:r>
        <w:rPr>
          <w:spacing w:val="-8"/>
        </w:rPr>
        <w:t xml:space="preserve"> </w:t>
      </w:r>
      <w:r>
        <w:rPr>
          <w:spacing w:val="-4"/>
        </w:rPr>
        <w:t>Gatton</w:t>
      </w:r>
    </w:p>
    <w:p w14:paraId="689334D6" w14:textId="77777777" w:rsidR="00F62CEC" w:rsidRDefault="002812FF">
      <w:pPr>
        <w:pStyle w:val="BodyText"/>
        <w:spacing w:before="55" w:line="249" w:lineRule="auto"/>
        <w:ind w:left="157" w:right="241"/>
      </w:pPr>
      <w:r>
        <w:rPr>
          <w:rFonts w:ascii="GothamNarrow-Medium"/>
          <w:spacing w:val="-1"/>
        </w:rPr>
        <w:t>Address</w:t>
      </w:r>
      <w:r>
        <w:rPr>
          <w:rFonts w:ascii="GothamNarrow-Medium"/>
          <w:spacing w:val="-7"/>
        </w:rPr>
        <w:t xml:space="preserve"> </w:t>
      </w:r>
      <w:r>
        <w:rPr>
          <w:spacing w:val="-1"/>
        </w:rPr>
        <w:t>5391</w:t>
      </w:r>
      <w:r>
        <w:rPr>
          <w:spacing w:val="-7"/>
        </w:rPr>
        <w:t xml:space="preserve"> </w:t>
      </w:r>
      <w:r>
        <w:rPr>
          <w:spacing w:val="-1"/>
        </w:rPr>
        <w:t>Warrego</w:t>
      </w:r>
      <w:r>
        <w:rPr>
          <w:spacing w:val="-8"/>
        </w:rPr>
        <w:t xml:space="preserve"> </w:t>
      </w:r>
      <w:r>
        <w:t>Highway,</w:t>
      </w:r>
      <w:r>
        <w:rPr>
          <w:spacing w:val="-7"/>
        </w:rPr>
        <w:t xml:space="preserve"> </w:t>
      </w:r>
      <w:r>
        <w:t>Gatton,</w:t>
      </w:r>
      <w:r>
        <w:rPr>
          <w:spacing w:val="-35"/>
        </w:rPr>
        <w:t xml:space="preserve"> </w:t>
      </w:r>
      <w:r>
        <w:t>Queensland,</w:t>
      </w:r>
      <w:r>
        <w:rPr>
          <w:spacing w:val="-1"/>
        </w:rPr>
        <w:t xml:space="preserve"> </w:t>
      </w:r>
      <w:r>
        <w:t>Australia, 4343</w:t>
      </w:r>
    </w:p>
    <w:p w14:paraId="725EF7BD" w14:textId="77777777" w:rsidR="00F62CEC" w:rsidRDefault="002812FF">
      <w:pPr>
        <w:pStyle w:val="BodyText"/>
        <w:spacing w:before="1"/>
        <w:ind w:left="157"/>
      </w:pPr>
      <w:r>
        <w:rPr>
          <w:rFonts w:ascii="GothamNarrow-Medium"/>
        </w:rPr>
        <w:t xml:space="preserve">Phone </w:t>
      </w:r>
      <w:r>
        <w:t>+61</w:t>
      </w:r>
      <w:r>
        <w:rPr>
          <w:spacing w:val="-1"/>
        </w:rPr>
        <w:t xml:space="preserve"> </w:t>
      </w:r>
      <w:r>
        <w:t>7 5460</w:t>
      </w:r>
      <w:r>
        <w:rPr>
          <w:spacing w:val="-1"/>
        </w:rPr>
        <w:t xml:space="preserve"> </w:t>
      </w:r>
      <w:r>
        <w:t>1201</w:t>
      </w:r>
    </w:p>
    <w:p w14:paraId="4053137B" w14:textId="77777777" w:rsidR="00F62CEC" w:rsidRDefault="002812FF">
      <w:pPr>
        <w:pStyle w:val="BodyText"/>
        <w:spacing w:before="8"/>
        <w:ind w:left="157"/>
        <w:rPr>
          <w:rFonts w:ascii="GothamNarrow-Book"/>
        </w:rPr>
      </w:pPr>
      <w:r>
        <w:rPr>
          <w:rFonts w:ascii="GothamNarrow-Medium"/>
        </w:rPr>
        <w:t>Email</w:t>
      </w:r>
      <w:r>
        <w:rPr>
          <w:rFonts w:ascii="GothamNarrow-Medium"/>
          <w:spacing w:val="-3"/>
        </w:rPr>
        <w:t xml:space="preserve"> </w:t>
      </w:r>
      <w:hyperlink r:id="rId27">
        <w:r>
          <w:rPr>
            <w:rFonts w:ascii="GothamNarrow-Book"/>
            <w:color w:val="6688C3"/>
          </w:rPr>
          <w:t>gatton.director@uq.edu.au</w:t>
        </w:r>
      </w:hyperlink>
    </w:p>
    <w:p w14:paraId="4E1F3F68" w14:textId="77777777" w:rsidR="00F62CEC" w:rsidRDefault="002812FF">
      <w:pPr>
        <w:pStyle w:val="BodyText"/>
        <w:spacing w:before="8"/>
        <w:ind w:left="157"/>
        <w:rPr>
          <w:rFonts w:ascii="GothamNarrow-Book"/>
        </w:rPr>
      </w:pPr>
      <w:r>
        <w:rPr>
          <w:rFonts w:ascii="GothamNarrow-Medium"/>
        </w:rPr>
        <w:t>Web</w:t>
      </w:r>
      <w:r>
        <w:rPr>
          <w:rFonts w:ascii="GothamNarrow-Medium"/>
          <w:spacing w:val="-3"/>
        </w:rPr>
        <w:t xml:space="preserve"> </w:t>
      </w:r>
      <w:hyperlink r:id="rId28">
        <w:r>
          <w:rPr>
            <w:rFonts w:ascii="GothamNarrow-Book"/>
            <w:color w:val="6688C3"/>
          </w:rPr>
          <w:t>gatton.uq.edu.au</w:t>
        </w:r>
      </w:hyperlink>
    </w:p>
    <w:p w14:paraId="1FD05DF0" w14:textId="77777777" w:rsidR="00F62CEC" w:rsidRDefault="002812FF">
      <w:pPr>
        <w:pStyle w:val="Heading5"/>
        <w:spacing w:before="180"/>
        <w:ind w:left="157"/>
      </w:pPr>
      <w:r>
        <w:t>UQ</w:t>
      </w:r>
      <w:r>
        <w:rPr>
          <w:spacing w:val="-2"/>
        </w:rPr>
        <w:t xml:space="preserve"> </w:t>
      </w:r>
      <w:r>
        <w:t>Herston</w:t>
      </w:r>
    </w:p>
    <w:p w14:paraId="17B07BE8" w14:textId="77777777" w:rsidR="00F62CEC" w:rsidRDefault="002812FF">
      <w:pPr>
        <w:pStyle w:val="BodyText"/>
        <w:spacing w:before="55" w:line="249" w:lineRule="auto"/>
        <w:ind w:left="157" w:right="443"/>
      </w:pPr>
      <w:r>
        <w:rPr>
          <w:rFonts w:ascii="GothamNarrow-Medium"/>
        </w:rPr>
        <w:t>Address</w:t>
      </w:r>
      <w:r>
        <w:rPr>
          <w:rFonts w:ascii="GothamNarrow-Medium"/>
          <w:spacing w:val="-7"/>
        </w:rPr>
        <w:t xml:space="preserve"> </w:t>
      </w:r>
      <w:r>
        <w:t>11</w:t>
      </w:r>
      <w:r>
        <w:rPr>
          <w:spacing w:val="-8"/>
        </w:rPr>
        <w:t xml:space="preserve"> </w:t>
      </w:r>
      <w:r>
        <w:t>Wyndham</w:t>
      </w:r>
      <w:r>
        <w:rPr>
          <w:spacing w:val="-9"/>
        </w:rPr>
        <w:t xml:space="preserve"> </w:t>
      </w:r>
      <w:r>
        <w:t>Street,</w:t>
      </w:r>
      <w:r>
        <w:rPr>
          <w:spacing w:val="-8"/>
        </w:rPr>
        <w:t xml:space="preserve"> </w:t>
      </w:r>
      <w:r>
        <w:t>Herston,</w:t>
      </w:r>
      <w:r>
        <w:rPr>
          <w:spacing w:val="-35"/>
        </w:rPr>
        <w:t xml:space="preserve"> </w:t>
      </w:r>
      <w:r>
        <w:t>Queensland,</w:t>
      </w:r>
      <w:r>
        <w:rPr>
          <w:spacing w:val="-1"/>
        </w:rPr>
        <w:t xml:space="preserve"> </w:t>
      </w:r>
      <w:r>
        <w:t>Australia, 4006</w:t>
      </w:r>
    </w:p>
    <w:p w14:paraId="688E4434" w14:textId="77777777" w:rsidR="00F62CEC" w:rsidRDefault="002812FF">
      <w:pPr>
        <w:pStyle w:val="BodyText"/>
        <w:ind w:left="157"/>
      </w:pPr>
      <w:r>
        <w:rPr>
          <w:rFonts w:ascii="GothamNarrow-Medium"/>
        </w:rPr>
        <w:t xml:space="preserve">Phone </w:t>
      </w:r>
      <w:r>
        <w:t>+61</w:t>
      </w:r>
      <w:r>
        <w:rPr>
          <w:spacing w:val="-1"/>
        </w:rPr>
        <w:t xml:space="preserve"> </w:t>
      </w:r>
      <w:r>
        <w:t>7</w:t>
      </w:r>
      <w:r>
        <w:rPr>
          <w:spacing w:val="-1"/>
        </w:rPr>
        <w:t xml:space="preserve"> </w:t>
      </w:r>
      <w:r>
        <w:t>3365</w:t>
      </w:r>
      <w:r>
        <w:rPr>
          <w:spacing w:val="-1"/>
        </w:rPr>
        <w:t xml:space="preserve"> </w:t>
      </w:r>
      <w:r>
        <w:t>5342</w:t>
      </w:r>
      <w:r>
        <w:rPr>
          <w:spacing w:val="-1"/>
        </w:rPr>
        <w:t xml:space="preserve"> </w:t>
      </w:r>
      <w:r>
        <w:t>or</w:t>
      </w:r>
    </w:p>
    <w:p w14:paraId="34DB5F53" w14:textId="77777777" w:rsidR="00F62CEC" w:rsidRDefault="002812FF">
      <w:pPr>
        <w:pStyle w:val="BodyText"/>
        <w:spacing w:before="8" w:line="249" w:lineRule="auto"/>
        <w:ind w:left="157" w:right="548"/>
        <w:rPr>
          <w:rFonts w:ascii="GothamNarrow-Book"/>
        </w:rPr>
      </w:pPr>
      <w:r>
        <w:t>+61</w:t>
      </w:r>
      <w:r>
        <w:rPr>
          <w:spacing w:val="-6"/>
        </w:rPr>
        <w:t xml:space="preserve"> </w:t>
      </w:r>
      <w:r>
        <w:t>7</w:t>
      </w:r>
      <w:r>
        <w:rPr>
          <w:spacing w:val="-5"/>
        </w:rPr>
        <w:t xml:space="preserve"> </w:t>
      </w:r>
      <w:r>
        <w:t>3346</w:t>
      </w:r>
      <w:r>
        <w:rPr>
          <w:spacing w:val="-6"/>
        </w:rPr>
        <w:t xml:space="preserve"> </w:t>
      </w:r>
      <w:r>
        <w:t>4922</w:t>
      </w:r>
      <w:r>
        <w:rPr>
          <w:spacing w:val="-5"/>
        </w:rPr>
        <w:t xml:space="preserve"> </w:t>
      </w:r>
      <w:r>
        <w:t>(student</w:t>
      </w:r>
      <w:r>
        <w:rPr>
          <w:spacing w:val="-5"/>
        </w:rPr>
        <w:t xml:space="preserve"> </w:t>
      </w:r>
      <w:r>
        <w:t>enquiries)</w:t>
      </w:r>
      <w:r>
        <w:rPr>
          <w:spacing w:val="-35"/>
        </w:rPr>
        <w:t xml:space="preserve"> </w:t>
      </w:r>
      <w:r>
        <w:rPr>
          <w:rFonts w:ascii="GothamNarrow-Medium"/>
        </w:rPr>
        <w:t xml:space="preserve">Email </w:t>
      </w:r>
      <w:hyperlink r:id="rId29">
        <w:r>
          <w:rPr>
            <w:rFonts w:ascii="GothamNarrow-Book"/>
            <w:color w:val="6688C3"/>
          </w:rPr>
          <w:t>med.reception@uq.edu.au</w:t>
        </w:r>
      </w:hyperlink>
      <w:r>
        <w:rPr>
          <w:rFonts w:ascii="GothamNarrow-Book"/>
          <w:color w:val="6688C3"/>
          <w:spacing w:val="1"/>
        </w:rPr>
        <w:t xml:space="preserve"> </w:t>
      </w:r>
      <w:r>
        <w:rPr>
          <w:rFonts w:ascii="GothamNarrow-Medium"/>
        </w:rPr>
        <w:t>Web</w:t>
      </w:r>
      <w:r>
        <w:rPr>
          <w:rFonts w:ascii="GothamNarrow-Medium"/>
          <w:spacing w:val="-5"/>
        </w:rPr>
        <w:t xml:space="preserve"> </w:t>
      </w:r>
      <w:hyperlink r:id="rId30">
        <w:r>
          <w:rPr>
            <w:rFonts w:ascii="GothamNarrow-Book"/>
            <w:color w:val="6688C3"/>
          </w:rPr>
          <w:t>campuses.uq.edu.au/herston</w:t>
        </w:r>
      </w:hyperlink>
    </w:p>
    <w:p w14:paraId="5EE4C439" w14:textId="77777777" w:rsidR="00F62CEC" w:rsidRDefault="00F62CEC">
      <w:pPr>
        <w:pStyle w:val="BodyText"/>
        <w:spacing w:before="11"/>
        <w:rPr>
          <w:rFonts w:ascii="GothamNarrow-Book"/>
          <w:sz w:val="20"/>
        </w:rPr>
      </w:pPr>
    </w:p>
    <w:p w14:paraId="0948AD14" w14:textId="77777777" w:rsidR="00F62CEC" w:rsidRDefault="002812FF">
      <w:pPr>
        <w:pStyle w:val="Heading4"/>
        <w:rPr>
          <w:rFonts w:ascii="Gotham-Medium"/>
        </w:rPr>
      </w:pPr>
      <w:r>
        <w:rPr>
          <w:rFonts w:ascii="Gotham-Medium"/>
        </w:rPr>
        <w:t>Faculties</w:t>
      </w:r>
      <w:r>
        <w:rPr>
          <w:rFonts w:ascii="Gotham-Medium"/>
          <w:spacing w:val="-4"/>
        </w:rPr>
        <w:t xml:space="preserve"> </w:t>
      </w:r>
      <w:r>
        <w:rPr>
          <w:rFonts w:ascii="Gotham-Medium"/>
        </w:rPr>
        <w:t>and</w:t>
      </w:r>
      <w:r>
        <w:rPr>
          <w:rFonts w:ascii="Gotham-Medium"/>
          <w:spacing w:val="-3"/>
        </w:rPr>
        <w:t xml:space="preserve"> </w:t>
      </w:r>
      <w:r>
        <w:rPr>
          <w:rFonts w:ascii="Gotham-Medium"/>
        </w:rPr>
        <w:t>institutes</w:t>
      </w:r>
    </w:p>
    <w:p w14:paraId="4424A119" w14:textId="77777777" w:rsidR="00F62CEC" w:rsidRDefault="002812FF">
      <w:pPr>
        <w:pStyle w:val="Heading5"/>
        <w:spacing w:before="125" w:line="199" w:lineRule="auto"/>
        <w:ind w:left="157" w:right="869"/>
      </w:pPr>
      <w:r>
        <w:t>Australian Institute for</w:t>
      </w:r>
      <w:r>
        <w:rPr>
          <w:spacing w:val="1"/>
        </w:rPr>
        <w:t xml:space="preserve"> </w:t>
      </w:r>
      <w:r>
        <w:t>Bioengineering and</w:t>
      </w:r>
      <w:r>
        <w:rPr>
          <w:spacing w:val="1"/>
        </w:rPr>
        <w:t xml:space="preserve"> </w:t>
      </w:r>
      <w:r>
        <w:rPr>
          <w:spacing w:val="-1"/>
        </w:rPr>
        <w:t>Nanotechnology</w:t>
      </w:r>
      <w:r>
        <w:rPr>
          <w:spacing w:val="-5"/>
        </w:rPr>
        <w:t xml:space="preserve"> </w:t>
      </w:r>
      <w:r>
        <w:t>(AIBN)</w:t>
      </w:r>
    </w:p>
    <w:p w14:paraId="4C4504D6" w14:textId="77777777" w:rsidR="00F62CEC" w:rsidRDefault="002812FF">
      <w:pPr>
        <w:pStyle w:val="BodyText"/>
        <w:spacing w:before="48"/>
        <w:ind w:left="157"/>
      </w:pPr>
      <w:r>
        <w:rPr>
          <w:rFonts w:ascii="GothamNarrow-Medium"/>
        </w:rPr>
        <w:t xml:space="preserve">Phone </w:t>
      </w:r>
      <w:r>
        <w:t>+61</w:t>
      </w:r>
      <w:r>
        <w:rPr>
          <w:spacing w:val="-1"/>
        </w:rPr>
        <w:t xml:space="preserve"> </w:t>
      </w:r>
      <w:r>
        <w:t>7</w:t>
      </w:r>
      <w:r>
        <w:rPr>
          <w:spacing w:val="-1"/>
        </w:rPr>
        <w:t xml:space="preserve"> </w:t>
      </w:r>
      <w:r>
        <w:t>3346 3877</w:t>
      </w:r>
    </w:p>
    <w:p w14:paraId="0ED76DE5"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31">
        <w:r>
          <w:rPr>
            <w:rFonts w:ascii="GothamNarrow-Book"/>
            <w:color w:val="6688C3"/>
          </w:rPr>
          <w:t>reception@aibn.uq.edu.au</w:t>
        </w:r>
      </w:hyperlink>
    </w:p>
    <w:p w14:paraId="799FB019"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2">
        <w:r>
          <w:rPr>
            <w:rFonts w:ascii="GothamNarrow-Book"/>
            <w:color w:val="6688C3"/>
          </w:rPr>
          <w:t>aibn.uq.edu.au</w:t>
        </w:r>
      </w:hyperlink>
    </w:p>
    <w:p w14:paraId="7E339AFA" w14:textId="77777777" w:rsidR="00F62CEC" w:rsidRDefault="00F62CEC">
      <w:pPr>
        <w:pStyle w:val="BodyText"/>
        <w:spacing w:before="5"/>
        <w:rPr>
          <w:rFonts w:ascii="GothamNarrow-Book"/>
          <w:sz w:val="21"/>
        </w:rPr>
      </w:pPr>
    </w:p>
    <w:p w14:paraId="1CCD583E" w14:textId="77777777" w:rsidR="00F62CEC" w:rsidRDefault="002812FF">
      <w:pPr>
        <w:pStyle w:val="Heading5"/>
        <w:spacing w:line="199" w:lineRule="auto"/>
        <w:ind w:left="157" w:right="264"/>
      </w:pPr>
      <w:r>
        <w:t>Faculty</w:t>
      </w:r>
      <w:r>
        <w:rPr>
          <w:spacing w:val="-9"/>
        </w:rPr>
        <w:t xml:space="preserve"> </w:t>
      </w:r>
      <w:r>
        <w:t>of</w:t>
      </w:r>
      <w:r>
        <w:rPr>
          <w:spacing w:val="-8"/>
        </w:rPr>
        <w:t xml:space="preserve"> </w:t>
      </w:r>
      <w:r>
        <w:t>Business,</w:t>
      </w:r>
      <w:r>
        <w:rPr>
          <w:spacing w:val="-8"/>
        </w:rPr>
        <w:t xml:space="preserve"> </w:t>
      </w:r>
      <w:r>
        <w:t>Economics</w:t>
      </w:r>
      <w:r>
        <w:rPr>
          <w:spacing w:val="-43"/>
        </w:rPr>
        <w:t xml:space="preserve"> </w:t>
      </w:r>
      <w:r>
        <w:t>and</w:t>
      </w:r>
      <w:r>
        <w:rPr>
          <w:spacing w:val="-1"/>
        </w:rPr>
        <w:t xml:space="preserve"> </w:t>
      </w:r>
      <w:r>
        <w:t>Law (BEL)</w:t>
      </w:r>
    </w:p>
    <w:p w14:paraId="0CBEF9E6" w14:textId="77777777" w:rsidR="00F62CEC" w:rsidRDefault="002812FF">
      <w:pPr>
        <w:pStyle w:val="BodyText"/>
        <w:spacing w:before="48"/>
        <w:ind w:left="157"/>
      </w:pPr>
      <w:r>
        <w:rPr>
          <w:rFonts w:ascii="GothamNarrow-Medium"/>
        </w:rPr>
        <w:t xml:space="preserve">Phone </w:t>
      </w:r>
      <w:r>
        <w:t>+61</w:t>
      </w:r>
      <w:r>
        <w:rPr>
          <w:spacing w:val="-1"/>
        </w:rPr>
        <w:t xml:space="preserve"> </w:t>
      </w:r>
      <w:r>
        <w:t>7</w:t>
      </w:r>
      <w:r>
        <w:rPr>
          <w:spacing w:val="-1"/>
        </w:rPr>
        <w:t xml:space="preserve"> </w:t>
      </w:r>
      <w:r>
        <w:t>3365</w:t>
      </w:r>
      <w:r>
        <w:rPr>
          <w:spacing w:val="-1"/>
        </w:rPr>
        <w:t xml:space="preserve"> </w:t>
      </w:r>
      <w:r>
        <w:t>7111</w:t>
      </w:r>
    </w:p>
    <w:p w14:paraId="1585A8F3"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33">
        <w:r>
          <w:rPr>
            <w:rFonts w:ascii="GothamNarrow-Book"/>
            <w:color w:val="6688C3"/>
          </w:rPr>
          <w:t>bel@uq.edu.au</w:t>
        </w:r>
      </w:hyperlink>
    </w:p>
    <w:p w14:paraId="43AF3530"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4">
        <w:r>
          <w:rPr>
            <w:rFonts w:ascii="GothamNarrow-Book"/>
            <w:color w:val="6688C3"/>
          </w:rPr>
          <w:t>bel.uq.edu.au</w:t>
        </w:r>
      </w:hyperlink>
    </w:p>
    <w:p w14:paraId="33985425" w14:textId="77777777" w:rsidR="00F62CEC" w:rsidRDefault="00F62CEC">
      <w:pPr>
        <w:pStyle w:val="BodyText"/>
        <w:spacing w:before="8"/>
        <w:rPr>
          <w:rFonts w:ascii="GothamNarrow-Book"/>
        </w:rPr>
      </w:pPr>
    </w:p>
    <w:p w14:paraId="75E0E3E2" w14:textId="77777777" w:rsidR="00F62CEC" w:rsidRDefault="002812FF">
      <w:pPr>
        <w:pStyle w:val="Heading5"/>
        <w:spacing w:line="199" w:lineRule="auto"/>
        <w:ind w:left="157" w:right="497"/>
      </w:pPr>
      <w:r>
        <w:t>Faculty of Engineering,</w:t>
      </w:r>
      <w:r>
        <w:rPr>
          <w:spacing w:val="1"/>
        </w:rPr>
        <w:t xml:space="preserve"> </w:t>
      </w:r>
      <w:r>
        <w:rPr>
          <w:spacing w:val="-3"/>
        </w:rPr>
        <w:t>Architecture and Information</w:t>
      </w:r>
      <w:r>
        <w:rPr>
          <w:spacing w:val="-43"/>
        </w:rPr>
        <w:t xml:space="preserve"> </w:t>
      </w:r>
      <w:r>
        <w:t>Technology</w:t>
      </w:r>
      <w:r>
        <w:rPr>
          <w:spacing w:val="-7"/>
        </w:rPr>
        <w:t xml:space="preserve"> </w:t>
      </w:r>
      <w:r>
        <w:t>(EAIT)</w:t>
      </w:r>
    </w:p>
    <w:p w14:paraId="4F934A24" w14:textId="77777777" w:rsidR="00F62CEC" w:rsidRDefault="002812FF">
      <w:pPr>
        <w:pStyle w:val="BodyText"/>
        <w:spacing w:before="105"/>
        <w:ind w:left="157"/>
      </w:pPr>
      <w:r>
        <w:rPr>
          <w:rFonts w:ascii="GothamNarrow-Medium"/>
        </w:rPr>
        <w:t>Phone</w:t>
      </w:r>
      <w:r>
        <w:rPr>
          <w:rFonts w:ascii="GothamNarrow-Medium"/>
          <w:spacing w:val="-1"/>
        </w:rPr>
        <w:t xml:space="preserve"> </w:t>
      </w:r>
      <w:r>
        <w:t>+61</w:t>
      </w:r>
      <w:r>
        <w:rPr>
          <w:spacing w:val="-1"/>
        </w:rPr>
        <w:t xml:space="preserve"> </w:t>
      </w:r>
      <w:r>
        <w:t>7</w:t>
      </w:r>
      <w:r>
        <w:rPr>
          <w:spacing w:val="-1"/>
        </w:rPr>
        <w:t xml:space="preserve"> </w:t>
      </w:r>
      <w:r>
        <w:t>3365</w:t>
      </w:r>
      <w:r>
        <w:rPr>
          <w:spacing w:val="-1"/>
        </w:rPr>
        <w:t xml:space="preserve"> </w:t>
      </w:r>
      <w:r>
        <w:t>4666</w:t>
      </w:r>
    </w:p>
    <w:p w14:paraId="6090166D" w14:textId="77777777" w:rsidR="00F62CEC" w:rsidRDefault="002812FF">
      <w:pPr>
        <w:pStyle w:val="BodyText"/>
        <w:spacing w:before="8"/>
        <w:ind w:left="157"/>
        <w:rPr>
          <w:rFonts w:ascii="GothamNarrow-Book"/>
        </w:rPr>
      </w:pPr>
      <w:r>
        <w:rPr>
          <w:rFonts w:ascii="GothamNarrow-Medium"/>
        </w:rPr>
        <w:t xml:space="preserve">Email </w:t>
      </w:r>
      <w:hyperlink r:id="rId35">
        <w:r>
          <w:rPr>
            <w:rFonts w:ascii="GothamNarrow-Book"/>
            <w:color w:val="6688C3"/>
          </w:rPr>
          <w:t>enquiries@eait.uq.edu.au</w:t>
        </w:r>
      </w:hyperlink>
    </w:p>
    <w:p w14:paraId="12B93B27"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6">
        <w:r>
          <w:rPr>
            <w:rFonts w:ascii="GothamNarrow-Book"/>
            <w:color w:val="6688C3"/>
          </w:rPr>
          <w:t>eait.uq.edu.au</w:t>
        </w:r>
      </w:hyperlink>
    </w:p>
    <w:p w14:paraId="671EFBB1" w14:textId="77777777" w:rsidR="00F62CEC" w:rsidRDefault="002812FF">
      <w:pPr>
        <w:pStyle w:val="Heading5"/>
        <w:spacing w:before="173" w:line="199" w:lineRule="auto"/>
        <w:ind w:left="157" w:right="35"/>
      </w:pPr>
      <w:r>
        <w:t>Faculty</w:t>
      </w:r>
      <w:r>
        <w:rPr>
          <w:spacing w:val="-7"/>
        </w:rPr>
        <w:t xml:space="preserve"> </w:t>
      </w:r>
      <w:r>
        <w:t>of</w:t>
      </w:r>
      <w:r>
        <w:rPr>
          <w:spacing w:val="-7"/>
        </w:rPr>
        <w:t xml:space="preserve"> </w:t>
      </w:r>
      <w:r>
        <w:t>Health</w:t>
      </w:r>
      <w:r>
        <w:rPr>
          <w:spacing w:val="-7"/>
        </w:rPr>
        <w:t xml:space="preserve"> </w:t>
      </w:r>
      <w:r>
        <w:t>and</w:t>
      </w:r>
      <w:r>
        <w:rPr>
          <w:spacing w:val="-7"/>
        </w:rPr>
        <w:t xml:space="preserve"> </w:t>
      </w:r>
      <w:r>
        <w:t>Behavioural</w:t>
      </w:r>
      <w:r>
        <w:rPr>
          <w:spacing w:val="-43"/>
        </w:rPr>
        <w:t xml:space="preserve"> </w:t>
      </w:r>
      <w:r>
        <w:t>Sciences</w:t>
      </w:r>
      <w:r>
        <w:rPr>
          <w:spacing w:val="-1"/>
        </w:rPr>
        <w:t xml:space="preserve"> </w:t>
      </w:r>
      <w:r>
        <w:t>(HABS)</w:t>
      </w:r>
    </w:p>
    <w:p w14:paraId="2AAA9BCE" w14:textId="77777777" w:rsidR="00F62CEC" w:rsidRDefault="002812FF">
      <w:pPr>
        <w:pStyle w:val="BodyText"/>
        <w:spacing w:before="104"/>
        <w:ind w:left="157"/>
      </w:pPr>
      <w:r>
        <w:rPr>
          <w:rFonts w:ascii="GothamNarrow-Medium"/>
        </w:rPr>
        <w:t>Phone</w:t>
      </w:r>
      <w:r>
        <w:rPr>
          <w:rFonts w:ascii="GothamNarrow-Medium"/>
          <w:spacing w:val="-4"/>
        </w:rPr>
        <w:t xml:space="preserve"> </w:t>
      </w:r>
      <w:r>
        <w:t>+61</w:t>
      </w:r>
      <w:r>
        <w:rPr>
          <w:spacing w:val="-5"/>
        </w:rPr>
        <w:t xml:space="preserve"> </w:t>
      </w:r>
      <w:r>
        <w:t>7</w:t>
      </w:r>
      <w:r>
        <w:rPr>
          <w:spacing w:val="-5"/>
        </w:rPr>
        <w:t xml:space="preserve"> </w:t>
      </w:r>
      <w:r>
        <w:t>3365</w:t>
      </w:r>
      <w:r>
        <w:rPr>
          <w:spacing w:val="-5"/>
        </w:rPr>
        <w:t xml:space="preserve"> </w:t>
      </w:r>
      <w:r>
        <w:t>7487</w:t>
      </w:r>
    </w:p>
    <w:p w14:paraId="6E27F3E4"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37">
        <w:r>
          <w:rPr>
            <w:rFonts w:ascii="GothamNarrow-Book"/>
            <w:color w:val="6688C3"/>
          </w:rPr>
          <w:t>habs@uq.edu.au</w:t>
        </w:r>
      </w:hyperlink>
    </w:p>
    <w:p w14:paraId="0DC46BAA"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38">
        <w:r>
          <w:rPr>
            <w:rFonts w:ascii="GothamNarrow-Book"/>
            <w:color w:val="6688C3"/>
          </w:rPr>
          <w:t>habs.uq.edu.au</w:t>
        </w:r>
      </w:hyperlink>
    </w:p>
    <w:p w14:paraId="436319B9" w14:textId="77777777" w:rsidR="00F62CEC" w:rsidRDefault="002812FF">
      <w:pPr>
        <w:pStyle w:val="Heading5"/>
        <w:spacing w:before="172" w:line="199" w:lineRule="auto"/>
        <w:ind w:left="157" w:right="135"/>
      </w:pPr>
      <w:r>
        <w:t>Faculty</w:t>
      </w:r>
      <w:r>
        <w:rPr>
          <w:spacing w:val="-6"/>
        </w:rPr>
        <w:t xml:space="preserve"> </w:t>
      </w:r>
      <w:r>
        <w:t>of</w:t>
      </w:r>
      <w:r>
        <w:rPr>
          <w:spacing w:val="-5"/>
        </w:rPr>
        <w:t xml:space="preserve"> </w:t>
      </w:r>
      <w:r>
        <w:t>Humanities</w:t>
      </w:r>
      <w:r>
        <w:rPr>
          <w:spacing w:val="-5"/>
        </w:rPr>
        <w:t xml:space="preserve"> </w:t>
      </w:r>
      <w:r>
        <w:t>and</w:t>
      </w:r>
      <w:r>
        <w:rPr>
          <w:spacing w:val="-5"/>
        </w:rPr>
        <w:t xml:space="preserve"> </w:t>
      </w:r>
      <w:r>
        <w:t>Social</w:t>
      </w:r>
      <w:r>
        <w:rPr>
          <w:spacing w:val="-42"/>
        </w:rPr>
        <w:t xml:space="preserve"> </w:t>
      </w:r>
      <w:r>
        <w:t>Sciences</w:t>
      </w:r>
      <w:r>
        <w:rPr>
          <w:spacing w:val="-1"/>
        </w:rPr>
        <w:t xml:space="preserve"> </w:t>
      </w:r>
      <w:r>
        <w:t>(HASS)</w:t>
      </w:r>
    </w:p>
    <w:p w14:paraId="4BDE9431" w14:textId="77777777" w:rsidR="00F62CEC" w:rsidRDefault="002812FF">
      <w:pPr>
        <w:pStyle w:val="BodyText"/>
        <w:spacing w:before="47"/>
        <w:ind w:left="157"/>
      </w:pPr>
      <w:r>
        <w:rPr>
          <w:rFonts w:ascii="GothamNarrow-Medium"/>
        </w:rPr>
        <w:t>Phone</w:t>
      </w:r>
      <w:r>
        <w:rPr>
          <w:rFonts w:ascii="GothamNarrow-Medium"/>
          <w:spacing w:val="-1"/>
        </w:rPr>
        <w:t xml:space="preserve"> </w:t>
      </w:r>
      <w:r>
        <w:t>+61</w:t>
      </w:r>
      <w:r>
        <w:rPr>
          <w:spacing w:val="-1"/>
        </w:rPr>
        <w:t xml:space="preserve"> </w:t>
      </w:r>
      <w:r>
        <w:t>7</w:t>
      </w:r>
      <w:r>
        <w:rPr>
          <w:spacing w:val="-1"/>
        </w:rPr>
        <w:t xml:space="preserve"> </w:t>
      </w:r>
      <w:r>
        <w:t>3365</w:t>
      </w:r>
      <w:r>
        <w:rPr>
          <w:spacing w:val="-1"/>
        </w:rPr>
        <w:t xml:space="preserve"> </w:t>
      </w:r>
      <w:r>
        <w:t>1333</w:t>
      </w:r>
    </w:p>
    <w:p w14:paraId="34E7E84E" w14:textId="77777777" w:rsidR="00F62CEC" w:rsidRDefault="002812FF">
      <w:pPr>
        <w:pStyle w:val="BodyText"/>
        <w:spacing w:before="8"/>
        <w:ind w:left="157"/>
        <w:rPr>
          <w:rFonts w:ascii="GothamNarrow-Book"/>
        </w:rPr>
      </w:pPr>
      <w:r>
        <w:rPr>
          <w:rFonts w:ascii="GothamNarrow-Medium"/>
        </w:rPr>
        <w:t>Email</w:t>
      </w:r>
      <w:r>
        <w:rPr>
          <w:rFonts w:ascii="GothamNarrow-Medium"/>
          <w:spacing w:val="-5"/>
        </w:rPr>
        <w:t xml:space="preserve"> </w:t>
      </w:r>
      <w:hyperlink r:id="rId39">
        <w:r>
          <w:rPr>
            <w:rFonts w:ascii="GothamNarrow-Book"/>
            <w:color w:val="6688C3"/>
          </w:rPr>
          <w:t>hass@uq.edu.au</w:t>
        </w:r>
      </w:hyperlink>
    </w:p>
    <w:p w14:paraId="3FC7BD45"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0">
        <w:r>
          <w:rPr>
            <w:rFonts w:ascii="GothamNarrow-Book"/>
            <w:color w:val="6688C3"/>
          </w:rPr>
          <w:t>hass.uq.edu.au</w:t>
        </w:r>
      </w:hyperlink>
    </w:p>
    <w:p w14:paraId="6CB4DE19" w14:textId="77777777" w:rsidR="00F62CEC" w:rsidRDefault="00F62CEC">
      <w:pPr>
        <w:pStyle w:val="BodyText"/>
        <w:rPr>
          <w:rFonts w:ascii="GothamNarrow-Book"/>
          <w:sz w:val="15"/>
        </w:rPr>
      </w:pPr>
    </w:p>
    <w:p w14:paraId="71B963B5" w14:textId="77777777" w:rsidR="00F62CEC" w:rsidRDefault="002812FF">
      <w:pPr>
        <w:pStyle w:val="Heading5"/>
        <w:ind w:left="157"/>
      </w:pPr>
      <w:r>
        <w:t>Faculty</w:t>
      </w:r>
      <w:r>
        <w:rPr>
          <w:spacing w:val="-2"/>
        </w:rPr>
        <w:t xml:space="preserve"> </w:t>
      </w:r>
      <w:r>
        <w:t>of</w:t>
      </w:r>
      <w:r>
        <w:rPr>
          <w:spacing w:val="-1"/>
        </w:rPr>
        <w:t xml:space="preserve"> </w:t>
      </w:r>
      <w:r>
        <w:t>Medicine</w:t>
      </w:r>
    </w:p>
    <w:p w14:paraId="7033160E" w14:textId="77777777" w:rsidR="00F62CEC" w:rsidRDefault="002812FF">
      <w:pPr>
        <w:pStyle w:val="BodyText"/>
        <w:spacing w:before="55"/>
        <w:ind w:left="157"/>
      </w:pPr>
      <w:r>
        <w:rPr>
          <w:rFonts w:ascii="GothamNarrow-Medium"/>
        </w:rPr>
        <w:t xml:space="preserve">Phone </w:t>
      </w:r>
      <w:r>
        <w:t>+61</w:t>
      </w:r>
      <w:r>
        <w:rPr>
          <w:spacing w:val="-1"/>
        </w:rPr>
        <w:t xml:space="preserve"> </w:t>
      </w:r>
      <w:r>
        <w:t>7</w:t>
      </w:r>
      <w:r>
        <w:rPr>
          <w:spacing w:val="-1"/>
        </w:rPr>
        <w:t xml:space="preserve"> </w:t>
      </w:r>
      <w:r>
        <w:t>3365</w:t>
      </w:r>
      <w:r>
        <w:rPr>
          <w:spacing w:val="-1"/>
        </w:rPr>
        <w:t xml:space="preserve"> </w:t>
      </w:r>
      <w:r>
        <w:t>5342</w:t>
      </w:r>
    </w:p>
    <w:p w14:paraId="72E2084D"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41">
        <w:r>
          <w:rPr>
            <w:rFonts w:ascii="GothamNarrow-Book"/>
            <w:color w:val="6688C3"/>
          </w:rPr>
          <w:t>med.reception@uq.edu.au</w:t>
        </w:r>
      </w:hyperlink>
    </w:p>
    <w:p w14:paraId="64655D7E"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2">
        <w:r>
          <w:rPr>
            <w:rFonts w:ascii="GothamNarrow-Book"/>
            <w:color w:val="6688C3"/>
          </w:rPr>
          <w:t>medicine.uq.edu.au</w:t>
        </w:r>
      </w:hyperlink>
    </w:p>
    <w:p w14:paraId="1FC09DCA" w14:textId="77777777" w:rsidR="00F62CEC" w:rsidRDefault="002812FF">
      <w:pPr>
        <w:pStyle w:val="Heading5"/>
        <w:spacing w:before="127"/>
        <w:ind w:left="157"/>
      </w:pPr>
      <w:r>
        <w:br w:type="column"/>
      </w:r>
      <w:r>
        <w:t>Faculty</w:t>
      </w:r>
      <w:r>
        <w:rPr>
          <w:spacing w:val="-5"/>
        </w:rPr>
        <w:t xml:space="preserve"> </w:t>
      </w:r>
      <w:r>
        <w:t>of</w:t>
      </w:r>
      <w:r>
        <w:rPr>
          <w:spacing w:val="-5"/>
        </w:rPr>
        <w:t xml:space="preserve"> </w:t>
      </w:r>
      <w:r>
        <w:t>Science</w:t>
      </w:r>
    </w:p>
    <w:p w14:paraId="3B722141" w14:textId="77777777" w:rsidR="00F62CEC" w:rsidRDefault="002812FF">
      <w:pPr>
        <w:pStyle w:val="BodyText"/>
        <w:spacing w:before="55"/>
        <w:ind w:left="157"/>
      </w:pPr>
      <w:r>
        <w:rPr>
          <w:rFonts w:ascii="GothamNarrow-Medium"/>
        </w:rPr>
        <w:t xml:space="preserve">Phone </w:t>
      </w:r>
      <w:r>
        <w:t>+61</w:t>
      </w:r>
      <w:r>
        <w:rPr>
          <w:spacing w:val="-1"/>
        </w:rPr>
        <w:t xml:space="preserve"> </w:t>
      </w:r>
      <w:r>
        <w:t>7 3365</w:t>
      </w:r>
      <w:r>
        <w:rPr>
          <w:spacing w:val="-1"/>
        </w:rPr>
        <w:t xml:space="preserve"> </w:t>
      </w:r>
      <w:r>
        <w:t>1888</w:t>
      </w:r>
    </w:p>
    <w:p w14:paraId="24729068" w14:textId="77777777" w:rsidR="00F62CEC" w:rsidRDefault="002812FF">
      <w:pPr>
        <w:pStyle w:val="BodyText"/>
        <w:spacing w:before="8"/>
        <w:ind w:left="157"/>
      </w:pPr>
      <w:r>
        <w:rPr>
          <w:rFonts w:ascii="GothamNarrow-Medium"/>
        </w:rPr>
        <w:t>Email</w:t>
      </w:r>
      <w:r>
        <w:rPr>
          <w:rFonts w:ascii="GothamNarrow-Medium"/>
          <w:spacing w:val="-2"/>
        </w:rPr>
        <w:t xml:space="preserve"> </w:t>
      </w:r>
      <w:hyperlink r:id="rId43">
        <w:r>
          <w:t>enquire@science.uq.edu.au</w:t>
        </w:r>
      </w:hyperlink>
    </w:p>
    <w:p w14:paraId="5A1ABECB" w14:textId="77777777" w:rsidR="00F62CEC" w:rsidRDefault="002812FF">
      <w:pPr>
        <w:pStyle w:val="BodyText"/>
        <w:spacing w:before="8"/>
        <w:ind w:left="157"/>
        <w:rPr>
          <w:rFonts w:ascii="GothamNarrow-Book"/>
        </w:rPr>
      </w:pPr>
      <w:r>
        <w:rPr>
          <w:rFonts w:ascii="GothamNarrow-Medium"/>
        </w:rPr>
        <w:t>Web</w:t>
      </w:r>
      <w:r>
        <w:rPr>
          <w:rFonts w:ascii="GothamNarrow-Medium"/>
          <w:spacing w:val="-3"/>
        </w:rPr>
        <w:t xml:space="preserve"> </w:t>
      </w:r>
      <w:hyperlink r:id="rId44">
        <w:r>
          <w:rPr>
            <w:rFonts w:ascii="GothamNarrow-Book"/>
            <w:color w:val="6688C3"/>
          </w:rPr>
          <w:t>science.uq.edu.au</w:t>
        </w:r>
      </w:hyperlink>
    </w:p>
    <w:p w14:paraId="4F1669DB" w14:textId="77777777" w:rsidR="00F62CEC" w:rsidRDefault="00F62CEC">
      <w:pPr>
        <w:pStyle w:val="BodyText"/>
        <w:rPr>
          <w:rFonts w:ascii="GothamNarrow-Book"/>
          <w:sz w:val="22"/>
        </w:rPr>
      </w:pPr>
    </w:p>
    <w:p w14:paraId="29E7D6EB" w14:textId="77777777" w:rsidR="00F62CEC" w:rsidRDefault="002812FF">
      <w:pPr>
        <w:pStyle w:val="Heading5"/>
        <w:spacing w:line="239" w:lineRule="exact"/>
        <w:ind w:left="157"/>
      </w:pPr>
      <w:r>
        <w:t>Global</w:t>
      </w:r>
      <w:r>
        <w:rPr>
          <w:spacing w:val="-2"/>
        </w:rPr>
        <w:t xml:space="preserve"> </w:t>
      </w:r>
      <w:r>
        <w:t>Change</w:t>
      </w:r>
      <w:r>
        <w:rPr>
          <w:spacing w:val="-1"/>
        </w:rPr>
        <w:t xml:space="preserve"> </w:t>
      </w:r>
      <w:r>
        <w:t>Institute</w:t>
      </w:r>
      <w:r>
        <w:rPr>
          <w:spacing w:val="-2"/>
        </w:rPr>
        <w:t xml:space="preserve"> </w:t>
      </w:r>
      <w:r>
        <w:t>(GCI)</w:t>
      </w:r>
    </w:p>
    <w:p w14:paraId="3E2CBF7A" w14:textId="77777777" w:rsidR="00F62CEC" w:rsidRDefault="002812FF">
      <w:pPr>
        <w:pStyle w:val="BodyText"/>
        <w:spacing w:line="191" w:lineRule="exact"/>
        <w:ind w:left="157"/>
      </w:pPr>
      <w:r>
        <w:rPr>
          <w:rFonts w:ascii="GothamNarrow-Medium"/>
        </w:rPr>
        <w:t xml:space="preserve">Phone </w:t>
      </w:r>
      <w:r>
        <w:t>+61</w:t>
      </w:r>
      <w:r>
        <w:rPr>
          <w:spacing w:val="-1"/>
        </w:rPr>
        <w:t xml:space="preserve"> </w:t>
      </w:r>
      <w:r>
        <w:t>7 3443</w:t>
      </w:r>
      <w:r>
        <w:rPr>
          <w:spacing w:val="-1"/>
        </w:rPr>
        <w:t xml:space="preserve"> </w:t>
      </w:r>
      <w:r>
        <w:t>3100</w:t>
      </w:r>
    </w:p>
    <w:p w14:paraId="55BA7772" w14:textId="0F53DDAA" w:rsidR="00F62CEC" w:rsidRDefault="002812FF">
      <w:pPr>
        <w:pStyle w:val="BodyText"/>
        <w:spacing w:before="8"/>
        <w:ind w:left="157"/>
      </w:pPr>
      <w:r>
        <w:rPr>
          <w:rFonts w:ascii="GothamNarrow-Medium"/>
        </w:rPr>
        <w:t xml:space="preserve">Email </w:t>
      </w:r>
      <w:hyperlink r:id="rId45">
        <w:r>
          <w:t>gci@uq.edu.au</w:t>
        </w:r>
      </w:hyperlink>
    </w:p>
    <w:p w14:paraId="6D853F3B"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6">
        <w:r>
          <w:rPr>
            <w:rFonts w:ascii="GothamNarrow-Book"/>
            <w:color w:val="6688C3"/>
          </w:rPr>
          <w:t>gci.uq.edu.au</w:t>
        </w:r>
      </w:hyperlink>
    </w:p>
    <w:p w14:paraId="2BD7AD13" w14:textId="77777777" w:rsidR="00F62CEC" w:rsidRDefault="00F62CEC">
      <w:pPr>
        <w:pStyle w:val="BodyText"/>
        <w:spacing w:before="9"/>
        <w:rPr>
          <w:rFonts w:ascii="GothamNarrow-Book"/>
        </w:rPr>
      </w:pPr>
    </w:p>
    <w:p w14:paraId="0C178873" w14:textId="77777777" w:rsidR="00F62CEC" w:rsidRDefault="002812FF">
      <w:pPr>
        <w:pStyle w:val="Heading5"/>
        <w:spacing w:line="199" w:lineRule="auto"/>
        <w:ind w:left="157" w:right="135"/>
      </w:pPr>
      <w:r>
        <w:t>Institute</w:t>
      </w:r>
      <w:r>
        <w:rPr>
          <w:spacing w:val="-8"/>
        </w:rPr>
        <w:t xml:space="preserve"> </w:t>
      </w:r>
      <w:r>
        <w:t>for</w:t>
      </w:r>
      <w:r>
        <w:rPr>
          <w:spacing w:val="-8"/>
        </w:rPr>
        <w:t xml:space="preserve"> </w:t>
      </w:r>
      <w:r>
        <w:t>Molecular</w:t>
      </w:r>
      <w:r>
        <w:rPr>
          <w:spacing w:val="-7"/>
        </w:rPr>
        <w:t xml:space="preserve"> </w:t>
      </w:r>
      <w:r>
        <w:t>Bioscience</w:t>
      </w:r>
      <w:r>
        <w:rPr>
          <w:spacing w:val="-43"/>
        </w:rPr>
        <w:t xml:space="preserve"> </w:t>
      </w:r>
      <w:r>
        <w:t>(IMB)</w:t>
      </w:r>
    </w:p>
    <w:p w14:paraId="7DDA4F62" w14:textId="77777777" w:rsidR="00F62CEC" w:rsidRDefault="002812FF">
      <w:pPr>
        <w:pStyle w:val="BodyText"/>
        <w:spacing w:before="47"/>
        <w:ind w:left="157"/>
      </w:pPr>
      <w:r>
        <w:rPr>
          <w:rFonts w:ascii="GothamNarrow-Medium"/>
        </w:rPr>
        <w:t xml:space="preserve">Phone </w:t>
      </w:r>
      <w:r>
        <w:t>+61 7</w:t>
      </w:r>
      <w:r>
        <w:rPr>
          <w:spacing w:val="-1"/>
        </w:rPr>
        <w:t xml:space="preserve"> </w:t>
      </w:r>
      <w:r>
        <w:t>3346 2222</w:t>
      </w:r>
    </w:p>
    <w:p w14:paraId="3B2457DD"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47">
        <w:r>
          <w:rPr>
            <w:rFonts w:ascii="GothamNarrow-Book"/>
            <w:color w:val="6688C3"/>
          </w:rPr>
          <w:t>imb@imb.uq.edu.au</w:t>
        </w:r>
      </w:hyperlink>
    </w:p>
    <w:p w14:paraId="7C4B9D76"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48">
        <w:r>
          <w:rPr>
            <w:rFonts w:ascii="GothamNarrow-Book"/>
            <w:color w:val="6688C3"/>
          </w:rPr>
          <w:t>imb.uq.edu.au</w:t>
        </w:r>
      </w:hyperlink>
    </w:p>
    <w:p w14:paraId="7BE4B272" w14:textId="77777777" w:rsidR="00F62CEC" w:rsidRDefault="002812FF">
      <w:pPr>
        <w:pStyle w:val="Heading5"/>
        <w:spacing w:before="173" w:line="199" w:lineRule="auto"/>
        <w:ind w:left="157" w:right="728"/>
      </w:pPr>
      <w:r>
        <w:t>Institute</w:t>
      </w:r>
      <w:r>
        <w:rPr>
          <w:spacing w:val="-8"/>
        </w:rPr>
        <w:t xml:space="preserve"> </w:t>
      </w:r>
      <w:r>
        <w:t>for</w:t>
      </w:r>
      <w:r>
        <w:rPr>
          <w:spacing w:val="-8"/>
        </w:rPr>
        <w:t xml:space="preserve"> </w:t>
      </w:r>
      <w:r>
        <w:t>Social</w:t>
      </w:r>
      <w:r>
        <w:rPr>
          <w:spacing w:val="-8"/>
        </w:rPr>
        <w:t xml:space="preserve"> </w:t>
      </w:r>
      <w:r>
        <w:t>Science</w:t>
      </w:r>
      <w:r>
        <w:rPr>
          <w:spacing w:val="-42"/>
        </w:rPr>
        <w:t xml:space="preserve"> </w:t>
      </w:r>
      <w:r>
        <w:t>Research</w:t>
      </w:r>
      <w:r>
        <w:rPr>
          <w:spacing w:val="-1"/>
        </w:rPr>
        <w:t xml:space="preserve"> </w:t>
      </w:r>
      <w:r>
        <w:t>(ISSR)</w:t>
      </w:r>
    </w:p>
    <w:p w14:paraId="0F9EC5EA" w14:textId="77777777" w:rsidR="00F62CEC" w:rsidRDefault="002812FF">
      <w:pPr>
        <w:pStyle w:val="BodyText"/>
        <w:spacing w:before="47"/>
        <w:ind w:left="157"/>
      </w:pPr>
      <w:r>
        <w:rPr>
          <w:rFonts w:ascii="GothamNarrow-Medium"/>
        </w:rPr>
        <w:t>Phone</w:t>
      </w:r>
      <w:r>
        <w:rPr>
          <w:rFonts w:ascii="GothamNarrow-Medium"/>
          <w:spacing w:val="-2"/>
        </w:rPr>
        <w:t xml:space="preserve"> </w:t>
      </w:r>
      <w:r>
        <w:t>+61</w:t>
      </w:r>
      <w:r>
        <w:rPr>
          <w:spacing w:val="-3"/>
        </w:rPr>
        <w:t xml:space="preserve"> </w:t>
      </w:r>
      <w:r>
        <w:t>7</w:t>
      </w:r>
      <w:r>
        <w:rPr>
          <w:spacing w:val="-2"/>
        </w:rPr>
        <w:t xml:space="preserve"> </w:t>
      </w:r>
      <w:r>
        <w:t>3346</w:t>
      </w:r>
      <w:r>
        <w:rPr>
          <w:spacing w:val="-3"/>
        </w:rPr>
        <w:t xml:space="preserve"> </w:t>
      </w:r>
      <w:r>
        <w:t>7471</w:t>
      </w:r>
    </w:p>
    <w:p w14:paraId="591B5748"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49">
        <w:r>
          <w:rPr>
            <w:rFonts w:ascii="GothamNarrow-Book"/>
            <w:color w:val="6688C3"/>
          </w:rPr>
          <w:t>issr@uq.edu.au</w:t>
        </w:r>
      </w:hyperlink>
    </w:p>
    <w:p w14:paraId="08F0449E" w14:textId="77777777" w:rsidR="00F62CEC" w:rsidRDefault="002812FF">
      <w:pPr>
        <w:pStyle w:val="BodyText"/>
        <w:spacing w:before="8"/>
        <w:ind w:left="157"/>
        <w:rPr>
          <w:rFonts w:ascii="GothamNarrow-Book"/>
        </w:rPr>
      </w:pPr>
      <w:r>
        <w:rPr>
          <w:rFonts w:ascii="GothamNarrow-Medium"/>
        </w:rPr>
        <w:t>Web</w:t>
      </w:r>
      <w:r>
        <w:rPr>
          <w:rFonts w:ascii="GothamNarrow-Medium"/>
          <w:spacing w:val="-5"/>
        </w:rPr>
        <w:t xml:space="preserve"> </w:t>
      </w:r>
      <w:hyperlink r:id="rId50">
        <w:r>
          <w:rPr>
            <w:rFonts w:ascii="GothamNarrow-Book"/>
            <w:color w:val="6688C3"/>
          </w:rPr>
          <w:t>issr.uq.edu.au</w:t>
        </w:r>
      </w:hyperlink>
    </w:p>
    <w:p w14:paraId="0485249D" w14:textId="77777777" w:rsidR="00F62CEC" w:rsidRDefault="002812FF">
      <w:pPr>
        <w:pStyle w:val="Heading5"/>
        <w:spacing w:before="172" w:line="199" w:lineRule="auto"/>
        <w:ind w:left="157" w:right="532"/>
      </w:pPr>
      <w:r>
        <w:rPr>
          <w:spacing w:val="-1"/>
        </w:rPr>
        <w:t xml:space="preserve">Mater Research </w:t>
      </w:r>
      <w:r>
        <w:t>Institute–UQ</w:t>
      </w:r>
      <w:r>
        <w:rPr>
          <w:spacing w:val="-43"/>
        </w:rPr>
        <w:t xml:space="preserve"> </w:t>
      </w:r>
      <w:r>
        <w:t>(MRI–UQ)</w:t>
      </w:r>
    </w:p>
    <w:p w14:paraId="02DA4BE4" w14:textId="77777777" w:rsidR="00F62CEC" w:rsidRDefault="002812FF">
      <w:pPr>
        <w:pStyle w:val="BodyText"/>
        <w:spacing w:before="8"/>
        <w:ind w:left="157"/>
      </w:pPr>
      <w:r>
        <w:rPr>
          <w:rFonts w:ascii="GothamNarrow-Medium"/>
        </w:rPr>
        <w:t xml:space="preserve">Phone </w:t>
      </w:r>
      <w:r>
        <w:t>+61</w:t>
      </w:r>
      <w:r>
        <w:rPr>
          <w:spacing w:val="-1"/>
        </w:rPr>
        <w:t xml:space="preserve"> </w:t>
      </w:r>
      <w:r>
        <w:t>7</w:t>
      </w:r>
      <w:r>
        <w:rPr>
          <w:spacing w:val="-1"/>
        </w:rPr>
        <w:t xml:space="preserve"> </w:t>
      </w:r>
      <w:r>
        <w:t>3163</w:t>
      </w:r>
      <w:r>
        <w:rPr>
          <w:spacing w:val="-1"/>
        </w:rPr>
        <w:t xml:space="preserve"> </w:t>
      </w:r>
      <w:r>
        <w:t>2555</w:t>
      </w:r>
    </w:p>
    <w:p w14:paraId="0B9E2DCB" w14:textId="77777777" w:rsidR="00F62CEC" w:rsidRDefault="002812FF">
      <w:pPr>
        <w:pStyle w:val="BodyText"/>
        <w:spacing w:before="8"/>
        <w:ind w:left="157"/>
        <w:rPr>
          <w:rFonts w:ascii="GothamNarrow-Book"/>
        </w:rPr>
      </w:pPr>
      <w:r>
        <w:rPr>
          <w:rFonts w:ascii="GothamNarrow-Medium"/>
        </w:rPr>
        <w:t>Web</w:t>
      </w:r>
      <w:r>
        <w:rPr>
          <w:rFonts w:ascii="GothamNarrow-Medium"/>
          <w:spacing w:val="-8"/>
        </w:rPr>
        <w:t xml:space="preserve"> </w:t>
      </w:r>
      <w:hyperlink r:id="rId51">
        <w:r>
          <w:rPr>
            <w:rFonts w:ascii="GothamNarrow-Book"/>
            <w:color w:val="6688C3"/>
          </w:rPr>
          <w:t>materresearch.org.au/About-us/</w:t>
        </w:r>
      </w:hyperlink>
    </w:p>
    <w:p w14:paraId="4E4F6E8F" w14:textId="77777777" w:rsidR="00F62CEC" w:rsidRDefault="002812FF">
      <w:pPr>
        <w:pStyle w:val="BodyText"/>
        <w:spacing w:before="8"/>
        <w:ind w:left="157"/>
        <w:rPr>
          <w:rFonts w:ascii="GothamNarrow-Book"/>
        </w:rPr>
      </w:pPr>
      <w:hyperlink r:id="rId52">
        <w:r>
          <w:rPr>
            <w:rFonts w:ascii="GothamNarrow-Medium"/>
          </w:rPr>
          <w:t>Contact-us</w:t>
        </w:r>
      </w:hyperlink>
      <w:r>
        <w:t>;</w:t>
      </w:r>
      <w:r>
        <w:rPr>
          <w:spacing w:val="-6"/>
        </w:rPr>
        <w:t xml:space="preserve"> </w:t>
      </w:r>
      <w:hyperlink r:id="rId53">
        <w:r>
          <w:rPr>
            <w:rFonts w:ascii="GothamNarrow-Book"/>
            <w:color w:val="6688C3"/>
          </w:rPr>
          <w:t>materresearch.org.au</w:t>
        </w:r>
      </w:hyperlink>
    </w:p>
    <w:p w14:paraId="58513C0E" w14:textId="77777777" w:rsidR="00F62CEC" w:rsidRDefault="002812FF">
      <w:pPr>
        <w:pStyle w:val="Heading5"/>
        <w:spacing w:before="115" w:line="199" w:lineRule="auto"/>
        <w:ind w:left="157" w:right="209"/>
      </w:pPr>
      <w:r>
        <w:t>Queensland Alliance for</w:t>
      </w:r>
      <w:r>
        <w:rPr>
          <w:spacing w:val="1"/>
        </w:rPr>
        <w:t xml:space="preserve"> </w:t>
      </w:r>
      <w:r>
        <w:t>Agriculture</w:t>
      </w:r>
      <w:r>
        <w:rPr>
          <w:spacing w:val="-12"/>
        </w:rPr>
        <w:t xml:space="preserve"> </w:t>
      </w:r>
      <w:r>
        <w:t>and</w:t>
      </w:r>
      <w:r>
        <w:rPr>
          <w:spacing w:val="-11"/>
        </w:rPr>
        <w:t xml:space="preserve"> </w:t>
      </w:r>
      <w:r>
        <w:t>Food</w:t>
      </w:r>
      <w:r>
        <w:rPr>
          <w:spacing w:val="-11"/>
        </w:rPr>
        <w:t xml:space="preserve"> </w:t>
      </w:r>
      <w:r>
        <w:t>Innovation</w:t>
      </w:r>
      <w:r>
        <w:rPr>
          <w:spacing w:val="-42"/>
        </w:rPr>
        <w:t xml:space="preserve"> </w:t>
      </w:r>
      <w:r>
        <w:t>(QAAFI)</w:t>
      </w:r>
    </w:p>
    <w:p w14:paraId="3F79C704" w14:textId="77777777" w:rsidR="00F62CEC" w:rsidRDefault="002812FF">
      <w:pPr>
        <w:pStyle w:val="BodyText"/>
        <w:spacing w:before="48"/>
        <w:ind w:left="157"/>
      </w:pPr>
      <w:r>
        <w:rPr>
          <w:rFonts w:ascii="GothamNarrow-Medium"/>
        </w:rPr>
        <w:t>Phone</w:t>
      </w:r>
      <w:r>
        <w:rPr>
          <w:rFonts w:ascii="GothamNarrow-Medium"/>
          <w:spacing w:val="-1"/>
        </w:rPr>
        <w:t xml:space="preserve"> </w:t>
      </w:r>
      <w:r>
        <w:t>+61</w:t>
      </w:r>
      <w:r>
        <w:rPr>
          <w:spacing w:val="-1"/>
        </w:rPr>
        <w:t xml:space="preserve"> </w:t>
      </w:r>
      <w:r>
        <w:t>7</w:t>
      </w:r>
      <w:r>
        <w:rPr>
          <w:spacing w:val="-1"/>
        </w:rPr>
        <w:t xml:space="preserve"> </w:t>
      </w:r>
      <w:r>
        <w:t>3346</w:t>
      </w:r>
      <w:r>
        <w:rPr>
          <w:spacing w:val="-1"/>
        </w:rPr>
        <w:t xml:space="preserve"> </w:t>
      </w:r>
      <w:r>
        <w:t>0550</w:t>
      </w:r>
    </w:p>
    <w:p w14:paraId="3DD4CDCE" w14:textId="77777777" w:rsidR="00F62CEC" w:rsidRDefault="002812FF">
      <w:pPr>
        <w:pStyle w:val="BodyText"/>
        <w:spacing w:before="8"/>
        <w:ind w:left="157"/>
        <w:rPr>
          <w:rFonts w:ascii="GothamNarrow-Book"/>
        </w:rPr>
      </w:pPr>
      <w:r>
        <w:rPr>
          <w:rFonts w:ascii="GothamNarrow-Medium"/>
        </w:rPr>
        <w:t>Email</w:t>
      </w:r>
      <w:r>
        <w:rPr>
          <w:rFonts w:ascii="GothamNarrow-Medium"/>
          <w:spacing w:val="-2"/>
        </w:rPr>
        <w:t xml:space="preserve"> </w:t>
      </w:r>
      <w:hyperlink r:id="rId54">
        <w:r>
          <w:rPr>
            <w:rFonts w:ascii="GothamNarrow-Book"/>
            <w:color w:val="6688C3"/>
          </w:rPr>
          <w:t>qaafi@uq.edu.au</w:t>
        </w:r>
      </w:hyperlink>
    </w:p>
    <w:p w14:paraId="27E81A26"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55">
        <w:r>
          <w:rPr>
            <w:rFonts w:ascii="GothamNarrow-Book"/>
            <w:color w:val="6688C3"/>
          </w:rPr>
          <w:t>qaafi.uq.edu.au</w:t>
        </w:r>
      </w:hyperlink>
    </w:p>
    <w:p w14:paraId="0E3FF422" w14:textId="77777777" w:rsidR="00F62CEC" w:rsidRDefault="00F62CEC">
      <w:pPr>
        <w:pStyle w:val="BodyText"/>
        <w:rPr>
          <w:rFonts w:ascii="GothamNarrow-Book"/>
          <w:sz w:val="15"/>
        </w:rPr>
      </w:pPr>
    </w:p>
    <w:p w14:paraId="4685650A" w14:textId="77777777" w:rsidR="00F62CEC" w:rsidRDefault="002812FF">
      <w:pPr>
        <w:pStyle w:val="Heading5"/>
        <w:spacing w:line="239" w:lineRule="exact"/>
        <w:ind w:left="157"/>
      </w:pPr>
      <w:r>
        <w:t>Queensland</w:t>
      </w:r>
      <w:r>
        <w:rPr>
          <w:spacing w:val="-3"/>
        </w:rPr>
        <w:t xml:space="preserve"> </w:t>
      </w:r>
      <w:r>
        <w:t>Brain</w:t>
      </w:r>
      <w:r>
        <w:rPr>
          <w:spacing w:val="-2"/>
        </w:rPr>
        <w:t xml:space="preserve"> </w:t>
      </w:r>
      <w:r>
        <w:t>Institute</w:t>
      </w:r>
      <w:r>
        <w:rPr>
          <w:spacing w:val="-2"/>
        </w:rPr>
        <w:t xml:space="preserve"> </w:t>
      </w:r>
      <w:r>
        <w:t>(QBI)</w:t>
      </w:r>
    </w:p>
    <w:p w14:paraId="0681FC50" w14:textId="77777777" w:rsidR="00F62CEC" w:rsidRDefault="002812FF">
      <w:pPr>
        <w:pStyle w:val="BodyText"/>
        <w:spacing w:line="191" w:lineRule="exact"/>
        <w:ind w:left="157"/>
      </w:pPr>
      <w:r>
        <w:rPr>
          <w:rFonts w:ascii="GothamNarrow-Medium"/>
        </w:rPr>
        <w:t xml:space="preserve">Phone </w:t>
      </w:r>
      <w:r>
        <w:t>+61</w:t>
      </w:r>
      <w:r>
        <w:rPr>
          <w:spacing w:val="-1"/>
        </w:rPr>
        <w:t xml:space="preserve"> </w:t>
      </w:r>
      <w:r>
        <w:t>7</w:t>
      </w:r>
      <w:r>
        <w:rPr>
          <w:spacing w:val="-1"/>
        </w:rPr>
        <w:t xml:space="preserve"> </w:t>
      </w:r>
      <w:r>
        <w:t>3346 6300</w:t>
      </w:r>
    </w:p>
    <w:p w14:paraId="43B94E12" w14:textId="77777777" w:rsidR="00F62CEC" w:rsidRDefault="002812FF">
      <w:pPr>
        <w:pStyle w:val="BodyText"/>
        <w:spacing w:before="8"/>
        <w:ind w:left="157"/>
        <w:rPr>
          <w:rFonts w:ascii="GothamNarrow-Book"/>
        </w:rPr>
      </w:pPr>
      <w:r>
        <w:rPr>
          <w:rFonts w:ascii="GothamNarrow-Medium"/>
        </w:rPr>
        <w:t xml:space="preserve">Email </w:t>
      </w:r>
      <w:hyperlink r:id="rId56">
        <w:r>
          <w:rPr>
            <w:rFonts w:ascii="GothamNarrow-Book"/>
            <w:color w:val="6688C3"/>
          </w:rPr>
          <w:t>qbi@uq.edu.au</w:t>
        </w:r>
      </w:hyperlink>
    </w:p>
    <w:p w14:paraId="36F4ED8B"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57">
        <w:r>
          <w:rPr>
            <w:rFonts w:ascii="GothamNarrow-Book"/>
            <w:color w:val="6688C3"/>
          </w:rPr>
          <w:t>qbi.uq.edu.au</w:t>
        </w:r>
      </w:hyperlink>
    </w:p>
    <w:p w14:paraId="6D49C1A3" w14:textId="77777777" w:rsidR="00F62CEC" w:rsidRDefault="00F62CEC">
      <w:pPr>
        <w:pStyle w:val="BodyText"/>
        <w:spacing w:before="4"/>
        <w:rPr>
          <w:rFonts w:ascii="GothamNarrow-Book"/>
          <w:sz w:val="17"/>
        </w:rPr>
      </w:pPr>
    </w:p>
    <w:p w14:paraId="419689BE" w14:textId="77777777" w:rsidR="00F62CEC" w:rsidRDefault="002812FF">
      <w:pPr>
        <w:pStyle w:val="Heading5"/>
        <w:spacing w:line="239" w:lineRule="exact"/>
        <w:ind w:left="157"/>
      </w:pPr>
      <w:r>
        <w:rPr>
          <w:spacing w:val="-2"/>
        </w:rPr>
        <w:t>Sustainable</w:t>
      </w:r>
      <w:r>
        <w:rPr>
          <w:spacing w:val="-10"/>
        </w:rPr>
        <w:t xml:space="preserve"> </w:t>
      </w:r>
      <w:r>
        <w:rPr>
          <w:spacing w:val="-2"/>
        </w:rPr>
        <w:t>Minerals</w:t>
      </w:r>
      <w:r>
        <w:rPr>
          <w:spacing w:val="-9"/>
        </w:rPr>
        <w:t xml:space="preserve"> </w:t>
      </w:r>
      <w:r>
        <w:rPr>
          <w:spacing w:val="-1"/>
        </w:rPr>
        <w:t>Institute</w:t>
      </w:r>
      <w:r>
        <w:rPr>
          <w:spacing w:val="-9"/>
        </w:rPr>
        <w:t xml:space="preserve"> </w:t>
      </w:r>
      <w:r>
        <w:rPr>
          <w:spacing w:val="-1"/>
        </w:rPr>
        <w:t>(SMI)</w:t>
      </w:r>
    </w:p>
    <w:p w14:paraId="472F1DDB" w14:textId="77777777" w:rsidR="00F62CEC" w:rsidRDefault="002812FF">
      <w:pPr>
        <w:pStyle w:val="BodyText"/>
        <w:spacing w:line="191" w:lineRule="exact"/>
        <w:ind w:left="157"/>
      </w:pPr>
      <w:r>
        <w:rPr>
          <w:rFonts w:ascii="GothamNarrow-Medium"/>
        </w:rPr>
        <w:t xml:space="preserve">Phone </w:t>
      </w:r>
      <w:r>
        <w:t>+61</w:t>
      </w:r>
      <w:r>
        <w:rPr>
          <w:spacing w:val="-1"/>
        </w:rPr>
        <w:t xml:space="preserve"> </w:t>
      </w:r>
      <w:r>
        <w:t>7</w:t>
      </w:r>
      <w:r>
        <w:rPr>
          <w:spacing w:val="-1"/>
        </w:rPr>
        <w:t xml:space="preserve"> </w:t>
      </w:r>
      <w:r>
        <w:t>3346 4003</w:t>
      </w:r>
    </w:p>
    <w:p w14:paraId="7599409C" w14:textId="77777777" w:rsidR="00F62CEC" w:rsidRDefault="002812FF">
      <w:pPr>
        <w:pStyle w:val="BodyText"/>
        <w:spacing w:before="8"/>
        <w:ind w:left="157"/>
        <w:rPr>
          <w:rFonts w:ascii="GothamNarrow-Book"/>
        </w:rPr>
      </w:pPr>
      <w:r>
        <w:rPr>
          <w:rFonts w:ascii="GothamNarrow-Medium"/>
        </w:rPr>
        <w:t xml:space="preserve">Email </w:t>
      </w:r>
      <w:hyperlink r:id="rId58">
        <w:r>
          <w:rPr>
            <w:rFonts w:ascii="GothamNarrow-Book"/>
            <w:color w:val="6688C3"/>
          </w:rPr>
          <w:t>smi@uq.edu.au</w:t>
        </w:r>
      </w:hyperlink>
    </w:p>
    <w:p w14:paraId="135089A6" w14:textId="77777777" w:rsidR="00F62CEC" w:rsidRDefault="002812FF">
      <w:pPr>
        <w:pStyle w:val="BodyText"/>
        <w:spacing w:before="8"/>
        <w:ind w:left="157"/>
        <w:rPr>
          <w:rFonts w:ascii="GothamNarrow-Book"/>
        </w:rPr>
      </w:pPr>
      <w:r>
        <w:rPr>
          <w:rFonts w:ascii="GothamNarrow-Medium"/>
        </w:rPr>
        <w:t>Web</w:t>
      </w:r>
      <w:r>
        <w:rPr>
          <w:rFonts w:ascii="GothamNarrow-Medium"/>
          <w:spacing w:val="-2"/>
        </w:rPr>
        <w:t xml:space="preserve"> </w:t>
      </w:r>
      <w:hyperlink r:id="rId59">
        <w:r>
          <w:rPr>
            <w:rFonts w:ascii="GothamNarrow-Book"/>
            <w:color w:val="6688C3"/>
          </w:rPr>
          <w:t>smi.uq.edu.au</w:t>
        </w:r>
      </w:hyperlink>
    </w:p>
    <w:p w14:paraId="13BD6B37" w14:textId="77777777" w:rsidR="00F62CEC" w:rsidRDefault="00F62CEC">
      <w:pPr>
        <w:pStyle w:val="BodyText"/>
        <w:spacing w:before="9"/>
        <w:rPr>
          <w:rFonts w:ascii="GothamNarrow-Book"/>
          <w:sz w:val="18"/>
        </w:rPr>
      </w:pPr>
    </w:p>
    <w:p w14:paraId="64C6E283" w14:textId="77777777" w:rsidR="00F62CEC" w:rsidRDefault="002812FF">
      <w:pPr>
        <w:pStyle w:val="Heading4"/>
        <w:rPr>
          <w:rFonts w:ascii="Gotham-Medium"/>
        </w:rPr>
      </w:pPr>
      <w:r>
        <w:rPr>
          <w:rFonts w:ascii="Gotham-Medium"/>
        </w:rPr>
        <w:t>Other</w:t>
      </w:r>
      <w:r>
        <w:rPr>
          <w:rFonts w:ascii="Gotham-Medium"/>
          <w:spacing w:val="-1"/>
        </w:rPr>
        <w:t xml:space="preserve"> </w:t>
      </w:r>
      <w:r>
        <w:rPr>
          <w:rFonts w:ascii="Gotham-Medium"/>
        </w:rPr>
        <w:t>Queensland</w:t>
      </w:r>
      <w:r>
        <w:rPr>
          <w:rFonts w:ascii="Gotham-Medium"/>
          <w:spacing w:val="-1"/>
        </w:rPr>
        <w:t xml:space="preserve"> </w:t>
      </w:r>
      <w:r>
        <w:rPr>
          <w:rFonts w:ascii="Gotham-Medium"/>
        </w:rPr>
        <w:t>sites</w:t>
      </w:r>
    </w:p>
    <w:p w14:paraId="3CECAB02" w14:textId="77777777" w:rsidR="00F62CEC" w:rsidRDefault="002812FF">
      <w:pPr>
        <w:pStyle w:val="Heading5"/>
        <w:spacing w:before="120" w:line="239" w:lineRule="exact"/>
        <w:ind w:left="157"/>
      </w:pPr>
      <w:r>
        <w:t>Boyce</w:t>
      </w:r>
      <w:r>
        <w:rPr>
          <w:spacing w:val="-4"/>
        </w:rPr>
        <w:t xml:space="preserve"> </w:t>
      </w:r>
      <w:r>
        <w:t>Gardens</w:t>
      </w:r>
    </w:p>
    <w:p w14:paraId="5E694963" w14:textId="77777777" w:rsidR="00F62CEC" w:rsidRDefault="002812FF">
      <w:pPr>
        <w:pStyle w:val="BodyText"/>
        <w:spacing w:line="191" w:lineRule="exact"/>
        <w:ind w:left="157"/>
      </w:pPr>
      <w:r>
        <w:rPr>
          <w:rFonts w:ascii="GothamNarrow-Medium"/>
        </w:rPr>
        <w:t>Address</w:t>
      </w:r>
      <w:r>
        <w:rPr>
          <w:rFonts w:ascii="GothamNarrow-Medium"/>
          <w:spacing w:val="-5"/>
        </w:rPr>
        <w:t xml:space="preserve"> </w:t>
      </w:r>
      <w:r>
        <w:t>6</w:t>
      </w:r>
      <w:r>
        <w:rPr>
          <w:spacing w:val="-5"/>
        </w:rPr>
        <w:t xml:space="preserve"> </w:t>
      </w:r>
      <w:r>
        <w:t>Range</w:t>
      </w:r>
      <w:r>
        <w:rPr>
          <w:spacing w:val="-5"/>
        </w:rPr>
        <w:t xml:space="preserve"> </w:t>
      </w:r>
      <w:r>
        <w:t>Street,</w:t>
      </w:r>
      <w:r>
        <w:rPr>
          <w:spacing w:val="-4"/>
        </w:rPr>
        <w:t xml:space="preserve"> </w:t>
      </w:r>
      <w:r>
        <w:t>Toowoomba</w:t>
      </w:r>
    </w:p>
    <w:p w14:paraId="083136C1" w14:textId="77777777" w:rsidR="00F62CEC" w:rsidRDefault="002812FF">
      <w:pPr>
        <w:pStyle w:val="BodyText"/>
        <w:spacing w:before="8"/>
        <w:ind w:left="157"/>
      </w:pPr>
      <w:r>
        <w:rPr>
          <w:rFonts w:ascii="GothamNarrow-Medium"/>
        </w:rPr>
        <w:t xml:space="preserve">Phone </w:t>
      </w:r>
      <w:r>
        <w:t>+61</w:t>
      </w:r>
      <w:r>
        <w:rPr>
          <w:spacing w:val="-1"/>
        </w:rPr>
        <w:t xml:space="preserve"> </w:t>
      </w:r>
      <w:r>
        <w:t>7 5460</w:t>
      </w:r>
      <w:r>
        <w:rPr>
          <w:spacing w:val="-1"/>
        </w:rPr>
        <w:t xml:space="preserve"> </w:t>
      </w:r>
      <w:r>
        <w:t>1489</w:t>
      </w:r>
    </w:p>
    <w:p w14:paraId="630E5125" w14:textId="77777777" w:rsidR="00F62CEC" w:rsidRDefault="002812FF">
      <w:pPr>
        <w:pStyle w:val="BodyText"/>
        <w:spacing w:before="8"/>
        <w:ind w:left="157"/>
        <w:rPr>
          <w:rFonts w:ascii="GothamNarrow-Book"/>
        </w:rPr>
      </w:pPr>
      <w:r>
        <w:rPr>
          <w:rFonts w:ascii="GothamNarrow-Medium"/>
        </w:rPr>
        <w:t>Email</w:t>
      </w:r>
      <w:r>
        <w:rPr>
          <w:rFonts w:ascii="GothamNarrow-Medium"/>
          <w:spacing w:val="-3"/>
        </w:rPr>
        <w:t xml:space="preserve"> </w:t>
      </w:r>
      <w:hyperlink r:id="rId60">
        <w:r>
          <w:rPr>
            <w:rFonts w:ascii="GothamNarrow-Book"/>
            <w:color w:val="6688C3"/>
          </w:rPr>
          <w:t>boycegardens@uq.edu.au</w:t>
        </w:r>
      </w:hyperlink>
    </w:p>
    <w:p w14:paraId="374BD9C6" w14:textId="77777777" w:rsidR="00F62CEC" w:rsidRDefault="002812FF">
      <w:pPr>
        <w:pStyle w:val="Heading5"/>
        <w:spacing w:before="140" w:line="239" w:lineRule="exact"/>
        <w:ind w:left="157"/>
      </w:pPr>
      <w:r>
        <w:t>Brisbane</w:t>
      </w:r>
      <w:r>
        <w:rPr>
          <w:spacing w:val="-1"/>
        </w:rPr>
        <w:t xml:space="preserve"> </w:t>
      </w:r>
      <w:r>
        <w:t>City</w:t>
      </w:r>
    </w:p>
    <w:p w14:paraId="73EE58E5" w14:textId="77777777" w:rsidR="00F62CEC" w:rsidRDefault="002812FF">
      <w:pPr>
        <w:pStyle w:val="BodyText"/>
        <w:spacing w:line="249" w:lineRule="auto"/>
        <w:ind w:left="157" w:right="580"/>
      </w:pPr>
      <w:r>
        <w:rPr>
          <w:rFonts w:ascii="GothamNarrow-Medium"/>
        </w:rPr>
        <w:t>Address</w:t>
      </w:r>
      <w:r>
        <w:rPr>
          <w:rFonts w:ascii="GothamNarrow-Medium"/>
          <w:spacing w:val="-7"/>
        </w:rPr>
        <w:t xml:space="preserve"> </w:t>
      </w:r>
      <w:r>
        <w:t>293</w:t>
      </w:r>
      <w:r>
        <w:rPr>
          <w:spacing w:val="-7"/>
        </w:rPr>
        <w:t xml:space="preserve"> </w:t>
      </w:r>
      <w:r>
        <w:t>Queen</w:t>
      </w:r>
      <w:r>
        <w:rPr>
          <w:spacing w:val="-6"/>
        </w:rPr>
        <w:t xml:space="preserve"> </w:t>
      </w:r>
      <w:r>
        <w:t>Street,</w:t>
      </w:r>
      <w:r>
        <w:rPr>
          <w:spacing w:val="-7"/>
        </w:rPr>
        <w:t xml:space="preserve"> </w:t>
      </w:r>
      <w:r>
        <w:t>Brisbane</w:t>
      </w:r>
      <w:r>
        <w:rPr>
          <w:spacing w:val="-35"/>
        </w:rPr>
        <w:t xml:space="preserve"> </w:t>
      </w:r>
      <w:r>
        <w:t>(UQ</w:t>
      </w:r>
      <w:r>
        <w:rPr>
          <w:spacing w:val="-1"/>
        </w:rPr>
        <w:t xml:space="preserve"> </w:t>
      </w:r>
      <w:r>
        <w:t>Executive</w:t>
      </w:r>
      <w:r>
        <w:rPr>
          <w:spacing w:val="-1"/>
        </w:rPr>
        <w:t xml:space="preserve"> </w:t>
      </w:r>
      <w:r>
        <w:t>Education)</w:t>
      </w:r>
    </w:p>
    <w:p w14:paraId="19D52C79" w14:textId="77777777" w:rsidR="00F62CEC" w:rsidRDefault="002812FF">
      <w:pPr>
        <w:pStyle w:val="BodyText"/>
        <w:ind w:left="157"/>
      </w:pPr>
      <w:r>
        <w:rPr>
          <w:rFonts w:ascii="GothamNarrow-Medium"/>
        </w:rPr>
        <w:t xml:space="preserve">Phone </w:t>
      </w:r>
      <w:r>
        <w:t>+61 7</w:t>
      </w:r>
      <w:r>
        <w:rPr>
          <w:spacing w:val="-1"/>
        </w:rPr>
        <w:t xml:space="preserve"> </w:t>
      </w:r>
      <w:r>
        <w:t>3346 7100</w:t>
      </w:r>
    </w:p>
    <w:p w14:paraId="2217EB5C"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61">
        <w:r>
          <w:rPr>
            <w:rFonts w:ascii="GothamNarrow-Book"/>
            <w:color w:val="6688C3"/>
          </w:rPr>
          <w:t>brisbanecity@uq.edu.au</w:t>
        </w:r>
      </w:hyperlink>
    </w:p>
    <w:p w14:paraId="0AACF441" w14:textId="77777777" w:rsidR="00F62CEC" w:rsidRDefault="002812FF">
      <w:pPr>
        <w:pStyle w:val="BodyText"/>
        <w:spacing w:before="8" w:line="249" w:lineRule="auto"/>
        <w:ind w:left="157" w:right="1170"/>
      </w:pPr>
      <w:r>
        <w:rPr>
          <w:rFonts w:ascii="GothamNarrow-Medium"/>
        </w:rPr>
        <w:t xml:space="preserve">Address </w:t>
      </w:r>
      <w:r>
        <w:t>The Chambers,</w:t>
      </w:r>
      <w:r>
        <w:rPr>
          <w:spacing w:val="1"/>
        </w:rPr>
        <w:t xml:space="preserve"> </w:t>
      </w:r>
      <w:r>
        <w:t>308</w:t>
      </w:r>
      <w:r>
        <w:rPr>
          <w:spacing w:val="-7"/>
        </w:rPr>
        <w:t xml:space="preserve"> </w:t>
      </w:r>
      <w:r>
        <w:t>Queen</w:t>
      </w:r>
      <w:r>
        <w:rPr>
          <w:spacing w:val="-6"/>
        </w:rPr>
        <w:t xml:space="preserve"> </w:t>
      </w:r>
      <w:r>
        <w:t>Street,</w:t>
      </w:r>
      <w:r>
        <w:rPr>
          <w:spacing w:val="-6"/>
        </w:rPr>
        <w:t xml:space="preserve"> </w:t>
      </w:r>
      <w:r>
        <w:t>Brisbane</w:t>
      </w:r>
      <w:r>
        <w:rPr>
          <w:spacing w:val="-35"/>
        </w:rPr>
        <w:t xml:space="preserve"> </w:t>
      </w:r>
      <w:r>
        <w:rPr>
          <w:rFonts w:ascii="GothamNarrow-Medium"/>
        </w:rPr>
        <w:t>Address</w:t>
      </w:r>
      <w:r>
        <w:rPr>
          <w:rFonts w:ascii="GothamNarrow-Medium"/>
          <w:spacing w:val="-2"/>
        </w:rPr>
        <w:t xml:space="preserve"> </w:t>
      </w:r>
      <w:proofErr w:type="gramStart"/>
      <w:r>
        <w:t>The</w:t>
      </w:r>
      <w:proofErr w:type="gramEnd"/>
      <w:r>
        <w:rPr>
          <w:spacing w:val="-3"/>
        </w:rPr>
        <w:t xml:space="preserve"> </w:t>
      </w:r>
      <w:r>
        <w:t>Tower,</w:t>
      </w:r>
    </w:p>
    <w:p w14:paraId="28230E33" w14:textId="77777777" w:rsidR="00F62CEC" w:rsidRDefault="002812FF">
      <w:pPr>
        <w:pStyle w:val="BodyText"/>
        <w:spacing w:before="1"/>
        <w:ind w:left="157"/>
      </w:pPr>
      <w:r>
        <w:t>88</w:t>
      </w:r>
      <w:r>
        <w:rPr>
          <w:spacing w:val="-2"/>
        </w:rPr>
        <w:t xml:space="preserve"> </w:t>
      </w:r>
      <w:r>
        <w:t>Creek</w:t>
      </w:r>
      <w:r>
        <w:rPr>
          <w:spacing w:val="-1"/>
        </w:rPr>
        <w:t xml:space="preserve"> </w:t>
      </w:r>
      <w:r>
        <w:t>Street,</w:t>
      </w:r>
      <w:r>
        <w:rPr>
          <w:spacing w:val="-2"/>
        </w:rPr>
        <w:t xml:space="preserve"> </w:t>
      </w:r>
      <w:r>
        <w:t>Brisbane</w:t>
      </w:r>
    </w:p>
    <w:p w14:paraId="63E470EC" w14:textId="77777777" w:rsidR="00F62CEC" w:rsidRDefault="002812FF">
      <w:pPr>
        <w:pStyle w:val="Heading5"/>
        <w:spacing w:before="133" w:line="239" w:lineRule="exact"/>
        <w:ind w:left="157"/>
      </w:pPr>
      <w:r>
        <w:br w:type="column"/>
      </w:r>
      <w:r>
        <w:lastRenderedPageBreak/>
        <w:t>Customs</w:t>
      </w:r>
      <w:r>
        <w:rPr>
          <w:spacing w:val="-6"/>
        </w:rPr>
        <w:t xml:space="preserve"> </w:t>
      </w:r>
      <w:r>
        <w:t>House</w:t>
      </w:r>
    </w:p>
    <w:p w14:paraId="4DCD08FE" w14:textId="77777777" w:rsidR="00F62CEC" w:rsidRDefault="002812FF">
      <w:pPr>
        <w:pStyle w:val="BodyText"/>
        <w:spacing w:line="191" w:lineRule="exact"/>
        <w:ind w:left="157"/>
      </w:pPr>
      <w:r>
        <w:rPr>
          <w:rFonts w:ascii="GothamNarrow-Medium"/>
        </w:rPr>
        <w:t>Address</w:t>
      </w:r>
      <w:r>
        <w:rPr>
          <w:rFonts w:ascii="GothamNarrow-Medium"/>
          <w:spacing w:val="-2"/>
        </w:rPr>
        <w:t xml:space="preserve"> </w:t>
      </w:r>
      <w:r>
        <w:t>399</w:t>
      </w:r>
      <w:r>
        <w:rPr>
          <w:spacing w:val="-2"/>
        </w:rPr>
        <w:t xml:space="preserve"> </w:t>
      </w:r>
      <w:r>
        <w:t>Queen</w:t>
      </w:r>
      <w:r>
        <w:rPr>
          <w:spacing w:val="-2"/>
        </w:rPr>
        <w:t xml:space="preserve"> </w:t>
      </w:r>
      <w:r>
        <w:t>Street,</w:t>
      </w:r>
      <w:r>
        <w:rPr>
          <w:spacing w:val="-2"/>
        </w:rPr>
        <w:t xml:space="preserve"> </w:t>
      </w:r>
      <w:r>
        <w:t>Brisbane</w:t>
      </w:r>
    </w:p>
    <w:p w14:paraId="4DDECA65" w14:textId="77777777" w:rsidR="00F62CEC" w:rsidRDefault="002812FF">
      <w:pPr>
        <w:pStyle w:val="BodyText"/>
        <w:spacing w:before="8"/>
        <w:ind w:left="157"/>
      </w:pPr>
      <w:r>
        <w:rPr>
          <w:rFonts w:ascii="GothamNarrow-Medium"/>
        </w:rPr>
        <w:t xml:space="preserve">Phone </w:t>
      </w:r>
      <w:r>
        <w:t>+61</w:t>
      </w:r>
      <w:r>
        <w:rPr>
          <w:spacing w:val="-1"/>
        </w:rPr>
        <w:t xml:space="preserve"> </w:t>
      </w:r>
      <w:r>
        <w:t>7</w:t>
      </w:r>
      <w:r>
        <w:rPr>
          <w:spacing w:val="-1"/>
        </w:rPr>
        <w:t xml:space="preserve"> </w:t>
      </w:r>
      <w:r>
        <w:t>3365 8999</w:t>
      </w:r>
    </w:p>
    <w:p w14:paraId="77076186" w14:textId="77777777" w:rsidR="00F62CEC" w:rsidRDefault="002812FF">
      <w:pPr>
        <w:pStyle w:val="BodyText"/>
        <w:spacing w:before="8"/>
        <w:ind w:left="157"/>
        <w:rPr>
          <w:rFonts w:ascii="GothamNarrow-Book"/>
        </w:rPr>
      </w:pPr>
      <w:r>
        <w:rPr>
          <w:rFonts w:ascii="GothamNarrow-Medium"/>
        </w:rPr>
        <w:t>Email</w:t>
      </w:r>
      <w:r>
        <w:rPr>
          <w:rFonts w:ascii="GothamNarrow-Medium"/>
          <w:spacing w:val="-3"/>
        </w:rPr>
        <w:t xml:space="preserve"> </w:t>
      </w:r>
      <w:hyperlink r:id="rId62">
        <w:r>
          <w:rPr>
            <w:rFonts w:ascii="GothamNarrow-Book"/>
            <w:color w:val="6688C3"/>
          </w:rPr>
          <w:t>info@customshouse.com.au</w:t>
        </w:r>
      </w:hyperlink>
    </w:p>
    <w:p w14:paraId="713553E7" w14:textId="77777777" w:rsidR="00F62CEC" w:rsidRDefault="002812FF">
      <w:pPr>
        <w:pStyle w:val="Heading5"/>
        <w:spacing w:before="172" w:line="199" w:lineRule="auto"/>
        <w:ind w:left="157" w:right="1316"/>
      </w:pPr>
      <w:r>
        <w:t>Julius Kruttschnitt Mineral</w:t>
      </w:r>
      <w:r>
        <w:rPr>
          <w:spacing w:val="-44"/>
        </w:rPr>
        <w:t xml:space="preserve"> </w:t>
      </w:r>
      <w:r>
        <w:t>Research</w:t>
      </w:r>
      <w:r>
        <w:rPr>
          <w:spacing w:val="-1"/>
        </w:rPr>
        <w:t xml:space="preserve"> </w:t>
      </w:r>
      <w:r>
        <w:t>Centre</w:t>
      </w:r>
    </w:p>
    <w:p w14:paraId="25E0B96F" w14:textId="77777777" w:rsidR="00F62CEC" w:rsidRDefault="002812FF">
      <w:pPr>
        <w:pStyle w:val="BodyText"/>
        <w:spacing w:before="8"/>
        <w:ind w:left="157"/>
      </w:pPr>
      <w:r>
        <w:rPr>
          <w:rFonts w:ascii="GothamNarrow-Medium"/>
        </w:rPr>
        <w:t>Address</w:t>
      </w:r>
      <w:r>
        <w:rPr>
          <w:rFonts w:ascii="GothamNarrow-Medium"/>
          <w:spacing w:val="-2"/>
        </w:rPr>
        <w:t xml:space="preserve"> </w:t>
      </w:r>
      <w:r>
        <w:t>40</w:t>
      </w:r>
      <w:r>
        <w:rPr>
          <w:spacing w:val="-2"/>
        </w:rPr>
        <w:t xml:space="preserve"> </w:t>
      </w:r>
      <w:r>
        <w:t>Isles</w:t>
      </w:r>
      <w:r>
        <w:rPr>
          <w:spacing w:val="-2"/>
        </w:rPr>
        <w:t xml:space="preserve"> </w:t>
      </w:r>
      <w:r>
        <w:t>Road,</w:t>
      </w:r>
      <w:r>
        <w:rPr>
          <w:spacing w:val="-2"/>
        </w:rPr>
        <w:t xml:space="preserve"> </w:t>
      </w:r>
      <w:r>
        <w:t>Indooroopilly</w:t>
      </w:r>
    </w:p>
    <w:p w14:paraId="39369C2F" w14:textId="77777777" w:rsidR="00F62CEC" w:rsidRDefault="002812FF">
      <w:pPr>
        <w:pStyle w:val="BodyText"/>
        <w:spacing w:before="8"/>
        <w:ind w:left="157"/>
      </w:pPr>
      <w:r>
        <w:rPr>
          <w:rFonts w:ascii="GothamNarrow-Medium"/>
        </w:rPr>
        <w:t>Phone</w:t>
      </w:r>
      <w:r>
        <w:rPr>
          <w:rFonts w:ascii="GothamNarrow-Medium"/>
          <w:spacing w:val="-1"/>
        </w:rPr>
        <w:t xml:space="preserve"> </w:t>
      </w:r>
      <w:r>
        <w:t>+61</w:t>
      </w:r>
      <w:r>
        <w:rPr>
          <w:spacing w:val="-1"/>
        </w:rPr>
        <w:t xml:space="preserve"> </w:t>
      </w:r>
      <w:r>
        <w:t>7</w:t>
      </w:r>
      <w:r>
        <w:rPr>
          <w:spacing w:val="-2"/>
        </w:rPr>
        <w:t xml:space="preserve"> </w:t>
      </w:r>
      <w:r>
        <w:t>3365</w:t>
      </w:r>
      <w:r>
        <w:rPr>
          <w:spacing w:val="-1"/>
        </w:rPr>
        <w:t xml:space="preserve"> </w:t>
      </w:r>
      <w:r>
        <w:t>5999</w:t>
      </w:r>
    </w:p>
    <w:p w14:paraId="7F128E23" w14:textId="77777777" w:rsidR="00F62CEC" w:rsidRDefault="002812FF">
      <w:pPr>
        <w:pStyle w:val="BodyText"/>
        <w:spacing w:before="8"/>
        <w:ind w:left="157"/>
        <w:rPr>
          <w:rFonts w:ascii="GothamNarrow-Book"/>
        </w:rPr>
      </w:pPr>
      <w:r>
        <w:rPr>
          <w:rFonts w:ascii="GothamNarrow-Medium"/>
        </w:rPr>
        <w:t>Email</w:t>
      </w:r>
      <w:r>
        <w:rPr>
          <w:rFonts w:ascii="GothamNarrow-Medium"/>
          <w:spacing w:val="-6"/>
        </w:rPr>
        <w:t xml:space="preserve"> </w:t>
      </w:r>
      <w:hyperlink r:id="rId63">
        <w:r>
          <w:rPr>
            <w:rFonts w:ascii="GothamNarrow-Book"/>
            <w:color w:val="6688C3"/>
          </w:rPr>
          <w:t>jkmrc@uq.edu.au</w:t>
        </w:r>
      </w:hyperlink>
    </w:p>
    <w:p w14:paraId="05E3D778" w14:textId="77777777" w:rsidR="00F62CEC" w:rsidRDefault="002812FF">
      <w:pPr>
        <w:pStyle w:val="Heading5"/>
        <w:spacing w:before="139" w:line="239" w:lineRule="exact"/>
        <w:ind w:left="157"/>
      </w:pPr>
      <w:r>
        <w:t>Long</w:t>
      </w:r>
      <w:r>
        <w:rPr>
          <w:spacing w:val="-2"/>
        </w:rPr>
        <w:t xml:space="preserve"> </w:t>
      </w:r>
      <w:r>
        <w:t>Pocket</w:t>
      </w:r>
      <w:r>
        <w:rPr>
          <w:spacing w:val="-2"/>
        </w:rPr>
        <w:t xml:space="preserve"> </w:t>
      </w:r>
      <w:r>
        <w:t>site</w:t>
      </w:r>
    </w:p>
    <w:p w14:paraId="10CDC8B9" w14:textId="77777777" w:rsidR="00F62CEC" w:rsidRDefault="002812FF">
      <w:pPr>
        <w:pStyle w:val="BodyText"/>
        <w:spacing w:line="191" w:lineRule="exact"/>
        <w:ind w:left="157"/>
      </w:pPr>
      <w:r>
        <w:rPr>
          <w:rFonts w:ascii="GothamNarrow-Medium"/>
        </w:rPr>
        <w:t>Address</w:t>
      </w:r>
      <w:r>
        <w:rPr>
          <w:rFonts w:ascii="GothamNarrow-Medium"/>
          <w:spacing w:val="-2"/>
        </w:rPr>
        <w:t xml:space="preserve"> </w:t>
      </w:r>
      <w:r>
        <w:t>80</w:t>
      </w:r>
      <w:r>
        <w:rPr>
          <w:spacing w:val="-2"/>
        </w:rPr>
        <w:t xml:space="preserve"> </w:t>
      </w:r>
      <w:r>
        <w:t>Meiers</w:t>
      </w:r>
      <w:r>
        <w:rPr>
          <w:spacing w:val="-2"/>
        </w:rPr>
        <w:t xml:space="preserve"> </w:t>
      </w:r>
      <w:r>
        <w:t>Road,</w:t>
      </w:r>
      <w:r>
        <w:rPr>
          <w:spacing w:val="-2"/>
        </w:rPr>
        <w:t xml:space="preserve"> </w:t>
      </w:r>
      <w:r>
        <w:t>Indooroopilly</w:t>
      </w:r>
    </w:p>
    <w:p w14:paraId="419A288A" w14:textId="77777777" w:rsidR="00F62CEC" w:rsidRDefault="002812FF">
      <w:pPr>
        <w:pStyle w:val="BodyText"/>
        <w:spacing w:before="8"/>
        <w:ind w:left="157"/>
      </w:pPr>
      <w:r>
        <w:rPr>
          <w:rFonts w:ascii="GothamNarrow-Medium"/>
        </w:rPr>
        <w:t>Phone</w:t>
      </w:r>
      <w:r>
        <w:rPr>
          <w:rFonts w:ascii="GothamNarrow-Medium"/>
          <w:spacing w:val="-2"/>
        </w:rPr>
        <w:t xml:space="preserve"> </w:t>
      </w:r>
      <w:r>
        <w:t>+61</w:t>
      </w:r>
      <w:r>
        <w:rPr>
          <w:spacing w:val="-3"/>
        </w:rPr>
        <w:t xml:space="preserve"> </w:t>
      </w:r>
      <w:r>
        <w:t>7</w:t>
      </w:r>
      <w:r>
        <w:rPr>
          <w:spacing w:val="-2"/>
        </w:rPr>
        <w:t xml:space="preserve"> </w:t>
      </w:r>
      <w:r>
        <w:t>3346</w:t>
      </w:r>
      <w:r>
        <w:rPr>
          <w:spacing w:val="-3"/>
        </w:rPr>
        <w:t xml:space="preserve"> </w:t>
      </w:r>
      <w:r>
        <w:t>7471</w:t>
      </w:r>
    </w:p>
    <w:p w14:paraId="52120CF9" w14:textId="77777777" w:rsidR="00F62CEC" w:rsidRDefault="002812FF">
      <w:pPr>
        <w:pStyle w:val="BodyText"/>
        <w:spacing w:before="8"/>
        <w:ind w:left="157"/>
        <w:rPr>
          <w:rFonts w:ascii="GothamNarrow-Book"/>
        </w:rPr>
      </w:pPr>
      <w:r>
        <w:rPr>
          <w:rFonts w:ascii="GothamNarrow-Medium"/>
        </w:rPr>
        <w:t>Email</w:t>
      </w:r>
      <w:r>
        <w:rPr>
          <w:rFonts w:ascii="GothamNarrow-Medium"/>
          <w:spacing w:val="-1"/>
        </w:rPr>
        <w:t xml:space="preserve"> </w:t>
      </w:r>
      <w:hyperlink r:id="rId64">
        <w:r>
          <w:rPr>
            <w:rFonts w:ascii="GothamNarrow-Book"/>
            <w:color w:val="6688C3"/>
          </w:rPr>
          <w:t>issr@uq.edu.au</w:t>
        </w:r>
      </w:hyperlink>
    </w:p>
    <w:p w14:paraId="19889A4E" w14:textId="77777777" w:rsidR="00F62CEC" w:rsidRDefault="002812FF">
      <w:pPr>
        <w:spacing w:before="140" w:line="273" w:lineRule="auto"/>
        <w:ind w:left="157" w:right="1096"/>
        <w:rPr>
          <w:sz w:val="16"/>
        </w:rPr>
      </w:pPr>
      <w:r>
        <w:rPr>
          <w:rFonts w:ascii="GothamNarrow-Medium"/>
          <w:sz w:val="20"/>
        </w:rPr>
        <w:t>Marine Research Stations</w:t>
      </w:r>
      <w:r>
        <w:rPr>
          <w:rFonts w:ascii="GothamNarrow-Medium"/>
          <w:spacing w:val="1"/>
          <w:sz w:val="20"/>
        </w:rPr>
        <w:t xml:space="preserve"> </w:t>
      </w:r>
      <w:r>
        <w:rPr>
          <w:rFonts w:ascii="GothamNarrow-Medium"/>
          <w:sz w:val="16"/>
        </w:rPr>
        <w:t>Address</w:t>
      </w:r>
      <w:r>
        <w:rPr>
          <w:rFonts w:ascii="GothamNarrow-Medium"/>
          <w:spacing w:val="-7"/>
          <w:sz w:val="16"/>
        </w:rPr>
        <w:t xml:space="preserve"> </w:t>
      </w:r>
      <w:r>
        <w:rPr>
          <w:sz w:val="16"/>
        </w:rPr>
        <w:t>Heron</w:t>
      </w:r>
      <w:r>
        <w:rPr>
          <w:spacing w:val="-7"/>
          <w:sz w:val="16"/>
        </w:rPr>
        <w:t xml:space="preserve"> </w:t>
      </w:r>
      <w:r>
        <w:rPr>
          <w:sz w:val="16"/>
        </w:rPr>
        <w:t>Island,</w:t>
      </w:r>
      <w:r>
        <w:rPr>
          <w:spacing w:val="-6"/>
          <w:sz w:val="16"/>
        </w:rPr>
        <w:t xml:space="preserve"> </w:t>
      </w:r>
      <w:r>
        <w:rPr>
          <w:sz w:val="16"/>
        </w:rPr>
        <w:t>via</w:t>
      </w:r>
      <w:r>
        <w:rPr>
          <w:spacing w:val="-7"/>
          <w:sz w:val="16"/>
        </w:rPr>
        <w:t xml:space="preserve"> </w:t>
      </w:r>
      <w:r>
        <w:rPr>
          <w:sz w:val="16"/>
        </w:rPr>
        <w:t>Gladstone</w:t>
      </w:r>
      <w:r>
        <w:rPr>
          <w:spacing w:val="-35"/>
          <w:sz w:val="16"/>
        </w:rPr>
        <w:t xml:space="preserve"> </w:t>
      </w:r>
      <w:r>
        <w:rPr>
          <w:rFonts w:ascii="GothamNarrow-Medium"/>
          <w:sz w:val="16"/>
        </w:rPr>
        <w:t xml:space="preserve">Phone </w:t>
      </w:r>
      <w:r>
        <w:rPr>
          <w:sz w:val="16"/>
        </w:rPr>
        <w:t>+61 7</w:t>
      </w:r>
      <w:r>
        <w:rPr>
          <w:spacing w:val="-1"/>
          <w:sz w:val="16"/>
        </w:rPr>
        <w:t xml:space="preserve"> </w:t>
      </w:r>
      <w:r>
        <w:rPr>
          <w:sz w:val="16"/>
        </w:rPr>
        <w:t>4978 1399</w:t>
      </w:r>
    </w:p>
    <w:p w14:paraId="289460C1" w14:textId="77777777" w:rsidR="00F62CEC" w:rsidRDefault="002812FF">
      <w:pPr>
        <w:pStyle w:val="BodyText"/>
        <w:spacing w:line="176" w:lineRule="exact"/>
        <w:ind w:left="157"/>
        <w:rPr>
          <w:rFonts w:ascii="GothamNarrow-Book"/>
        </w:rPr>
      </w:pPr>
      <w:r>
        <w:rPr>
          <w:rFonts w:ascii="GothamNarrow-Medium"/>
        </w:rPr>
        <w:t xml:space="preserve">Email </w:t>
      </w:r>
      <w:hyperlink r:id="rId65">
        <w:r>
          <w:rPr>
            <w:rFonts w:ascii="GothamNarrow-Book"/>
            <w:color w:val="6688C3"/>
          </w:rPr>
          <w:t>hirs@uq.edu.au</w:t>
        </w:r>
      </w:hyperlink>
    </w:p>
    <w:p w14:paraId="5F508B5A" w14:textId="77777777" w:rsidR="00F62CEC" w:rsidRDefault="002812FF">
      <w:pPr>
        <w:pStyle w:val="BodyText"/>
        <w:spacing w:before="65" w:line="249" w:lineRule="auto"/>
        <w:ind w:left="157" w:right="1235"/>
      </w:pPr>
      <w:r>
        <w:rPr>
          <w:rFonts w:ascii="GothamNarrow-Medium"/>
        </w:rPr>
        <w:t>Address</w:t>
      </w:r>
      <w:r>
        <w:rPr>
          <w:rFonts w:ascii="GothamNarrow-Medium"/>
          <w:spacing w:val="-8"/>
        </w:rPr>
        <w:t xml:space="preserve"> </w:t>
      </w:r>
      <w:r>
        <w:t>37</w:t>
      </w:r>
      <w:r>
        <w:rPr>
          <w:spacing w:val="-9"/>
        </w:rPr>
        <w:t xml:space="preserve"> </w:t>
      </w:r>
      <w:r>
        <w:t>Fraser</w:t>
      </w:r>
      <w:r>
        <w:rPr>
          <w:spacing w:val="-8"/>
        </w:rPr>
        <w:t xml:space="preserve"> </w:t>
      </w:r>
      <w:r>
        <w:t>Street,</w:t>
      </w:r>
      <w:r>
        <w:rPr>
          <w:spacing w:val="-8"/>
        </w:rPr>
        <w:t xml:space="preserve"> </w:t>
      </w:r>
      <w:r>
        <w:t>Dunwich,</w:t>
      </w:r>
      <w:r>
        <w:rPr>
          <w:spacing w:val="-35"/>
        </w:rPr>
        <w:t xml:space="preserve"> </w:t>
      </w:r>
      <w:r>
        <w:t>Stradbroke Island, Moreton Bay</w:t>
      </w:r>
      <w:r>
        <w:rPr>
          <w:spacing w:val="1"/>
        </w:rPr>
        <w:t xml:space="preserve"> </w:t>
      </w:r>
      <w:r>
        <w:rPr>
          <w:rFonts w:ascii="GothamNarrow-Medium"/>
        </w:rPr>
        <w:t xml:space="preserve">Phone </w:t>
      </w:r>
      <w:r>
        <w:t>+61 7 3409 9839</w:t>
      </w:r>
    </w:p>
    <w:p w14:paraId="2FFEE139" w14:textId="77777777" w:rsidR="00F62CEC" w:rsidRDefault="002812FF">
      <w:pPr>
        <w:pStyle w:val="BodyText"/>
        <w:spacing w:before="1"/>
        <w:ind w:left="157"/>
        <w:rPr>
          <w:rFonts w:ascii="GothamNarrow-Book"/>
        </w:rPr>
      </w:pPr>
      <w:r>
        <w:rPr>
          <w:rFonts w:ascii="GothamNarrow-Medium"/>
        </w:rPr>
        <w:t>Email</w:t>
      </w:r>
      <w:r>
        <w:rPr>
          <w:rFonts w:ascii="GothamNarrow-Medium"/>
          <w:spacing w:val="-3"/>
        </w:rPr>
        <w:t xml:space="preserve"> </w:t>
      </w:r>
      <w:hyperlink r:id="rId66">
        <w:r>
          <w:rPr>
            <w:rFonts w:ascii="GothamNarrow-Book"/>
            <w:color w:val="6688C3"/>
          </w:rPr>
          <w:t>mbrs@uq.edu.au</w:t>
        </w:r>
      </w:hyperlink>
    </w:p>
    <w:p w14:paraId="60132644" w14:textId="77777777" w:rsidR="00F62CEC" w:rsidRDefault="00F62CEC">
      <w:pPr>
        <w:pStyle w:val="BodyText"/>
        <w:spacing w:before="1"/>
        <w:rPr>
          <w:rFonts w:ascii="GothamNarrow-Book"/>
          <w:sz w:val="19"/>
        </w:rPr>
      </w:pPr>
    </w:p>
    <w:p w14:paraId="59AFE162" w14:textId="77777777" w:rsidR="00F62CEC" w:rsidRDefault="002812FF">
      <w:pPr>
        <w:pStyle w:val="Heading5"/>
        <w:spacing w:line="199" w:lineRule="auto"/>
        <w:ind w:left="157" w:right="1083"/>
        <w:jc w:val="both"/>
      </w:pPr>
      <w:r>
        <w:t>Pharmacy</w:t>
      </w:r>
      <w:r>
        <w:rPr>
          <w:spacing w:val="11"/>
        </w:rPr>
        <w:t xml:space="preserve"> </w:t>
      </w:r>
      <w:r>
        <w:t>Australia</w:t>
      </w:r>
      <w:r>
        <w:rPr>
          <w:spacing w:val="11"/>
        </w:rPr>
        <w:t xml:space="preserve"> </w:t>
      </w:r>
      <w:r>
        <w:t>Centre</w:t>
      </w:r>
      <w:r>
        <w:rPr>
          <w:spacing w:val="1"/>
        </w:rPr>
        <w:t xml:space="preserve"> </w:t>
      </w:r>
      <w:r>
        <w:t>of</w:t>
      </w:r>
      <w:r>
        <w:rPr>
          <w:spacing w:val="-11"/>
        </w:rPr>
        <w:t xml:space="preserve"> </w:t>
      </w:r>
      <w:r>
        <w:t>Excellence</w:t>
      </w:r>
      <w:r>
        <w:rPr>
          <w:spacing w:val="-11"/>
        </w:rPr>
        <w:t xml:space="preserve"> </w:t>
      </w:r>
      <w:r>
        <w:t>(PACE)</w:t>
      </w:r>
      <w:r>
        <w:rPr>
          <w:spacing w:val="-10"/>
        </w:rPr>
        <w:t xml:space="preserve"> </w:t>
      </w:r>
      <w:r>
        <w:t>and</w:t>
      </w:r>
      <w:r>
        <w:rPr>
          <w:spacing w:val="-11"/>
        </w:rPr>
        <w:t xml:space="preserve"> </w:t>
      </w:r>
      <w:r>
        <w:t>the</w:t>
      </w:r>
    </w:p>
    <w:p w14:paraId="4B664EE8" w14:textId="77777777" w:rsidR="00F62CEC" w:rsidRDefault="002812FF">
      <w:pPr>
        <w:spacing w:before="1" w:line="200" w:lineRule="exact"/>
        <w:ind w:left="157" w:right="598"/>
        <w:jc w:val="both"/>
        <w:rPr>
          <w:sz w:val="16"/>
        </w:rPr>
      </w:pPr>
      <w:r>
        <w:rPr>
          <w:rFonts w:ascii="GothamNarrow-Medium"/>
          <w:spacing w:val="-7"/>
          <w:sz w:val="20"/>
        </w:rPr>
        <w:t xml:space="preserve">Translational </w:t>
      </w:r>
      <w:r>
        <w:rPr>
          <w:rFonts w:ascii="GothamNarrow-Medium"/>
          <w:spacing w:val="-6"/>
          <w:sz w:val="20"/>
        </w:rPr>
        <w:t>Research Institute (TRI)</w:t>
      </w:r>
      <w:r>
        <w:rPr>
          <w:rFonts w:ascii="GothamNarrow-Medium"/>
          <w:spacing w:val="-43"/>
          <w:sz w:val="20"/>
        </w:rPr>
        <w:t xml:space="preserve"> </w:t>
      </w:r>
      <w:r>
        <w:rPr>
          <w:rFonts w:ascii="GothamNarrow-Medium"/>
          <w:spacing w:val="-1"/>
          <w:sz w:val="16"/>
        </w:rPr>
        <w:t>Address</w:t>
      </w:r>
      <w:r>
        <w:rPr>
          <w:rFonts w:ascii="GothamNarrow-Medium"/>
          <w:spacing w:val="-8"/>
          <w:sz w:val="16"/>
        </w:rPr>
        <w:t xml:space="preserve"> </w:t>
      </w:r>
      <w:r>
        <w:rPr>
          <w:spacing w:val="-1"/>
          <w:sz w:val="16"/>
        </w:rPr>
        <w:t>20</w:t>
      </w:r>
      <w:r>
        <w:rPr>
          <w:spacing w:val="-9"/>
          <w:sz w:val="16"/>
        </w:rPr>
        <w:t xml:space="preserve"> </w:t>
      </w:r>
      <w:r>
        <w:rPr>
          <w:sz w:val="16"/>
        </w:rPr>
        <w:t>Cornwall</w:t>
      </w:r>
      <w:r>
        <w:rPr>
          <w:spacing w:val="-8"/>
          <w:sz w:val="16"/>
        </w:rPr>
        <w:t xml:space="preserve"> </w:t>
      </w:r>
      <w:r>
        <w:rPr>
          <w:sz w:val="16"/>
        </w:rPr>
        <w:t>Street,</w:t>
      </w:r>
      <w:r>
        <w:rPr>
          <w:spacing w:val="-8"/>
          <w:sz w:val="16"/>
        </w:rPr>
        <w:t xml:space="preserve"> </w:t>
      </w:r>
      <w:r>
        <w:rPr>
          <w:sz w:val="16"/>
        </w:rPr>
        <w:t>Woolloongabba</w:t>
      </w:r>
      <w:r>
        <w:rPr>
          <w:spacing w:val="-36"/>
          <w:sz w:val="16"/>
        </w:rPr>
        <w:t xml:space="preserve"> </w:t>
      </w:r>
      <w:r>
        <w:rPr>
          <w:rFonts w:ascii="GothamNarrow-Medium"/>
          <w:sz w:val="16"/>
        </w:rPr>
        <w:t xml:space="preserve">Phone </w:t>
      </w:r>
      <w:r>
        <w:rPr>
          <w:sz w:val="16"/>
        </w:rPr>
        <w:t>+61 7 3346 1900</w:t>
      </w:r>
    </w:p>
    <w:p w14:paraId="2EEE001C" w14:textId="77777777" w:rsidR="00F62CEC" w:rsidRDefault="002812FF">
      <w:pPr>
        <w:pStyle w:val="BodyText"/>
        <w:spacing w:before="6"/>
        <w:ind w:left="157"/>
        <w:rPr>
          <w:rFonts w:ascii="GothamNarrow-Book"/>
        </w:rPr>
      </w:pPr>
      <w:r>
        <w:rPr>
          <w:rFonts w:ascii="GothamNarrow-Medium"/>
        </w:rPr>
        <w:t>Email</w:t>
      </w:r>
      <w:r>
        <w:rPr>
          <w:rFonts w:ascii="GothamNarrow-Medium"/>
          <w:spacing w:val="-2"/>
        </w:rPr>
        <w:t xml:space="preserve"> </w:t>
      </w:r>
      <w:hyperlink r:id="rId67">
        <w:r>
          <w:rPr>
            <w:rFonts w:ascii="GothamNarrow-Book"/>
            <w:color w:val="6688C3"/>
          </w:rPr>
          <w:t>pharmacy@enquire.uq.edu.au</w:t>
        </w:r>
      </w:hyperlink>
    </w:p>
    <w:p w14:paraId="7B87063D" w14:textId="77777777" w:rsidR="00F62CEC" w:rsidRDefault="002812FF">
      <w:pPr>
        <w:spacing w:before="140" w:line="244" w:lineRule="auto"/>
        <w:ind w:left="157" w:right="757"/>
        <w:rPr>
          <w:sz w:val="16"/>
        </w:rPr>
      </w:pPr>
      <w:r>
        <w:rPr>
          <w:rFonts w:ascii="GothamNarrow-Medium"/>
          <w:sz w:val="20"/>
        </w:rPr>
        <w:t>Pinjarra Hills Research Facility</w:t>
      </w:r>
      <w:r>
        <w:rPr>
          <w:rFonts w:ascii="GothamNarrow-Medium"/>
          <w:spacing w:val="1"/>
          <w:sz w:val="20"/>
        </w:rPr>
        <w:t xml:space="preserve"> </w:t>
      </w:r>
      <w:r>
        <w:rPr>
          <w:rFonts w:ascii="GothamNarrow-Medium"/>
          <w:sz w:val="16"/>
        </w:rPr>
        <w:t>Address</w:t>
      </w:r>
      <w:r>
        <w:rPr>
          <w:rFonts w:ascii="GothamNarrow-Medium"/>
          <w:spacing w:val="-7"/>
          <w:sz w:val="16"/>
        </w:rPr>
        <w:t xml:space="preserve"> </w:t>
      </w:r>
      <w:r>
        <w:rPr>
          <w:sz w:val="16"/>
        </w:rPr>
        <w:t>John</w:t>
      </w:r>
      <w:r>
        <w:rPr>
          <w:spacing w:val="-7"/>
          <w:sz w:val="16"/>
        </w:rPr>
        <w:t xml:space="preserve"> </w:t>
      </w:r>
      <w:r>
        <w:rPr>
          <w:sz w:val="16"/>
        </w:rPr>
        <w:t>Francis</w:t>
      </w:r>
      <w:r>
        <w:rPr>
          <w:spacing w:val="-6"/>
          <w:sz w:val="16"/>
        </w:rPr>
        <w:t xml:space="preserve"> </w:t>
      </w:r>
      <w:r>
        <w:rPr>
          <w:sz w:val="16"/>
        </w:rPr>
        <w:t>Drive,</w:t>
      </w:r>
      <w:r>
        <w:rPr>
          <w:spacing w:val="-7"/>
          <w:sz w:val="16"/>
        </w:rPr>
        <w:t xml:space="preserve"> </w:t>
      </w:r>
      <w:r>
        <w:rPr>
          <w:sz w:val="16"/>
        </w:rPr>
        <w:t>Pinjarra</w:t>
      </w:r>
      <w:r>
        <w:rPr>
          <w:spacing w:val="-7"/>
          <w:sz w:val="16"/>
        </w:rPr>
        <w:t xml:space="preserve"> </w:t>
      </w:r>
      <w:r>
        <w:rPr>
          <w:sz w:val="16"/>
        </w:rPr>
        <w:t>Hills</w:t>
      </w:r>
      <w:r>
        <w:rPr>
          <w:spacing w:val="-35"/>
          <w:sz w:val="16"/>
        </w:rPr>
        <w:t xml:space="preserve"> </w:t>
      </w:r>
      <w:r>
        <w:rPr>
          <w:rFonts w:ascii="GothamNarrow-Medium"/>
          <w:sz w:val="16"/>
        </w:rPr>
        <w:t xml:space="preserve">Phone </w:t>
      </w:r>
      <w:r>
        <w:rPr>
          <w:sz w:val="16"/>
        </w:rPr>
        <w:t>+61 7 3346 5623</w:t>
      </w:r>
    </w:p>
    <w:p w14:paraId="06074AB9" w14:textId="77777777" w:rsidR="00F62CEC" w:rsidRDefault="002812FF">
      <w:pPr>
        <w:pStyle w:val="BodyText"/>
        <w:spacing w:before="2"/>
        <w:ind w:left="157"/>
        <w:rPr>
          <w:rFonts w:ascii="GothamNarrow-Book"/>
        </w:rPr>
      </w:pPr>
      <w:r>
        <w:rPr>
          <w:rFonts w:ascii="GothamNarrow-Medium"/>
        </w:rPr>
        <w:t>Email</w:t>
      </w:r>
      <w:r>
        <w:rPr>
          <w:rFonts w:ascii="GothamNarrow-Medium"/>
          <w:spacing w:val="-1"/>
        </w:rPr>
        <w:t xml:space="preserve"> </w:t>
      </w:r>
      <w:hyperlink r:id="rId68">
        <w:r>
          <w:rPr>
            <w:rFonts w:ascii="GothamNarrow-Book"/>
            <w:color w:val="6688C3"/>
          </w:rPr>
          <w:t>pinjarrahills@uq.edu.au</w:t>
        </w:r>
      </w:hyperlink>
    </w:p>
    <w:p w14:paraId="60CA58B9" w14:textId="77777777" w:rsidR="00F62CEC" w:rsidRDefault="002812FF">
      <w:pPr>
        <w:pStyle w:val="Heading5"/>
        <w:spacing w:before="139"/>
        <w:ind w:left="157"/>
        <w:jc w:val="both"/>
      </w:pPr>
      <w:r>
        <w:t>Rural</w:t>
      </w:r>
      <w:r>
        <w:rPr>
          <w:spacing w:val="-1"/>
        </w:rPr>
        <w:t xml:space="preserve"> </w:t>
      </w:r>
      <w:r>
        <w:t>Clinical</w:t>
      </w:r>
      <w:r>
        <w:rPr>
          <w:spacing w:val="-1"/>
        </w:rPr>
        <w:t xml:space="preserve"> </w:t>
      </w:r>
      <w:r>
        <w:t>Schools</w:t>
      </w:r>
    </w:p>
    <w:p w14:paraId="4DBA8FEA" w14:textId="77777777" w:rsidR="00F62CEC" w:rsidRDefault="002812FF">
      <w:pPr>
        <w:pStyle w:val="BodyText"/>
        <w:spacing w:before="56" w:line="249" w:lineRule="auto"/>
        <w:ind w:left="157" w:right="902"/>
      </w:pPr>
      <w:r>
        <w:rPr>
          <w:rFonts w:ascii="GothamNarrow-Medium"/>
        </w:rPr>
        <w:t>Address</w:t>
      </w:r>
      <w:r>
        <w:rPr>
          <w:rFonts w:ascii="GothamNarrow-Medium"/>
          <w:spacing w:val="-8"/>
        </w:rPr>
        <w:t xml:space="preserve"> </w:t>
      </w:r>
      <w:r>
        <w:t>Bundaberg</w:t>
      </w:r>
      <w:r>
        <w:rPr>
          <w:spacing w:val="-7"/>
        </w:rPr>
        <w:t xml:space="preserve"> </w:t>
      </w:r>
      <w:r>
        <w:t>Hospital,</w:t>
      </w:r>
      <w:r>
        <w:rPr>
          <w:spacing w:val="-8"/>
        </w:rPr>
        <w:t xml:space="preserve"> </w:t>
      </w:r>
      <w:r>
        <w:t>Bourbong</w:t>
      </w:r>
      <w:r>
        <w:rPr>
          <w:spacing w:val="-35"/>
        </w:rPr>
        <w:t xml:space="preserve"> </w:t>
      </w:r>
      <w:r>
        <w:t>Street,</w:t>
      </w:r>
      <w:r>
        <w:rPr>
          <w:spacing w:val="-1"/>
        </w:rPr>
        <w:t xml:space="preserve"> </w:t>
      </w:r>
      <w:r>
        <w:t>Bundaberg</w:t>
      </w:r>
    </w:p>
    <w:p w14:paraId="092FF4A1" w14:textId="77777777" w:rsidR="00F62CEC" w:rsidRDefault="002812FF">
      <w:pPr>
        <w:pStyle w:val="BodyText"/>
        <w:ind w:left="157"/>
      </w:pPr>
      <w:r>
        <w:rPr>
          <w:rFonts w:ascii="GothamNarrow-Medium"/>
        </w:rPr>
        <w:t xml:space="preserve">Phone </w:t>
      </w:r>
      <w:r>
        <w:t>+61</w:t>
      </w:r>
      <w:r>
        <w:rPr>
          <w:spacing w:val="-1"/>
        </w:rPr>
        <w:t xml:space="preserve"> </w:t>
      </w:r>
      <w:r>
        <w:t>7</w:t>
      </w:r>
      <w:r>
        <w:rPr>
          <w:spacing w:val="-1"/>
        </w:rPr>
        <w:t xml:space="preserve"> </w:t>
      </w:r>
      <w:r>
        <w:t>4130</w:t>
      </w:r>
      <w:r>
        <w:rPr>
          <w:spacing w:val="-1"/>
        </w:rPr>
        <w:t xml:space="preserve"> </w:t>
      </w:r>
      <w:r>
        <w:t>1900</w:t>
      </w:r>
    </w:p>
    <w:p w14:paraId="0FC87831" w14:textId="77777777" w:rsidR="00F62CEC" w:rsidRDefault="002812FF">
      <w:pPr>
        <w:pStyle w:val="BodyText"/>
        <w:spacing w:before="8" w:line="249" w:lineRule="auto"/>
        <w:ind w:left="157" w:right="1096"/>
      </w:pPr>
      <w:r>
        <w:rPr>
          <w:rFonts w:ascii="GothamNarrow-Medium" w:hAnsi="GothamNarrow-Medium"/>
        </w:rPr>
        <w:t xml:space="preserve">Email </w:t>
      </w:r>
      <w:hyperlink r:id="rId69">
        <w:r>
          <w:rPr>
            <w:rFonts w:ascii="GothamNarrow-Book" w:hAnsi="GothamNarrow-Book"/>
            <w:color w:val="6688C3"/>
          </w:rPr>
          <w:t>uqrcs.bundaberg@uq.edu.au</w:t>
        </w:r>
      </w:hyperlink>
      <w:r>
        <w:rPr>
          <w:rFonts w:ascii="GothamNarrow-Book" w:hAnsi="GothamNarrow-Book"/>
          <w:color w:val="6688C3"/>
          <w:spacing w:val="1"/>
        </w:rPr>
        <w:t xml:space="preserve"> </w:t>
      </w:r>
      <w:r>
        <w:rPr>
          <w:rFonts w:ascii="GothamNarrow-Medium" w:hAnsi="GothamNarrow-Medium"/>
        </w:rPr>
        <w:t>Address</w:t>
      </w:r>
      <w:r>
        <w:rPr>
          <w:rFonts w:ascii="GothamNarrow-Medium" w:hAnsi="GothamNarrow-Medium"/>
          <w:spacing w:val="-8"/>
        </w:rPr>
        <w:t xml:space="preserve"> </w:t>
      </w:r>
      <w:r>
        <w:t>2–4</w:t>
      </w:r>
      <w:r>
        <w:rPr>
          <w:spacing w:val="-9"/>
        </w:rPr>
        <w:t xml:space="preserve"> </w:t>
      </w:r>
      <w:r>
        <w:t>Medical</w:t>
      </w:r>
      <w:r>
        <w:rPr>
          <w:spacing w:val="-8"/>
        </w:rPr>
        <w:t xml:space="preserve"> </w:t>
      </w:r>
      <w:r>
        <w:t>Place,</w:t>
      </w:r>
      <w:r>
        <w:rPr>
          <w:spacing w:val="-9"/>
        </w:rPr>
        <w:t xml:space="preserve"> </w:t>
      </w:r>
      <w:r>
        <w:t>Uraween,</w:t>
      </w:r>
      <w:r>
        <w:rPr>
          <w:spacing w:val="-35"/>
        </w:rPr>
        <w:t xml:space="preserve"> </w:t>
      </w:r>
      <w:r>
        <w:t>Hervey</w:t>
      </w:r>
      <w:r>
        <w:rPr>
          <w:spacing w:val="-1"/>
        </w:rPr>
        <w:t xml:space="preserve"> </w:t>
      </w:r>
      <w:r>
        <w:t>Bay</w:t>
      </w:r>
    </w:p>
    <w:p w14:paraId="18B7B004" w14:textId="77777777" w:rsidR="00F62CEC" w:rsidRDefault="002812FF">
      <w:pPr>
        <w:pStyle w:val="BodyText"/>
        <w:spacing w:before="1"/>
        <w:ind w:left="157"/>
      </w:pPr>
      <w:r>
        <w:rPr>
          <w:rFonts w:ascii="GothamNarrow-Medium"/>
        </w:rPr>
        <w:t xml:space="preserve">Phone </w:t>
      </w:r>
      <w:r>
        <w:t>+61</w:t>
      </w:r>
      <w:r>
        <w:rPr>
          <w:spacing w:val="-1"/>
        </w:rPr>
        <w:t xml:space="preserve"> </w:t>
      </w:r>
      <w:r>
        <w:t>7</w:t>
      </w:r>
      <w:r>
        <w:rPr>
          <w:spacing w:val="-1"/>
        </w:rPr>
        <w:t xml:space="preserve"> </w:t>
      </w:r>
      <w:r>
        <w:t>4194</w:t>
      </w:r>
      <w:r>
        <w:rPr>
          <w:spacing w:val="-1"/>
        </w:rPr>
        <w:t xml:space="preserve"> </w:t>
      </w:r>
      <w:r>
        <w:t>4800</w:t>
      </w:r>
    </w:p>
    <w:p w14:paraId="59E8567A" w14:textId="77777777" w:rsidR="00F62CEC" w:rsidRDefault="002812FF">
      <w:pPr>
        <w:pStyle w:val="BodyText"/>
        <w:spacing w:before="150" w:line="249" w:lineRule="auto"/>
        <w:ind w:left="157" w:right="757"/>
      </w:pPr>
      <w:r>
        <w:rPr>
          <w:rFonts w:ascii="GothamNarrow-Medium"/>
        </w:rPr>
        <w:t xml:space="preserve">Email </w:t>
      </w:r>
      <w:hyperlink r:id="rId70">
        <w:r>
          <w:rPr>
            <w:rFonts w:ascii="GothamNarrow-Book"/>
            <w:color w:val="6688C3"/>
          </w:rPr>
          <w:t>uqrs.herveybay@uq.edu.au</w:t>
        </w:r>
      </w:hyperlink>
      <w:r>
        <w:rPr>
          <w:rFonts w:ascii="GothamNarrow-Book"/>
          <w:color w:val="6688C3"/>
          <w:spacing w:val="1"/>
        </w:rPr>
        <w:t xml:space="preserve"> </w:t>
      </w:r>
      <w:r>
        <w:rPr>
          <w:rFonts w:ascii="GothamNarrow-Medium"/>
        </w:rPr>
        <w:t>Address</w:t>
      </w:r>
      <w:r>
        <w:rPr>
          <w:rFonts w:ascii="GothamNarrow-Medium"/>
          <w:spacing w:val="-5"/>
        </w:rPr>
        <w:t xml:space="preserve"> </w:t>
      </w:r>
      <w:r>
        <w:t>Cnr</w:t>
      </w:r>
      <w:r>
        <w:rPr>
          <w:spacing w:val="-6"/>
        </w:rPr>
        <w:t xml:space="preserve"> </w:t>
      </w:r>
      <w:r>
        <w:t>Cambridge</w:t>
      </w:r>
      <w:r>
        <w:rPr>
          <w:spacing w:val="-5"/>
        </w:rPr>
        <w:t xml:space="preserve"> </w:t>
      </w:r>
      <w:r>
        <w:t>and</w:t>
      </w:r>
      <w:r>
        <w:rPr>
          <w:spacing w:val="-5"/>
        </w:rPr>
        <w:t xml:space="preserve"> </w:t>
      </w:r>
      <w:r>
        <w:t>Canning</w:t>
      </w:r>
      <w:r>
        <w:rPr>
          <w:spacing w:val="-35"/>
        </w:rPr>
        <w:t xml:space="preserve"> </w:t>
      </w:r>
      <w:r>
        <w:t>Streets,</w:t>
      </w:r>
      <w:r>
        <w:rPr>
          <w:spacing w:val="-1"/>
        </w:rPr>
        <w:t xml:space="preserve"> </w:t>
      </w:r>
      <w:r>
        <w:t>Rockhampton</w:t>
      </w:r>
    </w:p>
    <w:p w14:paraId="414A7C08" w14:textId="77777777" w:rsidR="00F62CEC" w:rsidRDefault="002812FF">
      <w:pPr>
        <w:pStyle w:val="BodyText"/>
        <w:spacing w:before="1"/>
        <w:ind w:left="157"/>
      </w:pPr>
      <w:r>
        <w:rPr>
          <w:rFonts w:ascii="GothamNarrow-Medium"/>
        </w:rPr>
        <w:t>Phone</w:t>
      </w:r>
      <w:r>
        <w:rPr>
          <w:rFonts w:ascii="GothamNarrow-Medium"/>
          <w:spacing w:val="-1"/>
        </w:rPr>
        <w:t xml:space="preserve"> </w:t>
      </w:r>
      <w:r>
        <w:t>+61</w:t>
      </w:r>
      <w:r>
        <w:rPr>
          <w:spacing w:val="-1"/>
        </w:rPr>
        <w:t xml:space="preserve"> </w:t>
      </w:r>
      <w:r>
        <w:t>7</w:t>
      </w:r>
      <w:r>
        <w:rPr>
          <w:spacing w:val="-2"/>
        </w:rPr>
        <w:t xml:space="preserve"> </w:t>
      </w:r>
      <w:r>
        <w:t>4999</w:t>
      </w:r>
      <w:r>
        <w:rPr>
          <w:spacing w:val="-1"/>
        </w:rPr>
        <w:t xml:space="preserve"> </w:t>
      </w:r>
      <w:r>
        <w:t>2999</w:t>
      </w:r>
    </w:p>
    <w:p w14:paraId="61852675" w14:textId="77777777" w:rsidR="00F62CEC" w:rsidRDefault="002812FF">
      <w:pPr>
        <w:pStyle w:val="BodyText"/>
        <w:spacing w:before="178" w:line="249" w:lineRule="auto"/>
        <w:ind w:left="157" w:right="664"/>
      </w:pPr>
      <w:r>
        <w:rPr>
          <w:rFonts w:ascii="GothamNarrow-Medium"/>
        </w:rPr>
        <w:t xml:space="preserve">Email </w:t>
      </w:r>
      <w:hyperlink r:id="rId71">
        <w:r>
          <w:rPr>
            <w:rFonts w:ascii="GothamNarrow-Book"/>
            <w:color w:val="6688C3"/>
          </w:rPr>
          <w:t>uqrs.rockhampton@uq.edu.au</w:t>
        </w:r>
      </w:hyperlink>
      <w:r>
        <w:rPr>
          <w:rFonts w:ascii="GothamNarrow-Book"/>
          <w:color w:val="6688C3"/>
          <w:spacing w:val="1"/>
        </w:rPr>
        <w:t xml:space="preserve"> </w:t>
      </w:r>
      <w:r>
        <w:rPr>
          <w:rFonts w:ascii="GothamNarrow-Medium"/>
          <w:spacing w:val="-3"/>
        </w:rPr>
        <w:t xml:space="preserve">Address </w:t>
      </w:r>
      <w:r>
        <w:rPr>
          <w:spacing w:val="-3"/>
        </w:rPr>
        <w:t xml:space="preserve">152 West Street, South </w:t>
      </w:r>
      <w:r>
        <w:rPr>
          <w:spacing w:val="-2"/>
        </w:rPr>
        <w:t>Toowoomba</w:t>
      </w:r>
      <w:r>
        <w:rPr>
          <w:spacing w:val="-36"/>
        </w:rPr>
        <w:t xml:space="preserve"> </w:t>
      </w:r>
      <w:r>
        <w:rPr>
          <w:rFonts w:ascii="GothamNarrow-Medium"/>
        </w:rPr>
        <w:t xml:space="preserve">Phone </w:t>
      </w:r>
      <w:r>
        <w:t>+61 7</w:t>
      </w:r>
      <w:r>
        <w:rPr>
          <w:spacing w:val="-1"/>
        </w:rPr>
        <w:t xml:space="preserve"> </w:t>
      </w:r>
      <w:r>
        <w:t>4633 9700</w:t>
      </w:r>
    </w:p>
    <w:p w14:paraId="4C213164" w14:textId="77777777" w:rsidR="00F62CEC" w:rsidRDefault="002812FF">
      <w:pPr>
        <w:pStyle w:val="BodyText"/>
        <w:spacing w:before="1"/>
        <w:ind w:left="157"/>
        <w:rPr>
          <w:rFonts w:ascii="GothamNarrow-Book"/>
        </w:rPr>
      </w:pPr>
      <w:r>
        <w:rPr>
          <w:rFonts w:ascii="GothamNarrow-Medium"/>
        </w:rPr>
        <w:t>Email</w:t>
      </w:r>
      <w:r>
        <w:rPr>
          <w:rFonts w:ascii="GothamNarrow-Medium"/>
          <w:spacing w:val="-2"/>
        </w:rPr>
        <w:t xml:space="preserve"> </w:t>
      </w:r>
      <w:hyperlink r:id="rId72">
        <w:r>
          <w:rPr>
            <w:rFonts w:ascii="GothamNarrow-Book"/>
            <w:color w:val="6688C3"/>
          </w:rPr>
          <w:t>rcsassist@uq.edu.au</w:t>
        </w:r>
      </w:hyperlink>
    </w:p>
    <w:p w14:paraId="3070AFD5" w14:textId="77777777" w:rsidR="00F62CEC" w:rsidRDefault="00F62CEC">
      <w:pPr>
        <w:rPr>
          <w:rFonts w:ascii="GothamNarrow-Book"/>
        </w:rPr>
        <w:sectPr w:rsidR="00F62CEC">
          <w:type w:val="continuous"/>
          <w:pgSz w:w="11910" w:h="16840"/>
          <w:pgMar w:top="640" w:right="760" w:bottom="0" w:left="800" w:header="720" w:footer="720" w:gutter="0"/>
          <w:cols w:num="3" w:space="720" w:equalWidth="0">
            <w:col w:w="3130" w:space="157"/>
            <w:col w:w="3194" w:space="102"/>
            <w:col w:w="3767"/>
          </w:cols>
        </w:sectPr>
      </w:pPr>
    </w:p>
    <w:p w14:paraId="6E16446F" w14:textId="77777777" w:rsidR="00F62CEC" w:rsidRDefault="00F62CEC">
      <w:pPr>
        <w:pStyle w:val="BodyText"/>
        <w:rPr>
          <w:rFonts w:ascii="GothamNarrow-Book"/>
          <w:sz w:val="20"/>
        </w:rPr>
      </w:pPr>
    </w:p>
    <w:p w14:paraId="674C5028" w14:textId="77777777" w:rsidR="00F62CEC" w:rsidRDefault="00F62CEC">
      <w:pPr>
        <w:pStyle w:val="BodyText"/>
        <w:rPr>
          <w:rFonts w:ascii="GothamNarrow-Book"/>
          <w:sz w:val="20"/>
        </w:rPr>
      </w:pPr>
    </w:p>
    <w:p w14:paraId="75ABF5DB" w14:textId="77777777" w:rsidR="00F62CEC" w:rsidRDefault="00F62CEC">
      <w:pPr>
        <w:pStyle w:val="BodyText"/>
        <w:rPr>
          <w:rFonts w:ascii="GothamNarrow-Book"/>
          <w:sz w:val="20"/>
        </w:rPr>
      </w:pPr>
    </w:p>
    <w:p w14:paraId="6103BEE7" w14:textId="77777777" w:rsidR="00F62CEC" w:rsidRDefault="00F62CEC">
      <w:pPr>
        <w:pStyle w:val="BodyText"/>
        <w:rPr>
          <w:rFonts w:ascii="GothamNarrow-Book"/>
          <w:sz w:val="20"/>
        </w:rPr>
      </w:pPr>
    </w:p>
    <w:p w14:paraId="67BF96EE" w14:textId="77777777" w:rsidR="00F62CEC" w:rsidRDefault="00F62CEC">
      <w:pPr>
        <w:pStyle w:val="BodyText"/>
        <w:rPr>
          <w:rFonts w:ascii="GothamNarrow-Book"/>
          <w:sz w:val="20"/>
        </w:rPr>
      </w:pPr>
    </w:p>
    <w:p w14:paraId="3C0E21B2" w14:textId="77777777" w:rsidR="00F62CEC" w:rsidRDefault="00F62CEC">
      <w:pPr>
        <w:pStyle w:val="BodyText"/>
        <w:spacing w:before="7"/>
        <w:rPr>
          <w:rFonts w:ascii="GothamNarrow-Book"/>
        </w:rPr>
      </w:pPr>
    </w:p>
    <w:p w14:paraId="052F7F76" w14:textId="77777777" w:rsidR="00F62CEC" w:rsidRDefault="00F62CEC">
      <w:pPr>
        <w:rPr>
          <w:rFonts w:ascii="GothamNarrow-Book"/>
        </w:rPr>
        <w:sectPr w:rsidR="00F62CEC">
          <w:pgSz w:w="11910" w:h="16840"/>
          <w:pgMar w:top="700" w:right="760" w:bottom="660" w:left="800" w:header="510" w:footer="469" w:gutter="0"/>
          <w:cols w:space="720"/>
        </w:sectPr>
      </w:pPr>
    </w:p>
    <w:p w14:paraId="0A398486" w14:textId="77777777" w:rsidR="00F62CEC" w:rsidRDefault="002812FF">
      <w:pPr>
        <w:pStyle w:val="Heading5"/>
        <w:spacing w:before="127"/>
        <w:ind w:left="560"/>
      </w:pPr>
      <w:bookmarkStart w:id="8" w:name="_bookmark8"/>
      <w:bookmarkEnd w:id="8"/>
      <w:r>
        <w:rPr>
          <w:spacing w:val="-1"/>
        </w:rPr>
        <w:t>Veterinary</w:t>
      </w:r>
      <w:r>
        <w:rPr>
          <w:spacing w:val="-8"/>
        </w:rPr>
        <w:t xml:space="preserve"> </w:t>
      </w:r>
      <w:r>
        <w:rPr>
          <w:spacing w:val="-1"/>
        </w:rPr>
        <w:t>Teaching</w:t>
      </w:r>
      <w:r>
        <w:rPr>
          <w:spacing w:val="-8"/>
        </w:rPr>
        <w:t xml:space="preserve"> </w:t>
      </w:r>
      <w:r>
        <w:t>Clinic</w:t>
      </w:r>
    </w:p>
    <w:p w14:paraId="5B9DB410" w14:textId="77777777" w:rsidR="00F62CEC" w:rsidRDefault="002812FF">
      <w:pPr>
        <w:pStyle w:val="BodyText"/>
        <w:spacing w:before="55"/>
        <w:ind w:left="560"/>
      </w:pPr>
      <w:r>
        <w:rPr>
          <w:rFonts w:ascii="GothamNarrow-Medium"/>
        </w:rPr>
        <w:t>Address</w:t>
      </w:r>
      <w:r>
        <w:rPr>
          <w:rFonts w:ascii="GothamNarrow-Medium"/>
          <w:spacing w:val="-5"/>
        </w:rPr>
        <w:t xml:space="preserve"> </w:t>
      </w:r>
      <w:r>
        <w:t>125</w:t>
      </w:r>
      <w:r>
        <w:rPr>
          <w:spacing w:val="-5"/>
        </w:rPr>
        <w:t xml:space="preserve"> </w:t>
      </w:r>
      <w:r>
        <w:t>McKenzie</w:t>
      </w:r>
      <w:r>
        <w:rPr>
          <w:spacing w:val="-5"/>
        </w:rPr>
        <w:t xml:space="preserve"> </w:t>
      </w:r>
      <w:r>
        <w:t>Street,</w:t>
      </w:r>
      <w:r>
        <w:rPr>
          <w:spacing w:val="-5"/>
        </w:rPr>
        <w:t xml:space="preserve"> </w:t>
      </w:r>
      <w:r>
        <w:t>Dayboro</w:t>
      </w:r>
    </w:p>
    <w:p w14:paraId="4C11AA2B" w14:textId="77777777" w:rsidR="00F62CEC" w:rsidRDefault="002812FF">
      <w:pPr>
        <w:pStyle w:val="BodyText"/>
        <w:spacing w:before="8" w:line="122" w:lineRule="exact"/>
        <w:ind w:left="560"/>
      </w:pPr>
      <w:r>
        <w:rPr>
          <w:rFonts w:ascii="GothamNarrow-Medium"/>
        </w:rPr>
        <w:t xml:space="preserve">Phone </w:t>
      </w:r>
      <w:r>
        <w:t>+61</w:t>
      </w:r>
      <w:r>
        <w:rPr>
          <w:spacing w:val="-1"/>
        </w:rPr>
        <w:t xml:space="preserve"> </w:t>
      </w:r>
      <w:r>
        <w:t>7 3425</w:t>
      </w:r>
      <w:r>
        <w:rPr>
          <w:spacing w:val="-1"/>
        </w:rPr>
        <w:t xml:space="preserve"> </w:t>
      </w:r>
      <w:r>
        <w:t>1544</w:t>
      </w:r>
    </w:p>
    <w:p w14:paraId="5CBA2416" w14:textId="77777777" w:rsidR="00F62CEC" w:rsidRDefault="002812FF">
      <w:pPr>
        <w:pStyle w:val="Heading3"/>
        <w:ind w:left="560"/>
      </w:pPr>
      <w:r>
        <w:br w:type="column"/>
      </w:r>
      <w:r>
        <w:t>Our</w:t>
      </w:r>
      <w:r>
        <w:rPr>
          <w:spacing w:val="-11"/>
        </w:rPr>
        <w:t xml:space="preserve"> </w:t>
      </w:r>
      <w:r>
        <w:t>operating</w:t>
      </w:r>
      <w:r>
        <w:rPr>
          <w:spacing w:val="-10"/>
        </w:rPr>
        <w:t xml:space="preserve"> </w:t>
      </w:r>
      <w:r>
        <w:t>environment</w:t>
      </w:r>
    </w:p>
    <w:p w14:paraId="6C07527B" w14:textId="77777777" w:rsidR="00F62CEC" w:rsidRDefault="00F62CEC">
      <w:pPr>
        <w:sectPr w:rsidR="00F62CEC">
          <w:type w:val="continuous"/>
          <w:pgSz w:w="11910" w:h="16840"/>
          <w:pgMar w:top="640" w:right="760" w:bottom="0" w:left="800" w:header="720" w:footer="720" w:gutter="0"/>
          <w:cols w:num="2" w:space="720" w:equalWidth="0">
            <w:col w:w="3202" w:space="340"/>
            <w:col w:w="6808"/>
          </w:cols>
        </w:sectPr>
      </w:pPr>
    </w:p>
    <w:p w14:paraId="6FF42780" w14:textId="77777777" w:rsidR="00F62CEC" w:rsidRDefault="002812FF">
      <w:pPr>
        <w:pStyle w:val="BodyText"/>
        <w:spacing w:before="78"/>
        <w:ind w:left="560"/>
      </w:pPr>
      <w:r>
        <w:rPr>
          <w:rFonts w:ascii="GothamNarrow-Medium"/>
        </w:rPr>
        <w:t>Email</w:t>
      </w:r>
      <w:r>
        <w:rPr>
          <w:rFonts w:ascii="GothamNarrow-Medium"/>
          <w:spacing w:val="-1"/>
        </w:rPr>
        <w:t xml:space="preserve"> </w:t>
      </w:r>
      <w:hyperlink r:id="rId73">
        <w:r>
          <w:t>dvs@uq.edu.au</w:t>
        </w:r>
      </w:hyperlink>
    </w:p>
    <w:p w14:paraId="049C4C38" w14:textId="77777777" w:rsidR="00F62CEC" w:rsidRDefault="00F62CEC">
      <w:pPr>
        <w:pStyle w:val="BodyText"/>
        <w:spacing w:before="8"/>
        <w:rPr>
          <w:sz w:val="18"/>
        </w:rPr>
      </w:pPr>
    </w:p>
    <w:p w14:paraId="7B24B76A" w14:textId="77777777" w:rsidR="00F62CEC" w:rsidRDefault="002812FF">
      <w:pPr>
        <w:spacing w:before="1" w:line="273" w:lineRule="auto"/>
        <w:ind w:left="560" w:right="850"/>
        <w:rPr>
          <w:sz w:val="16"/>
        </w:rPr>
      </w:pPr>
      <w:r>
        <w:rPr>
          <w:rFonts w:ascii="GothamNarrow-Medium"/>
          <w:sz w:val="20"/>
        </w:rPr>
        <w:t>Warwick Solar Farm</w:t>
      </w:r>
      <w:r>
        <w:rPr>
          <w:rFonts w:ascii="GothamNarrow-Medium"/>
          <w:spacing w:val="1"/>
          <w:sz w:val="20"/>
        </w:rPr>
        <w:t xml:space="preserve"> </w:t>
      </w:r>
      <w:r>
        <w:rPr>
          <w:rFonts w:ascii="GothamNarrow-Medium"/>
          <w:spacing w:val="-1"/>
          <w:sz w:val="16"/>
        </w:rPr>
        <w:t>Address</w:t>
      </w:r>
      <w:r>
        <w:rPr>
          <w:rFonts w:ascii="GothamNarrow-Medium"/>
          <w:spacing w:val="-7"/>
          <w:sz w:val="16"/>
        </w:rPr>
        <w:t xml:space="preserve"> </w:t>
      </w:r>
      <w:r>
        <w:rPr>
          <w:spacing w:val="-1"/>
          <w:sz w:val="16"/>
        </w:rPr>
        <w:t>Sladevale,</w:t>
      </w:r>
      <w:r>
        <w:rPr>
          <w:spacing w:val="-7"/>
          <w:sz w:val="16"/>
        </w:rPr>
        <w:t xml:space="preserve"> </w:t>
      </w:r>
      <w:r>
        <w:rPr>
          <w:sz w:val="16"/>
        </w:rPr>
        <w:t>via</w:t>
      </w:r>
      <w:r>
        <w:rPr>
          <w:spacing w:val="-7"/>
          <w:sz w:val="16"/>
        </w:rPr>
        <w:t xml:space="preserve"> </w:t>
      </w:r>
      <w:r>
        <w:rPr>
          <w:sz w:val="16"/>
        </w:rPr>
        <w:t>Warwick</w:t>
      </w:r>
      <w:r>
        <w:rPr>
          <w:spacing w:val="-35"/>
          <w:sz w:val="16"/>
        </w:rPr>
        <w:t xml:space="preserve"> </w:t>
      </w:r>
      <w:r>
        <w:rPr>
          <w:rFonts w:ascii="GothamNarrow-Medium"/>
          <w:sz w:val="16"/>
        </w:rPr>
        <w:t>Email</w:t>
      </w:r>
      <w:r>
        <w:rPr>
          <w:rFonts w:ascii="GothamNarrow-Medium"/>
          <w:spacing w:val="-4"/>
          <w:sz w:val="16"/>
        </w:rPr>
        <w:t xml:space="preserve"> </w:t>
      </w:r>
      <w:hyperlink r:id="rId74">
        <w:r>
          <w:rPr>
            <w:sz w:val="16"/>
          </w:rPr>
          <w:t>warwicksolar@uq.edu.au</w:t>
        </w:r>
      </w:hyperlink>
    </w:p>
    <w:p w14:paraId="4A9D4AC1" w14:textId="77777777" w:rsidR="00F62CEC" w:rsidRDefault="00F62CEC">
      <w:pPr>
        <w:pStyle w:val="BodyText"/>
        <w:spacing w:before="10"/>
        <w:rPr>
          <w:sz w:val="19"/>
        </w:rPr>
      </w:pPr>
    </w:p>
    <w:p w14:paraId="0F49A1A9" w14:textId="77777777" w:rsidR="00F62CEC" w:rsidRDefault="002812FF">
      <w:pPr>
        <w:pStyle w:val="BodyText"/>
        <w:spacing w:line="249" w:lineRule="auto"/>
        <w:ind w:left="560"/>
      </w:pPr>
      <w:r>
        <w:rPr>
          <w:spacing w:val="-2"/>
        </w:rPr>
        <w:t>UQ</w:t>
      </w:r>
      <w:r>
        <w:rPr>
          <w:spacing w:val="-7"/>
        </w:rPr>
        <w:t xml:space="preserve"> </w:t>
      </w:r>
      <w:r>
        <w:rPr>
          <w:spacing w:val="-2"/>
        </w:rPr>
        <w:t>also</w:t>
      </w:r>
      <w:r>
        <w:rPr>
          <w:spacing w:val="-7"/>
        </w:rPr>
        <w:t xml:space="preserve"> </w:t>
      </w:r>
      <w:r>
        <w:rPr>
          <w:spacing w:val="-2"/>
        </w:rPr>
        <w:t>operates</w:t>
      </w:r>
      <w:r>
        <w:rPr>
          <w:spacing w:val="-7"/>
        </w:rPr>
        <w:t xml:space="preserve"> </w:t>
      </w:r>
      <w:r>
        <w:rPr>
          <w:spacing w:val="-2"/>
        </w:rPr>
        <w:t>a</w:t>
      </w:r>
      <w:r>
        <w:rPr>
          <w:spacing w:val="-6"/>
        </w:rPr>
        <w:t xml:space="preserve"> </w:t>
      </w:r>
      <w:r>
        <w:rPr>
          <w:spacing w:val="-2"/>
        </w:rPr>
        <w:t>network</w:t>
      </w:r>
      <w:r>
        <w:rPr>
          <w:spacing w:val="-7"/>
        </w:rPr>
        <w:t xml:space="preserve"> </w:t>
      </w:r>
      <w:r>
        <w:rPr>
          <w:spacing w:val="-1"/>
        </w:rPr>
        <w:t>of</w:t>
      </w:r>
      <w:r>
        <w:rPr>
          <w:spacing w:val="-7"/>
        </w:rPr>
        <w:t xml:space="preserve"> </w:t>
      </w:r>
      <w:r>
        <w:rPr>
          <w:spacing w:val="-1"/>
        </w:rPr>
        <w:t>seismographs</w:t>
      </w:r>
      <w:r>
        <w:rPr>
          <w:spacing w:val="-35"/>
        </w:rPr>
        <w:t xml:space="preserve"> </w:t>
      </w:r>
      <w:r>
        <w:rPr>
          <w:spacing w:val="-2"/>
        </w:rPr>
        <w:t xml:space="preserve">across the state </w:t>
      </w:r>
      <w:r>
        <w:rPr>
          <w:spacing w:val="-1"/>
        </w:rPr>
        <w:t>for detecting earthquakes,</w:t>
      </w:r>
      <w:r>
        <w:t xml:space="preserve"> mine blasts and other signals; and medical</w:t>
      </w:r>
      <w:r>
        <w:rPr>
          <w:spacing w:val="1"/>
        </w:rPr>
        <w:t xml:space="preserve"> </w:t>
      </w:r>
      <w:r>
        <w:t>students complete training rotations in</w:t>
      </w:r>
      <w:r>
        <w:rPr>
          <w:spacing w:val="1"/>
        </w:rPr>
        <w:t xml:space="preserve"> </w:t>
      </w:r>
      <w:r>
        <w:t>clinical units located in hospitals across</w:t>
      </w:r>
      <w:r>
        <w:rPr>
          <w:spacing w:val="1"/>
        </w:rPr>
        <w:t xml:space="preserve"> </w:t>
      </w:r>
      <w:r>
        <w:rPr>
          <w:spacing w:val="-1"/>
        </w:rPr>
        <w:t>Brisbane,</w:t>
      </w:r>
      <w:r>
        <w:rPr>
          <w:spacing w:val="-9"/>
        </w:rPr>
        <w:t xml:space="preserve"> </w:t>
      </w:r>
      <w:r>
        <w:rPr>
          <w:spacing w:val="-1"/>
        </w:rPr>
        <w:t>Ipswich</w:t>
      </w:r>
      <w:r>
        <w:rPr>
          <w:spacing w:val="-8"/>
        </w:rPr>
        <w:t xml:space="preserve"> </w:t>
      </w:r>
      <w:r>
        <w:rPr>
          <w:spacing w:val="-1"/>
        </w:rPr>
        <w:t>and</w:t>
      </w:r>
      <w:r>
        <w:rPr>
          <w:spacing w:val="-8"/>
        </w:rPr>
        <w:t xml:space="preserve"> </w:t>
      </w:r>
      <w:r>
        <w:rPr>
          <w:spacing w:val="-1"/>
        </w:rPr>
        <w:t>the</w:t>
      </w:r>
      <w:r>
        <w:rPr>
          <w:spacing w:val="-9"/>
        </w:rPr>
        <w:t xml:space="preserve"> </w:t>
      </w:r>
      <w:r>
        <w:t>Sunshine</w:t>
      </w:r>
      <w:r>
        <w:rPr>
          <w:spacing w:val="-8"/>
        </w:rPr>
        <w:t xml:space="preserve"> </w:t>
      </w:r>
      <w:r>
        <w:t>Coast.</w:t>
      </w:r>
    </w:p>
    <w:p w14:paraId="16CB982E" w14:textId="77777777" w:rsidR="00F62CEC" w:rsidRDefault="00F62CEC">
      <w:pPr>
        <w:pStyle w:val="BodyText"/>
        <w:rPr>
          <w:sz w:val="18"/>
        </w:rPr>
      </w:pPr>
    </w:p>
    <w:p w14:paraId="1B99D0A4" w14:textId="77777777" w:rsidR="00F62CEC" w:rsidRDefault="002812FF">
      <w:pPr>
        <w:pStyle w:val="Heading4"/>
        <w:spacing w:before="145"/>
        <w:ind w:left="560"/>
        <w:rPr>
          <w:rFonts w:ascii="Gotham-Medium"/>
        </w:rPr>
      </w:pPr>
      <w:r>
        <w:rPr>
          <w:rFonts w:ascii="Gotham-Medium"/>
          <w:spacing w:val="-6"/>
        </w:rPr>
        <w:t>Offshore</w:t>
      </w:r>
      <w:r>
        <w:rPr>
          <w:rFonts w:ascii="Gotham-Medium"/>
          <w:spacing w:val="-12"/>
        </w:rPr>
        <w:t xml:space="preserve"> </w:t>
      </w:r>
      <w:r>
        <w:rPr>
          <w:rFonts w:ascii="Gotham-Medium"/>
          <w:spacing w:val="-5"/>
        </w:rPr>
        <w:t>representatives</w:t>
      </w:r>
    </w:p>
    <w:p w14:paraId="76E5D255" w14:textId="77777777" w:rsidR="00F62CEC" w:rsidRDefault="002812FF">
      <w:pPr>
        <w:pStyle w:val="BodyText"/>
        <w:spacing w:before="74" w:line="249" w:lineRule="auto"/>
        <w:ind w:left="560" w:right="-2"/>
      </w:pPr>
      <w:r>
        <w:rPr>
          <w:spacing w:val="-2"/>
        </w:rPr>
        <w:t xml:space="preserve">UQ has representatives </w:t>
      </w:r>
      <w:r>
        <w:rPr>
          <w:spacing w:val="-1"/>
        </w:rPr>
        <w:t>in China, Singapore,</w:t>
      </w:r>
      <w:r>
        <w:t xml:space="preserve"> </w:t>
      </w:r>
      <w:r>
        <w:rPr>
          <w:spacing w:val="-1"/>
        </w:rPr>
        <w:t xml:space="preserve">Indonesia, Malaysia, Colombia, </w:t>
      </w:r>
      <w:r>
        <w:t>India, Hong</w:t>
      </w:r>
      <w:r>
        <w:rPr>
          <w:spacing w:val="1"/>
        </w:rPr>
        <w:t xml:space="preserve"> </w:t>
      </w:r>
      <w:r>
        <w:rPr>
          <w:spacing w:val="-2"/>
        </w:rPr>
        <w:t xml:space="preserve">Kong, Vietnam, Chile </w:t>
      </w:r>
      <w:r>
        <w:rPr>
          <w:spacing w:val="-1"/>
        </w:rPr>
        <w:t>and Europe, plus a</w:t>
      </w:r>
      <w:r>
        <w:t xml:space="preserve"> </w:t>
      </w:r>
      <w:r>
        <w:rPr>
          <w:spacing w:val="-4"/>
        </w:rPr>
        <w:t xml:space="preserve">range </w:t>
      </w:r>
      <w:r>
        <w:rPr>
          <w:spacing w:val="-3"/>
        </w:rPr>
        <w:t>of international partners and contacts</w:t>
      </w:r>
      <w:r>
        <w:rPr>
          <w:spacing w:val="-2"/>
        </w:rPr>
        <w:t xml:space="preserve"> </w:t>
      </w:r>
      <w:r>
        <w:t>around the globe (48 partners in North</w:t>
      </w:r>
      <w:r>
        <w:rPr>
          <w:spacing w:val="1"/>
        </w:rPr>
        <w:t xml:space="preserve"> </w:t>
      </w:r>
      <w:r>
        <w:rPr>
          <w:spacing w:val="-1"/>
        </w:rPr>
        <w:t xml:space="preserve">America, 27 in Latin America, </w:t>
      </w:r>
      <w:r>
        <w:t>106 in Europe,</w:t>
      </w:r>
      <w:r>
        <w:rPr>
          <w:spacing w:val="1"/>
        </w:rPr>
        <w:t xml:space="preserve"> </w:t>
      </w:r>
      <w:r>
        <w:rPr>
          <w:spacing w:val="-1"/>
        </w:rPr>
        <w:t>2</w:t>
      </w:r>
      <w:r>
        <w:rPr>
          <w:spacing w:val="-8"/>
        </w:rPr>
        <w:t xml:space="preserve"> </w:t>
      </w:r>
      <w:r>
        <w:rPr>
          <w:spacing w:val="-1"/>
        </w:rPr>
        <w:t>in</w:t>
      </w:r>
      <w:r>
        <w:rPr>
          <w:spacing w:val="-8"/>
        </w:rPr>
        <w:t xml:space="preserve"> </w:t>
      </w:r>
      <w:r>
        <w:rPr>
          <w:spacing w:val="-1"/>
        </w:rPr>
        <w:t>Sub-Saharan</w:t>
      </w:r>
      <w:r>
        <w:rPr>
          <w:spacing w:val="-8"/>
        </w:rPr>
        <w:t xml:space="preserve"> </w:t>
      </w:r>
      <w:r>
        <w:rPr>
          <w:spacing w:val="-1"/>
        </w:rPr>
        <w:t>Africa,</w:t>
      </w:r>
      <w:r>
        <w:rPr>
          <w:spacing w:val="-8"/>
        </w:rPr>
        <w:t xml:space="preserve"> </w:t>
      </w:r>
      <w:r>
        <w:rPr>
          <w:spacing w:val="-1"/>
        </w:rPr>
        <w:t>8</w:t>
      </w:r>
      <w:r>
        <w:rPr>
          <w:spacing w:val="-8"/>
        </w:rPr>
        <w:t xml:space="preserve"> </w:t>
      </w:r>
      <w:r>
        <w:rPr>
          <w:spacing w:val="-1"/>
        </w:rPr>
        <w:t>in</w:t>
      </w:r>
      <w:r>
        <w:rPr>
          <w:spacing w:val="-8"/>
        </w:rPr>
        <w:t xml:space="preserve"> </w:t>
      </w:r>
      <w:r>
        <w:rPr>
          <w:spacing w:val="-1"/>
        </w:rPr>
        <w:t>North</w:t>
      </w:r>
      <w:r>
        <w:rPr>
          <w:spacing w:val="-8"/>
        </w:rPr>
        <w:t xml:space="preserve"> </w:t>
      </w:r>
      <w:r>
        <w:rPr>
          <w:spacing w:val="-1"/>
        </w:rPr>
        <w:t>Africa</w:t>
      </w:r>
      <w:r>
        <w:rPr>
          <w:spacing w:val="-8"/>
        </w:rPr>
        <w:t xml:space="preserve"> </w:t>
      </w:r>
      <w:r>
        <w:t>and</w:t>
      </w:r>
      <w:r>
        <w:rPr>
          <w:spacing w:val="-35"/>
        </w:rPr>
        <w:t xml:space="preserve"> </w:t>
      </w:r>
      <w:r>
        <w:rPr>
          <w:spacing w:val="-1"/>
        </w:rPr>
        <w:t>the</w:t>
      </w:r>
      <w:r>
        <w:rPr>
          <w:spacing w:val="-9"/>
        </w:rPr>
        <w:t xml:space="preserve"> </w:t>
      </w:r>
      <w:r>
        <w:rPr>
          <w:spacing w:val="-1"/>
        </w:rPr>
        <w:t>Middle</w:t>
      </w:r>
      <w:r>
        <w:rPr>
          <w:spacing w:val="-8"/>
        </w:rPr>
        <w:t xml:space="preserve"> </w:t>
      </w:r>
      <w:r>
        <w:rPr>
          <w:spacing w:val="-1"/>
        </w:rPr>
        <w:t>East,</w:t>
      </w:r>
      <w:r>
        <w:rPr>
          <w:spacing w:val="-9"/>
        </w:rPr>
        <w:t xml:space="preserve"> </w:t>
      </w:r>
      <w:r>
        <w:rPr>
          <w:spacing w:val="-1"/>
        </w:rPr>
        <w:t>19</w:t>
      </w:r>
      <w:r>
        <w:rPr>
          <w:spacing w:val="-8"/>
        </w:rPr>
        <w:t xml:space="preserve"> </w:t>
      </w:r>
      <w:r>
        <w:rPr>
          <w:spacing w:val="-1"/>
        </w:rPr>
        <w:t>in</w:t>
      </w:r>
      <w:r>
        <w:rPr>
          <w:spacing w:val="-9"/>
        </w:rPr>
        <w:t xml:space="preserve"> </w:t>
      </w:r>
      <w:r>
        <w:rPr>
          <w:spacing w:val="-1"/>
        </w:rPr>
        <w:t>South</w:t>
      </w:r>
      <w:r>
        <w:rPr>
          <w:spacing w:val="-8"/>
        </w:rPr>
        <w:t xml:space="preserve"> </w:t>
      </w:r>
      <w:r>
        <w:t>and</w:t>
      </w:r>
      <w:r>
        <w:rPr>
          <w:spacing w:val="-9"/>
        </w:rPr>
        <w:t xml:space="preserve"> </w:t>
      </w:r>
      <w:r>
        <w:t>Central</w:t>
      </w:r>
      <w:r>
        <w:rPr>
          <w:spacing w:val="-8"/>
        </w:rPr>
        <w:t xml:space="preserve"> </w:t>
      </w:r>
      <w:r>
        <w:t>Asia,</w:t>
      </w:r>
      <w:r>
        <w:rPr>
          <w:spacing w:val="1"/>
        </w:rPr>
        <w:t xml:space="preserve"> </w:t>
      </w:r>
      <w:r>
        <w:rPr>
          <w:spacing w:val="-1"/>
        </w:rPr>
        <w:t>148</w:t>
      </w:r>
      <w:r>
        <w:rPr>
          <w:spacing w:val="-9"/>
        </w:rPr>
        <w:t xml:space="preserve"> </w:t>
      </w:r>
      <w:r>
        <w:rPr>
          <w:spacing w:val="-1"/>
        </w:rPr>
        <w:t>in</w:t>
      </w:r>
      <w:r>
        <w:rPr>
          <w:spacing w:val="-8"/>
        </w:rPr>
        <w:t xml:space="preserve"> </w:t>
      </w:r>
      <w:r>
        <w:rPr>
          <w:spacing w:val="-1"/>
        </w:rPr>
        <w:t>North-East</w:t>
      </w:r>
      <w:r>
        <w:rPr>
          <w:spacing w:val="-8"/>
        </w:rPr>
        <w:t xml:space="preserve"> </w:t>
      </w:r>
      <w:r>
        <w:rPr>
          <w:spacing w:val="-1"/>
        </w:rPr>
        <w:t>Asia,</w:t>
      </w:r>
      <w:r>
        <w:rPr>
          <w:spacing w:val="-8"/>
        </w:rPr>
        <w:t xml:space="preserve"> </w:t>
      </w:r>
      <w:r>
        <w:rPr>
          <w:spacing w:val="-1"/>
        </w:rPr>
        <w:t>60</w:t>
      </w:r>
      <w:r>
        <w:rPr>
          <w:spacing w:val="-8"/>
        </w:rPr>
        <w:t xml:space="preserve"> </w:t>
      </w:r>
      <w:r>
        <w:rPr>
          <w:spacing w:val="-1"/>
        </w:rPr>
        <w:t>in</w:t>
      </w:r>
      <w:r>
        <w:rPr>
          <w:spacing w:val="-8"/>
        </w:rPr>
        <w:t xml:space="preserve"> </w:t>
      </w:r>
      <w:r>
        <w:rPr>
          <w:spacing w:val="-1"/>
        </w:rPr>
        <w:t>South-East</w:t>
      </w:r>
      <w:r>
        <w:rPr>
          <w:spacing w:val="-8"/>
        </w:rPr>
        <w:t xml:space="preserve"> </w:t>
      </w:r>
      <w:r>
        <w:t>Asia,</w:t>
      </w:r>
      <w:r>
        <w:rPr>
          <w:spacing w:val="-35"/>
        </w:rPr>
        <w:t xml:space="preserve"> </w:t>
      </w:r>
      <w:r>
        <w:t>and</w:t>
      </w:r>
      <w:r>
        <w:rPr>
          <w:spacing w:val="-5"/>
        </w:rPr>
        <w:t xml:space="preserve"> </w:t>
      </w:r>
      <w:r>
        <w:t>20</w:t>
      </w:r>
      <w:r>
        <w:rPr>
          <w:spacing w:val="-5"/>
        </w:rPr>
        <w:t xml:space="preserve"> </w:t>
      </w:r>
      <w:r>
        <w:t>in</w:t>
      </w:r>
      <w:r>
        <w:rPr>
          <w:spacing w:val="-4"/>
        </w:rPr>
        <w:t xml:space="preserve"> </w:t>
      </w:r>
      <w:r>
        <w:t>Oceania).</w:t>
      </w:r>
    </w:p>
    <w:p w14:paraId="69C2EDE7" w14:textId="77777777" w:rsidR="00F62CEC" w:rsidRDefault="00F62CEC">
      <w:pPr>
        <w:pStyle w:val="BodyText"/>
        <w:rPr>
          <w:sz w:val="18"/>
        </w:rPr>
      </w:pPr>
    </w:p>
    <w:p w14:paraId="762DADD4" w14:textId="77777777" w:rsidR="00F62CEC" w:rsidRDefault="002812FF">
      <w:pPr>
        <w:pStyle w:val="Heading4"/>
        <w:spacing w:before="145"/>
        <w:ind w:left="560"/>
        <w:rPr>
          <w:rFonts w:ascii="Gotham-Medium"/>
        </w:rPr>
      </w:pPr>
      <w:r>
        <w:rPr>
          <w:rFonts w:ascii="Gotham-Medium"/>
        </w:rPr>
        <w:t>Online</w:t>
      </w:r>
      <w:r>
        <w:rPr>
          <w:rFonts w:ascii="Gotham-Medium"/>
          <w:spacing w:val="-3"/>
        </w:rPr>
        <w:t xml:space="preserve"> </w:t>
      </w:r>
      <w:r>
        <w:rPr>
          <w:rFonts w:ascii="Gotham-Medium"/>
        </w:rPr>
        <w:t>presence</w:t>
      </w:r>
    </w:p>
    <w:p w14:paraId="517281F8" w14:textId="77777777" w:rsidR="00F62CEC" w:rsidRDefault="002812FF">
      <w:pPr>
        <w:pStyle w:val="BodyText"/>
        <w:spacing w:before="147" w:line="176" w:lineRule="exact"/>
        <w:ind w:left="560"/>
        <w:rPr>
          <w:rFonts w:ascii="GothamNarrow-Medium"/>
        </w:rPr>
      </w:pPr>
      <w:r>
        <w:rPr>
          <w:rFonts w:ascii="GothamNarrow-Medium"/>
        </w:rPr>
        <w:t>Facebook</w:t>
      </w:r>
    </w:p>
    <w:p w14:paraId="30F0ECEC" w14:textId="77777777" w:rsidR="00F62CEC" w:rsidRDefault="002812FF">
      <w:pPr>
        <w:pStyle w:val="BodyText"/>
        <w:spacing w:line="176" w:lineRule="exact"/>
        <w:ind w:left="560"/>
        <w:rPr>
          <w:rFonts w:ascii="GothamNarrow-Book"/>
        </w:rPr>
      </w:pPr>
      <w:hyperlink r:id="rId75">
        <w:r>
          <w:rPr>
            <w:rFonts w:ascii="GothamNarrow-Book"/>
            <w:color w:val="6688C3"/>
          </w:rPr>
          <w:t>facebook.com/uniofqld</w:t>
        </w:r>
      </w:hyperlink>
    </w:p>
    <w:p w14:paraId="25BDEDCE" w14:textId="77777777" w:rsidR="00F62CEC" w:rsidRDefault="002812FF">
      <w:pPr>
        <w:pStyle w:val="BodyText"/>
        <w:spacing w:before="82" w:line="176" w:lineRule="exact"/>
        <w:ind w:left="560"/>
        <w:rPr>
          <w:rFonts w:ascii="GothamNarrow-Medium"/>
        </w:rPr>
      </w:pPr>
      <w:r>
        <w:rPr>
          <w:rFonts w:ascii="GothamNarrow-Medium"/>
        </w:rPr>
        <w:t>Twitter</w:t>
      </w:r>
    </w:p>
    <w:p w14:paraId="0258CA09" w14:textId="77777777" w:rsidR="00F62CEC" w:rsidRDefault="002812FF">
      <w:pPr>
        <w:pStyle w:val="BodyText"/>
        <w:spacing w:line="176" w:lineRule="exact"/>
        <w:ind w:left="560"/>
        <w:rPr>
          <w:rFonts w:ascii="GothamNarrow-Book"/>
        </w:rPr>
      </w:pPr>
      <w:hyperlink r:id="rId76">
        <w:r>
          <w:rPr>
            <w:rFonts w:ascii="GothamNarrow-Book"/>
            <w:color w:val="6688C3"/>
          </w:rPr>
          <w:t>twitter.com/uq_news</w:t>
        </w:r>
      </w:hyperlink>
    </w:p>
    <w:p w14:paraId="234B78B6" w14:textId="77777777" w:rsidR="00F62CEC" w:rsidRDefault="002812FF">
      <w:pPr>
        <w:pStyle w:val="BodyText"/>
        <w:spacing w:before="81" w:line="176" w:lineRule="exact"/>
        <w:ind w:left="560"/>
        <w:rPr>
          <w:rFonts w:ascii="GothamNarrow-Medium"/>
        </w:rPr>
      </w:pPr>
      <w:r>
        <w:rPr>
          <w:rFonts w:ascii="GothamNarrow-Medium"/>
        </w:rPr>
        <w:t>Instagram</w:t>
      </w:r>
    </w:p>
    <w:p w14:paraId="2162B5DD" w14:textId="77777777" w:rsidR="00F62CEC" w:rsidRDefault="002812FF">
      <w:pPr>
        <w:pStyle w:val="BodyText"/>
        <w:spacing w:line="176" w:lineRule="exact"/>
        <w:ind w:left="560"/>
        <w:rPr>
          <w:rFonts w:ascii="GothamNarrow-Book"/>
        </w:rPr>
      </w:pPr>
      <w:hyperlink r:id="rId77">
        <w:r>
          <w:rPr>
            <w:rFonts w:ascii="GothamNarrow-Book"/>
            <w:color w:val="6688C3"/>
          </w:rPr>
          <w:t>instagram.com/uniofqld</w:t>
        </w:r>
      </w:hyperlink>
    </w:p>
    <w:p w14:paraId="62E79E4C" w14:textId="77777777" w:rsidR="00F62CEC" w:rsidRDefault="002812FF">
      <w:pPr>
        <w:pStyle w:val="BodyText"/>
        <w:spacing w:before="108" w:line="199" w:lineRule="auto"/>
        <w:ind w:left="560" w:right="638"/>
        <w:rPr>
          <w:rFonts w:ascii="GothamNarrow-Book"/>
        </w:rPr>
      </w:pPr>
      <w:r>
        <w:rPr>
          <w:rFonts w:ascii="GothamNarrow-Medium"/>
        </w:rPr>
        <w:t>LinkedIn</w:t>
      </w:r>
      <w:r>
        <w:rPr>
          <w:rFonts w:ascii="GothamNarrow-Medium"/>
          <w:spacing w:val="1"/>
        </w:rPr>
        <w:t xml:space="preserve"> </w:t>
      </w:r>
      <w:hyperlink r:id="rId78">
        <w:r>
          <w:rPr>
            <w:rFonts w:ascii="GothamNarrow-Book"/>
            <w:color w:val="6688C3"/>
            <w:spacing w:val="-1"/>
          </w:rPr>
          <w:t>linkedin.com/school/university-of-</w:t>
        </w:r>
      </w:hyperlink>
      <w:r>
        <w:rPr>
          <w:rFonts w:ascii="GothamNarrow-Book"/>
          <w:color w:val="6688C3"/>
          <w:spacing w:val="-35"/>
        </w:rPr>
        <w:t xml:space="preserve"> </w:t>
      </w:r>
      <w:hyperlink r:id="rId79">
        <w:r>
          <w:rPr>
            <w:rFonts w:ascii="GothamNarrow-Book"/>
            <w:color w:val="6688C3"/>
          </w:rPr>
          <w:t>queensland</w:t>
        </w:r>
      </w:hyperlink>
    </w:p>
    <w:p w14:paraId="6AB0C098" w14:textId="77777777" w:rsidR="00F62CEC" w:rsidRDefault="002812FF">
      <w:pPr>
        <w:pStyle w:val="BodyText"/>
        <w:spacing w:before="117" w:line="176" w:lineRule="exact"/>
        <w:ind w:left="560"/>
        <w:rPr>
          <w:rFonts w:ascii="GothamNarrow-Medium"/>
        </w:rPr>
      </w:pPr>
      <w:r>
        <w:rPr>
          <w:rFonts w:ascii="GothamNarrow-Medium"/>
        </w:rPr>
        <w:t>Snapchat,</w:t>
      </w:r>
      <w:r>
        <w:rPr>
          <w:rFonts w:ascii="GothamNarrow-Medium"/>
          <w:spacing w:val="-3"/>
        </w:rPr>
        <w:t xml:space="preserve"> </w:t>
      </w:r>
      <w:r>
        <w:rPr>
          <w:rFonts w:ascii="GothamNarrow-Medium"/>
        </w:rPr>
        <w:t>WeChat</w:t>
      </w:r>
    </w:p>
    <w:p w14:paraId="19D97225" w14:textId="77777777" w:rsidR="00F62CEC" w:rsidRDefault="002812FF">
      <w:pPr>
        <w:pStyle w:val="BodyText"/>
        <w:spacing w:line="176" w:lineRule="exact"/>
        <w:ind w:left="560"/>
        <w:rPr>
          <w:rFonts w:ascii="GothamNarrow-Book"/>
        </w:rPr>
      </w:pPr>
      <w:r>
        <w:rPr>
          <w:rFonts w:ascii="GothamNarrow-Book"/>
        </w:rPr>
        <w:t>uniofqld</w:t>
      </w:r>
    </w:p>
    <w:p w14:paraId="45FCB0A2" w14:textId="77777777" w:rsidR="00F62CEC" w:rsidRDefault="002812FF">
      <w:pPr>
        <w:pStyle w:val="BodyText"/>
        <w:spacing w:before="110" w:line="176" w:lineRule="exact"/>
        <w:ind w:left="560"/>
        <w:rPr>
          <w:rFonts w:ascii="GothamNarrow-Medium"/>
        </w:rPr>
      </w:pPr>
      <w:r>
        <w:rPr>
          <w:rFonts w:ascii="GothamNarrow-Medium"/>
        </w:rPr>
        <w:t>YouTube</w:t>
      </w:r>
    </w:p>
    <w:p w14:paraId="0A1123BA" w14:textId="77777777" w:rsidR="00F62CEC" w:rsidRDefault="002812FF">
      <w:pPr>
        <w:pStyle w:val="BodyText"/>
        <w:spacing w:line="176" w:lineRule="exact"/>
        <w:ind w:left="560"/>
        <w:rPr>
          <w:rFonts w:ascii="GothamNarrow-Book"/>
        </w:rPr>
      </w:pPr>
      <w:hyperlink r:id="rId80">
        <w:r>
          <w:rPr>
            <w:rFonts w:ascii="GothamNarrow-Book"/>
            <w:color w:val="6688C3"/>
          </w:rPr>
          <w:t>youtube.com/user/universityqueensland</w:t>
        </w:r>
      </w:hyperlink>
    </w:p>
    <w:p w14:paraId="4E944720" w14:textId="77777777" w:rsidR="00F62CEC" w:rsidRDefault="002812FF">
      <w:pPr>
        <w:pStyle w:val="Heading5"/>
        <w:spacing w:before="5"/>
        <w:ind w:left="511"/>
      </w:pPr>
      <w:r>
        <w:br w:type="column"/>
      </w:r>
      <w:r>
        <w:t>Statutory</w:t>
      </w:r>
      <w:r>
        <w:rPr>
          <w:spacing w:val="-7"/>
        </w:rPr>
        <w:t xml:space="preserve"> </w:t>
      </w:r>
      <w:r>
        <w:t>obligations</w:t>
      </w:r>
    </w:p>
    <w:p w14:paraId="29796514" w14:textId="77777777" w:rsidR="00F62CEC" w:rsidRDefault="002812FF">
      <w:pPr>
        <w:pStyle w:val="BodyText"/>
        <w:spacing w:before="55" w:line="249" w:lineRule="auto"/>
        <w:ind w:left="511" w:right="-4"/>
      </w:pPr>
      <w:r>
        <w:t>The chief purpose of the University is to</w:t>
      </w:r>
      <w:r>
        <w:rPr>
          <w:spacing w:val="1"/>
        </w:rPr>
        <w:t xml:space="preserve"> </w:t>
      </w:r>
      <w:r>
        <w:t>provide</w:t>
      </w:r>
      <w:r>
        <w:rPr>
          <w:spacing w:val="-9"/>
        </w:rPr>
        <w:t xml:space="preserve"> </w:t>
      </w:r>
      <w:r>
        <w:t>education</w:t>
      </w:r>
      <w:r>
        <w:rPr>
          <w:spacing w:val="-9"/>
        </w:rPr>
        <w:t xml:space="preserve"> </w:t>
      </w:r>
      <w:r>
        <w:t>at</w:t>
      </w:r>
      <w:r>
        <w:rPr>
          <w:spacing w:val="-9"/>
        </w:rPr>
        <w:t xml:space="preserve"> </w:t>
      </w:r>
      <w:r>
        <w:t>university</w:t>
      </w:r>
      <w:r>
        <w:rPr>
          <w:spacing w:val="-8"/>
        </w:rPr>
        <w:t xml:space="preserve"> </w:t>
      </w:r>
      <w:r>
        <w:t>standard</w:t>
      </w:r>
      <w:r>
        <w:rPr>
          <w:spacing w:val="-35"/>
        </w:rPr>
        <w:t xml:space="preserve"> </w:t>
      </w:r>
      <w:r>
        <w:t>and to promote scholarship through</w:t>
      </w:r>
      <w:r>
        <w:rPr>
          <w:spacing w:val="1"/>
        </w:rPr>
        <w:t xml:space="preserve"> </w:t>
      </w:r>
      <w:r>
        <w:t>study</w:t>
      </w:r>
      <w:r>
        <w:rPr>
          <w:spacing w:val="-1"/>
        </w:rPr>
        <w:t xml:space="preserve"> </w:t>
      </w:r>
      <w:r>
        <w:t>and research.</w:t>
      </w:r>
    </w:p>
    <w:p w14:paraId="31276A90" w14:textId="77777777" w:rsidR="00F62CEC" w:rsidRDefault="002812FF">
      <w:pPr>
        <w:pStyle w:val="BodyText"/>
        <w:spacing w:before="86" w:line="249" w:lineRule="auto"/>
        <w:ind w:left="511" w:right="97"/>
      </w:pPr>
      <w:r>
        <w:t>We have been successfully achieving</w:t>
      </w:r>
      <w:r>
        <w:rPr>
          <w:spacing w:val="1"/>
        </w:rPr>
        <w:t xml:space="preserve"> </w:t>
      </w:r>
      <w:r>
        <w:t>this</w:t>
      </w:r>
      <w:r>
        <w:rPr>
          <w:spacing w:val="-7"/>
        </w:rPr>
        <w:t xml:space="preserve"> </w:t>
      </w:r>
      <w:r>
        <w:t>for</w:t>
      </w:r>
      <w:r>
        <w:rPr>
          <w:spacing w:val="-6"/>
        </w:rPr>
        <w:t xml:space="preserve"> </w:t>
      </w:r>
      <w:r>
        <w:t>more</w:t>
      </w:r>
      <w:r>
        <w:rPr>
          <w:spacing w:val="-6"/>
        </w:rPr>
        <w:t xml:space="preserve"> </w:t>
      </w:r>
      <w:r>
        <w:t>than</w:t>
      </w:r>
      <w:r>
        <w:rPr>
          <w:spacing w:val="-6"/>
        </w:rPr>
        <w:t xml:space="preserve"> </w:t>
      </w:r>
      <w:r>
        <w:t>a</w:t>
      </w:r>
      <w:r>
        <w:rPr>
          <w:spacing w:val="-6"/>
        </w:rPr>
        <w:t xml:space="preserve"> </w:t>
      </w:r>
      <w:r>
        <w:t>century,</w:t>
      </w:r>
      <w:r>
        <w:rPr>
          <w:spacing w:val="-6"/>
        </w:rPr>
        <w:t xml:space="preserve"> </w:t>
      </w:r>
      <w:r>
        <w:t>increasing</w:t>
      </w:r>
      <w:r>
        <w:rPr>
          <w:spacing w:val="-35"/>
        </w:rPr>
        <w:t xml:space="preserve"> </w:t>
      </w:r>
      <w:r>
        <w:t>our student cohort from 83 in 1911 to</w:t>
      </w:r>
      <w:r>
        <w:rPr>
          <w:spacing w:val="1"/>
        </w:rPr>
        <w:t xml:space="preserve"> </w:t>
      </w:r>
      <w:r>
        <w:t>about 55,000 in 2020, and graduating</w:t>
      </w:r>
      <w:r>
        <w:rPr>
          <w:spacing w:val="-36"/>
        </w:rPr>
        <w:t xml:space="preserve"> </w:t>
      </w:r>
      <w:r>
        <w:t>more</w:t>
      </w:r>
      <w:r>
        <w:rPr>
          <w:spacing w:val="-3"/>
        </w:rPr>
        <w:t xml:space="preserve"> </w:t>
      </w:r>
      <w:r>
        <w:t>than</w:t>
      </w:r>
      <w:r>
        <w:rPr>
          <w:spacing w:val="-2"/>
        </w:rPr>
        <w:t xml:space="preserve"> </w:t>
      </w:r>
      <w:r>
        <w:t>287,300</w:t>
      </w:r>
      <w:r>
        <w:rPr>
          <w:spacing w:val="-2"/>
        </w:rPr>
        <w:t xml:space="preserve"> </w:t>
      </w:r>
      <w:r>
        <w:t>in</w:t>
      </w:r>
      <w:r>
        <w:rPr>
          <w:spacing w:val="-3"/>
        </w:rPr>
        <w:t xml:space="preserve"> </w:t>
      </w:r>
      <w:r>
        <w:t>that</w:t>
      </w:r>
      <w:r>
        <w:rPr>
          <w:spacing w:val="-6"/>
        </w:rPr>
        <w:t xml:space="preserve"> </w:t>
      </w:r>
      <w:r>
        <w:t>time.</w:t>
      </w:r>
    </w:p>
    <w:p w14:paraId="502FD5ED" w14:textId="77777777" w:rsidR="00F62CEC" w:rsidRDefault="002812FF">
      <w:pPr>
        <w:pStyle w:val="BodyText"/>
        <w:spacing w:before="87" w:line="249" w:lineRule="auto"/>
        <w:ind w:left="511" w:right="179"/>
      </w:pPr>
      <w:r>
        <w:t>Our research has also flourished. In</w:t>
      </w:r>
      <w:r>
        <w:rPr>
          <w:spacing w:val="1"/>
        </w:rPr>
        <w:t xml:space="preserve"> </w:t>
      </w:r>
      <w:r>
        <w:rPr>
          <w:spacing w:val="-1"/>
        </w:rPr>
        <w:t xml:space="preserve">the latest Excellence </w:t>
      </w:r>
      <w:r>
        <w:t>in Research in</w:t>
      </w:r>
      <w:r>
        <w:rPr>
          <w:spacing w:val="1"/>
        </w:rPr>
        <w:t xml:space="preserve"> </w:t>
      </w:r>
      <w:r>
        <w:rPr>
          <w:spacing w:val="-1"/>
        </w:rPr>
        <w:t xml:space="preserve">Australia (ERA) assessment </w:t>
      </w:r>
      <w:r>
        <w:t>in 2018,</w:t>
      </w:r>
      <w:r>
        <w:rPr>
          <w:spacing w:val="1"/>
        </w:rPr>
        <w:t xml:space="preserve"> </w:t>
      </w:r>
      <w:r>
        <w:rPr>
          <w:spacing w:val="-1"/>
        </w:rPr>
        <w:t xml:space="preserve">we were assessed in 98 4-digit </w:t>
      </w:r>
      <w:r>
        <w:t>Fields</w:t>
      </w:r>
      <w:r>
        <w:rPr>
          <w:spacing w:val="1"/>
        </w:rPr>
        <w:t xml:space="preserve"> </w:t>
      </w:r>
      <w:r>
        <w:rPr>
          <w:spacing w:val="-1"/>
        </w:rPr>
        <w:t>of</w:t>
      </w:r>
      <w:r>
        <w:rPr>
          <w:spacing w:val="-9"/>
        </w:rPr>
        <w:t xml:space="preserve"> </w:t>
      </w:r>
      <w:r>
        <w:rPr>
          <w:spacing w:val="-1"/>
        </w:rPr>
        <w:t>Research,</w:t>
      </w:r>
      <w:r>
        <w:rPr>
          <w:spacing w:val="-8"/>
        </w:rPr>
        <w:t xml:space="preserve"> </w:t>
      </w:r>
      <w:r>
        <w:rPr>
          <w:spacing w:val="-1"/>
        </w:rPr>
        <w:t>with</w:t>
      </w:r>
      <w:r>
        <w:rPr>
          <w:spacing w:val="-9"/>
        </w:rPr>
        <w:t xml:space="preserve"> </w:t>
      </w:r>
      <w:r>
        <w:rPr>
          <w:spacing w:val="-1"/>
        </w:rPr>
        <w:t>100</w:t>
      </w:r>
      <w:r>
        <w:rPr>
          <w:spacing w:val="-8"/>
        </w:rPr>
        <w:t xml:space="preserve"> </w:t>
      </w:r>
      <w:r>
        <w:rPr>
          <w:spacing w:val="-1"/>
        </w:rPr>
        <w:t>per</w:t>
      </w:r>
      <w:r>
        <w:rPr>
          <w:spacing w:val="-9"/>
        </w:rPr>
        <w:t xml:space="preserve"> </w:t>
      </w:r>
      <w:r>
        <w:rPr>
          <w:spacing w:val="-1"/>
        </w:rPr>
        <w:t>cent</w:t>
      </w:r>
      <w:r>
        <w:rPr>
          <w:spacing w:val="-8"/>
        </w:rPr>
        <w:t xml:space="preserve"> </w:t>
      </w:r>
      <w:r>
        <w:rPr>
          <w:spacing w:val="-1"/>
        </w:rPr>
        <w:t>rated</w:t>
      </w:r>
      <w:r>
        <w:rPr>
          <w:spacing w:val="-9"/>
        </w:rPr>
        <w:t xml:space="preserve"> </w:t>
      </w:r>
      <w:r>
        <w:t>at</w:t>
      </w:r>
      <w:r>
        <w:rPr>
          <w:spacing w:val="-35"/>
        </w:rPr>
        <w:t xml:space="preserve"> </w:t>
      </w:r>
      <w:r>
        <w:rPr>
          <w:spacing w:val="-2"/>
        </w:rPr>
        <w:t>world</w:t>
      </w:r>
      <w:r>
        <w:rPr>
          <w:spacing w:val="-8"/>
        </w:rPr>
        <w:t xml:space="preserve"> </w:t>
      </w:r>
      <w:r>
        <w:rPr>
          <w:spacing w:val="-2"/>
        </w:rPr>
        <w:t>standard.</w:t>
      </w:r>
      <w:r>
        <w:rPr>
          <w:spacing w:val="-7"/>
        </w:rPr>
        <w:t xml:space="preserve"> </w:t>
      </w:r>
      <w:r>
        <w:rPr>
          <w:spacing w:val="-1"/>
        </w:rPr>
        <w:t>UQ</w:t>
      </w:r>
      <w:r>
        <w:rPr>
          <w:spacing w:val="-7"/>
        </w:rPr>
        <w:t xml:space="preserve"> </w:t>
      </w:r>
      <w:r>
        <w:rPr>
          <w:spacing w:val="-1"/>
        </w:rPr>
        <w:t>was</w:t>
      </w:r>
      <w:r>
        <w:rPr>
          <w:spacing w:val="-7"/>
        </w:rPr>
        <w:t xml:space="preserve"> </w:t>
      </w:r>
      <w:r>
        <w:rPr>
          <w:spacing w:val="-1"/>
        </w:rPr>
        <w:t>rated</w:t>
      </w:r>
      <w:r>
        <w:rPr>
          <w:spacing w:val="-7"/>
        </w:rPr>
        <w:t xml:space="preserve"> </w:t>
      </w:r>
      <w:r>
        <w:rPr>
          <w:spacing w:val="-1"/>
        </w:rPr>
        <w:t>above</w:t>
      </w:r>
    </w:p>
    <w:p w14:paraId="562EC71A" w14:textId="77777777" w:rsidR="00F62CEC" w:rsidRDefault="002812FF">
      <w:pPr>
        <w:pStyle w:val="BodyText"/>
        <w:spacing w:before="2" w:line="249" w:lineRule="auto"/>
        <w:ind w:left="511" w:right="26"/>
      </w:pPr>
      <w:r>
        <w:rPr>
          <w:spacing w:val="-2"/>
        </w:rPr>
        <w:t xml:space="preserve">world standard in more specialised </w:t>
      </w:r>
      <w:r>
        <w:rPr>
          <w:spacing w:val="-1"/>
        </w:rPr>
        <w:t>fields</w:t>
      </w:r>
      <w:r>
        <w:rPr>
          <w:spacing w:val="-36"/>
        </w:rPr>
        <w:t xml:space="preserve"> </w:t>
      </w:r>
      <w:r>
        <w:rPr>
          <w:spacing w:val="-1"/>
        </w:rPr>
        <w:t xml:space="preserve">of research than </w:t>
      </w:r>
      <w:r>
        <w:t>any other Australian</w:t>
      </w:r>
      <w:r>
        <w:rPr>
          <w:spacing w:val="1"/>
        </w:rPr>
        <w:t xml:space="preserve"> </w:t>
      </w:r>
      <w:r>
        <w:t>university.</w:t>
      </w:r>
    </w:p>
    <w:p w14:paraId="5B9920C3" w14:textId="77777777" w:rsidR="00F62CEC" w:rsidRDefault="00F62CEC">
      <w:pPr>
        <w:pStyle w:val="BodyText"/>
        <w:spacing w:before="9"/>
      </w:pPr>
    </w:p>
    <w:p w14:paraId="1C8ABD65" w14:textId="77777777" w:rsidR="00F62CEC" w:rsidRDefault="002812FF">
      <w:pPr>
        <w:spacing w:line="273" w:lineRule="auto"/>
        <w:ind w:left="511" w:right="5"/>
        <w:rPr>
          <w:sz w:val="16"/>
        </w:rPr>
      </w:pPr>
      <w:r>
        <w:rPr>
          <w:rFonts w:ascii="GothamNarrow-Medium"/>
          <w:sz w:val="20"/>
        </w:rPr>
        <w:t>Nature</w:t>
      </w:r>
      <w:r>
        <w:rPr>
          <w:rFonts w:ascii="GothamNarrow-Medium"/>
          <w:spacing w:val="-7"/>
          <w:sz w:val="20"/>
        </w:rPr>
        <w:t xml:space="preserve"> </w:t>
      </w:r>
      <w:r>
        <w:rPr>
          <w:rFonts w:ascii="GothamNarrow-Medium"/>
          <w:sz w:val="20"/>
        </w:rPr>
        <w:t>and</w:t>
      </w:r>
      <w:r>
        <w:rPr>
          <w:rFonts w:ascii="GothamNarrow-Medium"/>
          <w:spacing w:val="-7"/>
          <w:sz w:val="20"/>
        </w:rPr>
        <w:t xml:space="preserve"> </w:t>
      </w:r>
      <w:r>
        <w:rPr>
          <w:rFonts w:ascii="GothamNarrow-Medium"/>
          <w:sz w:val="20"/>
        </w:rPr>
        <w:t>range</w:t>
      </w:r>
      <w:r>
        <w:rPr>
          <w:rFonts w:ascii="GothamNarrow-Medium"/>
          <w:spacing w:val="-7"/>
          <w:sz w:val="20"/>
        </w:rPr>
        <w:t xml:space="preserve"> </w:t>
      </w:r>
      <w:r>
        <w:rPr>
          <w:rFonts w:ascii="GothamNarrow-Medium"/>
          <w:sz w:val="20"/>
        </w:rPr>
        <w:t>of</w:t>
      </w:r>
      <w:r>
        <w:rPr>
          <w:rFonts w:ascii="GothamNarrow-Medium"/>
          <w:spacing w:val="-7"/>
          <w:sz w:val="20"/>
        </w:rPr>
        <w:t xml:space="preserve"> </w:t>
      </w:r>
      <w:r>
        <w:rPr>
          <w:rFonts w:ascii="GothamNarrow-Medium"/>
          <w:sz w:val="20"/>
        </w:rPr>
        <w:t>operations</w:t>
      </w:r>
      <w:r>
        <w:rPr>
          <w:rFonts w:ascii="GothamNarrow-Medium"/>
          <w:spacing w:val="-43"/>
          <w:sz w:val="20"/>
        </w:rPr>
        <w:t xml:space="preserve"> </w:t>
      </w:r>
      <w:r>
        <w:rPr>
          <w:sz w:val="16"/>
        </w:rPr>
        <w:t>UQ</w:t>
      </w:r>
      <w:r>
        <w:rPr>
          <w:spacing w:val="3"/>
          <w:sz w:val="16"/>
        </w:rPr>
        <w:t xml:space="preserve"> </w:t>
      </w:r>
      <w:r>
        <w:rPr>
          <w:sz w:val="16"/>
        </w:rPr>
        <w:t>offers</w:t>
      </w:r>
      <w:r>
        <w:rPr>
          <w:spacing w:val="3"/>
          <w:sz w:val="16"/>
        </w:rPr>
        <w:t xml:space="preserve"> </w:t>
      </w:r>
      <w:r>
        <w:rPr>
          <w:sz w:val="16"/>
        </w:rPr>
        <w:t>study</w:t>
      </w:r>
      <w:r>
        <w:rPr>
          <w:spacing w:val="4"/>
          <w:sz w:val="16"/>
        </w:rPr>
        <w:t xml:space="preserve"> </w:t>
      </w:r>
      <w:r>
        <w:rPr>
          <w:sz w:val="16"/>
        </w:rPr>
        <w:t>and</w:t>
      </w:r>
      <w:r>
        <w:rPr>
          <w:spacing w:val="3"/>
          <w:sz w:val="16"/>
        </w:rPr>
        <w:t xml:space="preserve"> </w:t>
      </w:r>
      <w:r>
        <w:rPr>
          <w:sz w:val="16"/>
        </w:rPr>
        <w:t>research</w:t>
      </w:r>
      <w:r>
        <w:rPr>
          <w:spacing w:val="1"/>
          <w:sz w:val="16"/>
        </w:rPr>
        <w:t xml:space="preserve"> </w:t>
      </w:r>
      <w:r>
        <w:rPr>
          <w:sz w:val="16"/>
        </w:rPr>
        <w:t>opportunities</w:t>
      </w:r>
      <w:r>
        <w:rPr>
          <w:spacing w:val="4"/>
          <w:sz w:val="16"/>
        </w:rPr>
        <w:t xml:space="preserve"> </w:t>
      </w:r>
      <w:r>
        <w:rPr>
          <w:sz w:val="16"/>
        </w:rPr>
        <w:t>across</w:t>
      </w:r>
      <w:r>
        <w:rPr>
          <w:spacing w:val="3"/>
          <w:sz w:val="16"/>
        </w:rPr>
        <w:t xml:space="preserve"> </w:t>
      </w:r>
      <w:r>
        <w:rPr>
          <w:sz w:val="16"/>
        </w:rPr>
        <w:t>one</w:t>
      </w:r>
      <w:r>
        <w:rPr>
          <w:spacing w:val="4"/>
          <w:sz w:val="16"/>
        </w:rPr>
        <w:t xml:space="preserve"> </w:t>
      </w:r>
      <w:r>
        <w:rPr>
          <w:sz w:val="16"/>
        </w:rPr>
        <w:t>of</w:t>
      </w:r>
      <w:r>
        <w:rPr>
          <w:spacing w:val="4"/>
          <w:sz w:val="16"/>
        </w:rPr>
        <w:t xml:space="preserve"> </w:t>
      </w:r>
      <w:r>
        <w:rPr>
          <w:sz w:val="16"/>
        </w:rPr>
        <w:t>the</w:t>
      </w:r>
    </w:p>
    <w:p w14:paraId="11909C64" w14:textId="77777777" w:rsidR="00F62CEC" w:rsidRDefault="002812FF">
      <w:pPr>
        <w:pStyle w:val="BodyText"/>
        <w:spacing w:line="176" w:lineRule="exact"/>
        <w:ind w:left="511"/>
      </w:pPr>
      <w:r>
        <w:t>widest</w:t>
      </w:r>
      <w:r>
        <w:rPr>
          <w:spacing w:val="5"/>
        </w:rPr>
        <w:t xml:space="preserve"> </w:t>
      </w:r>
      <w:r>
        <w:t>range</w:t>
      </w:r>
      <w:r>
        <w:rPr>
          <w:spacing w:val="5"/>
        </w:rPr>
        <w:t xml:space="preserve"> </w:t>
      </w:r>
      <w:r>
        <w:t>of</w:t>
      </w:r>
      <w:r>
        <w:rPr>
          <w:spacing w:val="5"/>
        </w:rPr>
        <w:t xml:space="preserve"> </w:t>
      </w:r>
      <w:r>
        <w:t>disciplines</w:t>
      </w:r>
      <w:r>
        <w:rPr>
          <w:spacing w:val="5"/>
        </w:rPr>
        <w:t xml:space="preserve"> </w:t>
      </w:r>
      <w:r>
        <w:t>in</w:t>
      </w:r>
    </w:p>
    <w:p w14:paraId="73CC73DA" w14:textId="77777777" w:rsidR="00F62CEC" w:rsidRDefault="002812FF">
      <w:pPr>
        <w:pStyle w:val="BodyText"/>
        <w:spacing w:before="8" w:line="249" w:lineRule="auto"/>
        <w:ind w:left="511" w:right="127"/>
      </w:pPr>
      <w:r>
        <w:t>Australia,</w:t>
      </w:r>
      <w:r>
        <w:rPr>
          <w:spacing w:val="5"/>
        </w:rPr>
        <w:t xml:space="preserve"> </w:t>
      </w:r>
      <w:r>
        <w:t>through</w:t>
      </w:r>
      <w:r>
        <w:rPr>
          <w:spacing w:val="6"/>
        </w:rPr>
        <w:t xml:space="preserve"> </w:t>
      </w:r>
      <w:r>
        <w:t>our</w:t>
      </w:r>
      <w:r>
        <w:rPr>
          <w:spacing w:val="6"/>
        </w:rPr>
        <w:t xml:space="preserve"> </w:t>
      </w:r>
      <w:r>
        <w:t>6</w:t>
      </w:r>
      <w:r>
        <w:rPr>
          <w:spacing w:val="6"/>
        </w:rPr>
        <w:t xml:space="preserve"> </w:t>
      </w:r>
      <w:r>
        <w:t>faculties</w:t>
      </w:r>
      <w:r>
        <w:rPr>
          <w:spacing w:val="6"/>
        </w:rPr>
        <w:t xml:space="preserve"> </w:t>
      </w:r>
      <w:r>
        <w:t>and</w:t>
      </w:r>
      <w:r>
        <w:rPr>
          <w:spacing w:val="-35"/>
        </w:rPr>
        <w:t xml:space="preserve"> </w:t>
      </w:r>
      <w:r>
        <w:t>8</w:t>
      </w:r>
      <w:r>
        <w:rPr>
          <w:spacing w:val="6"/>
        </w:rPr>
        <w:t xml:space="preserve"> </w:t>
      </w:r>
      <w:r>
        <w:t>internationally</w:t>
      </w:r>
      <w:r>
        <w:rPr>
          <w:spacing w:val="6"/>
        </w:rPr>
        <w:t xml:space="preserve"> </w:t>
      </w:r>
      <w:r>
        <w:t>acclaimed</w:t>
      </w:r>
      <w:r>
        <w:rPr>
          <w:spacing w:val="6"/>
        </w:rPr>
        <w:t xml:space="preserve"> </w:t>
      </w:r>
      <w:r>
        <w:t>research</w:t>
      </w:r>
      <w:r>
        <w:rPr>
          <w:spacing w:val="1"/>
        </w:rPr>
        <w:t xml:space="preserve"> </w:t>
      </w:r>
      <w:r>
        <w:t>institutes,</w:t>
      </w:r>
      <w:r>
        <w:rPr>
          <w:spacing w:val="4"/>
        </w:rPr>
        <w:t xml:space="preserve"> </w:t>
      </w:r>
      <w:r>
        <w:t>with</w:t>
      </w:r>
      <w:r>
        <w:rPr>
          <w:spacing w:val="5"/>
        </w:rPr>
        <w:t xml:space="preserve"> </w:t>
      </w:r>
      <w:r>
        <w:t>expertise</w:t>
      </w:r>
      <w:r>
        <w:rPr>
          <w:spacing w:val="5"/>
        </w:rPr>
        <w:t xml:space="preserve"> </w:t>
      </w:r>
      <w:r>
        <w:t>in</w:t>
      </w:r>
      <w:r>
        <w:rPr>
          <w:spacing w:val="5"/>
        </w:rPr>
        <w:t xml:space="preserve"> </w:t>
      </w:r>
      <w:r>
        <w:t>social</w:t>
      </w:r>
    </w:p>
    <w:p w14:paraId="05857600" w14:textId="77777777" w:rsidR="00F62CEC" w:rsidRDefault="002812FF">
      <w:pPr>
        <w:pStyle w:val="BodyText"/>
        <w:spacing w:before="1" w:line="249" w:lineRule="auto"/>
        <w:ind w:left="511" w:right="18"/>
      </w:pPr>
      <w:r>
        <w:t>sciences,</w:t>
      </w:r>
      <w:r>
        <w:rPr>
          <w:spacing w:val="6"/>
        </w:rPr>
        <w:t xml:space="preserve"> </w:t>
      </w:r>
      <w:r>
        <w:t>brain</w:t>
      </w:r>
      <w:r>
        <w:rPr>
          <w:spacing w:val="6"/>
        </w:rPr>
        <w:t xml:space="preserve"> </w:t>
      </w:r>
      <w:r>
        <w:t>health,</w:t>
      </w:r>
      <w:r>
        <w:rPr>
          <w:spacing w:val="7"/>
        </w:rPr>
        <w:t xml:space="preserve"> </w:t>
      </w:r>
      <w:r>
        <w:t>nanotechnology,</w:t>
      </w:r>
      <w:r>
        <w:rPr>
          <w:spacing w:val="1"/>
        </w:rPr>
        <w:t xml:space="preserve"> </w:t>
      </w:r>
      <w:r>
        <w:t>food</w:t>
      </w:r>
      <w:r>
        <w:rPr>
          <w:spacing w:val="2"/>
        </w:rPr>
        <w:t xml:space="preserve"> </w:t>
      </w:r>
      <w:r>
        <w:t>innovation,</w:t>
      </w:r>
      <w:r>
        <w:rPr>
          <w:spacing w:val="3"/>
        </w:rPr>
        <w:t xml:space="preserve"> </w:t>
      </w:r>
      <w:r>
        <w:t>and</w:t>
      </w:r>
      <w:r>
        <w:rPr>
          <w:spacing w:val="3"/>
        </w:rPr>
        <w:t xml:space="preserve"> </w:t>
      </w:r>
      <w:r>
        <w:t>many</w:t>
      </w:r>
      <w:r>
        <w:rPr>
          <w:spacing w:val="3"/>
        </w:rPr>
        <w:t xml:space="preserve"> </w:t>
      </w:r>
      <w:r>
        <w:t>more.</w:t>
      </w:r>
      <w:r>
        <w:rPr>
          <w:spacing w:val="2"/>
        </w:rPr>
        <w:t xml:space="preserve"> </w:t>
      </w:r>
      <w:r>
        <w:t>We</w:t>
      </w:r>
      <w:r>
        <w:rPr>
          <w:spacing w:val="1"/>
        </w:rPr>
        <w:t xml:space="preserve"> </w:t>
      </w:r>
      <w:r>
        <w:t>currently</w:t>
      </w:r>
      <w:r>
        <w:rPr>
          <w:spacing w:val="11"/>
        </w:rPr>
        <w:t xml:space="preserve"> </w:t>
      </w:r>
      <w:r>
        <w:t>offer</w:t>
      </w:r>
      <w:r>
        <w:rPr>
          <w:spacing w:val="11"/>
        </w:rPr>
        <w:t xml:space="preserve"> </w:t>
      </w:r>
      <w:r>
        <w:t>about</w:t>
      </w:r>
      <w:r>
        <w:rPr>
          <w:spacing w:val="11"/>
        </w:rPr>
        <w:t xml:space="preserve"> </w:t>
      </w:r>
      <w:r>
        <w:t>390</w:t>
      </w:r>
      <w:r>
        <w:rPr>
          <w:spacing w:val="11"/>
        </w:rPr>
        <w:t xml:space="preserve"> </w:t>
      </w:r>
      <w:r>
        <w:t>programs</w:t>
      </w:r>
      <w:r>
        <w:rPr>
          <w:spacing w:val="1"/>
        </w:rPr>
        <w:t xml:space="preserve"> </w:t>
      </w:r>
      <w:r>
        <w:t>and</w:t>
      </w:r>
      <w:r>
        <w:rPr>
          <w:spacing w:val="5"/>
        </w:rPr>
        <w:t xml:space="preserve"> </w:t>
      </w:r>
      <w:r>
        <w:t>3,400</w:t>
      </w:r>
      <w:r>
        <w:rPr>
          <w:spacing w:val="5"/>
        </w:rPr>
        <w:t xml:space="preserve"> </w:t>
      </w:r>
      <w:r>
        <w:t>courses</w:t>
      </w:r>
      <w:r>
        <w:rPr>
          <w:spacing w:val="5"/>
        </w:rPr>
        <w:t xml:space="preserve"> </w:t>
      </w:r>
      <w:r>
        <w:t>from</w:t>
      </w:r>
      <w:r>
        <w:rPr>
          <w:spacing w:val="5"/>
        </w:rPr>
        <w:t xml:space="preserve"> </w:t>
      </w:r>
      <w:r>
        <w:t>undergraduate</w:t>
      </w:r>
      <w:r>
        <w:rPr>
          <w:spacing w:val="-36"/>
        </w:rPr>
        <w:t xml:space="preserve"> </w:t>
      </w:r>
      <w:r>
        <w:t>diploma</w:t>
      </w:r>
      <w:r>
        <w:rPr>
          <w:spacing w:val="3"/>
        </w:rPr>
        <w:t xml:space="preserve"> </w:t>
      </w:r>
      <w:r>
        <w:t>to</w:t>
      </w:r>
      <w:r>
        <w:rPr>
          <w:spacing w:val="3"/>
        </w:rPr>
        <w:t xml:space="preserve"> </w:t>
      </w:r>
      <w:r>
        <w:t>postdoctoral</w:t>
      </w:r>
      <w:r>
        <w:rPr>
          <w:spacing w:val="3"/>
        </w:rPr>
        <w:t xml:space="preserve"> </w:t>
      </w:r>
      <w:r>
        <w:t>level.</w:t>
      </w:r>
    </w:p>
    <w:p w14:paraId="6C0C7E97" w14:textId="77777777" w:rsidR="00F62CEC" w:rsidRDefault="002812FF">
      <w:pPr>
        <w:pStyle w:val="Heading5"/>
        <w:spacing w:before="141"/>
        <w:ind w:left="511" w:right="602"/>
      </w:pPr>
      <w:r>
        <w:t>Risks, opportunities and</w:t>
      </w:r>
      <w:r>
        <w:rPr>
          <w:spacing w:val="-43"/>
        </w:rPr>
        <w:t xml:space="preserve"> </w:t>
      </w:r>
      <w:r>
        <w:t>challenges</w:t>
      </w:r>
    </w:p>
    <w:p w14:paraId="36616795" w14:textId="77777777" w:rsidR="00F62CEC" w:rsidRDefault="002812FF">
      <w:pPr>
        <w:pStyle w:val="BodyText"/>
        <w:spacing w:before="56" w:line="249" w:lineRule="auto"/>
        <w:ind w:left="511" w:right="31"/>
      </w:pPr>
      <w:r>
        <w:t>The University operates in a dynamic</w:t>
      </w:r>
      <w:r>
        <w:rPr>
          <w:spacing w:val="1"/>
        </w:rPr>
        <w:t xml:space="preserve"> </w:t>
      </w:r>
      <w:r>
        <w:t>global environment. The COVID-19</w:t>
      </w:r>
      <w:r>
        <w:rPr>
          <w:spacing w:val="1"/>
        </w:rPr>
        <w:t xml:space="preserve"> </w:t>
      </w:r>
      <w:r>
        <w:rPr>
          <w:spacing w:val="-2"/>
        </w:rPr>
        <w:t>pandemic</w:t>
      </w:r>
      <w:r>
        <w:rPr>
          <w:spacing w:val="-7"/>
        </w:rPr>
        <w:t xml:space="preserve"> </w:t>
      </w:r>
      <w:r>
        <w:rPr>
          <w:spacing w:val="-2"/>
        </w:rPr>
        <w:t>impacted</w:t>
      </w:r>
      <w:r>
        <w:rPr>
          <w:spacing w:val="-7"/>
        </w:rPr>
        <w:t xml:space="preserve"> </w:t>
      </w:r>
      <w:r>
        <w:rPr>
          <w:spacing w:val="-2"/>
        </w:rPr>
        <w:t>on</w:t>
      </w:r>
      <w:r>
        <w:rPr>
          <w:spacing w:val="-7"/>
        </w:rPr>
        <w:t xml:space="preserve"> </w:t>
      </w:r>
      <w:r>
        <w:rPr>
          <w:spacing w:val="-2"/>
        </w:rPr>
        <w:t>Australia’s</w:t>
      </w:r>
      <w:r>
        <w:rPr>
          <w:spacing w:val="-7"/>
        </w:rPr>
        <w:t xml:space="preserve"> </w:t>
      </w:r>
      <w:r>
        <w:rPr>
          <w:spacing w:val="-1"/>
        </w:rPr>
        <w:t>higher</w:t>
      </w:r>
      <w:r>
        <w:rPr>
          <w:spacing w:val="-35"/>
        </w:rPr>
        <w:t xml:space="preserve"> </w:t>
      </w:r>
      <w:r>
        <w:rPr>
          <w:spacing w:val="-1"/>
        </w:rPr>
        <w:t xml:space="preserve">education sector in 2020, primarily </w:t>
      </w:r>
      <w:r>
        <w:t>due</w:t>
      </w:r>
      <w:r>
        <w:rPr>
          <w:spacing w:val="1"/>
        </w:rPr>
        <w:t xml:space="preserve"> </w:t>
      </w:r>
      <w:r>
        <w:rPr>
          <w:spacing w:val="-2"/>
        </w:rPr>
        <w:t>to the closure of Australia’s international</w:t>
      </w:r>
      <w:r>
        <w:rPr>
          <w:spacing w:val="-1"/>
        </w:rPr>
        <w:t xml:space="preserve"> </w:t>
      </w:r>
      <w:r>
        <w:t>borders and the partial shutdown of</w:t>
      </w:r>
      <w:r>
        <w:rPr>
          <w:spacing w:val="1"/>
        </w:rPr>
        <w:t xml:space="preserve"> </w:t>
      </w:r>
      <w:r>
        <w:rPr>
          <w:spacing w:val="-1"/>
        </w:rPr>
        <w:t xml:space="preserve">campuses. Many of UQ’s </w:t>
      </w:r>
      <w:r>
        <w:t>international</w:t>
      </w:r>
      <w:r>
        <w:rPr>
          <w:spacing w:val="1"/>
        </w:rPr>
        <w:t xml:space="preserve"> </w:t>
      </w:r>
      <w:r>
        <w:t>students were unable to travel to</w:t>
      </w:r>
      <w:r>
        <w:rPr>
          <w:spacing w:val="1"/>
        </w:rPr>
        <w:t xml:space="preserve"> </w:t>
      </w:r>
      <w:r>
        <w:rPr>
          <w:spacing w:val="-1"/>
        </w:rPr>
        <w:t>Australia, which resulted in a reduction</w:t>
      </w:r>
      <w:r>
        <w:t xml:space="preserve"> </w:t>
      </w:r>
      <w:r>
        <w:rPr>
          <w:spacing w:val="-1"/>
        </w:rPr>
        <w:t xml:space="preserve">in revenue from international </w:t>
      </w:r>
      <w:r>
        <w:t>student</w:t>
      </w:r>
      <w:r>
        <w:rPr>
          <w:spacing w:val="1"/>
        </w:rPr>
        <w:t xml:space="preserve"> </w:t>
      </w:r>
      <w:r>
        <w:rPr>
          <w:spacing w:val="-1"/>
        </w:rPr>
        <w:t xml:space="preserve">fees. Moreover, the University </w:t>
      </w:r>
      <w:r>
        <w:t>had to</w:t>
      </w:r>
      <w:r>
        <w:rPr>
          <w:spacing w:val="1"/>
        </w:rPr>
        <w:t xml:space="preserve"> </w:t>
      </w:r>
      <w:r>
        <w:rPr>
          <w:spacing w:val="-1"/>
        </w:rPr>
        <w:t>rapidly</w:t>
      </w:r>
      <w:r>
        <w:rPr>
          <w:spacing w:val="-9"/>
        </w:rPr>
        <w:t xml:space="preserve"> </w:t>
      </w:r>
      <w:r>
        <w:rPr>
          <w:spacing w:val="-1"/>
        </w:rPr>
        <w:t>make</w:t>
      </w:r>
      <w:r>
        <w:rPr>
          <w:spacing w:val="-8"/>
        </w:rPr>
        <w:t xml:space="preserve"> </w:t>
      </w:r>
      <w:r>
        <w:rPr>
          <w:spacing w:val="-1"/>
        </w:rPr>
        <w:t>unprecedented</w:t>
      </w:r>
      <w:r>
        <w:rPr>
          <w:spacing w:val="-8"/>
        </w:rPr>
        <w:t xml:space="preserve"> </w:t>
      </w:r>
      <w:r>
        <w:rPr>
          <w:spacing w:val="-1"/>
        </w:rPr>
        <w:t>changes</w:t>
      </w:r>
    </w:p>
    <w:p w14:paraId="51CF9B5D" w14:textId="77777777" w:rsidR="00F62CEC" w:rsidRDefault="002812FF">
      <w:pPr>
        <w:pStyle w:val="BodyText"/>
        <w:spacing w:before="3" w:line="249" w:lineRule="auto"/>
        <w:ind w:left="511" w:right="35"/>
      </w:pPr>
      <w:r>
        <w:rPr>
          <w:spacing w:val="-2"/>
        </w:rPr>
        <w:t xml:space="preserve">to workplace practices </w:t>
      </w:r>
      <w:r>
        <w:rPr>
          <w:spacing w:val="-1"/>
        </w:rPr>
        <w:t>and pedagogical</w:t>
      </w:r>
      <w:r>
        <w:t xml:space="preserve"> </w:t>
      </w:r>
      <w:r>
        <w:rPr>
          <w:spacing w:val="-2"/>
        </w:rPr>
        <w:t>approaches</w:t>
      </w:r>
      <w:r>
        <w:rPr>
          <w:spacing w:val="-7"/>
        </w:rPr>
        <w:t xml:space="preserve"> </w:t>
      </w:r>
      <w:r>
        <w:rPr>
          <w:spacing w:val="-2"/>
        </w:rPr>
        <w:t>to</w:t>
      </w:r>
      <w:r>
        <w:rPr>
          <w:spacing w:val="-7"/>
        </w:rPr>
        <w:t xml:space="preserve"> </w:t>
      </w:r>
      <w:r>
        <w:rPr>
          <w:spacing w:val="-2"/>
        </w:rPr>
        <w:t>comply</w:t>
      </w:r>
      <w:r>
        <w:rPr>
          <w:spacing w:val="-6"/>
        </w:rPr>
        <w:t xml:space="preserve"> </w:t>
      </w:r>
      <w:r>
        <w:rPr>
          <w:spacing w:val="-1"/>
        </w:rPr>
        <w:t>with</w:t>
      </w:r>
      <w:r>
        <w:rPr>
          <w:spacing w:val="-7"/>
        </w:rPr>
        <w:t xml:space="preserve"> </w:t>
      </w:r>
      <w:r>
        <w:rPr>
          <w:spacing w:val="-1"/>
        </w:rPr>
        <w:t>public</w:t>
      </w:r>
      <w:r>
        <w:rPr>
          <w:spacing w:val="-6"/>
        </w:rPr>
        <w:t xml:space="preserve"> </w:t>
      </w:r>
      <w:r>
        <w:rPr>
          <w:spacing w:val="-1"/>
        </w:rPr>
        <w:t>health</w:t>
      </w:r>
      <w:r>
        <w:rPr>
          <w:spacing w:val="-35"/>
        </w:rPr>
        <w:t xml:space="preserve"> </w:t>
      </w:r>
      <w:r>
        <w:rPr>
          <w:spacing w:val="-1"/>
        </w:rPr>
        <w:t xml:space="preserve">measures implemented in </w:t>
      </w:r>
      <w:r>
        <w:t>response to</w:t>
      </w:r>
      <w:r>
        <w:rPr>
          <w:spacing w:val="1"/>
        </w:rPr>
        <w:t xml:space="preserve"> </w:t>
      </w:r>
      <w:r>
        <w:t>the</w:t>
      </w:r>
      <w:r>
        <w:rPr>
          <w:spacing w:val="-5"/>
        </w:rPr>
        <w:t xml:space="preserve"> </w:t>
      </w:r>
      <w:r>
        <w:t>pandemic.</w:t>
      </w:r>
    </w:p>
    <w:p w14:paraId="24882FA1" w14:textId="77777777" w:rsidR="00F62CEC" w:rsidRDefault="002812FF">
      <w:pPr>
        <w:pStyle w:val="BodyText"/>
        <w:spacing w:before="87" w:line="249" w:lineRule="auto"/>
        <w:ind w:left="511" w:right="30"/>
      </w:pPr>
      <w:r>
        <w:rPr>
          <w:spacing w:val="-2"/>
        </w:rPr>
        <w:t xml:space="preserve">Domestically, the university sector </w:t>
      </w:r>
      <w:r>
        <w:rPr>
          <w:spacing w:val="-1"/>
        </w:rPr>
        <w:t>faces</w:t>
      </w:r>
      <w:r>
        <w:t xml:space="preserve"> </w:t>
      </w:r>
      <w:r>
        <w:rPr>
          <w:spacing w:val="-2"/>
        </w:rPr>
        <w:t>increased financial pressures, regulatory</w:t>
      </w:r>
      <w:r>
        <w:rPr>
          <w:spacing w:val="-1"/>
        </w:rPr>
        <w:t xml:space="preserve"> </w:t>
      </w:r>
      <w:r>
        <w:rPr>
          <w:spacing w:val="-2"/>
        </w:rPr>
        <w:t>changes,</w:t>
      </w:r>
      <w:r>
        <w:rPr>
          <w:spacing w:val="-7"/>
        </w:rPr>
        <w:t xml:space="preserve"> </w:t>
      </w:r>
      <w:r>
        <w:rPr>
          <w:spacing w:val="-2"/>
        </w:rPr>
        <w:t>and</w:t>
      </w:r>
      <w:r>
        <w:rPr>
          <w:spacing w:val="-6"/>
        </w:rPr>
        <w:t xml:space="preserve"> </w:t>
      </w:r>
      <w:r>
        <w:rPr>
          <w:spacing w:val="-2"/>
        </w:rPr>
        <w:t>changing</w:t>
      </w:r>
      <w:r>
        <w:rPr>
          <w:spacing w:val="-6"/>
        </w:rPr>
        <w:t xml:space="preserve"> </w:t>
      </w:r>
      <w:r>
        <w:rPr>
          <w:spacing w:val="-1"/>
        </w:rPr>
        <w:t>student,</w:t>
      </w:r>
      <w:r>
        <w:rPr>
          <w:spacing w:val="-6"/>
        </w:rPr>
        <w:t xml:space="preserve"> </w:t>
      </w:r>
      <w:r>
        <w:rPr>
          <w:spacing w:val="-1"/>
        </w:rPr>
        <w:t>industry</w:t>
      </w:r>
      <w:r>
        <w:rPr>
          <w:spacing w:val="-35"/>
        </w:rPr>
        <w:t xml:space="preserve"> </w:t>
      </w:r>
      <w:r>
        <w:rPr>
          <w:spacing w:val="-1"/>
        </w:rPr>
        <w:t xml:space="preserve">and government expectations. </w:t>
      </w:r>
      <w:r>
        <w:t>These</w:t>
      </w:r>
      <w:r>
        <w:rPr>
          <w:spacing w:val="1"/>
        </w:rPr>
        <w:t xml:space="preserve"> </w:t>
      </w:r>
      <w:r>
        <w:rPr>
          <w:spacing w:val="-2"/>
        </w:rPr>
        <w:t xml:space="preserve">challenges were also </w:t>
      </w:r>
      <w:r>
        <w:rPr>
          <w:spacing w:val="-1"/>
        </w:rPr>
        <w:t>brought to the fore</w:t>
      </w:r>
      <w:r>
        <w:rPr>
          <w:spacing w:val="-37"/>
        </w:rPr>
        <w:t xml:space="preserve"> </w:t>
      </w:r>
      <w:r>
        <w:rPr>
          <w:spacing w:val="-2"/>
        </w:rPr>
        <w:t>in</w:t>
      </w:r>
      <w:r>
        <w:rPr>
          <w:spacing w:val="-8"/>
        </w:rPr>
        <w:t xml:space="preserve"> </w:t>
      </w:r>
      <w:r>
        <w:rPr>
          <w:spacing w:val="-2"/>
        </w:rPr>
        <w:t>2020,</w:t>
      </w:r>
      <w:r>
        <w:rPr>
          <w:spacing w:val="-7"/>
        </w:rPr>
        <w:t xml:space="preserve"> </w:t>
      </w:r>
      <w:r>
        <w:rPr>
          <w:spacing w:val="-2"/>
        </w:rPr>
        <w:t>with</w:t>
      </w:r>
      <w:r>
        <w:rPr>
          <w:spacing w:val="-7"/>
        </w:rPr>
        <w:t xml:space="preserve"> </w:t>
      </w:r>
      <w:r>
        <w:rPr>
          <w:spacing w:val="-2"/>
        </w:rPr>
        <w:t>the</w:t>
      </w:r>
      <w:r>
        <w:rPr>
          <w:spacing w:val="-7"/>
        </w:rPr>
        <w:t xml:space="preserve"> </w:t>
      </w:r>
      <w:r>
        <w:rPr>
          <w:spacing w:val="-2"/>
        </w:rPr>
        <w:t>Australian</w:t>
      </w:r>
      <w:r>
        <w:rPr>
          <w:spacing w:val="-7"/>
        </w:rPr>
        <w:t xml:space="preserve"> </w:t>
      </w:r>
      <w:r>
        <w:rPr>
          <w:spacing w:val="-1"/>
        </w:rPr>
        <w:t>Government</w:t>
      </w:r>
      <w:r>
        <w:rPr>
          <w:spacing w:val="-35"/>
        </w:rPr>
        <w:t xml:space="preserve"> </w:t>
      </w:r>
      <w:r>
        <w:rPr>
          <w:spacing w:val="-1"/>
        </w:rPr>
        <w:t>introducing the Job-ready Graduates</w:t>
      </w:r>
      <w:r>
        <w:t xml:space="preserve"> Package, a new model for Australian</w:t>
      </w:r>
      <w:r>
        <w:rPr>
          <w:spacing w:val="1"/>
        </w:rPr>
        <w:t xml:space="preserve"> </w:t>
      </w:r>
      <w:r>
        <w:rPr>
          <w:spacing w:val="-1"/>
        </w:rPr>
        <w:t xml:space="preserve">higher education funding </w:t>
      </w:r>
      <w:r>
        <w:t>taking effect</w:t>
      </w:r>
      <w:r>
        <w:rPr>
          <w:spacing w:val="1"/>
        </w:rPr>
        <w:t xml:space="preserve"> </w:t>
      </w:r>
      <w:r>
        <w:t>from</w:t>
      </w:r>
      <w:r>
        <w:rPr>
          <w:spacing w:val="-5"/>
        </w:rPr>
        <w:t xml:space="preserve"> </w:t>
      </w:r>
      <w:r>
        <w:t>2021.</w:t>
      </w:r>
    </w:p>
    <w:p w14:paraId="1797FC19" w14:textId="77777777" w:rsidR="00F62CEC" w:rsidRDefault="002812FF">
      <w:pPr>
        <w:pStyle w:val="BodyText"/>
        <w:spacing w:before="11" w:line="249" w:lineRule="auto"/>
        <w:ind w:left="269" w:right="154"/>
      </w:pPr>
      <w:r>
        <w:br w:type="column"/>
      </w:r>
      <w:r>
        <w:t>Within this context, UQ responded with</w:t>
      </w:r>
      <w:r>
        <w:rPr>
          <w:spacing w:val="1"/>
        </w:rPr>
        <w:t xml:space="preserve"> </w:t>
      </w:r>
      <w:r>
        <w:rPr>
          <w:spacing w:val="-1"/>
        </w:rPr>
        <w:t xml:space="preserve">agility to position the </w:t>
      </w:r>
      <w:r>
        <w:t>University to remain</w:t>
      </w:r>
      <w:r>
        <w:rPr>
          <w:spacing w:val="1"/>
        </w:rPr>
        <w:t xml:space="preserve"> </w:t>
      </w:r>
      <w:r>
        <w:rPr>
          <w:spacing w:val="-2"/>
        </w:rPr>
        <w:t>competitive</w:t>
      </w:r>
      <w:r>
        <w:rPr>
          <w:spacing w:val="-7"/>
        </w:rPr>
        <w:t xml:space="preserve"> </w:t>
      </w:r>
      <w:r>
        <w:rPr>
          <w:spacing w:val="-2"/>
        </w:rPr>
        <w:t>and</w:t>
      </w:r>
      <w:r>
        <w:rPr>
          <w:spacing w:val="-7"/>
        </w:rPr>
        <w:t xml:space="preserve"> </w:t>
      </w:r>
      <w:r>
        <w:rPr>
          <w:spacing w:val="-2"/>
        </w:rPr>
        <w:t>sustain</w:t>
      </w:r>
      <w:r>
        <w:rPr>
          <w:spacing w:val="-7"/>
        </w:rPr>
        <w:t xml:space="preserve"> </w:t>
      </w:r>
      <w:r>
        <w:rPr>
          <w:spacing w:val="-1"/>
        </w:rPr>
        <w:t>success</w:t>
      </w:r>
      <w:r>
        <w:rPr>
          <w:spacing w:val="-6"/>
        </w:rPr>
        <w:t xml:space="preserve"> </w:t>
      </w:r>
      <w:r>
        <w:rPr>
          <w:spacing w:val="-1"/>
        </w:rPr>
        <w:t>in</w:t>
      </w:r>
      <w:r>
        <w:rPr>
          <w:spacing w:val="-7"/>
        </w:rPr>
        <w:t xml:space="preserve"> </w:t>
      </w:r>
      <w:r>
        <w:rPr>
          <w:spacing w:val="-1"/>
        </w:rPr>
        <w:t>the</w:t>
      </w:r>
      <w:r>
        <w:rPr>
          <w:spacing w:val="-7"/>
        </w:rPr>
        <w:t xml:space="preserve"> </w:t>
      </w:r>
      <w:r>
        <w:rPr>
          <w:spacing w:val="-1"/>
        </w:rPr>
        <w:t>longer</w:t>
      </w:r>
      <w:r>
        <w:rPr>
          <w:spacing w:val="-35"/>
        </w:rPr>
        <w:t xml:space="preserve"> </w:t>
      </w:r>
      <w:r>
        <w:t>term.</w:t>
      </w:r>
    </w:p>
    <w:p w14:paraId="3CAEFEEF" w14:textId="77777777" w:rsidR="00F62CEC" w:rsidRDefault="002812FF">
      <w:pPr>
        <w:pStyle w:val="BodyText"/>
        <w:spacing w:before="86" w:line="249" w:lineRule="auto"/>
        <w:ind w:left="269" w:right="154"/>
      </w:pPr>
      <w:r>
        <w:rPr>
          <w:spacing w:val="-2"/>
        </w:rPr>
        <w:t>Operational</w:t>
      </w:r>
      <w:r>
        <w:rPr>
          <w:spacing w:val="-7"/>
        </w:rPr>
        <w:t xml:space="preserve"> </w:t>
      </w:r>
      <w:r>
        <w:rPr>
          <w:spacing w:val="-2"/>
        </w:rPr>
        <w:t>challenges</w:t>
      </w:r>
      <w:r>
        <w:rPr>
          <w:spacing w:val="-7"/>
        </w:rPr>
        <w:t xml:space="preserve"> </w:t>
      </w:r>
      <w:r>
        <w:rPr>
          <w:spacing w:val="-1"/>
        </w:rPr>
        <w:t>in</w:t>
      </w:r>
      <w:r>
        <w:rPr>
          <w:spacing w:val="-7"/>
        </w:rPr>
        <w:t xml:space="preserve"> </w:t>
      </w:r>
      <w:r>
        <w:rPr>
          <w:spacing w:val="-1"/>
        </w:rPr>
        <w:t>the</w:t>
      </w:r>
      <w:r>
        <w:rPr>
          <w:spacing w:val="-7"/>
        </w:rPr>
        <w:t xml:space="preserve"> </w:t>
      </w:r>
      <w:r>
        <w:rPr>
          <w:spacing w:val="-1"/>
        </w:rPr>
        <w:t>coming</w:t>
      </w:r>
      <w:r>
        <w:rPr>
          <w:spacing w:val="-6"/>
        </w:rPr>
        <w:t xml:space="preserve"> </w:t>
      </w:r>
      <w:r>
        <w:rPr>
          <w:spacing w:val="-1"/>
        </w:rPr>
        <w:t>years</w:t>
      </w:r>
      <w:r>
        <w:rPr>
          <w:spacing w:val="-36"/>
        </w:rPr>
        <w:t xml:space="preserve"> </w:t>
      </w:r>
      <w:r>
        <w:t>include:</w:t>
      </w:r>
    </w:p>
    <w:p w14:paraId="2076E4FA" w14:textId="77777777" w:rsidR="00F62CEC" w:rsidRDefault="002812FF">
      <w:pPr>
        <w:pStyle w:val="ListParagraph"/>
        <w:numPr>
          <w:ilvl w:val="0"/>
          <w:numId w:val="22"/>
        </w:numPr>
        <w:tabs>
          <w:tab w:val="left" w:pos="440"/>
        </w:tabs>
        <w:spacing w:before="86" w:line="249" w:lineRule="auto"/>
        <w:ind w:right="363"/>
        <w:jc w:val="both"/>
        <w:rPr>
          <w:sz w:val="16"/>
        </w:rPr>
      </w:pPr>
      <w:r>
        <w:rPr>
          <w:spacing w:val="-2"/>
          <w:sz w:val="16"/>
        </w:rPr>
        <w:t xml:space="preserve">responding to the accelerated </w:t>
      </w:r>
      <w:r>
        <w:rPr>
          <w:spacing w:val="-1"/>
          <w:sz w:val="16"/>
        </w:rPr>
        <w:t>change in</w:t>
      </w:r>
      <w:r>
        <w:rPr>
          <w:spacing w:val="-36"/>
          <w:sz w:val="16"/>
        </w:rPr>
        <w:t xml:space="preserve"> </w:t>
      </w:r>
      <w:r>
        <w:rPr>
          <w:spacing w:val="-2"/>
          <w:sz w:val="16"/>
        </w:rPr>
        <w:t>pedagogical</w:t>
      </w:r>
      <w:r>
        <w:rPr>
          <w:spacing w:val="-7"/>
          <w:sz w:val="16"/>
        </w:rPr>
        <w:t xml:space="preserve"> </w:t>
      </w:r>
      <w:r>
        <w:rPr>
          <w:spacing w:val="-2"/>
          <w:sz w:val="16"/>
        </w:rPr>
        <w:t>delivery</w:t>
      </w:r>
      <w:r>
        <w:rPr>
          <w:spacing w:val="-6"/>
          <w:sz w:val="16"/>
        </w:rPr>
        <w:t xml:space="preserve"> </w:t>
      </w:r>
      <w:r>
        <w:rPr>
          <w:spacing w:val="-1"/>
          <w:sz w:val="16"/>
        </w:rPr>
        <w:t>methods</w:t>
      </w:r>
      <w:r>
        <w:rPr>
          <w:spacing w:val="-7"/>
          <w:sz w:val="16"/>
        </w:rPr>
        <w:t xml:space="preserve"> </w:t>
      </w:r>
      <w:r>
        <w:rPr>
          <w:spacing w:val="-1"/>
          <w:sz w:val="16"/>
        </w:rPr>
        <w:t>and</w:t>
      </w:r>
      <w:r>
        <w:rPr>
          <w:spacing w:val="-6"/>
          <w:sz w:val="16"/>
        </w:rPr>
        <w:t xml:space="preserve"> </w:t>
      </w:r>
      <w:r>
        <w:rPr>
          <w:spacing w:val="-1"/>
          <w:sz w:val="16"/>
        </w:rPr>
        <w:t>post-</w:t>
      </w:r>
      <w:r>
        <w:rPr>
          <w:spacing w:val="-36"/>
          <w:sz w:val="16"/>
        </w:rPr>
        <w:t xml:space="preserve"> </w:t>
      </w:r>
      <w:r>
        <w:rPr>
          <w:sz w:val="16"/>
        </w:rPr>
        <w:t>pandemic</w:t>
      </w:r>
      <w:r>
        <w:rPr>
          <w:spacing w:val="-7"/>
          <w:sz w:val="16"/>
        </w:rPr>
        <w:t xml:space="preserve"> </w:t>
      </w:r>
      <w:r>
        <w:rPr>
          <w:sz w:val="16"/>
        </w:rPr>
        <w:t>student</w:t>
      </w:r>
      <w:r>
        <w:rPr>
          <w:spacing w:val="-7"/>
          <w:sz w:val="16"/>
        </w:rPr>
        <w:t xml:space="preserve"> </w:t>
      </w:r>
      <w:r>
        <w:rPr>
          <w:sz w:val="16"/>
        </w:rPr>
        <w:t>expectations</w:t>
      </w:r>
    </w:p>
    <w:p w14:paraId="0C3B0F9C" w14:textId="77777777" w:rsidR="00F62CEC" w:rsidRDefault="002812FF">
      <w:pPr>
        <w:pStyle w:val="ListParagraph"/>
        <w:numPr>
          <w:ilvl w:val="0"/>
          <w:numId w:val="22"/>
        </w:numPr>
        <w:tabs>
          <w:tab w:val="left" w:pos="440"/>
        </w:tabs>
        <w:spacing w:line="249" w:lineRule="auto"/>
        <w:ind w:right="439"/>
        <w:rPr>
          <w:sz w:val="16"/>
        </w:rPr>
      </w:pPr>
      <w:r>
        <w:rPr>
          <w:spacing w:val="-2"/>
          <w:sz w:val="16"/>
        </w:rPr>
        <w:t>maintaining</w:t>
      </w:r>
      <w:r>
        <w:rPr>
          <w:spacing w:val="-8"/>
          <w:sz w:val="16"/>
        </w:rPr>
        <w:t xml:space="preserve"> </w:t>
      </w:r>
      <w:r>
        <w:rPr>
          <w:spacing w:val="-2"/>
          <w:sz w:val="16"/>
        </w:rPr>
        <w:t>our</w:t>
      </w:r>
      <w:r>
        <w:rPr>
          <w:spacing w:val="-7"/>
          <w:sz w:val="16"/>
        </w:rPr>
        <w:t xml:space="preserve"> </w:t>
      </w:r>
      <w:r>
        <w:rPr>
          <w:spacing w:val="-1"/>
          <w:sz w:val="16"/>
        </w:rPr>
        <w:t>campuses</w:t>
      </w:r>
      <w:r>
        <w:rPr>
          <w:spacing w:val="-7"/>
          <w:sz w:val="16"/>
        </w:rPr>
        <w:t xml:space="preserve"> </w:t>
      </w:r>
      <w:r>
        <w:rPr>
          <w:spacing w:val="-1"/>
          <w:sz w:val="16"/>
        </w:rPr>
        <w:t>and</w:t>
      </w:r>
      <w:r>
        <w:rPr>
          <w:spacing w:val="-7"/>
          <w:sz w:val="16"/>
        </w:rPr>
        <w:t xml:space="preserve"> </w:t>
      </w:r>
      <w:r>
        <w:rPr>
          <w:spacing w:val="-1"/>
          <w:sz w:val="16"/>
        </w:rPr>
        <w:t>facilities</w:t>
      </w:r>
      <w:r>
        <w:rPr>
          <w:spacing w:val="-35"/>
          <w:sz w:val="16"/>
        </w:rPr>
        <w:t xml:space="preserve"> </w:t>
      </w:r>
      <w:r>
        <w:rPr>
          <w:sz w:val="16"/>
        </w:rPr>
        <w:t>with continued demands for the</w:t>
      </w:r>
      <w:r>
        <w:rPr>
          <w:spacing w:val="1"/>
          <w:sz w:val="16"/>
        </w:rPr>
        <w:t xml:space="preserve"> </w:t>
      </w:r>
      <w:r>
        <w:rPr>
          <w:spacing w:val="-2"/>
          <w:sz w:val="16"/>
        </w:rPr>
        <w:t xml:space="preserve">rejuvenation of teaching </w:t>
      </w:r>
      <w:r>
        <w:rPr>
          <w:spacing w:val="-1"/>
          <w:sz w:val="16"/>
        </w:rPr>
        <w:t>and research</w:t>
      </w:r>
      <w:r>
        <w:rPr>
          <w:sz w:val="16"/>
        </w:rPr>
        <w:t xml:space="preserve"> spaces</w:t>
      </w:r>
      <w:r>
        <w:rPr>
          <w:spacing w:val="-6"/>
          <w:sz w:val="16"/>
        </w:rPr>
        <w:t xml:space="preserve"> </w:t>
      </w:r>
      <w:r>
        <w:rPr>
          <w:sz w:val="16"/>
        </w:rPr>
        <w:t>and</w:t>
      </w:r>
      <w:r>
        <w:rPr>
          <w:spacing w:val="-5"/>
          <w:sz w:val="16"/>
        </w:rPr>
        <w:t xml:space="preserve"> </w:t>
      </w:r>
      <w:r>
        <w:rPr>
          <w:sz w:val="16"/>
        </w:rPr>
        <w:t>technologies</w:t>
      </w:r>
    </w:p>
    <w:p w14:paraId="50D27D68" w14:textId="77777777" w:rsidR="00F62CEC" w:rsidRDefault="002812FF">
      <w:pPr>
        <w:pStyle w:val="ListParagraph"/>
        <w:numPr>
          <w:ilvl w:val="0"/>
          <w:numId w:val="22"/>
        </w:numPr>
        <w:tabs>
          <w:tab w:val="left" w:pos="440"/>
        </w:tabs>
        <w:spacing w:line="249" w:lineRule="auto"/>
        <w:ind w:right="216"/>
        <w:rPr>
          <w:sz w:val="16"/>
        </w:rPr>
      </w:pPr>
      <w:r>
        <w:rPr>
          <w:spacing w:val="-2"/>
          <w:sz w:val="16"/>
        </w:rPr>
        <w:t>addressing</w:t>
      </w:r>
      <w:r>
        <w:rPr>
          <w:spacing w:val="-6"/>
          <w:sz w:val="16"/>
        </w:rPr>
        <w:t xml:space="preserve"> </w:t>
      </w:r>
      <w:r>
        <w:rPr>
          <w:spacing w:val="-2"/>
          <w:sz w:val="16"/>
        </w:rPr>
        <w:t>the</w:t>
      </w:r>
      <w:r>
        <w:rPr>
          <w:spacing w:val="-6"/>
          <w:sz w:val="16"/>
        </w:rPr>
        <w:t xml:space="preserve"> </w:t>
      </w:r>
      <w:r>
        <w:rPr>
          <w:spacing w:val="-2"/>
          <w:sz w:val="16"/>
        </w:rPr>
        <w:t>need</w:t>
      </w:r>
      <w:r>
        <w:rPr>
          <w:spacing w:val="-6"/>
          <w:sz w:val="16"/>
        </w:rPr>
        <w:t xml:space="preserve"> </w:t>
      </w:r>
      <w:r>
        <w:rPr>
          <w:spacing w:val="-2"/>
          <w:sz w:val="16"/>
        </w:rPr>
        <w:t>to</w:t>
      </w:r>
      <w:r>
        <w:rPr>
          <w:spacing w:val="-6"/>
          <w:sz w:val="16"/>
        </w:rPr>
        <w:t xml:space="preserve"> </w:t>
      </w:r>
      <w:r>
        <w:rPr>
          <w:spacing w:val="-2"/>
          <w:sz w:val="16"/>
        </w:rPr>
        <w:t>continuously</w:t>
      </w:r>
      <w:r>
        <w:rPr>
          <w:spacing w:val="-6"/>
          <w:sz w:val="16"/>
        </w:rPr>
        <w:t xml:space="preserve"> </w:t>
      </w:r>
      <w:r>
        <w:rPr>
          <w:spacing w:val="-1"/>
          <w:sz w:val="16"/>
        </w:rPr>
        <w:t>invest</w:t>
      </w:r>
      <w:r>
        <w:rPr>
          <w:spacing w:val="-35"/>
          <w:sz w:val="16"/>
        </w:rPr>
        <w:t xml:space="preserve"> </w:t>
      </w:r>
      <w:r>
        <w:rPr>
          <w:spacing w:val="-1"/>
          <w:sz w:val="16"/>
        </w:rPr>
        <w:t xml:space="preserve">in core enterprise, IT and </w:t>
      </w:r>
      <w:r>
        <w:rPr>
          <w:sz w:val="16"/>
        </w:rPr>
        <w:t>cyber-security</w:t>
      </w:r>
      <w:r>
        <w:rPr>
          <w:spacing w:val="1"/>
          <w:sz w:val="16"/>
        </w:rPr>
        <w:t xml:space="preserve"> </w:t>
      </w:r>
      <w:r>
        <w:rPr>
          <w:sz w:val="16"/>
        </w:rPr>
        <w:t>systems.</w:t>
      </w:r>
    </w:p>
    <w:p w14:paraId="3621DF4A" w14:textId="77777777" w:rsidR="00F62CEC" w:rsidRDefault="00F62CEC">
      <w:pPr>
        <w:pStyle w:val="BodyText"/>
        <w:spacing w:before="3"/>
        <w:rPr>
          <w:sz w:val="14"/>
        </w:rPr>
      </w:pPr>
    </w:p>
    <w:p w14:paraId="4C7FF1EC" w14:textId="77777777" w:rsidR="00F62CEC" w:rsidRDefault="002812FF">
      <w:pPr>
        <w:pStyle w:val="BodyText"/>
        <w:ind w:left="269"/>
      </w:pPr>
      <w:r>
        <w:t>Considerable</w:t>
      </w:r>
      <w:r>
        <w:rPr>
          <w:spacing w:val="-1"/>
        </w:rPr>
        <w:t xml:space="preserve"> </w:t>
      </w:r>
      <w:r>
        <w:t>opportunities</w:t>
      </w:r>
      <w:r>
        <w:rPr>
          <w:spacing w:val="-1"/>
        </w:rPr>
        <w:t xml:space="preserve"> </w:t>
      </w:r>
      <w:r>
        <w:t>include:</w:t>
      </w:r>
    </w:p>
    <w:p w14:paraId="6370D4FB" w14:textId="77777777" w:rsidR="00F62CEC" w:rsidRDefault="002812FF">
      <w:pPr>
        <w:pStyle w:val="ListParagraph"/>
        <w:numPr>
          <w:ilvl w:val="0"/>
          <w:numId w:val="22"/>
        </w:numPr>
        <w:tabs>
          <w:tab w:val="left" w:pos="440"/>
        </w:tabs>
        <w:spacing w:before="93" w:line="249" w:lineRule="auto"/>
        <w:ind w:right="732"/>
        <w:rPr>
          <w:sz w:val="16"/>
        </w:rPr>
      </w:pPr>
      <w:r>
        <w:rPr>
          <w:sz w:val="16"/>
        </w:rPr>
        <w:t>refreshing UQ’s programs, majors</w:t>
      </w:r>
      <w:r>
        <w:rPr>
          <w:spacing w:val="1"/>
          <w:sz w:val="16"/>
        </w:rPr>
        <w:t xml:space="preserve"> </w:t>
      </w:r>
      <w:r>
        <w:rPr>
          <w:sz w:val="16"/>
        </w:rPr>
        <w:t>and</w:t>
      </w:r>
      <w:r>
        <w:rPr>
          <w:spacing w:val="-7"/>
          <w:sz w:val="16"/>
        </w:rPr>
        <w:t xml:space="preserve"> </w:t>
      </w:r>
      <w:r>
        <w:rPr>
          <w:sz w:val="16"/>
        </w:rPr>
        <w:t>courses,</w:t>
      </w:r>
      <w:r>
        <w:rPr>
          <w:spacing w:val="-7"/>
          <w:sz w:val="16"/>
        </w:rPr>
        <w:t xml:space="preserve"> </w:t>
      </w:r>
      <w:r>
        <w:rPr>
          <w:sz w:val="16"/>
        </w:rPr>
        <w:t>through</w:t>
      </w:r>
      <w:r>
        <w:rPr>
          <w:spacing w:val="-6"/>
          <w:sz w:val="16"/>
        </w:rPr>
        <w:t xml:space="preserve"> </w:t>
      </w:r>
      <w:r>
        <w:rPr>
          <w:sz w:val="16"/>
        </w:rPr>
        <w:t>the</w:t>
      </w:r>
      <w:r>
        <w:rPr>
          <w:spacing w:val="-7"/>
          <w:sz w:val="16"/>
        </w:rPr>
        <w:t xml:space="preserve"> </w:t>
      </w:r>
      <w:r>
        <w:rPr>
          <w:sz w:val="16"/>
        </w:rPr>
        <w:t>Program</w:t>
      </w:r>
    </w:p>
    <w:p w14:paraId="7AA790C0" w14:textId="77777777" w:rsidR="00F62CEC" w:rsidRDefault="002812FF">
      <w:pPr>
        <w:pStyle w:val="BodyText"/>
        <w:spacing w:before="1" w:line="249" w:lineRule="auto"/>
        <w:ind w:left="439" w:right="304"/>
      </w:pPr>
      <w:r>
        <w:t>Architecture</w:t>
      </w:r>
      <w:r>
        <w:rPr>
          <w:spacing w:val="-9"/>
        </w:rPr>
        <w:t xml:space="preserve"> </w:t>
      </w:r>
      <w:r>
        <w:t>initiative,</w:t>
      </w:r>
      <w:r>
        <w:rPr>
          <w:spacing w:val="-8"/>
        </w:rPr>
        <w:t xml:space="preserve"> </w:t>
      </w:r>
      <w:r>
        <w:t>to</w:t>
      </w:r>
      <w:r>
        <w:rPr>
          <w:spacing w:val="-9"/>
        </w:rPr>
        <w:t xml:space="preserve"> </w:t>
      </w:r>
      <w:r>
        <w:t>ensure</w:t>
      </w:r>
      <w:r>
        <w:rPr>
          <w:spacing w:val="-8"/>
        </w:rPr>
        <w:t xml:space="preserve"> </w:t>
      </w:r>
      <w:r>
        <w:t>they</w:t>
      </w:r>
      <w:r>
        <w:rPr>
          <w:spacing w:val="-8"/>
        </w:rPr>
        <w:t xml:space="preserve"> </w:t>
      </w:r>
      <w:r>
        <w:t>are</w:t>
      </w:r>
      <w:r>
        <w:rPr>
          <w:spacing w:val="-35"/>
        </w:rPr>
        <w:t xml:space="preserve"> </w:t>
      </w:r>
      <w:r>
        <w:t>sustainable, meet student and market</w:t>
      </w:r>
      <w:r>
        <w:rPr>
          <w:spacing w:val="1"/>
        </w:rPr>
        <w:t xml:space="preserve"> </w:t>
      </w:r>
      <w:r>
        <w:t>expectations, and optimise the student</w:t>
      </w:r>
      <w:r>
        <w:rPr>
          <w:spacing w:val="1"/>
        </w:rPr>
        <w:t xml:space="preserve"> </w:t>
      </w:r>
      <w:r>
        <w:t>experience</w:t>
      </w:r>
    </w:p>
    <w:p w14:paraId="0969015A" w14:textId="77777777" w:rsidR="00F62CEC" w:rsidRDefault="002812FF">
      <w:pPr>
        <w:pStyle w:val="ListParagraph"/>
        <w:numPr>
          <w:ilvl w:val="0"/>
          <w:numId w:val="22"/>
        </w:numPr>
        <w:tabs>
          <w:tab w:val="left" w:pos="440"/>
        </w:tabs>
        <w:spacing w:line="249" w:lineRule="auto"/>
        <w:ind w:right="614"/>
        <w:jc w:val="both"/>
        <w:rPr>
          <w:sz w:val="16"/>
        </w:rPr>
      </w:pPr>
      <w:r>
        <w:rPr>
          <w:sz w:val="16"/>
        </w:rPr>
        <w:t>translating and commercialising our</w:t>
      </w:r>
      <w:r>
        <w:rPr>
          <w:spacing w:val="-36"/>
          <w:sz w:val="16"/>
        </w:rPr>
        <w:t xml:space="preserve"> </w:t>
      </w:r>
      <w:r>
        <w:rPr>
          <w:spacing w:val="-1"/>
          <w:sz w:val="16"/>
        </w:rPr>
        <w:t xml:space="preserve">exceptional research </w:t>
      </w:r>
      <w:r>
        <w:rPr>
          <w:sz w:val="16"/>
        </w:rPr>
        <w:t>and innovation</w:t>
      </w:r>
      <w:r>
        <w:rPr>
          <w:spacing w:val="-37"/>
          <w:sz w:val="16"/>
        </w:rPr>
        <w:t xml:space="preserve"> </w:t>
      </w:r>
      <w:r>
        <w:rPr>
          <w:sz w:val="16"/>
        </w:rPr>
        <w:t>capabilities</w:t>
      </w:r>
    </w:p>
    <w:p w14:paraId="1C6586E1" w14:textId="77777777" w:rsidR="00F62CEC" w:rsidRDefault="002812FF">
      <w:pPr>
        <w:pStyle w:val="ListParagraph"/>
        <w:numPr>
          <w:ilvl w:val="0"/>
          <w:numId w:val="22"/>
        </w:numPr>
        <w:tabs>
          <w:tab w:val="left" w:pos="440"/>
        </w:tabs>
        <w:spacing w:line="249" w:lineRule="auto"/>
        <w:ind w:right="493"/>
        <w:rPr>
          <w:sz w:val="16"/>
        </w:rPr>
      </w:pPr>
      <w:r>
        <w:rPr>
          <w:sz w:val="16"/>
        </w:rPr>
        <w:t>offering online learning to provide</w:t>
      </w:r>
      <w:r>
        <w:rPr>
          <w:spacing w:val="1"/>
          <w:sz w:val="16"/>
        </w:rPr>
        <w:t xml:space="preserve"> </w:t>
      </w:r>
      <w:r>
        <w:rPr>
          <w:sz w:val="16"/>
        </w:rPr>
        <w:t>opportunities for education, training,</w:t>
      </w:r>
      <w:r>
        <w:rPr>
          <w:spacing w:val="1"/>
          <w:sz w:val="16"/>
        </w:rPr>
        <w:t xml:space="preserve"> </w:t>
      </w:r>
      <w:r>
        <w:rPr>
          <w:sz w:val="16"/>
        </w:rPr>
        <w:t>upskilling and knowledge-sharing – in</w:t>
      </w:r>
      <w:r>
        <w:rPr>
          <w:spacing w:val="-37"/>
          <w:sz w:val="16"/>
        </w:rPr>
        <w:t xml:space="preserve"> </w:t>
      </w:r>
      <w:r>
        <w:rPr>
          <w:sz w:val="16"/>
        </w:rPr>
        <w:t>Australia</w:t>
      </w:r>
      <w:r>
        <w:rPr>
          <w:spacing w:val="-1"/>
          <w:sz w:val="16"/>
        </w:rPr>
        <w:t xml:space="preserve"> </w:t>
      </w:r>
      <w:r>
        <w:rPr>
          <w:sz w:val="16"/>
        </w:rPr>
        <w:t>and</w:t>
      </w:r>
      <w:r>
        <w:rPr>
          <w:spacing w:val="-1"/>
          <w:sz w:val="16"/>
        </w:rPr>
        <w:t xml:space="preserve"> </w:t>
      </w:r>
      <w:r>
        <w:rPr>
          <w:sz w:val="16"/>
        </w:rPr>
        <w:t>internationally</w:t>
      </w:r>
    </w:p>
    <w:p w14:paraId="7DF42D84" w14:textId="77777777" w:rsidR="00F62CEC" w:rsidRDefault="002812FF">
      <w:pPr>
        <w:pStyle w:val="ListParagraph"/>
        <w:numPr>
          <w:ilvl w:val="0"/>
          <w:numId w:val="22"/>
        </w:numPr>
        <w:tabs>
          <w:tab w:val="left" w:pos="440"/>
        </w:tabs>
        <w:spacing w:line="249" w:lineRule="auto"/>
        <w:ind w:right="613"/>
        <w:rPr>
          <w:sz w:val="16"/>
        </w:rPr>
      </w:pPr>
      <w:r>
        <w:rPr>
          <w:sz w:val="16"/>
        </w:rPr>
        <w:t>implementing</w:t>
      </w:r>
      <w:r>
        <w:rPr>
          <w:spacing w:val="-9"/>
          <w:sz w:val="16"/>
        </w:rPr>
        <w:t xml:space="preserve"> </w:t>
      </w:r>
      <w:r>
        <w:rPr>
          <w:sz w:val="16"/>
        </w:rPr>
        <w:t>world-leading</w:t>
      </w:r>
      <w:r>
        <w:rPr>
          <w:spacing w:val="-9"/>
          <w:sz w:val="16"/>
        </w:rPr>
        <w:t xml:space="preserve"> </w:t>
      </w:r>
      <w:r>
        <w:rPr>
          <w:sz w:val="16"/>
        </w:rPr>
        <w:t>energy</w:t>
      </w:r>
      <w:r>
        <w:rPr>
          <w:spacing w:val="-35"/>
          <w:sz w:val="16"/>
        </w:rPr>
        <w:t xml:space="preserve"> </w:t>
      </w:r>
      <w:r>
        <w:rPr>
          <w:sz w:val="16"/>
        </w:rPr>
        <w:t>reduction</w:t>
      </w:r>
      <w:r>
        <w:rPr>
          <w:spacing w:val="-1"/>
          <w:sz w:val="16"/>
        </w:rPr>
        <w:t xml:space="preserve"> </w:t>
      </w:r>
      <w:r>
        <w:rPr>
          <w:sz w:val="16"/>
        </w:rPr>
        <w:t>strategies</w:t>
      </w:r>
    </w:p>
    <w:p w14:paraId="1B83219C" w14:textId="77777777" w:rsidR="00F62CEC" w:rsidRDefault="002812FF">
      <w:pPr>
        <w:pStyle w:val="ListParagraph"/>
        <w:numPr>
          <w:ilvl w:val="0"/>
          <w:numId w:val="22"/>
        </w:numPr>
        <w:tabs>
          <w:tab w:val="left" w:pos="440"/>
        </w:tabs>
        <w:spacing w:before="20" w:line="249" w:lineRule="auto"/>
        <w:ind w:right="393"/>
        <w:rPr>
          <w:sz w:val="16"/>
        </w:rPr>
      </w:pPr>
      <w:r>
        <w:rPr>
          <w:sz w:val="16"/>
        </w:rPr>
        <w:t>introducing</w:t>
      </w:r>
      <w:r>
        <w:rPr>
          <w:spacing w:val="-9"/>
          <w:sz w:val="16"/>
        </w:rPr>
        <w:t xml:space="preserve"> </w:t>
      </w:r>
      <w:r>
        <w:rPr>
          <w:sz w:val="16"/>
        </w:rPr>
        <w:t>sector-leading</w:t>
      </w:r>
      <w:r>
        <w:rPr>
          <w:spacing w:val="-8"/>
          <w:sz w:val="16"/>
        </w:rPr>
        <w:t xml:space="preserve"> </w:t>
      </w:r>
      <w:r>
        <w:rPr>
          <w:sz w:val="16"/>
        </w:rPr>
        <w:t>initiatives</w:t>
      </w:r>
      <w:r>
        <w:rPr>
          <w:spacing w:val="-8"/>
          <w:sz w:val="16"/>
        </w:rPr>
        <w:t xml:space="preserve"> </w:t>
      </w:r>
      <w:r>
        <w:rPr>
          <w:sz w:val="16"/>
        </w:rPr>
        <w:t>to</w:t>
      </w:r>
      <w:r>
        <w:rPr>
          <w:spacing w:val="-35"/>
          <w:sz w:val="16"/>
        </w:rPr>
        <w:t xml:space="preserve"> </w:t>
      </w:r>
      <w:r>
        <w:rPr>
          <w:sz w:val="16"/>
        </w:rPr>
        <w:t>become</w:t>
      </w:r>
      <w:r>
        <w:rPr>
          <w:spacing w:val="-1"/>
          <w:sz w:val="16"/>
        </w:rPr>
        <w:t xml:space="preserve"> </w:t>
      </w:r>
      <w:r>
        <w:rPr>
          <w:sz w:val="16"/>
        </w:rPr>
        <w:t>an</w:t>
      </w:r>
      <w:r>
        <w:rPr>
          <w:spacing w:val="-1"/>
          <w:sz w:val="16"/>
        </w:rPr>
        <w:t xml:space="preserve"> </w:t>
      </w:r>
      <w:r>
        <w:rPr>
          <w:sz w:val="16"/>
        </w:rPr>
        <w:t>employer</w:t>
      </w:r>
      <w:r>
        <w:rPr>
          <w:spacing w:val="-1"/>
          <w:sz w:val="16"/>
        </w:rPr>
        <w:t xml:space="preserve"> </w:t>
      </w:r>
      <w:r>
        <w:rPr>
          <w:sz w:val="16"/>
        </w:rPr>
        <w:t>of</w:t>
      </w:r>
      <w:r>
        <w:rPr>
          <w:spacing w:val="-1"/>
          <w:sz w:val="16"/>
        </w:rPr>
        <w:t xml:space="preserve"> </w:t>
      </w:r>
      <w:r>
        <w:rPr>
          <w:sz w:val="16"/>
        </w:rPr>
        <w:t>choice.</w:t>
      </w:r>
    </w:p>
    <w:p w14:paraId="10AD0C81" w14:textId="77777777" w:rsidR="00F62CEC" w:rsidRDefault="002812FF">
      <w:pPr>
        <w:pStyle w:val="Heading5"/>
        <w:spacing w:before="136"/>
        <w:ind w:left="269"/>
      </w:pPr>
      <w:r>
        <w:t>Environmental</w:t>
      </w:r>
      <w:r>
        <w:rPr>
          <w:spacing w:val="-4"/>
        </w:rPr>
        <w:t xml:space="preserve"> </w:t>
      </w:r>
      <w:r>
        <w:t>factors</w:t>
      </w:r>
    </w:p>
    <w:p w14:paraId="59C5787E" w14:textId="77777777" w:rsidR="00F62CEC" w:rsidRDefault="002812FF">
      <w:pPr>
        <w:pStyle w:val="BodyText"/>
        <w:spacing w:before="55" w:line="249" w:lineRule="auto"/>
        <w:ind w:left="269" w:right="284"/>
      </w:pPr>
      <w:r>
        <w:t>The Australian Government's Job-ready</w:t>
      </w:r>
      <w:r>
        <w:rPr>
          <w:spacing w:val="1"/>
        </w:rPr>
        <w:t xml:space="preserve"> </w:t>
      </w:r>
      <w:r>
        <w:t>Graduates</w:t>
      </w:r>
      <w:r>
        <w:rPr>
          <w:spacing w:val="-6"/>
        </w:rPr>
        <w:t xml:space="preserve"> </w:t>
      </w:r>
      <w:r>
        <w:t>Package,</w:t>
      </w:r>
      <w:r>
        <w:rPr>
          <w:spacing w:val="-5"/>
        </w:rPr>
        <w:t xml:space="preserve"> </w:t>
      </w:r>
      <w:r>
        <w:t>introduced</w:t>
      </w:r>
      <w:r>
        <w:rPr>
          <w:spacing w:val="-6"/>
        </w:rPr>
        <w:t xml:space="preserve"> </w:t>
      </w:r>
      <w:r>
        <w:t>a</w:t>
      </w:r>
      <w:r>
        <w:rPr>
          <w:spacing w:val="-5"/>
        </w:rPr>
        <w:t xml:space="preserve"> </w:t>
      </w:r>
      <w:r>
        <w:t>year</w:t>
      </w:r>
      <w:r>
        <w:rPr>
          <w:spacing w:val="-5"/>
        </w:rPr>
        <w:t xml:space="preserve"> </w:t>
      </w:r>
      <w:r>
        <w:t>after</w:t>
      </w:r>
      <w:r>
        <w:rPr>
          <w:spacing w:val="-36"/>
        </w:rPr>
        <w:t xml:space="preserve"> </w:t>
      </w:r>
      <w:r>
        <w:t>the</w:t>
      </w:r>
      <w:r>
        <w:rPr>
          <w:spacing w:val="-9"/>
        </w:rPr>
        <w:t xml:space="preserve"> </w:t>
      </w:r>
      <w:r>
        <w:t>performance-based</w:t>
      </w:r>
      <w:r>
        <w:rPr>
          <w:spacing w:val="-9"/>
        </w:rPr>
        <w:t xml:space="preserve"> </w:t>
      </w:r>
      <w:r>
        <w:t>funding</w:t>
      </w:r>
      <w:r>
        <w:rPr>
          <w:spacing w:val="-9"/>
        </w:rPr>
        <w:t xml:space="preserve"> </w:t>
      </w:r>
      <w:r>
        <w:t>framework</w:t>
      </w:r>
      <w:r>
        <w:rPr>
          <w:spacing w:val="-35"/>
        </w:rPr>
        <w:t xml:space="preserve"> </w:t>
      </w:r>
      <w:r>
        <w:t>was implemented, brings a level of funding</w:t>
      </w:r>
      <w:r>
        <w:rPr>
          <w:spacing w:val="-36"/>
        </w:rPr>
        <w:t xml:space="preserve"> </w:t>
      </w:r>
      <w:r>
        <w:rPr>
          <w:spacing w:val="-4"/>
        </w:rPr>
        <w:t>certainty</w:t>
      </w:r>
      <w:r>
        <w:rPr>
          <w:spacing w:val="-7"/>
        </w:rPr>
        <w:t xml:space="preserve"> </w:t>
      </w:r>
      <w:r>
        <w:rPr>
          <w:spacing w:val="-4"/>
        </w:rPr>
        <w:t>across</w:t>
      </w:r>
      <w:r>
        <w:rPr>
          <w:spacing w:val="-6"/>
        </w:rPr>
        <w:t xml:space="preserve"> </w:t>
      </w:r>
      <w:r>
        <w:rPr>
          <w:spacing w:val="-4"/>
        </w:rPr>
        <w:t>the</w:t>
      </w:r>
      <w:r>
        <w:rPr>
          <w:spacing w:val="-7"/>
        </w:rPr>
        <w:t xml:space="preserve"> </w:t>
      </w:r>
      <w:r>
        <w:rPr>
          <w:spacing w:val="-4"/>
        </w:rPr>
        <w:t>higher</w:t>
      </w:r>
      <w:r>
        <w:rPr>
          <w:spacing w:val="-6"/>
        </w:rPr>
        <w:t xml:space="preserve"> </w:t>
      </w:r>
      <w:r>
        <w:rPr>
          <w:spacing w:val="-4"/>
        </w:rPr>
        <w:t>education</w:t>
      </w:r>
      <w:r>
        <w:rPr>
          <w:spacing w:val="-7"/>
        </w:rPr>
        <w:t xml:space="preserve"> </w:t>
      </w:r>
      <w:r>
        <w:rPr>
          <w:spacing w:val="-4"/>
        </w:rPr>
        <w:t>sector.</w:t>
      </w:r>
    </w:p>
    <w:p w14:paraId="07AC6C7E" w14:textId="77777777" w:rsidR="00F62CEC" w:rsidRDefault="002812FF">
      <w:pPr>
        <w:pStyle w:val="BodyText"/>
        <w:spacing w:before="87" w:line="249" w:lineRule="auto"/>
        <w:ind w:left="269" w:right="286"/>
      </w:pPr>
      <w:r>
        <w:t>Simultaneously,</w:t>
      </w:r>
      <w:r>
        <w:rPr>
          <w:spacing w:val="-8"/>
        </w:rPr>
        <w:t xml:space="preserve"> </w:t>
      </w:r>
      <w:r>
        <w:t>UQ</w:t>
      </w:r>
      <w:r>
        <w:rPr>
          <w:spacing w:val="-7"/>
        </w:rPr>
        <w:t xml:space="preserve"> </w:t>
      </w:r>
      <w:r>
        <w:t>faces</w:t>
      </w:r>
      <w:r>
        <w:rPr>
          <w:spacing w:val="-7"/>
        </w:rPr>
        <w:t xml:space="preserve"> </w:t>
      </w:r>
      <w:r>
        <w:t>disruption</w:t>
      </w:r>
      <w:r>
        <w:rPr>
          <w:spacing w:val="-7"/>
        </w:rPr>
        <w:t xml:space="preserve"> </w:t>
      </w:r>
      <w:r>
        <w:t>arising</w:t>
      </w:r>
      <w:r>
        <w:rPr>
          <w:spacing w:val="-35"/>
        </w:rPr>
        <w:t xml:space="preserve"> </w:t>
      </w:r>
      <w:r>
        <w:t>from social, economic and technological</w:t>
      </w:r>
      <w:r>
        <w:rPr>
          <w:spacing w:val="1"/>
        </w:rPr>
        <w:t xml:space="preserve"> </w:t>
      </w:r>
      <w:r>
        <w:t>changes, which have been intensified by</w:t>
      </w:r>
      <w:r>
        <w:rPr>
          <w:spacing w:val="1"/>
        </w:rPr>
        <w:t xml:space="preserve"> </w:t>
      </w:r>
      <w:r>
        <w:t>the ongoing pandemic and necessitate</w:t>
      </w:r>
      <w:r>
        <w:rPr>
          <w:spacing w:val="1"/>
        </w:rPr>
        <w:t xml:space="preserve"> </w:t>
      </w:r>
      <w:r>
        <w:t>continued</w:t>
      </w:r>
      <w:r>
        <w:rPr>
          <w:spacing w:val="-1"/>
        </w:rPr>
        <w:t xml:space="preserve"> </w:t>
      </w:r>
      <w:r>
        <w:t>fiscal restraint.</w:t>
      </w:r>
    </w:p>
    <w:p w14:paraId="7CCAD4C4" w14:textId="77777777" w:rsidR="00F62CEC" w:rsidRDefault="002812FF">
      <w:pPr>
        <w:pStyle w:val="BodyText"/>
        <w:spacing w:before="86" w:line="249" w:lineRule="auto"/>
        <w:ind w:left="269" w:right="261"/>
      </w:pPr>
      <w:r>
        <w:t>The impact of these disruptions on the</w:t>
      </w:r>
      <w:r>
        <w:rPr>
          <w:spacing w:val="1"/>
        </w:rPr>
        <w:t xml:space="preserve"> </w:t>
      </w:r>
      <w:r>
        <w:t>future</w:t>
      </w:r>
      <w:r>
        <w:rPr>
          <w:spacing w:val="-7"/>
        </w:rPr>
        <w:t xml:space="preserve"> </w:t>
      </w:r>
      <w:r>
        <w:t>workforce</w:t>
      </w:r>
      <w:r>
        <w:rPr>
          <w:spacing w:val="-6"/>
        </w:rPr>
        <w:t xml:space="preserve"> </w:t>
      </w:r>
      <w:r>
        <w:t>was</w:t>
      </w:r>
      <w:r>
        <w:rPr>
          <w:spacing w:val="-6"/>
        </w:rPr>
        <w:t xml:space="preserve"> </w:t>
      </w:r>
      <w:r>
        <w:t>anticipated</w:t>
      </w:r>
      <w:r>
        <w:rPr>
          <w:spacing w:val="-6"/>
        </w:rPr>
        <w:t xml:space="preserve"> </w:t>
      </w:r>
      <w:r>
        <w:t>by</w:t>
      </w:r>
      <w:r>
        <w:rPr>
          <w:spacing w:val="-7"/>
        </w:rPr>
        <w:t xml:space="preserve"> </w:t>
      </w:r>
      <w:r>
        <w:t>the</w:t>
      </w:r>
      <w:r>
        <w:rPr>
          <w:spacing w:val="-6"/>
        </w:rPr>
        <w:t xml:space="preserve"> </w:t>
      </w:r>
      <w:r>
        <w:t>UQ</w:t>
      </w:r>
      <w:r>
        <w:rPr>
          <w:spacing w:val="-35"/>
        </w:rPr>
        <w:t xml:space="preserve"> </w:t>
      </w:r>
      <w:r>
        <w:t>Student Strategy, which focuses strongly</w:t>
      </w:r>
      <w:r>
        <w:rPr>
          <w:spacing w:val="1"/>
        </w:rPr>
        <w:t xml:space="preserve"> </w:t>
      </w:r>
      <w:r>
        <w:t>on</w:t>
      </w:r>
      <w:r>
        <w:rPr>
          <w:spacing w:val="-1"/>
        </w:rPr>
        <w:t xml:space="preserve"> </w:t>
      </w:r>
      <w:r>
        <w:t>employability</w:t>
      </w:r>
      <w:r>
        <w:rPr>
          <w:spacing w:val="-1"/>
        </w:rPr>
        <w:t xml:space="preserve"> </w:t>
      </w:r>
      <w:r>
        <w:t>and</w:t>
      </w:r>
      <w:r>
        <w:rPr>
          <w:spacing w:val="-1"/>
        </w:rPr>
        <w:t xml:space="preserve"> </w:t>
      </w:r>
      <w:r>
        <w:t>enterprise</w:t>
      </w:r>
      <w:r>
        <w:rPr>
          <w:spacing w:val="-1"/>
        </w:rPr>
        <w:t xml:space="preserve"> </w:t>
      </w:r>
      <w:r>
        <w:t>as</w:t>
      </w:r>
      <w:r>
        <w:rPr>
          <w:spacing w:val="-1"/>
        </w:rPr>
        <w:t xml:space="preserve"> </w:t>
      </w:r>
      <w:r>
        <w:t>the</w:t>
      </w:r>
    </w:p>
    <w:p w14:paraId="0C516FD9" w14:textId="77777777" w:rsidR="00F62CEC" w:rsidRDefault="002812FF">
      <w:pPr>
        <w:pStyle w:val="BodyText"/>
        <w:spacing w:before="2" w:line="249" w:lineRule="auto"/>
        <w:ind w:left="269" w:right="362"/>
      </w:pPr>
      <w:r>
        <w:t>best</w:t>
      </w:r>
      <w:r>
        <w:rPr>
          <w:spacing w:val="-5"/>
        </w:rPr>
        <w:t xml:space="preserve"> </w:t>
      </w:r>
      <w:r>
        <w:t>means</w:t>
      </w:r>
      <w:r>
        <w:rPr>
          <w:spacing w:val="-4"/>
        </w:rPr>
        <w:t xml:space="preserve"> </w:t>
      </w:r>
      <w:r>
        <w:t>of</w:t>
      </w:r>
      <w:r>
        <w:rPr>
          <w:spacing w:val="-5"/>
        </w:rPr>
        <w:t xml:space="preserve"> </w:t>
      </w:r>
      <w:r>
        <w:t>futureproofing</w:t>
      </w:r>
      <w:r>
        <w:rPr>
          <w:spacing w:val="-4"/>
        </w:rPr>
        <w:t xml:space="preserve"> </w:t>
      </w:r>
      <w:r>
        <w:t>the</w:t>
      </w:r>
      <w:r>
        <w:rPr>
          <w:spacing w:val="-5"/>
        </w:rPr>
        <w:t xml:space="preserve"> </w:t>
      </w:r>
      <w:r>
        <w:t>value</w:t>
      </w:r>
      <w:r>
        <w:rPr>
          <w:spacing w:val="-4"/>
        </w:rPr>
        <w:t xml:space="preserve"> </w:t>
      </w:r>
      <w:r>
        <w:t>of</w:t>
      </w:r>
      <w:r>
        <w:rPr>
          <w:spacing w:val="-35"/>
        </w:rPr>
        <w:t xml:space="preserve"> </w:t>
      </w:r>
      <w:r>
        <w:t>a UQ degree. This direction is starting to</w:t>
      </w:r>
      <w:r>
        <w:rPr>
          <w:spacing w:val="1"/>
        </w:rPr>
        <w:t xml:space="preserve"> </w:t>
      </w:r>
      <w:r>
        <w:t>show</w:t>
      </w:r>
      <w:r>
        <w:rPr>
          <w:spacing w:val="-3"/>
        </w:rPr>
        <w:t xml:space="preserve"> </w:t>
      </w:r>
      <w:r>
        <w:t>results,</w:t>
      </w:r>
      <w:r>
        <w:rPr>
          <w:spacing w:val="-2"/>
        </w:rPr>
        <w:t xml:space="preserve"> </w:t>
      </w:r>
      <w:r>
        <w:t>with</w:t>
      </w:r>
      <w:r>
        <w:rPr>
          <w:spacing w:val="-2"/>
        </w:rPr>
        <w:t xml:space="preserve"> </w:t>
      </w:r>
      <w:r>
        <w:t>the</w:t>
      </w:r>
      <w:r>
        <w:rPr>
          <w:spacing w:val="-2"/>
        </w:rPr>
        <w:t xml:space="preserve"> </w:t>
      </w:r>
      <w:r>
        <w:t>2021</w:t>
      </w:r>
      <w:r>
        <w:rPr>
          <w:spacing w:val="-2"/>
        </w:rPr>
        <w:t xml:space="preserve"> </w:t>
      </w:r>
      <w:r>
        <w:t>QS</w:t>
      </w:r>
      <w:r>
        <w:rPr>
          <w:spacing w:val="-2"/>
        </w:rPr>
        <w:t xml:space="preserve"> </w:t>
      </w:r>
      <w:r>
        <w:t>Graduate</w:t>
      </w:r>
    </w:p>
    <w:p w14:paraId="2B3C8910" w14:textId="77777777" w:rsidR="00F62CEC" w:rsidRDefault="002812FF">
      <w:pPr>
        <w:pStyle w:val="BodyText"/>
        <w:spacing w:before="1" w:line="249" w:lineRule="auto"/>
        <w:ind w:left="269" w:right="228"/>
        <w:jc w:val="both"/>
      </w:pPr>
      <w:r>
        <w:t>Employability Rankings placing UQ 57th out</w:t>
      </w:r>
      <w:r>
        <w:rPr>
          <w:spacing w:val="-36"/>
        </w:rPr>
        <w:t xml:space="preserve"> </w:t>
      </w:r>
      <w:r>
        <w:t>of</w:t>
      </w:r>
      <w:r>
        <w:rPr>
          <w:spacing w:val="-5"/>
        </w:rPr>
        <w:t xml:space="preserve"> </w:t>
      </w:r>
      <w:r>
        <w:t>the</w:t>
      </w:r>
      <w:r>
        <w:rPr>
          <w:spacing w:val="-4"/>
        </w:rPr>
        <w:t xml:space="preserve"> </w:t>
      </w:r>
      <w:r>
        <w:t>world’s</w:t>
      </w:r>
      <w:r>
        <w:rPr>
          <w:spacing w:val="-4"/>
        </w:rPr>
        <w:t xml:space="preserve"> </w:t>
      </w:r>
      <w:r>
        <w:t>500</w:t>
      </w:r>
      <w:r>
        <w:rPr>
          <w:spacing w:val="-4"/>
        </w:rPr>
        <w:t xml:space="preserve"> </w:t>
      </w:r>
      <w:r>
        <w:t>leading</w:t>
      </w:r>
      <w:r>
        <w:rPr>
          <w:spacing w:val="-4"/>
        </w:rPr>
        <w:t xml:space="preserve"> </w:t>
      </w:r>
      <w:r>
        <w:t>universities</w:t>
      </w:r>
      <w:r>
        <w:rPr>
          <w:spacing w:val="-5"/>
        </w:rPr>
        <w:t xml:space="preserve"> </w:t>
      </w:r>
      <w:r>
        <w:t>–</w:t>
      </w:r>
      <w:r>
        <w:rPr>
          <w:spacing w:val="-4"/>
        </w:rPr>
        <w:t xml:space="preserve"> </w:t>
      </w:r>
      <w:r>
        <w:t>first</w:t>
      </w:r>
      <w:r>
        <w:rPr>
          <w:spacing w:val="-35"/>
        </w:rPr>
        <w:t xml:space="preserve"> </w:t>
      </w:r>
      <w:r>
        <w:t>in</w:t>
      </w:r>
      <w:r>
        <w:rPr>
          <w:spacing w:val="-1"/>
        </w:rPr>
        <w:t xml:space="preserve"> </w:t>
      </w:r>
      <w:r>
        <w:t>Queensland</w:t>
      </w:r>
      <w:r>
        <w:rPr>
          <w:spacing w:val="-1"/>
        </w:rPr>
        <w:t xml:space="preserve"> </w:t>
      </w:r>
      <w:r>
        <w:t>and fourth</w:t>
      </w:r>
      <w:r>
        <w:rPr>
          <w:spacing w:val="-1"/>
        </w:rPr>
        <w:t xml:space="preserve"> </w:t>
      </w:r>
      <w:r>
        <w:t>in Australia.</w:t>
      </w:r>
    </w:p>
    <w:p w14:paraId="4C62EB40" w14:textId="77777777" w:rsidR="00F62CEC" w:rsidRDefault="002812FF">
      <w:pPr>
        <w:pStyle w:val="BodyText"/>
        <w:spacing w:before="86" w:line="249" w:lineRule="auto"/>
        <w:ind w:left="269" w:right="87"/>
      </w:pPr>
      <w:r>
        <w:t>We have also invested in learning</w:t>
      </w:r>
      <w:r>
        <w:rPr>
          <w:spacing w:val="1"/>
        </w:rPr>
        <w:t xml:space="preserve"> </w:t>
      </w:r>
      <w:r>
        <w:t>technologies, maintained a significant</w:t>
      </w:r>
      <w:r>
        <w:rPr>
          <w:spacing w:val="1"/>
        </w:rPr>
        <w:t xml:space="preserve"> </w:t>
      </w:r>
      <w:r>
        <w:t>footprint</w:t>
      </w:r>
      <w:r>
        <w:rPr>
          <w:spacing w:val="-4"/>
        </w:rPr>
        <w:t xml:space="preserve"> </w:t>
      </w:r>
      <w:r>
        <w:t>in</w:t>
      </w:r>
      <w:r>
        <w:rPr>
          <w:spacing w:val="-3"/>
        </w:rPr>
        <w:t xml:space="preserve"> </w:t>
      </w:r>
      <w:r>
        <w:t>edX</w:t>
      </w:r>
      <w:r>
        <w:rPr>
          <w:spacing w:val="-3"/>
        </w:rPr>
        <w:t xml:space="preserve"> </w:t>
      </w:r>
      <w:r>
        <w:t>and</w:t>
      </w:r>
      <w:r>
        <w:rPr>
          <w:spacing w:val="-3"/>
        </w:rPr>
        <w:t xml:space="preserve"> </w:t>
      </w:r>
      <w:r>
        <w:t>further</w:t>
      </w:r>
      <w:r>
        <w:rPr>
          <w:spacing w:val="-4"/>
        </w:rPr>
        <w:t xml:space="preserve"> </w:t>
      </w:r>
      <w:r>
        <w:t>enhanced</w:t>
      </w:r>
      <w:r>
        <w:rPr>
          <w:spacing w:val="-3"/>
        </w:rPr>
        <w:t xml:space="preserve"> </w:t>
      </w:r>
      <w:proofErr w:type="gramStart"/>
      <w:r>
        <w:t>our</w:t>
      </w:r>
      <w:proofErr w:type="gramEnd"/>
    </w:p>
    <w:p w14:paraId="09E7D82F" w14:textId="77777777" w:rsidR="00F62CEC" w:rsidRDefault="00F62CEC">
      <w:pPr>
        <w:spacing w:line="249" w:lineRule="auto"/>
        <w:sectPr w:rsidR="00F62CEC">
          <w:type w:val="continuous"/>
          <w:pgSz w:w="11910" w:h="16840"/>
          <w:pgMar w:top="640" w:right="760" w:bottom="0" w:left="800" w:header="720" w:footer="720" w:gutter="0"/>
          <w:cols w:num="3" w:space="720" w:equalWidth="0">
            <w:col w:w="3552" w:space="40"/>
            <w:col w:w="3237" w:space="39"/>
            <w:col w:w="3482"/>
          </w:cols>
        </w:sectPr>
      </w:pPr>
    </w:p>
    <w:p w14:paraId="1E5D4610" w14:textId="77777777" w:rsidR="00F62CEC" w:rsidRDefault="00F62CEC">
      <w:pPr>
        <w:pStyle w:val="BodyText"/>
        <w:rPr>
          <w:sz w:val="20"/>
        </w:rPr>
      </w:pPr>
    </w:p>
    <w:p w14:paraId="7B55961F" w14:textId="77777777" w:rsidR="00F62CEC" w:rsidRDefault="00F62CEC">
      <w:pPr>
        <w:pStyle w:val="BodyText"/>
        <w:rPr>
          <w:sz w:val="20"/>
        </w:rPr>
      </w:pPr>
    </w:p>
    <w:p w14:paraId="1D6D19F3" w14:textId="77777777" w:rsidR="00F62CEC" w:rsidRDefault="00F62CEC">
      <w:pPr>
        <w:pStyle w:val="BodyText"/>
        <w:rPr>
          <w:sz w:val="20"/>
        </w:rPr>
      </w:pPr>
    </w:p>
    <w:p w14:paraId="7D894E53" w14:textId="77777777" w:rsidR="00F62CEC" w:rsidRDefault="00F62CEC">
      <w:pPr>
        <w:pStyle w:val="BodyText"/>
        <w:rPr>
          <w:sz w:val="20"/>
        </w:rPr>
      </w:pPr>
    </w:p>
    <w:p w14:paraId="178EB832" w14:textId="77777777" w:rsidR="00F62CEC" w:rsidRDefault="00F62CEC">
      <w:pPr>
        <w:pStyle w:val="BodyText"/>
        <w:rPr>
          <w:sz w:val="20"/>
        </w:rPr>
      </w:pPr>
    </w:p>
    <w:p w14:paraId="593D1B52" w14:textId="77777777" w:rsidR="00F62CEC" w:rsidRDefault="00F62CEC">
      <w:pPr>
        <w:pStyle w:val="BodyText"/>
        <w:spacing w:before="5"/>
        <w:rPr>
          <w:sz w:val="18"/>
        </w:rPr>
      </w:pPr>
    </w:p>
    <w:p w14:paraId="184E0BBB" w14:textId="77777777" w:rsidR="00F62CEC" w:rsidRDefault="00F62CEC">
      <w:pPr>
        <w:rPr>
          <w:sz w:val="18"/>
        </w:rPr>
        <w:sectPr w:rsidR="00F62CEC">
          <w:pgSz w:w="11910" w:h="16840"/>
          <w:pgMar w:top="700" w:right="760" w:bottom="660" w:left="800" w:header="510" w:footer="466" w:gutter="0"/>
          <w:cols w:space="720"/>
        </w:sectPr>
      </w:pPr>
    </w:p>
    <w:p w14:paraId="0524D0D7" w14:textId="77777777" w:rsidR="00F62CEC" w:rsidRDefault="002812FF">
      <w:pPr>
        <w:pStyle w:val="BodyText"/>
        <w:spacing w:before="111" w:line="249" w:lineRule="auto"/>
        <w:ind w:left="163" w:right="165"/>
      </w:pPr>
      <w:r>
        <w:t>MOOCs. By the end of December 2020,</w:t>
      </w:r>
      <w:r>
        <w:rPr>
          <w:spacing w:val="1"/>
        </w:rPr>
        <w:t xml:space="preserve"> </w:t>
      </w:r>
      <w:r>
        <w:t>UQx enrolments had reached 3,711,446.</w:t>
      </w:r>
      <w:r>
        <w:rPr>
          <w:spacing w:val="1"/>
        </w:rPr>
        <w:t xml:space="preserve"> </w:t>
      </w:r>
      <w:r>
        <w:t>UQ’s</w:t>
      </w:r>
      <w:r>
        <w:rPr>
          <w:spacing w:val="3"/>
        </w:rPr>
        <w:t xml:space="preserve"> </w:t>
      </w:r>
      <w:r>
        <w:t>participation</w:t>
      </w:r>
      <w:r>
        <w:rPr>
          <w:spacing w:val="4"/>
        </w:rPr>
        <w:t xml:space="preserve"> </w:t>
      </w:r>
      <w:r>
        <w:t>in</w:t>
      </w:r>
      <w:r>
        <w:rPr>
          <w:spacing w:val="3"/>
        </w:rPr>
        <w:t xml:space="preserve"> </w:t>
      </w:r>
      <w:r>
        <w:t>edX</w:t>
      </w:r>
      <w:r>
        <w:rPr>
          <w:spacing w:val="4"/>
        </w:rPr>
        <w:t xml:space="preserve"> </w:t>
      </w:r>
      <w:r>
        <w:t>has</w:t>
      </w:r>
      <w:r>
        <w:rPr>
          <w:spacing w:val="3"/>
        </w:rPr>
        <w:t xml:space="preserve"> </w:t>
      </w:r>
      <w:r>
        <w:t>allowed</w:t>
      </w:r>
      <w:r>
        <w:rPr>
          <w:spacing w:val="4"/>
        </w:rPr>
        <w:t xml:space="preserve"> </w:t>
      </w:r>
      <w:r>
        <w:t>us</w:t>
      </w:r>
      <w:r>
        <w:rPr>
          <w:spacing w:val="1"/>
        </w:rPr>
        <w:t xml:space="preserve"> </w:t>
      </w:r>
      <w:r>
        <w:t>to grow our brand globally and increase</w:t>
      </w:r>
      <w:r>
        <w:rPr>
          <w:spacing w:val="1"/>
        </w:rPr>
        <w:t xml:space="preserve"> </w:t>
      </w:r>
      <w:r>
        <w:t>our</w:t>
      </w:r>
      <w:r>
        <w:rPr>
          <w:spacing w:val="-8"/>
        </w:rPr>
        <w:t xml:space="preserve"> </w:t>
      </w:r>
      <w:r>
        <w:t>exposure</w:t>
      </w:r>
      <w:r>
        <w:rPr>
          <w:spacing w:val="-7"/>
        </w:rPr>
        <w:t xml:space="preserve"> </w:t>
      </w:r>
      <w:r>
        <w:t>to</w:t>
      </w:r>
      <w:r>
        <w:rPr>
          <w:spacing w:val="-7"/>
        </w:rPr>
        <w:t xml:space="preserve"> </w:t>
      </w:r>
      <w:r>
        <w:t>international</w:t>
      </w:r>
      <w:r>
        <w:rPr>
          <w:spacing w:val="-8"/>
        </w:rPr>
        <w:t xml:space="preserve"> </w:t>
      </w:r>
      <w:r>
        <w:t>students.</w:t>
      </w:r>
      <w:r>
        <w:rPr>
          <w:spacing w:val="-7"/>
        </w:rPr>
        <w:t xml:space="preserve"> </w:t>
      </w:r>
      <w:r>
        <w:t>We</w:t>
      </w:r>
    </w:p>
    <w:p w14:paraId="706C7BA7" w14:textId="77777777" w:rsidR="00F62CEC" w:rsidRDefault="002812FF">
      <w:pPr>
        <w:pStyle w:val="BodyText"/>
        <w:spacing w:before="2" w:line="249" w:lineRule="auto"/>
        <w:ind w:left="163" w:right="104"/>
        <w:jc w:val="both"/>
      </w:pPr>
      <w:r>
        <w:t>continue to expand our sphere of influence</w:t>
      </w:r>
      <w:r>
        <w:rPr>
          <w:spacing w:val="-36"/>
        </w:rPr>
        <w:t xml:space="preserve"> </w:t>
      </w:r>
      <w:r>
        <w:t>in</w:t>
      </w:r>
      <w:r>
        <w:rPr>
          <w:spacing w:val="-4"/>
        </w:rPr>
        <w:t xml:space="preserve"> </w:t>
      </w:r>
      <w:r>
        <w:t>the</w:t>
      </w:r>
      <w:r>
        <w:rPr>
          <w:spacing w:val="-4"/>
        </w:rPr>
        <w:t xml:space="preserve"> </w:t>
      </w:r>
      <w:r>
        <w:t>online</w:t>
      </w:r>
      <w:r>
        <w:rPr>
          <w:spacing w:val="-3"/>
        </w:rPr>
        <w:t xml:space="preserve"> </w:t>
      </w:r>
      <w:r>
        <w:t>learning</w:t>
      </w:r>
      <w:r>
        <w:rPr>
          <w:spacing w:val="-4"/>
        </w:rPr>
        <w:t xml:space="preserve"> </w:t>
      </w:r>
      <w:r>
        <w:t>environment,</w:t>
      </w:r>
      <w:r>
        <w:rPr>
          <w:spacing w:val="-3"/>
        </w:rPr>
        <w:t xml:space="preserve"> </w:t>
      </w:r>
      <w:r>
        <w:t>with</w:t>
      </w:r>
      <w:r>
        <w:rPr>
          <w:spacing w:val="-4"/>
        </w:rPr>
        <w:t xml:space="preserve"> </w:t>
      </w:r>
      <w:r>
        <w:t>the</w:t>
      </w:r>
      <w:r>
        <w:rPr>
          <w:spacing w:val="-36"/>
        </w:rPr>
        <w:t xml:space="preserve"> </w:t>
      </w:r>
      <w:r>
        <w:t>development of Virtual Exchange Program,</w:t>
      </w:r>
      <w:r>
        <w:rPr>
          <w:spacing w:val="-36"/>
        </w:rPr>
        <w:t xml:space="preserve"> </w:t>
      </w:r>
      <w:r>
        <w:t>X-Series</w:t>
      </w:r>
      <w:r>
        <w:rPr>
          <w:spacing w:val="-2"/>
        </w:rPr>
        <w:t xml:space="preserve"> </w:t>
      </w:r>
      <w:r>
        <w:t>and</w:t>
      </w:r>
      <w:r>
        <w:rPr>
          <w:spacing w:val="-2"/>
        </w:rPr>
        <w:t xml:space="preserve"> </w:t>
      </w:r>
      <w:r>
        <w:t>MicroMasters</w:t>
      </w:r>
      <w:r>
        <w:rPr>
          <w:spacing w:val="-2"/>
        </w:rPr>
        <w:t xml:space="preserve"> </w:t>
      </w:r>
      <w:r>
        <w:t>programs.</w:t>
      </w:r>
    </w:p>
    <w:p w14:paraId="0CD0B4AD" w14:textId="77777777" w:rsidR="00F62CEC" w:rsidRDefault="002812FF">
      <w:pPr>
        <w:pStyle w:val="BodyText"/>
        <w:spacing w:before="86" w:line="249" w:lineRule="auto"/>
        <w:ind w:left="163" w:right="102"/>
      </w:pPr>
      <w:r>
        <w:t>Most importantly, through our involvement</w:t>
      </w:r>
      <w:r>
        <w:rPr>
          <w:spacing w:val="-36"/>
        </w:rPr>
        <w:t xml:space="preserve"> </w:t>
      </w:r>
      <w:r>
        <w:t>in</w:t>
      </w:r>
      <w:r>
        <w:rPr>
          <w:spacing w:val="-4"/>
        </w:rPr>
        <w:t xml:space="preserve"> </w:t>
      </w:r>
      <w:r>
        <w:t>edX,</w:t>
      </w:r>
      <w:r>
        <w:rPr>
          <w:spacing w:val="-3"/>
        </w:rPr>
        <w:t xml:space="preserve"> </w:t>
      </w:r>
      <w:r>
        <w:t>UQ</w:t>
      </w:r>
      <w:r>
        <w:rPr>
          <w:spacing w:val="-4"/>
        </w:rPr>
        <w:t xml:space="preserve"> </w:t>
      </w:r>
      <w:r>
        <w:t>has</w:t>
      </w:r>
      <w:r>
        <w:rPr>
          <w:spacing w:val="-3"/>
        </w:rPr>
        <w:t xml:space="preserve"> </w:t>
      </w:r>
      <w:r>
        <w:t>expanded</w:t>
      </w:r>
      <w:r>
        <w:rPr>
          <w:spacing w:val="-4"/>
        </w:rPr>
        <w:t xml:space="preserve"> </w:t>
      </w:r>
      <w:r>
        <w:t>its</w:t>
      </w:r>
      <w:r>
        <w:rPr>
          <w:spacing w:val="-3"/>
        </w:rPr>
        <w:t xml:space="preserve"> </w:t>
      </w:r>
      <w:r>
        <w:t>understanding</w:t>
      </w:r>
      <w:r>
        <w:rPr>
          <w:spacing w:val="-36"/>
        </w:rPr>
        <w:t xml:space="preserve"> </w:t>
      </w:r>
      <w:r>
        <w:t>of how to use online courses to engage</w:t>
      </w:r>
      <w:r>
        <w:rPr>
          <w:spacing w:val="1"/>
        </w:rPr>
        <w:t xml:space="preserve"> </w:t>
      </w:r>
      <w:r>
        <w:t>students, and gained access to emerging</w:t>
      </w:r>
      <w:r>
        <w:rPr>
          <w:spacing w:val="1"/>
        </w:rPr>
        <w:t xml:space="preserve"> </w:t>
      </w:r>
      <w:r>
        <w:t>technologies, rich sources of data, and</w:t>
      </w:r>
      <w:r>
        <w:rPr>
          <w:spacing w:val="1"/>
        </w:rPr>
        <w:t xml:space="preserve"> </w:t>
      </w:r>
      <w:r>
        <w:t>collaborative insights from consortium</w:t>
      </w:r>
      <w:r>
        <w:rPr>
          <w:spacing w:val="1"/>
        </w:rPr>
        <w:t xml:space="preserve"> </w:t>
      </w:r>
      <w:r>
        <w:t>members. This, in turn, has supported</w:t>
      </w:r>
      <w:r>
        <w:rPr>
          <w:spacing w:val="1"/>
        </w:rPr>
        <w:t xml:space="preserve"> </w:t>
      </w:r>
      <w:r>
        <w:t>innovation</w:t>
      </w:r>
      <w:r>
        <w:rPr>
          <w:spacing w:val="-1"/>
        </w:rPr>
        <w:t xml:space="preserve"> </w:t>
      </w:r>
      <w:r>
        <w:t>among</w:t>
      </w:r>
      <w:r>
        <w:rPr>
          <w:spacing w:val="-1"/>
        </w:rPr>
        <w:t xml:space="preserve"> </w:t>
      </w:r>
      <w:r>
        <w:t>our</w:t>
      </w:r>
      <w:r>
        <w:rPr>
          <w:spacing w:val="-1"/>
        </w:rPr>
        <w:t xml:space="preserve"> </w:t>
      </w:r>
      <w:r>
        <w:t>academic</w:t>
      </w:r>
      <w:r>
        <w:rPr>
          <w:spacing w:val="-1"/>
        </w:rPr>
        <w:t xml:space="preserve"> </w:t>
      </w:r>
      <w:r>
        <w:t>staff</w:t>
      </w:r>
    </w:p>
    <w:p w14:paraId="3DAFFFD4" w14:textId="77777777" w:rsidR="00F62CEC" w:rsidRDefault="002812FF">
      <w:pPr>
        <w:pStyle w:val="BodyText"/>
        <w:spacing w:before="3" w:line="249" w:lineRule="auto"/>
        <w:ind w:left="163" w:right="221"/>
      </w:pPr>
      <w:r>
        <w:t>and helped enrich the student learning</w:t>
      </w:r>
      <w:r>
        <w:rPr>
          <w:spacing w:val="1"/>
        </w:rPr>
        <w:t xml:space="preserve"> </w:t>
      </w:r>
      <w:r>
        <w:t>experience through initiatives such as</w:t>
      </w:r>
      <w:r>
        <w:rPr>
          <w:spacing w:val="1"/>
        </w:rPr>
        <w:t xml:space="preserve"> </w:t>
      </w:r>
      <w:r>
        <w:t>UQ2U.</w:t>
      </w:r>
      <w:r>
        <w:rPr>
          <w:spacing w:val="-5"/>
        </w:rPr>
        <w:t xml:space="preserve"> </w:t>
      </w:r>
      <w:r>
        <w:t>The</w:t>
      </w:r>
      <w:r>
        <w:rPr>
          <w:spacing w:val="-4"/>
        </w:rPr>
        <w:t xml:space="preserve"> </w:t>
      </w:r>
      <w:r>
        <w:t>ongoing</w:t>
      </w:r>
      <w:r>
        <w:rPr>
          <w:spacing w:val="-4"/>
        </w:rPr>
        <w:t xml:space="preserve"> </w:t>
      </w:r>
      <w:r>
        <w:t>importance</w:t>
      </w:r>
      <w:r>
        <w:rPr>
          <w:spacing w:val="-4"/>
        </w:rPr>
        <w:t xml:space="preserve"> </w:t>
      </w:r>
      <w:r>
        <w:t>of</w:t>
      </w:r>
      <w:r>
        <w:rPr>
          <w:spacing w:val="-4"/>
        </w:rPr>
        <w:t xml:space="preserve"> </w:t>
      </w:r>
      <w:r>
        <w:t>quality</w:t>
      </w:r>
      <w:r>
        <w:rPr>
          <w:spacing w:val="-35"/>
        </w:rPr>
        <w:t xml:space="preserve"> </w:t>
      </w:r>
      <w:r>
        <w:t>flexible</w:t>
      </w:r>
      <w:r>
        <w:rPr>
          <w:spacing w:val="-2"/>
        </w:rPr>
        <w:t xml:space="preserve"> </w:t>
      </w:r>
      <w:r>
        <w:t>delivery</w:t>
      </w:r>
      <w:r>
        <w:rPr>
          <w:spacing w:val="-1"/>
        </w:rPr>
        <w:t xml:space="preserve"> </w:t>
      </w:r>
      <w:r>
        <w:t>is</w:t>
      </w:r>
      <w:r>
        <w:rPr>
          <w:spacing w:val="-1"/>
        </w:rPr>
        <w:t xml:space="preserve"> </w:t>
      </w:r>
      <w:r>
        <w:t>now</w:t>
      </w:r>
      <w:r>
        <w:rPr>
          <w:spacing w:val="-1"/>
        </w:rPr>
        <w:t xml:space="preserve"> </w:t>
      </w:r>
      <w:r>
        <w:t>more</w:t>
      </w:r>
      <w:r>
        <w:rPr>
          <w:spacing w:val="-1"/>
        </w:rPr>
        <w:t xml:space="preserve"> </w:t>
      </w:r>
      <w:r>
        <w:t>critical</w:t>
      </w:r>
    </w:p>
    <w:p w14:paraId="23F63D96" w14:textId="77777777" w:rsidR="00F62CEC" w:rsidRDefault="002812FF">
      <w:pPr>
        <w:pStyle w:val="BodyText"/>
        <w:spacing w:before="1" w:line="249" w:lineRule="auto"/>
        <w:ind w:left="163" w:right="656"/>
      </w:pPr>
      <w:r>
        <w:t>than</w:t>
      </w:r>
      <w:r>
        <w:rPr>
          <w:spacing w:val="-7"/>
        </w:rPr>
        <w:t xml:space="preserve"> </w:t>
      </w:r>
      <w:r>
        <w:t>ever,</w:t>
      </w:r>
      <w:r>
        <w:rPr>
          <w:spacing w:val="-6"/>
        </w:rPr>
        <w:t xml:space="preserve"> </w:t>
      </w:r>
      <w:r>
        <w:t>particularly</w:t>
      </w:r>
      <w:r>
        <w:rPr>
          <w:spacing w:val="-6"/>
        </w:rPr>
        <w:t xml:space="preserve"> </w:t>
      </w:r>
      <w:r>
        <w:t>in</w:t>
      </w:r>
      <w:r>
        <w:rPr>
          <w:spacing w:val="-6"/>
        </w:rPr>
        <w:t xml:space="preserve"> </w:t>
      </w:r>
      <w:r>
        <w:t>the</w:t>
      </w:r>
      <w:r>
        <w:rPr>
          <w:spacing w:val="-7"/>
        </w:rPr>
        <w:t xml:space="preserve"> </w:t>
      </w:r>
      <w:r>
        <w:t>area</w:t>
      </w:r>
      <w:r>
        <w:rPr>
          <w:spacing w:val="-6"/>
        </w:rPr>
        <w:t xml:space="preserve"> </w:t>
      </w:r>
      <w:r>
        <w:t>of</w:t>
      </w:r>
      <w:r>
        <w:rPr>
          <w:spacing w:val="-35"/>
        </w:rPr>
        <w:t xml:space="preserve"> </w:t>
      </w:r>
      <w:r>
        <w:t>microcredentialling.</w:t>
      </w:r>
    </w:p>
    <w:p w14:paraId="38A5679A" w14:textId="77777777" w:rsidR="00F62CEC" w:rsidRDefault="002812FF">
      <w:pPr>
        <w:pStyle w:val="BodyText"/>
        <w:spacing w:before="86" w:line="249" w:lineRule="auto"/>
        <w:ind w:left="163" w:right="33"/>
      </w:pPr>
      <w:r>
        <w:t>From a research perspective, tight fiscal</w:t>
      </w:r>
      <w:r>
        <w:rPr>
          <w:spacing w:val="1"/>
        </w:rPr>
        <w:t xml:space="preserve"> </w:t>
      </w:r>
      <w:r>
        <w:t>conditions and government reforms are</w:t>
      </w:r>
      <w:r>
        <w:rPr>
          <w:spacing w:val="1"/>
        </w:rPr>
        <w:t xml:space="preserve"> </w:t>
      </w:r>
      <w:r>
        <w:t>increasing the competition for funding,</w:t>
      </w:r>
      <w:r>
        <w:rPr>
          <w:spacing w:val="1"/>
        </w:rPr>
        <w:t xml:space="preserve"> </w:t>
      </w:r>
      <w:r>
        <w:t>making it challenging to meet the ongoing</w:t>
      </w:r>
      <w:r>
        <w:rPr>
          <w:spacing w:val="1"/>
        </w:rPr>
        <w:t xml:space="preserve"> </w:t>
      </w:r>
      <w:r>
        <w:t>costs</w:t>
      </w:r>
      <w:r>
        <w:rPr>
          <w:spacing w:val="-5"/>
        </w:rPr>
        <w:t xml:space="preserve"> </w:t>
      </w:r>
      <w:r>
        <w:t>of</w:t>
      </w:r>
      <w:r>
        <w:rPr>
          <w:spacing w:val="-4"/>
        </w:rPr>
        <w:t xml:space="preserve"> </w:t>
      </w:r>
      <w:r>
        <w:t>our</w:t>
      </w:r>
      <w:r>
        <w:rPr>
          <w:spacing w:val="-4"/>
        </w:rPr>
        <w:t xml:space="preserve"> </w:t>
      </w:r>
      <w:r>
        <w:t>research</w:t>
      </w:r>
      <w:r>
        <w:rPr>
          <w:spacing w:val="-4"/>
        </w:rPr>
        <w:t xml:space="preserve"> </w:t>
      </w:r>
      <w:r>
        <w:t>and</w:t>
      </w:r>
      <w:r>
        <w:rPr>
          <w:spacing w:val="-4"/>
        </w:rPr>
        <w:t xml:space="preserve"> </w:t>
      </w:r>
      <w:r>
        <w:t>facilities.</w:t>
      </w:r>
      <w:r>
        <w:rPr>
          <w:spacing w:val="-4"/>
        </w:rPr>
        <w:t xml:space="preserve"> </w:t>
      </w:r>
      <w:r>
        <w:t>While</w:t>
      </w:r>
      <w:r>
        <w:rPr>
          <w:spacing w:val="-4"/>
        </w:rPr>
        <w:t xml:space="preserve"> </w:t>
      </w:r>
      <w:r>
        <w:t>UQ</w:t>
      </w:r>
      <w:r>
        <w:rPr>
          <w:spacing w:val="-35"/>
        </w:rPr>
        <w:t xml:space="preserve"> </w:t>
      </w:r>
      <w:r>
        <w:t>has been relatively successful in attracting</w:t>
      </w:r>
      <w:r>
        <w:rPr>
          <w:spacing w:val="1"/>
        </w:rPr>
        <w:t xml:space="preserve"> </w:t>
      </w:r>
      <w:r>
        <w:t>industry funding, these factors, along with</w:t>
      </w:r>
      <w:r>
        <w:rPr>
          <w:spacing w:val="1"/>
        </w:rPr>
        <w:t xml:space="preserve"> </w:t>
      </w:r>
      <w:r>
        <w:t>the financial impact of the pandemic, have</w:t>
      </w:r>
      <w:r>
        <w:rPr>
          <w:spacing w:val="1"/>
        </w:rPr>
        <w:t xml:space="preserve"> </w:t>
      </w:r>
      <w:r>
        <w:t>highlighted</w:t>
      </w:r>
      <w:r>
        <w:rPr>
          <w:spacing w:val="-4"/>
        </w:rPr>
        <w:t xml:space="preserve"> </w:t>
      </w:r>
      <w:r>
        <w:t>the</w:t>
      </w:r>
      <w:r>
        <w:rPr>
          <w:spacing w:val="-3"/>
        </w:rPr>
        <w:t xml:space="preserve"> </w:t>
      </w:r>
      <w:r>
        <w:t>need</w:t>
      </w:r>
      <w:r>
        <w:rPr>
          <w:spacing w:val="-3"/>
        </w:rPr>
        <w:t xml:space="preserve"> </w:t>
      </w:r>
      <w:r>
        <w:t>to</w:t>
      </w:r>
      <w:r>
        <w:rPr>
          <w:spacing w:val="-4"/>
        </w:rPr>
        <w:t xml:space="preserve"> </w:t>
      </w:r>
      <w:r>
        <w:t>continue</w:t>
      </w:r>
      <w:r>
        <w:rPr>
          <w:spacing w:val="-3"/>
        </w:rPr>
        <w:t xml:space="preserve"> </w:t>
      </w:r>
      <w:r>
        <w:t>to</w:t>
      </w:r>
      <w:r>
        <w:rPr>
          <w:spacing w:val="-3"/>
        </w:rPr>
        <w:t xml:space="preserve"> </w:t>
      </w:r>
      <w:r>
        <w:t>diversify</w:t>
      </w:r>
      <w:r>
        <w:rPr>
          <w:spacing w:val="-35"/>
        </w:rPr>
        <w:t xml:space="preserve"> </w:t>
      </w:r>
      <w:r>
        <w:t>research</w:t>
      </w:r>
      <w:r>
        <w:rPr>
          <w:spacing w:val="-3"/>
        </w:rPr>
        <w:t xml:space="preserve"> </w:t>
      </w:r>
      <w:r>
        <w:t>funding</w:t>
      </w:r>
      <w:r>
        <w:rPr>
          <w:spacing w:val="-2"/>
        </w:rPr>
        <w:t xml:space="preserve"> </w:t>
      </w:r>
      <w:r>
        <w:t>sources</w:t>
      </w:r>
      <w:r>
        <w:rPr>
          <w:spacing w:val="-3"/>
        </w:rPr>
        <w:t xml:space="preserve"> </w:t>
      </w:r>
      <w:r>
        <w:t>and</w:t>
      </w:r>
      <w:r>
        <w:rPr>
          <w:spacing w:val="-2"/>
        </w:rPr>
        <w:t xml:space="preserve"> </w:t>
      </w:r>
      <w:r>
        <w:t>partnerships.</w:t>
      </w:r>
    </w:p>
    <w:p w14:paraId="3C845D0E" w14:textId="77777777" w:rsidR="00F62CEC" w:rsidRDefault="002812FF">
      <w:pPr>
        <w:pStyle w:val="BodyText"/>
        <w:spacing w:before="88" w:line="249" w:lineRule="auto"/>
        <w:ind w:left="163" w:right="66"/>
      </w:pPr>
      <w:r>
        <w:t>These partnerships will be needed to solve</w:t>
      </w:r>
      <w:r>
        <w:rPr>
          <w:spacing w:val="1"/>
        </w:rPr>
        <w:t xml:space="preserve"> </w:t>
      </w:r>
      <w:r>
        <w:rPr>
          <w:spacing w:val="-2"/>
        </w:rPr>
        <w:t>these</w:t>
      </w:r>
      <w:r>
        <w:rPr>
          <w:spacing w:val="-7"/>
        </w:rPr>
        <w:t xml:space="preserve"> </w:t>
      </w:r>
      <w:r>
        <w:rPr>
          <w:spacing w:val="-2"/>
        </w:rPr>
        <w:t>challenges,</w:t>
      </w:r>
      <w:r>
        <w:rPr>
          <w:spacing w:val="-6"/>
        </w:rPr>
        <w:t xml:space="preserve"> </w:t>
      </w:r>
      <w:r>
        <w:rPr>
          <w:spacing w:val="-1"/>
        </w:rPr>
        <w:t>which</w:t>
      </w:r>
      <w:r>
        <w:rPr>
          <w:spacing w:val="-7"/>
        </w:rPr>
        <w:t xml:space="preserve"> </w:t>
      </w:r>
      <w:r>
        <w:rPr>
          <w:spacing w:val="-1"/>
        </w:rPr>
        <w:t>will</w:t>
      </w:r>
      <w:r>
        <w:rPr>
          <w:spacing w:val="-6"/>
        </w:rPr>
        <w:t xml:space="preserve"> </w:t>
      </w:r>
      <w:r>
        <w:rPr>
          <w:spacing w:val="-1"/>
        </w:rPr>
        <w:t>mean</w:t>
      </w:r>
      <w:r>
        <w:rPr>
          <w:spacing w:val="-7"/>
        </w:rPr>
        <w:t xml:space="preserve"> </w:t>
      </w:r>
      <w:r>
        <w:rPr>
          <w:spacing w:val="-1"/>
        </w:rPr>
        <w:t>a</w:t>
      </w:r>
      <w:r>
        <w:rPr>
          <w:spacing w:val="-6"/>
        </w:rPr>
        <w:t xml:space="preserve"> </w:t>
      </w:r>
      <w:r>
        <w:rPr>
          <w:spacing w:val="-1"/>
        </w:rPr>
        <w:t>reskilling</w:t>
      </w:r>
      <w:r>
        <w:rPr>
          <w:spacing w:val="-35"/>
        </w:rPr>
        <w:t xml:space="preserve"> </w:t>
      </w:r>
      <w:r>
        <w:rPr>
          <w:spacing w:val="-2"/>
        </w:rPr>
        <w:t xml:space="preserve">of our research workforce </w:t>
      </w:r>
      <w:r>
        <w:rPr>
          <w:spacing w:val="-1"/>
        </w:rPr>
        <w:t>and the continued</w:t>
      </w:r>
      <w:r>
        <w:rPr>
          <w:spacing w:val="-37"/>
        </w:rPr>
        <w:t xml:space="preserve"> </w:t>
      </w:r>
      <w:r>
        <w:t>development of our research management</w:t>
      </w:r>
      <w:r>
        <w:rPr>
          <w:spacing w:val="1"/>
        </w:rPr>
        <w:t xml:space="preserve"> </w:t>
      </w:r>
      <w:r>
        <w:t>policies,</w:t>
      </w:r>
      <w:r>
        <w:rPr>
          <w:spacing w:val="-2"/>
        </w:rPr>
        <w:t xml:space="preserve"> </w:t>
      </w:r>
      <w:r>
        <w:t>procedures</w:t>
      </w:r>
      <w:r>
        <w:rPr>
          <w:spacing w:val="-1"/>
        </w:rPr>
        <w:t xml:space="preserve"> </w:t>
      </w:r>
      <w:r>
        <w:t>and</w:t>
      </w:r>
      <w:r>
        <w:rPr>
          <w:spacing w:val="-1"/>
        </w:rPr>
        <w:t xml:space="preserve"> </w:t>
      </w:r>
      <w:r>
        <w:t>systems.</w:t>
      </w:r>
    </w:p>
    <w:p w14:paraId="3CF2C152" w14:textId="77777777" w:rsidR="00F62CEC" w:rsidRDefault="002812FF">
      <w:pPr>
        <w:pStyle w:val="Heading5"/>
        <w:spacing w:before="142"/>
        <w:jc w:val="both"/>
      </w:pPr>
      <w:r>
        <w:t>Key</w:t>
      </w:r>
      <w:r>
        <w:rPr>
          <w:spacing w:val="-4"/>
        </w:rPr>
        <w:t xml:space="preserve"> </w:t>
      </w:r>
      <w:r>
        <w:t>initiatives</w:t>
      </w:r>
    </w:p>
    <w:p w14:paraId="47EF3B75" w14:textId="77777777" w:rsidR="00F62CEC" w:rsidRDefault="002812FF">
      <w:pPr>
        <w:pStyle w:val="BodyText"/>
        <w:spacing w:before="83"/>
        <w:ind w:left="163"/>
        <w:jc w:val="both"/>
      </w:pPr>
      <w:r>
        <w:t>See</w:t>
      </w:r>
      <w:r>
        <w:rPr>
          <w:spacing w:val="-1"/>
        </w:rPr>
        <w:t xml:space="preserve"> </w:t>
      </w:r>
      <w:r>
        <w:t xml:space="preserve">our </w:t>
      </w:r>
      <w:hyperlink w:anchor="_bookmark12" w:history="1">
        <w:r>
          <w:rPr>
            <w:rFonts w:ascii="GothamNarrow-Medium"/>
          </w:rPr>
          <w:t>Summary</w:t>
        </w:r>
        <w:r>
          <w:rPr>
            <w:rFonts w:ascii="GothamNarrow-Medium"/>
            <w:spacing w:val="-1"/>
          </w:rPr>
          <w:t xml:space="preserve"> </w:t>
        </w:r>
        <w:r>
          <w:rPr>
            <w:rFonts w:ascii="GothamNarrow-Medium"/>
          </w:rPr>
          <w:t>of Activities</w:t>
        </w:r>
        <w:r>
          <w:rPr>
            <w:rFonts w:ascii="GothamNarrow-Medium"/>
            <w:spacing w:val="1"/>
          </w:rPr>
          <w:t xml:space="preserve"> </w:t>
        </w:r>
      </w:hyperlink>
      <w:r>
        <w:t>on</w:t>
      </w:r>
      <w:r>
        <w:rPr>
          <w:spacing w:val="-1"/>
        </w:rPr>
        <w:t xml:space="preserve"> </w:t>
      </w:r>
      <w:r>
        <w:t>pages</w:t>
      </w:r>
    </w:p>
    <w:p w14:paraId="3FC8DB15" w14:textId="77777777" w:rsidR="00F62CEC" w:rsidRDefault="002812FF">
      <w:pPr>
        <w:pStyle w:val="BodyText"/>
        <w:spacing w:before="8"/>
        <w:ind w:left="163"/>
      </w:pPr>
      <w:hyperlink w:anchor="_bookmark12" w:history="1">
        <w:r>
          <w:rPr>
            <w:rFonts w:ascii="GothamNarrow-Book" w:hAnsi="GothamNarrow-Book"/>
            <w:color w:val="6688C3"/>
          </w:rPr>
          <w:t>18–38</w:t>
        </w:r>
      </w:hyperlink>
      <w:r>
        <w:t>.</w:t>
      </w:r>
    </w:p>
    <w:p w14:paraId="17899DD5" w14:textId="77777777" w:rsidR="00F62CEC" w:rsidRDefault="002812FF">
      <w:pPr>
        <w:pStyle w:val="Heading5"/>
        <w:spacing w:before="105"/>
      </w:pPr>
      <w:r>
        <w:br w:type="column"/>
      </w:r>
      <w:r>
        <w:t>Summary</w:t>
      </w:r>
    </w:p>
    <w:p w14:paraId="1578A8C2" w14:textId="77777777" w:rsidR="00F62CEC" w:rsidRDefault="002812FF">
      <w:pPr>
        <w:pStyle w:val="BodyText"/>
        <w:spacing w:before="83" w:line="249" w:lineRule="auto"/>
        <w:ind w:left="163" w:right="595"/>
      </w:pPr>
      <w:r>
        <w:t>The landscape of higher education</w:t>
      </w:r>
      <w:r>
        <w:rPr>
          <w:spacing w:val="1"/>
        </w:rPr>
        <w:t xml:space="preserve"> </w:t>
      </w:r>
      <w:r>
        <w:t>in</w:t>
      </w:r>
      <w:r>
        <w:rPr>
          <w:spacing w:val="-6"/>
        </w:rPr>
        <w:t xml:space="preserve"> </w:t>
      </w:r>
      <w:r>
        <w:t>Australia</w:t>
      </w:r>
      <w:r>
        <w:rPr>
          <w:spacing w:val="-5"/>
        </w:rPr>
        <w:t xml:space="preserve"> </w:t>
      </w:r>
      <w:r>
        <w:t>is</w:t>
      </w:r>
      <w:r>
        <w:rPr>
          <w:spacing w:val="-6"/>
        </w:rPr>
        <w:t xml:space="preserve"> </w:t>
      </w:r>
      <w:r>
        <w:t>rapidly</w:t>
      </w:r>
      <w:r>
        <w:rPr>
          <w:spacing w:val="-5"/>
        </w:rPr>
        <w:t xml:space="preserve"> </w:t>
      </w:r>
      <w:r>
        <w:t>evolving</w:t>
      </w:r>
      <w:r>
        <w:rPr>
          <w:spacing w:val="-5"/>
        </w:rPr>
        <w:t xml:space="preserve"> </w:t>
      </w:r>
      <w:r>
        <w:t>as</w:t>
      </w:r>
      <w:r>
        <w:rPr>
          <w:spacing w:val="-6"/>
        </w:rPr>
        <w:t xml:space="preserve"> </w:t>
      </w:r>
      <w:r>
        <w:t>the</w:t>
      </w:r>
    </w:p>
    <w:p w14:paraId="50EECCAE" w14:textId="77777777" w:rsidR="00F62CEC" w:rsidRDefault="002812FF">
      <w:pPr>
        <w:pStyle w:val="BodyText"/>
        <w:spacing w:before="1" w:line="249" w:lineRule="auto"/>
        <w:ind w:left="163" w:right="33"/>
      </w:pPr>
      <w:r>
        <w:rPr>
          <w:spacing w:val="-3"/>
        </w:rPr>
        <w:t>Commonwealth</w:t>
      </w:r>
      <w:r>
        <w:rPr>
          <w:spacing w:val="-7"/>
        </w:rPr>
        <w:t xml:space="preserve"> </w:t>
      </w:r>
      <w:r>
        <w:rPr>
          <w:spacing w:val="-2"/>
        </w:rPr>
        <w:t>moves</w:t>
      </w:r>
      <w:r>
        <w:rPr>
          <w:spacing w:val="-6"/>
        </w:rPr>
        <w:t xml:space="preserve"> </w:t>
      </w:r>
      <w:r>
        <w:rPr>
          <w:spacing w:val="-2"/>
        </w:rPr>
        <w:t>away</w:t>
      </w:r>
      <w:r>
        <w:rPr>
          <w:spacing w:val="-6"/>
        </w:rPr>
        <w:t xml:space="preserve"> </w:t>
      </w:r>
      <w:r>
        <w:rPr>
          <w:spacing w:val="-2"/>
        </w:rPr>
        <w:t>from</w:t>
      </w:r>
      <w:r>
        <w:rPr>
          <w:spacing w:val="-7"/>
        </w:rPr>
        <w:t xml:space="preserve"> </w:t>
      </w:r>
      <w:r>
        <w:rPr>
          <w:spacing w:val="-2"/>
        </w:rPr>
        <w:t>a</w:t>
      </w:r>
      <w:r>
        <w:rPr>
          <w:spacing w:val="-6"/>
        </w:rPr>
        <w:t xml:space="preserve"> </w:t>
      </w:r>
      <w:r>
        <w:rPr>
          <w:spacing w:val="-2"/>
        </w:rPr>
        <w:t>demand-</w:t>
      </w:r>
      <w:r>
        <w:rPr>
          <w:spacing w:val="-35"/>
        </w:rPr>
        <w:t xml:space="preserve"> </w:t>
      </w:r>
      <w:r>
        <w:t>driven system for undergraduate degrees,</w:t>
      </w:r>
      <w:r>
        <w:rPr>
          <w:spacing w:val="1"/>
        </w:rPr>
        <w:t xml:space="preserve"> </w:t>
      </w:r>
      <w:r>
        <w:t>places greater emphasis on employment</w:t>
      </w:r>
      <w:r>
        <w:rPr>
          <w:spacing w:val="1"/>
        </w:rPr>
        <w:t xml:space="preserve"> </w:t>
      </w:r>
      <w:r>
        <w:t>outcomes, and seeks to develop a strategy</w:t>
      </w:r>
      <w:r>
        <w:rPr>
          <w:spacing w:val="1"/>
        </w:rPr>
        <w:t xml:space="preserve"> </w:t>
      </w:r>
      <w:r>
        <w:t>to</w:t>
      </w:r>
      <w:r>
        <w:rPr>
          <w:spacing w:val="-3"/>
        </w:rPr>
        <w:t xml:space="preserve"> </w:t>
      </w:r>
      <w:r>
        <w:t>promote</w:t>
      </w:r>
      <w:r>
        <w:rPr>
          <w:spacing w:val="-2"/>
        </w:rPr>
        <w:t xml:space="preserve"> </w:t>
      </w:r>
      <w:r>
        <w:t>innovation</w:t>
      </w:r>
      <w:r>
        <w:rPr>
          <w:spacing w:val="-3"/>
        </w:rPr>
        <w:t xml:space="preserve"> </w:t>
      </w:r>
      <w:r>
        <w:t>in</w:t>
      </w:r>
      <w:r>
        <w:rPr>
          <w:spacing w:val="-2"/>
        </w:rPr>
        <w:t xml:space="preserve"> </w:t>
      </w:r>
      <w:r>
        <w:t>the</w:t>
      </w:r>
      <w:r>
        <w:rPr>
          <w:spacing w:val="-3"/>
        </w:rPr>
        <w:t xml:space="preserve"> </w:t>
      </w:r>
      <w:r>
        <w:t>economy.</w:t>
      </w:r>
    </w:p>
    <w:p w14:paraId="742EFD82" w14:textId="77777777" w:rsidR="00F62CEC" w:rsidRDefault="002812FF">
      <w:pPr>
        <w:pStyle w:val="BodyText"/>
        <w:spacing w:before="86" w:line="249" w:lineRule="auto"/>
        <w:ind w:left="163" w:right="44"/>
      </w:pPr>
      <w:r>
        <w:rPr>
          <w:spacing w:val="-2"/>
        </w:rPr>
        <w:t xml:space="preserve">The National Innovation and </w:t>
      </w:r>
      <w:r>
        <w:rPr>
          <w:spacing w:val="-1"/>
        </w:rPr>
        <w:t>Science Agenda</w:t>
      </w:r>
      <w:r>
        <w:rPr>
          <w:spacing w:val="-36"/>
        </w:rPr>
        <w:t xml:space="preserve"> </w:t>
      </w:r>
      <w:r>
        <w:t>states, 'we need to embrace new ideas in</w:t>
      </w:r>
      <w:r>
        <w:rPr>
          <w:spacing w:val="1"/>
        </w:rPr>
        <w:t xml:space="preserve"> </w:t>
      </w:r>
      <w:r>
        <w:t>innovation and science, and harness new</w:t>
      </w:r>
      <w:r>
        <w:rPr>
          <w:spacing w:val="1"/>
        </w:rPr>
        <w:t xml:space="preserve"> </w:t>
      </w:r>
      <w:r>
        <w:t>sources of growth to deliver the next age of</w:t>
      </w:r>
      <w:r>
        <w:rPr>
          <w:spacing w:val="-36"/>
        </w:rPr>
        <w:t xml:space="preserve"> </w:t>
      </w:r>
      <w:r>
        <w:t>economic prosperity in Australia’,</w:t>
      </w:r>
      <w:r>
        <w:rPr>
          <w:position w:val="5"/>
          <w:sz w:val="9"/>
        </w:rPr>
        <w:t xml:space="preserve">1 </w:t>
      </w:r>
      <w:r>
        <w:t>which has</w:t>
      </w:r>
      <w:r>
        <w:rPr>
          <w:spacing w:val="-36"/>
        </w:rPr>
        <w:t xml:space="preserve"> </w:t>
      </w:r>
      <w:r>
        <w:t>major</w:t>
      </w:r>
      <w:r>
        <w:rPr>
          <w:spacing w:val="-7"/>
        </w:rPr>
        <w:t xml:space="preserve"> </w:t>
      </w:r>
      <w:r>
        <w:t>implications</w:t>
      </w:r>
      <w:r>
        <w:rPr>
          <w:spacing w:val="-6"/>
        </w:rPr>
        <w:t xml:space="preserve"> </w:t>
      </w:r>
      <w:r>
        <w:t>for</w:t>
      </w:r>
      <w:r>
        <w:rPr>
          <w:spacing w:val="-6"/>
        </w:rPr>
        <w:t xml:space="preserve"> </w:t>
      </w:r>
      <w:r>
        <w:t>research</w:t>
      </w:r>
      <w:r>
        <w:rPr>
          <w:spacing w:val="-6"/>
        </w:rPr>
        <w:t xml:space="preserve"> </w:t>
      </w:r>
      <w:r>
        <w:t>and</w:t>
      </w:r>
      <w:r>
        <w:rPr>
          <w:spacing w:val="-6"/>
        </w:rPr>
        <w:t xml:space="preserve"> </w:t>
      </w:r>
      <w:r>
        <w:t>research</w:t>
      </w:r>
      <w:r>
        <w:rPr>
          <w:spacing w:val="-35"/>
        </w:rPr>
        <w:t xml:space="preserve"> </w:t>
      </w:r>
      <w:r>
        <w:t>training.</w:t>
      </w:r>
    </w:p>
    <w:p w14:paraId="49C05D4F" w14:textId="77777777" w:rsidR="00F62CEC" w:rsidRDefault="002812FF">
      <w:pPr>
        <w:pStyle w:val="BodyText"/>
        <w:spacing w:before="88" w:line="249" w:lineRule="auto"/>
        <w:ind w:left="163" w:right="65"/>
      </w:pPr>
      <w:r>
        <w:t>Staff will be an essential part of UQ’s</w:t>
      </w:r>
      <w:r>
        <w:rPr>
          <w:spacing w:val="1"/>
        </w:rPr>
        <w:t xml:space="preserve"> </w:t>
      </w:r>
      <w:r>
        <w:t>success</w:t>
      </w:r>
      <w:r>
        <w:rPr>
          <w:spacing w:val="-4"/>
        </w:rPr>
        <w:t xml:space="preserve"> </w:t>
      </w:r>
      <w:r>
        <w:t>as</w:t>
      </w:r>
      <w:r>
        <w:rPr>
          <w:spacing w:val="-4"/>
        </w:rPr>
        <w:t xml:space="preserve"> </w:t>
      </w:r>
      <w:r>
        <w:t>we</w:t>
      </w:r>
      <w:r>
        <w:rPr>
          <w:spacing w:val="-4"/>
        </w:rPr>
        <w:t xml:space="preserve"> </w:t>
      </w:r>
      <w:r>
        <w:t>focus</w:t>
      </w:r>
      <w:r>
        <w:rPr>
          <w:spacing w:val="-3"/>
        </w:rPr>
        <w:t xml:space="preserve"> </w:t>
      </w:r>
      <w:r>
        <w:t>on</w:t>
      </w:r>
      <w:r>
        <w:rPr>
          <w:spacing w:val="-4"/>
        </w:rPr>
        <w:t xml:space="preserve"> </w:t>
      </w:r>
      <w:r>
        <w:t>continuing</w:t>
      </w:r>
      <w:r>
        <w:rPr>
          <w:spacing w:val="-4"/>
        </w:rPr>
        <w:t xml:space="preserve"> </w:t>
      </w:r>
      <w:r>
        <w:t>to</w:t>
      </w:r>
      <w:r>
        <w:rPr>
          <w:spacing w:val="-3"/>
        </w:rPr>
        <w:t xml:space="preserve"> </w:t>
      </w:r>
      <w:r>
        <w:t>deliver</w:t>
      </w:r>
      <w:r>
        <w:rPr>
          <w:spacing w:val="-36"/>
        </w:rPr>
        <w:t xml:space="preserve"> </w:t>
      </w:r>
      <w:r>
        <w:t>high-quality service to all members of our</w:t>
      </w:r>
      <w:r>
        <w:rPr>
          <w:spacing w:val="1"/>
        </w:rPr>
        <w:t xml:space="preserve"> </w:t>
      </w:r>
      <w:r>
        <w:t>UQ</w:t>
      </w:r>
      <w:r>
        <w:rPr>
          <w:spacing w:val="-1"/>
        </w:rPr>
        <w:t xml:space="preserve"> </w:t>
      </w:r>
      <w:r>
        <w:t>community</w:t>
      </w:r>
      <w:r>
        <w:rPr>
          <w:spacing w:val="-1"/>
        </w:rPr>
        <w:t xml:space="preserve"> </w:t>
      </w:r>
      <w:r>
        <w:t>in coming</w:t>
      </w:r>
      <w:r>
        <w:rPr>
          <w:spacing w:val="-1"/>
        </w:rPr>
        <w:t xml:space="preserve"> </w:t>
      </w:r>
      <w:r>
        <w:t>years.</w:t>
      </w:r>
    </w:p>
    <w:p w14:paraId="73C88DEA" w14:textId="77777777" w:rsidR="00F62CEC" w:rsidRDefault="002812FF">
      <w:pPr>
        <w:pStyle w:val="Heading5"/>
        <w:spacing w:before="88"/>
      </w:pPr>
      <w:r>
        <w:t>Looking</w:t>
      </w:r>
      <w:r>
        <w:rPr>
          <w:spacing w:val="-1"/>
        </w:rPr>
        <w:t xml:space="preserve"> </w:t>
      </w:r>
      <w:r>
        <w:t>ahead</w:t>
      </w:r>
    </w:p>
    <w:p w14:paraId="6FF951A0" w14:textId="77777777" w:rsidR="00F62CEC" w:rsidRDefault="002812FF">
      <w:pPr>
        <w:pStyle w:val="BodyText"/>
        <w:spacing w:before="83" w:line="249" w:lineRule="auto"/>
        <w:ind w:left="163" w:right="98"/>
      </w:pPr>
      <w:r>
        <w:rPr>
          <w:spacing w:val="-1"/>
        </w:rPr>
        <w:t xml:space="preserve">The coming year is likely </w:t>
      </w:r>
      <w:r>
        <w:t>to see the gradual</w:t>
      </w:r>
      <w:r>
        <w:rPr>
          <w:spacing w:val="1"/>
        </w:rPr>
        <w:t xml:space="preserve"> </w:t>
      </w:r>
      <w:r>
        <w:rPr>
          <w:spacing w:val="-1"/>
        </w:rPr>
        <w:t>shaping of a post-pandemic economy, and</w:t>
      </w:r>
      <w:r>
        <w:t xml:space="preserve"> </w:t>
      </w:r>
      <w:r>
        <w:rPr>
          <w:spacing w:val="-2"/>
        </w:rPr>
        <w:t xml:space="preserve">in this context, </w:t>
      </w:r>
      <w:r>
        <w:rPr>
          <w:spacing w:val="-1"/>
        </w:rPr>
        <w:t>the University must provide</w:t>
      </w:r>
      <w:r>
        <w:t xml:space="preserve"> leadership. The competition for high-</w:t>
      </w:r>
      <w:r>
        <w:rPr>
          <w:spacing w:val="1"/>
        </w:rPr>
        <w:t xml:space="preserve"> </w:t>
      </w:r>
      <w:r>
        <w:rPr>
          <w:spacing w:val="-2"/>
        </w:rPr>
        <w:t xml:space="preserve">achieving students continues </w:t>
      </w:r>
      <w:r>
        <w:rPr>
          <w:spacing w:val="-1"/>
        </w:rPr>
        <w:t>to increase, so</w:t>
      </w:r>
      <w:r>
        <w:t xml:space="preserve"> </w:t>
      </w:r>
      <w:r>
        <w:rPr>
          <w:spacing w:val="-2"/>
        </w:rPr>
        <w:t>we</w:t>
      </w:r>
      <w:r>
        <w:rPr>
          <w:spacing w:val="-8"/>
        </w:rPr>
        <w:t xml:space="preserve"> </w:t>
      </w:r>
      <w:r>
        <w:rPr>
          <w:spacing w:val="-2"/>
        </w:rPr>
        <w:t>must</w:t>
      </w:r>
      <w:r>
        <w:rPr>
          <w:spacing w:val="-7"/>
        </w:rPr>
        <w:t xml:space="preserve"> </w:t>
      </w:r>
      <w:r>
        <w:rPr>
          <w:spacing w:val="-2"/>
        </w:rPr>
        <w:t>continue</w:t>
      </w:r>
      <w:r>
        <w:rPr>
          <w:spacing w:val="-8"/>
        </w:rPr>
        <w:t xml:space="preserve"> </w:t>
      </w:r>
      <w:r>
        <w:rPr>
          <w:spacing w:val="-2"/>
        </w:rPr>
        <w:t>to</w:t>
      </w:r>
      <w:r>
        <w:rPr>
          <w:spacing w:val="-7"/>
        </w:rPr>
        <w:t xml:space="preserve"> </w:t>
      </w:r>
      <w:r>
        <w:rPr>
          <w:spacing w:val="-1"/>
        </w:rPr>
        <w:t>adopt</w:t>
      </w:r>
      <w:r>
        <w:rPr>
          <w:spacing w:val="-7"/>
        </w:rPr>
        <w:t xml:space="preserve"> </w:t>
      </w:r>
      <w:r>
        <w:rPr>
          <w:spacing w:val="-1"/>
        </w:rPr>
        <w:t>a</w:t>
      </w:r>
      <w:r>
        <w:rPr>
          <w:spacing w:val="-8"/>
        </w:rPr>
        <w:t xml:space="preserve"> </w:t>
      </w:r>
      <w:r>
        <w:rPr>
          <w:spacing w:val="-1"/>
        </w:rPr>
        <w:t>student-centric</w:t>
      </w:r>
      <w:r>
        <w:rPr>
          <w:spacing w:val="-35"/>
        </w:rPr>
        <w:t xml:space="preserve"> </w:t>
      </w:r>
      <w:r>
        <w:rPr>
          <w:spacing w:val="-1"/>
        </w:rPr>
        <w:t>focus that makes the best use of resources,</w:t>
      </w:r>
      <w:r>
        <w:t xml:space="preserve"> while encouraging the development of</w:t>
      </w:r>
      <w:r>
        <w:rPr>
          <w:spacing w:val="1"/>
        </w:rPr>
        <w:t xml:space="preserve"> </w:t>
      </w:r>
      <w:r>
        <w:t>interdisciplinary</w:t>
      </w:r>
      <w:r>
        <w:rPr>
          <w:spacing w:val="-6"/>
        </w:rPr>
        <w:t xml:space="preserve"> </w:t>
      </w:r>
      <w:r>
        <w:t>programs.</w:t>
      </w:r>
    </w:p>
    <w:p w14:paraId="4ABD5EA3" w14:textId="77777777" w:rsidR="00F62CEC" w:rsidRDefault="002812FF">
      <w:pPr>
        <w:pStyle w:val="BodyText"/>
        <w:spacing w:before="88" w:line="249" w:lineRule="auto"/>
        <w:ind w:left="163" w:right="181"/>
      </w:pPr>
      <w:r>
        <w:rPr>
          <w:spacing w:val="-2"/>
        </w:rPr>
        <w:t xml:space="preserve">We will need to diversify </w:t>
      </w:r>
      <w:r>
        <w:rPr>
          <w:spacing w:val="-1"/>
        </w:rPr>
        <w:t>the student body,</w:t>
      </w:r>
      <w:r>
        <w:rPr>
          <w:spacing w:val="-36"/>
        </w:rPr>
        <w:t xml:space="preserve"> </w:t>
      </w:r>
      <w:r>
        <w:rPr>
          <w:spacing w:val="-2"/>
        </w:rPr>
        <w:t>introduce</w:t>
      </w:r>
      <w:r>
        <w:rPr>
          <w:spacing w:val="-7"/>
        </w:rPr>
        <w:t xml:space="preserve"> </w:t>
      </w:r>
      <w:r>
        <w:rPr>
          <w:spacing w:val="-2"/>
        </w:rPr>
        <w:t>pathway</w:t>
      </w:r>
      <w:r>
        <w:rPr>
          <w:spacing w:val="-7"/>
        </w:rPr>
        <w:t xml:space="preserve"> </w:t>
      </w:r>
      <w:r>
        <w:rPr>
          <w:spacing w:val="-2"/>
        </w:rPr>
        <w:t>options</w:t>
      </w:r>
      <w:r>
        <w:rPr>
          <w:spacing w:val="-6"/>
        </w:rPr>
        <w:t xml:space="preserve"> </w:t>
      </w:r>
      <w:r>
        <w:rPr>
          <w:spacing w:val="-2"/>
        </w:rPr>
        <w:t>for</w:t>
      </w:r>
      <w:r>
        <w:rPr>
          <w:spacing w:val="-7"/>
        </w:rPr>
        <w:t xml:space="preserve"> </w:t>
      </w:r>
      <w:r>
        <w:rPr>
          <w:spacing w:val="-2"/>
        </w:rPr>
        <w:t>international</w:t>
      </w:r>
      <w:r>
        <w:rPr>
          <w:spacing w:val="-35"/>
        </w:rPr>
        <w:t xml:space="preserve"> </w:t>
      </w:r>
      <w:r>
        <w:rPr>
          <w:spacing w:val="-2"/>
        </w:rPr>
        <w:t xml:space="preserve">students, and </w:t>
      </w:r>
      <w:r>
        <w:rPr>
          <w:spacing w:val="-1"/>
        </w:rPr>
        <w:t>continue to provide globally</w:t>
      </w:r>
      <w:r>
        <w:t xml:space="preserve"> </w:t>
      </w:r>
      <w:r>
        <w:rPr>
          <w:spacing w:val="-1"/>
        </w:rPr>
        <w:t>competitive education and opportunities</w:t>
      </w:r>
      <w:r>
        <w:t xml:space="preserve"> </w:t>
      </w:r>
      <w:r>
        <w:rPr>
          <w:spacing w:val="-1"/>
        </w:rPr>
        <w:t xml:space="preserve">for domestic students. This will </w:t>
      </w:r>
      <w:r>
        <w:t>require us</w:t>
      </w:r>
      <w:r>
        <w:rPr>
          <w:spacing w:val="1"/>
        </w:rPr>
        <w:t xml:space="preserve"> </w:t>
      </w:r>
      <w:r>
        <w:rPr>
          <w:spacing w:val="-2"/>
        </w:rPr>
        <w:t>to</w:t>
      </w:r>
      <w:r>
        <w:rPr>
          <w:spacing w:val="-8"/>
        </w:rPr>
        <w:t xml:space="preserve"> </w:t>
      </w:r>
      <w:r>
        <w:rPr>
          <w:spacing w:val="-2"/>
        </w:rPr>
        <w:t>consider</w:t>
      </w:r>
      <w:r>
        <w:rPr>
          <w:spacing w:val="-7"/>
        </w:rPr>
        <w:t xml:space="preserve"> </w:t>
      </w:r>
      <w:r>
        <w:rPr>
          <w:spacing w:val="-2"/>
        </w:rPr>
        <w:t>factors</w:t>
      </w:r>
      <w:r>
        <w:rPr>
          <w:spacing w:val="-7"/>
        </w:rPr>
        <w:t xml:space="preserve"> </w:t>
      </w:r>
      <w:r>
        <w:rPr>
          <w:spacing w:val="-2"/>
        </w:rPr>
        <w:t>such</w:t>
      </w:r>
      <w:r>
        <w:rPr>
          <w:spacing w:val="-7"/>
        </w:rPr>
        <w:t xml:space="preserve"> </w:t>
      </w:r>
      <w:r>
        <w:rPr>
          <w:spacing w:val="-1"/>
        </w:rPr>
        <w:t>as</w:t>
      </w:r>
      <w:r>
        <w:rPr>
          <w:spacing w:val="-7"/>
        </w:rPr>
        <w:t xml:space="preserve"> </w:t>
      </w:r>
      <w:r>
        <w:rPr>
          <w:spacing w:val="-1"/>
        </w:rPr>
        <w:t>location,</w:t>
      </w:r>
      <w:r>
        <w:rPr>
          <w:spacing w:val="-7"/>
        </w:rPr>
        <w:t xml:space="preserve"> </w:t>
      </w:r>
      <w:r>
        <w:rPr>
          <w:spacing w:val="-1"/>
        </w:rPr>
        <w:t>flexible</w:t>
      </w:r>
    </w:p>
    <w:p w14:paraId="5DE46243" w14:textId="77777777" w:rsidR="00F62CEC" w:rsidRDefault="002812FF">
      <w:pPr>
        <w:pStyle w:val="BodyText"/>
        <w:spacing w:before="2" w:line="249" w:lineRule="auto"/>
        <w:ind w:left="163" w:right="121"/>
      </w:pPr>
      <w:r>
        <w:rPr>
          <w:spacing w:val="-2"/>
        </w:rPr>
        <w:t>and</w:t>
      </w:r>
      <w:r>
        <w:rPr>
          <w:spacing w:val="-8"/>
        </w:rPr>
        <w:t xml:space="preserve"> </w:t>
      </w:r>
      <w:r>
        <w:rPr>
          <w:spacing w:val="-2"/>
        </w:rPr>
        <w:t>digital</w:t>
      </w:r>
      <w:r>
        <w:rPr>
          <w:spacing w:val="-7"/>
        </w:rPr>
        <w:t xml:space="preserve"> </w:t>
      </w:r>
      <w:r>
        <w:rPr>
          <w:spacing w:val="-2"/>
        </w:rPr>
        <w:t>delivery,</w:t>
      </w:r>
      <w:r>
        <w:rPr>
          <w:spacing w:val="-7"/>
        </w:rPr>
        <w:t xml:space="preserve"> </w:t>
      </w:r>
      <w:r>
        <w:rPr>
          <w:spacing w:val="-2"/>
        </w:rPr>
        <w:t>and</w:t>
      </w:r>
      <w:r>
        <w:rPr>
          <w:spacing w:val="-7"/>
        </w:rPr>
        <w:t xml:space="preserve"> </w:t>
      </w:r>
      <w:r>
        <w:rPr>
          <w:spacing w:val="-2"/>
        </w:rPr>
        <w:t>more</w:t>
      </w:r>
      <w:r>
        <w:rPr>
          <w:spacing w:val="-7"/>
        </w:rPr>
        <w:t xml:space="preserve"> </w:t>
      </w:r>
      <w:r>
        <w:rPr>
          <w:spacing w:val="-2"/>
        </w:rPr>
        <w:t>contemporary</w:t>
      </w:r>
      <w:r>
        <w:rPr>
          <w:spacing w:val="-35"/>
        </w:rPr>
        <w:t xml:space="preserve"> </w:t>
      </w:r>
      <w:r>
        <w:rPr>
          <w:spacing w:val="-2"/>
        </w:rPr>
        <w:t xml:space="preserve">program options that ensure </w:t>
      </w:r>
      <w:r>
        <w:rPr>
          <w:spacing w:val="-1"/>
        </w:rPr>
        <w:t>our graduates</w:t>
      </w:r>
      <w:r>
        <w:t xml:space="preserve"> </w:t>
      </w:r>
      <w:r>
        <w:rPr>
          <w:spacing w:val="-1"/>
        </w:rPr>
        <w:t xml:space="preserve">are adaptable and prepared for any </w:t>
      </w:r>
      <w:r>
        <w:t>future</w:t>
      </w:r>
      <w:r>
        <w:rPr>
          <w:spacing w:val="1"/>
        </w:rPr>
        <w:t xml:space="preserve"> </w:t>
      </w:r>
      <w:r>
        <w:t>possibilities</w:t>
      </w:r>
      <w:r>
        <w:rPr>
          <w:spacing w:val="-6"/>
        </w:rPr>
        <w:t xml:space="preserve"> </w:t>
      </w:r>
      <w:r>
        <w:t>in</w:t>
      </w:r>
      <w:r>
        <w:rPr>
          <w:spacing w:val="-6"/>
        </w:rPr>
        <w:t xml:space="preserve"> </w:t>
      </w:r>
      <w:r>
        <w:t>their</w:t>
      </w:r>
      <w:r>
        <w:rPr>
          <w:spacing w:val="-5"/>
        </w:rPr>
        <w:t xml:space="preserve"> </w:t>
      </w:r>
      <w:r>
        <w:t>careers.</w:t>
      </w:r>
    </w:p>
    <w:p w14:paraId="1D9A9662" w14:textId="77777777" w:rsidR="00F62CEC" w:rsidRDefault="002812FF">
      <w:pPr>
        <w:pStyle w:val="BodyText"/>
        <w:spacing w:before="111" w:line="249" w:lineRule="auto"/>
        <w:ind w:left="163" w:right="593"/>
      </w:pPr>
      <w:r>
        <w:br w:type="column"/>
      </w:r>
      <w:r>
        <w:t>In 2021, we will continue to improve our</w:t>
      </w:r>
      <w:r>
        <w:rPr>
          <w:spacing w:val="1"/>
        </w:rPr>
        <w:t xml:space="preserve"> </w:t>
      </w:r>
      <w:r>
        <w:t>research systems and ensure we have a</w:t>
      </w:r>
      <w:r>
        <w:rPr>
          <w:spacing w:val="1"/>
        </w:rPr>
        <w:t xml:space="preserve"> </w:t>
      </w:r>
      <w:r>
        <w:rPr>
          <w:spacing w:val="-2"/>
        </w:rPr>
        <w:t xml:space="preserve">proactive strategic approach </w:t>
      </w:r>
      <w:r>
        <w:rPr>
          <w:spacing w:val="-1"/>
        </w:rPr>
        <w:t>to developing</w:t>
      </w:r>
      <w:r>
        <w:t xml:space="preserve"> partnerships. We must also ensure that,</w:t>
      </w:r>
      <w:r>
        <w:rPr>
          <w:spacing w:val="1"/>
        </w:rPr>
        <w:t xml:space="preserve"> </w:t>
      </w:r>
      <w:r>
        <w:t>through our higher degree by research</w:t>
      </w:r>
      <w:r>
        <w:rPr>
          <w:spacing w:val="1"/>
        </w:rPr>
        <w:t xml:space="preserve"> </w:t>
      </w:r>
      <w:r>
        <w:rPr>
          <w:spacing w:val="-3"/>
        </w:rPr>
        <w:t>programs,</w:t>
      </w:r>
      <w:r>
        <w:rPr>
          <w:spacing w:val="-7"/>
        </w:rPr>
        <w:t xml:space="preserve"> </w:t>
      </w:r>
      <w:r>
        <w:rPr>
          <w:spacing w:val="-2"/>
        </w:rPr>
        <w:t>we</w:t>
      </w:r>
      <w:r>
        <w:rPr>
          <w:spacing w:val="-6"/>
        </w:rPr>
        <w:t xml:space="preserve"> </w:t>
      </w:r>
      <w:r>
        <w:rPr>
          <w:spacing w:val="-2"/>
        </w:rPr>
        <w:t>are</w:t>
      </w:r>
      <w:r>
        <w:rPr>
          <w:spacing w:val="-6"/>
        </w:rPr>
        <w:t xml:space="preserve"> </w:t>
      </w:r>
      <w:r>
        <w:rPr>
          <w:spacing w:val="-2"/>
        </w:rPr>
        <w:t>training</w:t>
      </w:r>
      <w:r>
        <w:rPr>
          <w:spacing w:val="-7"/>
        </w:rPr>
        <w:t xml:space="preserve"> </w:t>
      </w:r>
      <w:r>
        <w:rPr>
          <w:spacing w:val="-2"/>
        </w:rPr>
        <w:t>the</w:t>
      </w:r>
      <w:r>
        <w:rPr>
          <w:spacing w:val="-6"/>
        </w:rPr>
        <w:t xml:space="preserve"> </w:t>
      </w:r>
      <w:r>
        <w:rPr>
          <w:spacing w:val="-2"/>
        </w:rPr>
        <w:t>next</w:t>
      </w:r>
      <w:r>
        <w:rPr>
          <w:spacing w:val="-6"/>
        </w:rPr>
        <w:t xml:space="preserve"> </w:t>
      </w:r>
      <w:r>
        <w:rPr>
          <w:spacing w:val="-2"/>
        </w:rPr>
        <w:t>generation</w:t>
      </w:r>
      <w:r>
        <w:rPr>
          <w:spacing w:val="-36"/>
        </w:rPr>
        <w:t xml:space="preserve"> </w:t>
      </w:r>
      <w:r>
        <w:rPr>
          <w:spacing w:val="-1"/>
        </w:rPr>
        <w:t>with innovation and research capabilities to</w:t>
      </w:r>
      <w:r>
        <w:t xml:space="preserve"> </w:t>
      </w:r>
      <w:r>
        <w:rPr>
          <w:spacing w:val="-1"/>
        </w:rPr>
        <w:t>satisfy Australia’s demand for highly skilled</w:t>
      </w:r>
      <w:r>
        <w:t xml:space="preserve"> labour</w:t>
      </w:r>
      <w:r>
        <w:rPr>
          <w:spacing w:val="-7"/>
        </w:rPr>
        <w:t xml:space="preserve"> </w:t>
      </w:r>
      <w:r>
        <w:t>and</w:t>
      </w:r>
      <w:r>
        <w:rPr>
          <w:spacing w:val="-6"/>
        </w:rPr>
        <w:t xml:space="preserve"> </w:t>
      </w:r>
      <w:r>
        <w:t>knowledge</w:t>
      </w:r>
      <w:r>
        <w:rPr>
          <w:spacing w:val="-6"/>
        </w:rPr>
        <w:t xml:space="preserve"> </w:t>
      </w:r>
      <w:r>
        <w:t>leadership.</w:t>
      </w:r>
    </w:p>
    <w:p w14:paraId="4E87F29C" w14:textId="77777777" w:rsidR="00F62CEC" w:rsidRDefault="002812FF">
      <w:pPr>
        <w:pStyle w:val="BodyText"/>
        <w:spacing w:before="88" w:line="249" w:lineRule="auto"/>
        <w:ind w:left="163" w:right="741"/>
      </w:pPr>
      <w:r>
        <w:rPr>
          <w:spacing w:val="-1"/>
        </w:rPr>
        <w:t xml:space="preserve">We will continue to diversify </w:t>
      </w:r>
      <w:r>
        <w:t>our funding</w:t>
      </w:r>
      <w:r>
        <w:rPr>
          <w:spacing w:val="1"/>
        </w:rPr>
        <w:t xml:space="preserve"> </w:t>
      </w:r>
      <w:r>
        <w:rPr>
          <w:spacing w:val="-2"/>
        </w:rPr>
        <w:t>through greater philanthropic endeavours,</w:t>
      </w:r>
      <w:r>
        <w:rPr>
          <w:spacing w:val="-1"/>
        </w:rPr>
        <w:t xml:space="preserve"> </w:t>
      </w:r>
      <w:r>
        <w:rPr>
          <w:spacing w:val="-2"/>
        </w:rPr>
        <w:t xml:space="preserve">and further develop a </w:t>
      </w:r>
      <w:r>
        <w:rPr>
          <w:spacing w:val="-1"/>
        </w:rPr>
        <w:t>university operation</w:t>
      </w:r>
      <w:r>
        <w:t xml:space="preserve"> </w:t>
      </w:r>
      <w:r>
        <w:rPr>
          <w:spacing w:val="-1"/>
        </w:rPr>
        <w:t xml:space="preserve">that is agile and efficient, and </w:t>
      </w:r>
      <w:r>
        <w:t>which allows</w:t>
      </w:r>
      <w:r>
        <w:rPr>
          <w:spacing w:val="-36"/>
        </w:rPr>
        <w:t xml:space="preserve"> </w:t>
      </w:r>
      <w:r>
        <w:rPr>
          <w:spacing w:val="-1"/>
        </w:rPr>
        <w:t xml:space="preserve">us to direct our resources </w:t>
      </w:r>
      <w:r>
        <w:t>to ensuring the</w:t>
      </w:r>
      <w:r>
        <w:rPr>
          <w:spacing w:val="1"/>
        </w:rPr>
        <w:t xml:space="preserve"> </w:t>
      </w:r>
      <w:r>
        <w:rPr>
          <w:spacing w:val="-2"/>
        </w:rPr>
        <w:t xml:space="preserve">continued quality of </w:t>
      </w:r>
      <w:r>
        <w:rPr>
          <w:spacing w:val="-1"/>
        </w:rPr>
        <w:t>our teaching, research</w:t>
      </w:r>
      <w:r>
        <w:rPr>
          <w:spacing w:val="-36"/>
        </w:rPr>
        <w:t xml:space="preserve"> </w:t>
      </w:r>
      <w:r>
        <w:rPr>
          <w:spacing w:val="-1"/>
        </w:rPr>
        <w:t xml:space="preserve">and global impact. Our staff </w:t>
      </w:r>
      <w:r>
        <w:t>have proven</w:t>
      </w:r>
      <w:r>
        <w:rPr>
          <w:spacing w:val="1"/>
        </w:rPr>
        <w:t xml:space="preserve"> </w:t>
      </w:r>
      <w:r>
        <w:rPr>
          <w:spacing w:val="-2"/>
        </w:rPr>
        <w:t xml:space="preserve">themselves to be dedicated, </w:t>
      </w:r>
      <w:r>
        <w:rPr>
          <w:spacing w:val="-1"/>
        </w:rPr>
        <w:t>adaptable and</w:t>
      </w:r>
      <w:r>
        <w:rPr>
          <w:spacing w:val="-36"/>
        </w:rPr>
        <w:t xml:space="preserve"> </w:t>
      </w:r>
      <w:r>
        <w:rPr>
          <w:spacing w:val="-2"/>
        </w:rPr>
        <w:t xml:space="preserve">innovative in response </w:t>
      </w:r>
      <w:r>
        <w:rPr>
          <w:spacing w:val="-1"/>
        </w:rPr>
        <w:t>to the challenges of</w:t>
      </w:r>
      <w:r>
        <w:rPr>
          <w:spacing w:val="-36"/>
        </w:rPr>
        <w:t xml:space="preserve"> </w:t>
      </w:r>
      <w:r>
        <w:rPr>
          <w:spacing w:val="-1"/>
        </w:rPr>
        <w:t xml:space="preserve">2020, and we will </w:t>
      </w:r>
      <w:r>
        <w:t>work to ensure that UQ</w:t>
      </w:r>
      <w:r>
        <w:rPr>
          <w:spacing w:val="1"/>
        </w:rPr>
        <w:t xml:space="preserve"> </w:t>
      </w:r>
      <w:r>
        <w:rPr>
          <w:spacing w:val="-2"/>
        </w:rPr>
        <w:t>continues</w:t>
      </w:r>
      <w:r>
        <w:rPr>
          <w:spacing w:val="-7"/>
        </w:rPr>
        <w:t xml:space="preserve"> </w:t>
      </w:r>
      <w:r>
        <w:rPr>
          <w:spacing w:val="-2"/>
        </w:rPr>
        <w:t>to</w:t>
      </w:r>
      <w:r>
        <w:rPr>
          <w:spacing w:val="-7"/>
        </w:rPr>
        <w:t xml:space="preserve"> </w:t>
      </w:r>
      <w:r>
        <w:rPr>
          <w:spacing w:val="-2"/>
        </w:rPr>
        <w:t>attract</w:t>
      </w:r>
      <w:r>
        <w:rPr>
          <w:spacing w:val="-7"/>
        </w:rPr>
        <w:t xml:space="preserve"> </w:t>
      </w:r>
      <w:r>
        <w:rPr>
          <w:spacing w:val="-1"/>
        </w:rPr>
        <w:t>this</w:t>
      </w:r>
      <w:r>
        <w:rPr>
          <w:spacing w:val="-7"/>
        </w:rPr>
        <w:t xml:space="preserve"> </w:t>
      </w:r>
      <w:r>
        <w:rPr>
          <w:spacing w:val="-1"/>
        </w:rPr>
        <w:t>calibre</w:t>
      </w:r>
      <w:r>
        <w:rPr>
          <w:spacing w:val="-7"/>
        </w:rPr>
        <w:t xml:space="preserve"> </w:t>
      </w:r>
      <w:r>
        <w:rPr>
          <w:spacing w:val="-1"/>
        </w:rPr>
        <w:t>of</w:t>
      </w:r>
      <w:r>
        <w:rPr>
          <w:spacing w:val="-7"/>
        </w:rPr>
        <w:t xml:space="preserve"> </w:t>
      </w:r>
      <w:r>
        <w:rPr>
          <w:spacing w:val="-1"/>
        </w:rPr>
        <w:t>talent</w:t>
      </w:r>
      <w:r>
        <w:rPr>
          <w:spacing w:val="-7"/>
        </w:rPr>
        <w:t xml:space="preserve"> </w:t>
      </w:r>
      <w:r>
        <w:rPr>
          <w:spacing w:val="-1"/>
        </w:rPr>
        <w:t>for</w:t>
      </w:r>
      <w:r>
        <w:rPr>
          <w:spacing w:val="-35"/>
        </w:rPr>
        <w:t xml:space="preserve"> </w:t>
      </w:r>
      <w:r>
        <w:t>the</w:t>
      </w:r>
      <w:r>
        <w:rPr>
          <w:spacing w:val="-5"/>
        </w:rPr>
        <w:t xml:space="preserve"> </w:t>
      </w:r>
      <w:r>
        <w:t>future.</w:t>
      </w:r>
    </w:p>
    <w:p w14:paraId="50732FAD" w14:textId="77777777" w:rsidR="00F62CEC" w:rsidRDefault="002812FF">
      <w:pPr>
        <w:spacing w:before="87" w:line="216" w:lineRule="auto"/>
        <w:ind w:left="163" w:right="640"/>
        <w:rPr>
          <w:rFonts w:ascii="GothamNarrow-Book"/>
          <w:sz w:val="13"/>
        </w:rPr>
      </w:pPr>
      <w:r>
        <w:rPr>
          <w:position w:val="4"/>
          <w:sz w:val="9"/>
        </w:rPr>
        <w:t>1</w:t>
      </w:r>
      <w:r>
        <w:rPr>
          <w:spacing w:val="1"/>
          <w:position w:val="4"/>
          <w:sz w:val="9"/>
        </w:rPr>
        <w:t xml:space="preserve"> </w:t>
      </w:r>
      <w:hyperlink r:id="rId81">
        <w:r>
          <w:rPr>
            <w:rFonts w:ascii="GothamNarrow-Book"/>
            <w:color w:val="6688C3"/>
            <w:sz w:val="13"/>
          </w:rPr>
          <w:t>education.gov.au/national-innovation-and-science-</w:t>
        </w:r>
      </w:hyperlink>
      <w:r>
        <w:rPr>
          <w:rFonts w:ascii="GothamNarrow-Book"/>
          <w:color w:val="6688C3"/>
          <w:spacing w:val="1"/>
          <w:sz w:val="13"/>
        </w:rPr>
        <w:t xml:space="preserve"> </w:t>
      </w:r>
      <w:hyperlink r:id="rId82">
        <w:r>
          <w:rPr>
            <w:rFonts w:ascii="GothamNarrow-Book"/>
            <w:color w:val="6688C3"/>
            <w:sz w:val="13"/>
          </w:rPr>
          <w:t>agenda</w:t>
        </w:r>
      </w:hyperlink>
    </w:p>
    <w:p w14:paraId="6DF8D3FD" w14:textId="77777777" w:rsidR="00F62CEC" w:rsidRDefault="00F62CEC">
      <w:pPr>
        <w:spacing w:line="216" w:lineRule="auto"/>
        <w:rPr>
          <w:rFonts w:ascii="GothamNarrow-Book"/>
          <w:sz w:val="13"/>
        </w:rPr>
        <w:sectPr w:rsidR="00F62CEC">
          <w:type w:val="continuous"/>
          <w:pgSz w:w="11910" w:h="16840"/>
          <w:pgMar w:top="640" w:right="760" w:bottom="0" w:left="800" w:header="720" w:footer="720" w:gutter="0"/>
          <w:cols w:num="3" w:space="720" w:equalWidth="0">
            <w:col w:w="3201" w:space="87"/>
            <w:col w:w="3207" w:space="81"/>
            <w:col w:w="3774"/>
          </w:cols>
        </w:sectPr>
      </w:pPr>
    </w:p>
    <w:p w14:paraId="7DE9906F" w14:textId="77777777" w:rsidR="00F62CEC" w:rsidRDefault="00F62CEC">
      <w:pPr>
        <w:pStyle w:val="BodyText"/>
        <w:rPr>
          <w:rFonts w:ascii="GothamNarrow-Book"/>
          <w:sz w:val="20"/>
        </w:rPr>
      </w:pPr>
    </w:p>
    <w:p w14:paraId="0456F886" w14:textId="77777777" w:rsidR="00F62CEC" w:rsidRDefault="00F62CEC">
      <w:pPr>
        <w:pStyle w:val="BodyText"/>
        <w:rPr>
          <w:rFonts w:ascii="GothamNarrow-Book"/>
          <w:sz w:val="26"/>
        </w:rPr>
      </w:pPr>
    </w:p>
    <w:p w14:paraId="1788EC72" w14:textId="77777777" w:rsidR="00F62CEC" w:rsidRDefault="002812FF">
      <w:pPr>
        <w:pStyle w:val="BodyText"/>
        <w:ind w:left="3438"/>
        <w:rPr>
          <w:rFonts w:ascii="GothamNarrow-Book"/>
          <w:sz w:val="20"/>
        </w:rPr>
      </w:pPr>
      <w:r>
        <w:rPr>
          <w:rFonts w:ascii="GothamNarrow-Book"/>
          <w:noProof/>
          <w:sz w:val="20"/>
        </w:rPr>
        <w:drawing>
          <wp:inline distT="0" distB="0" distL="0" distR="0" wp14:anchorId="3055C8D6" wp14:editId="71082C68">
            <wp:extent cx="4029042" cy="2162556"/>
            <wp:effectExtent l="0" t="0" r="0" b="0"/>
            <wp:docPr id="5" name="image3.png" descr="Table: Enrolment by program 2017-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Table: Enrolment by program 2017-2020"/>
                    <pic:cNvPicPr/>
                  </pic:nvPicPr>
                  <pic:blipFill>
                    <a:blip r:embed="rId83" cstate="print"/>
                    <a:stretch>
                      <a:fillRect/>
                    </a:stretch>
                  </pic:blipFill>
                  <pic:spPr>
                    <a:xfrm>
                      <a:off x="0" y="0"/>
                      <a:ext cx="4029042" cy="2162556"/>
                    </a:xfrm>
                    <a:prstGeom prst="rect">
                      <a:avLst/>
                    </a:prstGeom>
                  </pic:spPr>
                </pic:pic>
              </a:graphicData>
            </a:graphic>
          </wp:inline>
        </w:drawing>
      </w:r>
    </w:p>
    <w:p w14:paraId="7AE39AFE" w14:textId="77777777" w:rsidR="00F62CEC" w:rsidRDefault="00F62CEC">
      <w:pPr>
        <w:rPr>
          <w:rFonts w:ascii="GothamNarrow-Book"/>
          <w:sz w:val="20"/>
        </w:rPr>
        <w:sectPr w:rsidR="00F62CEC">
          <w:type w:val="continuous"/>
          <w:pgSz w:w="11910" w:h="16840"/>
          <w:pgMar w:top="640" w:right="760" w:bottom="0" w:left="800" w:header="720" w:footer="720" w:gutter="0"/>
          <w:cols w:space="720"/>
        </w:sectPr>
      </w:pPr>
    </w:p>
    <w:p w14:paraId="08BDEA5A" w14:textId="77777777" w:rsidR="00F62CEC" w:rsidRDefault="00F62CEC">
      <w:pPr>
        <w:pStyle w:val="BodyText"/>
        <w:rPr>
          <w:rFonts w:ascii="GothamNarrow-Book"/>
          <w:sz w:val="20"/>
        </w:rPr>
      </w:pPr>
    </w:p>
    <w:p w14:paraId="78D43DB5" w14:textId="77777777" w:rsidR="00F62CEC" w:rsidRDefault="00F62CEC">
      <w:pPr>
        <w:pStyle w:val="BodyText"/>
        <w:rPr>
          <w:rFonts w:ascii="GothamNarrow-Book"/>
          <w:sz w:val="20"/>
        </w:rPr>
      </w:pPr>
    </w:p>
    <w:p w14:paraId="01503FBF" w14:textId="77777777" w:rsidR="00F62CEC" w:rsidRDefault="00F62CEC">
      <w:pPr>
        <w:pStyle w:val="BodyText"/>
        <w:rPr>
          <w:rFonts w:ascii="GothamNarrow-Book"/>
          <w:sz w:val="20"/>
        </w:rPr>
      </w:pPr>
    </w:p>
    <w:p w14:paraId="7EAA2094" w14:textId="77777777" w:rsidR="00F62CEC" w:rsidRDefault="00F62CEC">
      <w:pPr>
        <w:pStyle w:val="BodyText"/>
        <w:rPr>
          <w:rFonts w:ascii="GothamNarrow-Book"/>
          <w:sz w:val="20"/>
        </w:rPr>
      </w:pPr>
    </w:p>
    <w:p w14:paraId="5FB0D5AF" w14:textId="77777777" w:rsidR="00F62CEC" w:rsidRDefault="00F62CEC">
      <w:pPr>
        <w:pStyle w:val="BodyText"/>
        <w:spacing w:before="3" w:after="1"/>
        <w:rPr>
          <w:rFonts w:ascii="GothamNarrow-Book"/>
          <w:sz w:val="14"/>
        </w:rPr>
      </w:pPr>
    </w:p>
    <w:p w14:paraId="1E0292FD" w14:textId="77777777" w:rsidR="00F62CEC" w:rsidRDefault="002812FF">
      <w:pPr>
        <w:pStyle w:val="BodyText"/>
        <w:ind w:left="361"/>
        <w:rPr>
          <w:rFonts w:ascii="GothamNarrow-Book"/>
          <w:sz w:val="20"/>
        </w:rPr>
      </w:pPr>
      <w:bookmarkStart w:id="9" w:name="_bookmark9"/>
      <w:bookmarkEnd w:id="9"/>
      <w:r>
        <w:rPr>
          <w:rFonts w:ascii="GothamNarrow-Book"/>
          <w:noProof/>
          <w:sz w:val="20"/>
        </w:rPr>
        <w:drawing>
          <wp:inline distT="0" distB="0" distL="0" distR="0" wp14:anchorId="21DA9506" wp14:editId="74E041B8">
            <wp:extent cx="6135330" cy="8650224"/>
            <wp:effectExtent l="0" t="0" r="0" b="0"/>
            <wp:docPr id="7" name="image4.png" descr="Table – Key Statistics from 2015-2020.&#10;Includes Total number of students in 2020 was 54,986. &#10;Total award completions in 2020 was 5,465.&#10;Total number of staff in 2020 was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Table – Key Statistics from 2015-2020.&#10;Includes Total number of students in 2020 was 54,986. &#10;Total award completions in 2020 was 5,465.&#10;Total number of staff in 2020 was 7,208."/>
                    <pic:cNvPicPr/>
                  </pic:nvPicPr>
                  <pic:blipFill>
                    <a:blip r:embed="rId84" cstate="print"/>
                    <a:stretch>
                      <a:fillRect/>
                    </a:stretch>
                  </pic:blipFill>
                  <pic:spPr>
                    <a:xfrm>
                      <a:off x="0" y="0"/>
                      <a:ext cx="6135330" cy="8650224"/>
                    </a:xfrm>
                    <a:prstGeom prst="rect">
                      <a:avLst/>
                    </a:prstGeom>
                  </pic:spPr>
                </pic:pic>
              </a:graphicData>
            </a:graphic>
          </wp:inline>
        </w:drawing>
      </w:r>
    </w:p>
    <w:p w14:paraId="63CDA36A" w14:textId="77777777" w:rsidR="00F62CEC" w:rsidRDefault="00F62CEC">
      <w:pPr>
        <w:rPr>
          <w:rFonts w:ascii="GothamNarrow-Book"/>
          <w:sz w:val="20"/>
        </w:rPr>
        <w:sectPr w:rsidR="00F62CEC">
          <w:pgSz w:w="11910" w:h="16840"/>
          <w:pgMar w:top="700" w:right="760" w:bottom="660" w:left="800" w:header="510" w:footer="469" w:gutter="0"/>
          <w:cols w:space="720"/>
        </w:sectPr>
      </w:pPr>
    </w:p>
    <w:p w14:paraId="6302F97D" w14:textId="77777777" w:rsidR="00F62CEC" w:rsidRDefault="00F62CEC">
      <w:pPr>
        <w:pStyle w:val="BodyText"/>
        <w:rPr>
          <w:rFonts w:ascii="GothamNarrow-Book"/>
          <w:sz w:val="20"/>
        </w:rPr>
      </w:pPr>
    </w:p>
    <w:p w14:paraId="042A2467" w14:textId="77777777" w:rsidR="00F62CEC" w:rsidRDefault="002812FF">
      <w:pPr>
        <w:pStyle w:val="Heading1"/>
        <w:spacing w:before="254"/>
      </w:pPr>
      <w:bookmarkStart w:id="10" w:name="_bookmark10"/>
      <w:bookmarkEnd w:id="10"/>
      <w:r>
        <w:t>Operational</w:t>
      </w:r>
      <w:r>
        <w:rPr>
          <w:spacing w:val="-41"/>
        </w:rPr>
        <w:t xml:space="preserve"> </w:t>
      </w:r>
      <w:r>
        <w:t>performance</w:t>
      </w:r>
    </w:p>
    <w:p w14:paraId="5FC33DC9" w14:textId="77777777" w:rsidR="00F62CEC" w:rsidRDefault="00F62CEC">
      <w:pPr>
        <w:pStyle w:val="BodyText"/>
        <w:rPr>
          <w:rFonts w:ascii="Gotham-Medium"/>
          <w:sz w:val="20"/>
        </w:rPr>
      </w:pPr>
    </w:p>
    <w:p w14:paraId="602634F7" w14:textId="77777777" w:rsidR="00F62CEC" w:rsidRDefault="00F62CEC">
      <w:pPr>
        <w:pStyle w:val="BodyText"/>
        <w:rPr>
          <w:rFonts w:ascii="Gotham-Medium"/>
          <w:sz w:val="20"/>
        </w:rPr>
      </w:pPr>
    </w:p>
    <w:p w14:paraId="34CAC59E" w14:textId="77777777" w:rsidR="00F62CEC" w:rsidRDefault="00F62CEC">
      <w:pPr>
        <w:pStyle w:val="BodyText"/>
        <w:rPr>
          <w:rFonts w:ascii="Gotham-Medium"/>
          <w:sz w:val="20"/>
        </w:rPr>
      </w:pPr>
    </w:p>
    <w:p w14:paraId="620C08BA" w14:textId="77777777" w:rsidR="00F62CEC" w:rsidRDefault="00F62CEC">
      <w:pPr>
        <w:pStyle w:val="BodyText"/>
        <w:rPr>
          <w:rFonts w:ascii="Gotham-Medium"/>
          <w:sz w:val="20"/>
        </w:rPr>
      </w:pPr>
    </w:p>
    <w:p w14:paraId="02B7A89B" w14:textId="77777777" w:rsidR="00F62CEC" w:rsidRDefault="00F62CEC">
      <w:pPr>
        <w:pStyle w:val="BodyText"/>
        <w:rPr>
          <w:rFonts w:ascii="Gotham-Medium"/>
          <w:sz w:val="20"/>
        </w:rPr>
      </w:pPr>
    </w:p>
    <w:p w14:paraId="5ACBFE66" w14:textId="77777777" w:rsidR="00F62CEC" w:rsidRDefault="00F62CEC">
      <w:pPr>
        <w:pStyle w:val="BodyText"/>
        <w:rPr>
          <w:rFonts w:ascii="Gotham-Medium"/>
          <w:sz w:val="20"/>
        </w:rPr>
      </w:pPr>
    </w:p>
    <w:p w14:paraId="5EEB82D2" w14:textId="77777777" w:rsidR="00F62CEC" w:rsidRDefault="00F62CEC">
      <w:pPr>
        <w:pStyle w:val="BodyText"/>
        <w:spacing w:before="3"/>
        <w:rPr>
          <w:rFonts w:ascii="Gotham-Medium"/>
          <w:sz w:val="17"/>
        </w:rPr>
      </w:pPr>
    </w:p>
    <w:p w14:paraId="0C06951F" w14:textId="77777777" w:rsidR="00F62CEC" w:rsidRDefault="00F62CEC">
      <w:pPr>
        <w:rPr>
          <w:rFonts w:ascii="Gotham-Medium"/>
          <w:sz w:val="17"/>
        </w:rPr>
        <w:sectPr w:rsidR="00F62CEC">
          <w:headerReference w:type="even" r:id="rId85"/>
          <w:footerReference w:type="even" r:id="rId86"/>
          <w:pgSz w:w="11910" w:h="16840"/>
          <w:pgMar w:top="1580" w:right="760" w:bottom="660" w:left="800" w:header="0" w:footer="466" w:gutter="0"/>
          <w:pgNumType w:start="16"/>
          <w:cols w:space="720"/>
        </w:sectPr>
      </w:pPr>
    </w:p>
    <w:p w14:paraId="73939023" w14:textId="77777777" w:rsidR="00F62CEC" w:rsidRDefault="002812FF">
      <w:pPr>
        <w:pStyle w:val="Heading3"/>
        <w:spacing w:before="144" w:line="213" w:lineRule="auto"/>
        <w:ind w:right="563"/>
      </w:pPr>
      <w:r>
        <w:t>Government</w:t>
      </w:r>
      <w:r>
        <w:rPr>
          <w:spacing w:val="1"/>
        </w:rPr>
        <w:t xml:space="preserve"> </w:t>
      </w:r>
      <w:r>
        <w:t>objectives</w:t>
      </w:r>
      <w:r>
        <w:rPr>
          <w:spacing w:val="-13"/>
        </w:rPr>
        <w:t xml:space="preserve"> </w:t>
      </w:r>
      <w:r>
        <w:t>for</w:t>
      </w:r>
      <w:r>
        <w:rPr>
          <w:spacing w:val="-12"/>
        </w:rPr>
        <w:t xml:space="preserve"> </w:t>
      </w:r>
      <w:r>
        <w:t>the</w:t>
      </w:r>
      <w:r>
        <w:rPr>
          <w:spacing w:val="-81"/>
        </w:rPr>
        <w:t xml:space="preserve"> </w:t>
      </w:r>
      <w:r>
        <w:t>community</w:t>
      </w:r>
    </w:p>
    <w:p w14:paraId="7F0D92A9" w14:textId="77777777" w:rsidR="00F62CEC" w:rsidRDefault="002812FF">
      <w:pPr>
        <w:pStyle w:val="BodyText"/>
        <w:spacing w:before="73" w:line="249" w:lineRule="auto"/>
        <w:ind w:left="163" w:right="25"/>
      </w:pPr>
      <w:r>
        <w:t>The government’s objectives for the</w:t>
      </w:r>
      <w:r>
        <w:rPr>
          <w:spacing w:val="1"/>
        </w:rPr>
        <w:t xml:space="preserve"> </w:t>
      </w:r>
      <w:r>
        <w:t xml:space="preserve">community are built around </w:t>
      </w:r>
      <w:r>
        <w:rPr>
          <w:rFonts w:ascii="GothamNarrow-LightItalic" w:hAnsi="GothamNarrow-LightItalic"/>
          <w:i/>
        </w:rPr>
        <w:t>Unite and</w:t>
      </w:r>
      <w:r>
        <w:rPr>
          <w:rFonts w:ascii="GothamNarrow-LightItalic" w:hAnsi="GothamNarrow-LightItalic"/>
          <w:i/>
          <w:spacing w:val="1"/>
        </w:rPr>
        <w:t xml:space="preserve"> </w:t>
      </w:r>
      <w:r>
        <w:rPr>
          <w:rFonts w:ascii="GothamNarrow-LightItalic" w:hAnsi="GothamNarrow-LightItalic"/>
          <w:i/>
        </w:rPr>
        <w:t>Recover – Queensland’s Economic Recovery</w:t>
      </w:r>
      <w:r>
        <w:rPr>
          <w:rFonts w:ascii="GothamNarrow-LightItalic" w:hAnsi="GothamNarrow-LightItalic"/>
          <w:i/>
          <w:spacing w:val="-36"/>
        </w:rPr>
        <w:t xml:space="preserve"> </w:t>
      </w:r>
      <w:r>
        <w:rPr>
          <w:rFonts w:ascii="GothamNarrow-LightItalic" w:hAnsi="GothamNarrow-LightItalic"/>
          <w:i/>
        </w:rPr>
        <w:t>Plan</w:t>
      </w:r>
      <w:r>
        <w:t>. With the underpinning principles of</w:t>
      </w:r>
      <w:r>
        <w:rPr>
          <w:spacing w:val="1"/>
        </w:rPr>
        <w:t xml:space="preserve"> </w:t>
      </w:r>
      <w:r>
        <w:t>integrity, accountability and consultation,</w:t>
      </w:r>
      <w:r>
        <w:rPr>
          <w:spacing w:val="1"/>
        </w:rPr>
        <w:t xml:space="preserve"> </w:t>
      </w:r>
      <w:r>
        <w:t>which are applied to carry out the activities</w:t>
      </w:r>
      <w:r>
        <w:rPr>
          <w:spacing w:val="1"/>
        </w:rPr>
        <w:t xml:space="preserve"> </w:t>
      </w:r>
      <w:r>
        <w:t>outlined in this report, UQ contributes to the</w:t>
      </w:r>
      <w:r>
        <w:rPr>
          <w:spacing w:val="-36"/>
        </w:rPr>
        <w:t xml:space="preserve"> </w:t>
      </w:r>
      <w:r>
        <w:rPr>
          <w:spacing w:val="-1"/>
        </w:rPr>
        <w:t>Queensland</w:t>
      </w:r>
      <w:r>
        <w:rPr>
          <w:spacing w:val="-8"/>
        </w:rPr>
        <w:t xml:space="preserve"> </w:t>
      </w:r>
      <w:r>
        <w:t>Government’s</w:t>
      </w:r>
      <w:r>
        <w:rPr>
          <w:spacing w:val="-8"/>
        </w:rPr>
        <w:t xml:space="preserve"> </w:t>
      </w:r>
      <w:r>
        <w:t>key</w:t>
      </w:r>
      <w:r>
        <w:rPr>
          <w:spacing w:val="-7"/>
        </w:rPr>
        <w:t xml:space="preserve"> </w:t>
      </w:r>
      <w:r>
        <w:t>objectives</w:t>
      </w:r>
      <w:r>
        <w:rPr>
          <w:spacing w:val="-8"/>
        </w:rPr>
        <w:t xml:space="preserve"> </w:t>
      </w:r>
      <w:r>
        <w:t>for</w:t>
      </w:r>
      <w:r>
        <w:rPr>
          <w:spacing w:val="-35"/>
        </w:rPr>
        <w:t xml:space="preserve"> </w:t>
      </w:r>
      <w:r>
        <w:t>the</w:t>
      </w:r>
      <w:r>
        <w:rPr>
          <w:spacing w:val="-1"/>
        </w:rPr>
        <w:t xml:space="preserve"> </w:t>
      </w:r>
      <w:r>
        <w:t>community:</w:t>
      </w:r>
    </w:p>
    <w:p w14:paraId="46C058A7" w14:textId="77777777" w:rsidR="00F62CEC" w:rsidRDefault="002812FF">
      <w:pPr>
        <w:pStyle w:val="ListParagraph"/>
        <w:numPr>
          <w:ilvl w:val="0"/>
          <w:numId w:val="25"/>
        </w:numPr>
        <w:tabs>
          <w:tab w:val="left" w:pos="334"/>
        </w:tabs>
        <w:spacing w:before="88"/>
        <w:ind w:left="333"/>
        <w:rPr>
          <w:sz w:val="16"/>
        </w:rPr>
      </w:pPr>
      <w:r>
        <w:rPr>
          <w:sz w:val="16"/>
        </w:rPr>
        <w:t>safeguarding</w:t>
      </w:r>
      <w:r>
        <w:rPr>
          <w:spacing w:val="-1"/>
          <w:sz w:val="16"/>
        </w:rPr>
        <w:t xml:space="preserve"> </w:t>
      </w:r>
      <w:r>
        <w:rPr>
          <w:sz w:val="16"/>
        </w:rPr>
        <w:t>our</w:t>
      </w:r>
      <w:r>
        <w:rPr>
          <w:spacing w:val="-1"/>
          <w:sz w:val="16"/>
        </w:rPr>
        <w:t xml:space="preserve"> </w:t>
      </w:r>
      <w:r>
        <w:rPr>
          <w:sz w:val="16"/>
        </w:rPr>
        <w:t>health</w:t>
      </w:r>
    </w:p>
    <w:p w14:paraId="5C15D0DD" w14:textId="77777777" w:rsidR="00F62CEC" w:rsidRDefault="002812FF">
      <w:pPr>
        <w:pStyle w:val="ListParagraph"/>
        <w:numPr>
          <w:ilvl w:val="0"/>
          <w:numId w:val="25"/>
        </w:numPr>
        <w:tabs>
          <w:tab w:val="left" w:pos="334"/>
        </w:tabs>
        <w:spacing w:before="28"/>
        <w:ind w:left="333"/>
        <w:rPr>
          <w:sz w:val="16"/>
        </w:rPr>
      </w:pPr>
      <w:r>
        <w:rPr>
          <w:sz w:val="16"/>
        </w:rPr>
        <w:t>supporting jobs</w:t>
      </w:r>
    </w:p>
    <w:p w14:paraId="4BFA9217" w14:textId="77777777" w:rsidR="00F62CEC" w:rsidRDefault="002812FF">
      <w:pPr>
        <w:pStyle w:val="ListParagraph"/>
        <w:numPr>
          <w:ilvl w:val="0"/>
          <w:numId w:val="25"/>
        </w:numPr>
        <w:tabs>
          <w:tab w:val="left" w:pos="334"/>
        </w:tabs>
        <w:spacing w:before="28"/>
        <w:ind w:left="333"/>
        <w:rPr>
          <w:sz w:val="16"/>
        </w:rPr>
      </w:pPr>
      <w:r>
        <w:rPr>
          <w:sz w:val="16"/>
        </w:rPr>
        <w:t>backing</w:t>
      </w:r>
      <w:r>
        <w:rPr>
          <w:spacing w:val="-1"/>
          <w:sz w:val="16"/>
        </w:rPr>
        <w:t xml:space="preserve"> </w:t>
      </w:r>
      <w:r>
        <w:rPr>
          <w:sz w:val="16"/>
        </w:rPr>
        <w:t>small business</w:t>
      </w:r>
    </w:p>
    <w:p w14:paraId="66C35418" w14:textId="77777777" w:rsidR="00F62CEC" w:rsidRDefault="002812FF">
      <w:pPr>
        <w:pStyle w:val="ListParagraph"/>
        <w:numPr>
          <w:ilvl w:val="0"/>
          <w:numId w:val="25"/>
        </w:numPr>
        <w:tabs>
          <w:tab w:val="left" w:pos="334"/>
        </w:tabs>
        <w:spacing w:before="28"/>
        <w:ind w:left="333"/>
        <w:rPr>
          <w:sz w:val="16"/>
        </w:rPr>
      </w:pPr>
      <w:r>
        <w:rPr>
          <w:sz w:val="16"/>
        </w:rPr>
        <w:t>making</w:t>
      </w:r>
      <w:r>
        <w:rPr>
          <w:spacing w:val="-1"/>
          <w:sz w:val="16"/>
        </w:rPr>
        <w:t xml:space="preserve"> </w:t>
      </w:r>
      <w:r>
        <w:rPr>
          <w:sz w:val="16"/>
        </w:rPr>
        <w:t>it for Queensland</w:t>
      </w:r>
    </w:p>
    <w:p w14:paraId="6E7E1174" w14:textId="77777777" w:rsidR="00F62CEC" w:rsidRDefault="002812FF">
      <w:pPr>
        <w:pStyle w:val="ListParagraph"/>
        <w:numPr>
          <w:ilvl w:val="0"/>
          <w:numId w:val="25"/>
        </w:numPr>
        <w:tabs>
          <w:tab w:val="left" w:pos="334"/>
        </w:tabs>
        <w:spacing w:before="28"/>
        <w:ind w:left="333"/>
        <w:rPr>
          <w:sz w:val="16"/>
        </w:rPr>
      </w:pPr>
      <w:r>
        <w:rPr>
          <w:sz w:val="16"/>
        </w:rPr>
        <w:t>building Queensland</w:t>
      </w:r>
    </w:p>
    <w:p w14:paraId="75708F31" w14:textId="77777777" w:rsidR="00F62CEC" w:rsidRDefault="002812FF">
      <w:pPr>
        <w:pStyle w:val="ListParagraph"/>
        <w:numPr>
          <w:ilvl w:val="0"/>
          <w:numId w:val="25"/>
        </w:numPr>
        <w:tabs>
          <w:tab w:val="left" w:pos="334"/>
        </w:tabs>
        <w:spacing w:before="27"/>
        <w:ind w:left="333"/>
        <w:rPr>
          <w:sz w:val="16"/>
        </w:rPr>
      </w:pPr>
      <w:r>
        <w:rPr>
          <w:sz w:val="16"/>
        </w:rPr>
        <w:t>growing</w:t>
      </w:r>
      <w:r>
        <w:rPr>
          <w:spacing w:val="-6"/>
          <w:sz w:val="16"/>
        </w:rPr>
        <w:t xml:space="preserve"> </w:t>
      </w:r>
      <w:r>
        <w:rPr>
          <w:sz w:val="16"/>
        </w:rPr>
        <w:t>our</w:t>
      </w:r>
      <w:r>
        <w:rPr>
          <w:spacing w:val="-6"/>
          <w:sz w:val="16"/>
        </w:rPr>
        <w:t xml:space="preserve"> </w:t>
      </w:r>
      <w:r>
        <w:rPr>
          <w:sz w:val="16"/>
        </w:rPr>
        <w:t>regions</w:t>
      </w:r>
    </w:p>
    <w:p w14:paraId="7A3234F9" w14:textId="77777777" w:rsidR="00F62CEC" w:rsidRDefault="002812FF">
      <w:pPr>
        <w:pStyle w:val="ListParagraph"/>
        <w:numPr>
          <w:ilvl w:val="0"/>
          <w:numId w:val="25"/>
        </w:numPr>
        <w:tabs>
          <w:tab w:val="left" w:pos="334"/>
        </w:tabs>
        <w:spacing w:before="38"/>
        <w:ind w:left="333"/>
        <w:rPr>
          <w:sz w:val="16"/>
        </w:rPr>
      </w:pPr>
      <w:r>
        <w:rPr>
          <w:sz w:val="16"/>
        </w:rPr>
        <w:t>investing</w:t>
      </w:r>
      <w:r>
        <w:rPr>
          <w:spacing w:val="-2"/>
          <w:sz w:val="16"/>
        </w:rPr>
        <w:t xml:space="preserve"> </w:t>
      </w:r>
      <w:r>
        <w:rPr>
          <w:sz w:val="16"/>
        </w:rPr>
        <w:t>in</w:t>
      </w:r>
      <w:r>
        <w:rPr>
          <w:spacing w:val="-2"/>
          <w:sz w:val="16"/>
        </w:rPr>
        <w:t xml:space="preserve"> </w:t>
      </w:r>
      <w:r>
        <w:rPr>
          <w:sz w:val="16"/>
        </w:rPr>
        <w:t>skills</w:t>
      </w:r>
    </w:p>
    <w:p w14:paraId="73271D21" w14:textId="77777777" w:rsidR="00F62CEC" w:rsidRDefault="002812FF">
      <w:pPr>
        <w:pStyle w:val="ListParagraph"/>
        <w:numPr>
          <w:ilvl w:val="0"/>
          <w:numId w:val="25"/>
        </w:numPr>
        <w:tabs>
          <w:tab w:val="left" w:pos="334"/>
        </w:tabs>
        <w:spacing w:before="39"/>
        <w:ind w:left="333"/>
        <w:rPr>
          <w:sz w:val="16"/>
        </w:rPr>
      </w:pPr>
      <w:r>
        <w:rPr>
          <w:sz w:val="16"/>
        </w:rPr>
        <w:t>backing</w:t>
      </w:r>
      <w:r>
        <w:rPr>
          <w:spacing w:val="-2"/>
          <w:sz w:val="16"/>
        </w:rPr>
        <w:t xml:space="preserve"> </w:t>
      </w:r>
      <w:r>
        <w:rPr>
          <w:sz w:val="16"/>
        </w:rPr>
        <w:t>our</w:t>
      </w:r>
      <w:r>
        <w:rPr>
          <w:spacing w:val="-1"/>
          <w:sz w:val="16"/>
        </w:rPr>
        <w:t xml:space="preserve"> </w:t>
      </w:r>
      <w:r>
        <w:rPr>
          <w:sz w:val="16"/>
        </w:rPr>
        <w:t>frontline</w:t>
      </w:r>
      <w:r>
        <w:rPr>
          <w:spacing w:val="-1"/>
          <w:sz w:val="16"/>
        </w:rPr>
        <w:t xml:space="preserve"> </w:t>
      </w:r>
      <w:r>
        <w:rPr>
          <w:sz w:val="16"/>
        </w:rPr>
        <w:t>services</w:t>
      </w:r>
    </w:p>
    <w:p w14:paraId="3E9571C0" w14:textId="77777777" w:rsidR="00F62CEC" w:rsidRDefault="002812FF">
      <w:pPr>
        <w:pStyle w:val="ListParagraph"/>
        <w:numPr>
          <w:ilvl w:val="0"/>
          <w:numId w:val="25"/>
        </w:numPr>
        <w:tabs>
          <w:tab w:val="left" w:pos="334"/>
        </w:tabs>
        <w:spacing w:before="58"/>
        <w:ind w:left="333"/>
        <w:rPr>
          <w:sz w:val="16"/>
        </w:rPr>
      </w:pPr>
      <w:r>
        <w:rPr>
          <w:sz w:val="16"/>
        </w:rPr>
        <w:t>protecting</w:t>
      </w:r>
      <w:r>
        <w:rPr>
          <w:spacing w:val="-3"/>
          <w:sz w:val="16"/>
        </w:rPr>
        <w:t xml:space="preserve"> </w:t>
      </w:r>
      <w:r>
        <w:rPr>
          <w:sz w:val="16"/>
        </w:rPr>
        <w:t>the</w:t>
      </w:r>
      <w:r>
        <w:rPr>
          <w:spacing w:val="-3"/>
          <w:sz w:val="16"/>
        </w:rPr>
        <w:t xml:space="preserve"> </w:t>
      </w:r>
      <w:r>
        <w:rPr>
          <w:sz w:val="16"/>
        </w:rPr>
        <w:t>environment.</w:t>
      </w:r>
    </w:p>
    <w:p w14:paraId="0639A8D9" w14:textId="77777777" w:rsidR="00F62CEC" w:rsidRDefault="00F62CEC">
      <w:pPr>
        <w:pStyle w:val="BodyText"/>
        <w:spacing w:before="9"/>
        <w:rPr>
          <w:sz w:val="14"/>
        </w:rPr>
      </w:pPr>
    </w:p>
    <w:p w14:paraId="6D0F34FE" w14:textId="77777777" w:rsidR="00F62CEC" w:rsidRDefault="002812FF">
      <w:pPr>
        <w:pStyle w:val="BodyText"/>
        <w:spacing w:before="1" w:line="249" w:lineRule="auto"/>
        <w:ind w:left="163" w:right="82"/>
      </w:pPr>
      <w:r>
        <w:t>UQ</w:t>
      </w:r>
      <w:r>
        <w:rPr>
          <w:spacing w:val="1"/>
        </w:rPr>
        <w:t xml:space="preserve"> </w:t>
      </w:r>
      <w:r>
        <w:t>contributes</w:t>
      </w:r>
      <w:r>
        <w:rPr>
          <w:spacing w:val="1"/>
        </w:rPr>
        <w:t xml:space="preserve"> </w:t>
      </w:r>
      <w:r>
        <w:t>directly</w:t>
      </w:r>
      <w:r>
        <w:rPr>
          <w:spacing w:val="38"/>
        </w:rPr>
        <w:t xml:space="preserve"> </w:t>
      </w:r>
      <w:r>
        <w:t>to</w:t>
      </w:r>
      <w:r>
        <w:rPr>
          <w:spacing w:val="38"/>
        </w:rPr>
        <w:t xml:space="preserve"> </w:t>
      </w:r>
      <w:r>
        <w:rPr>
          <w:rFonts w:ascii="GothamNarrow-LightItalic" w:hAnsi="GothamNarrow-LightItalic"/>
          <w:i/>
        </w:rPr>
        <w:t>investing</w:t>
      </w:r>
      <w:r>
        <w:rPr>
          <w:rFonts w:ascii="GothamNarrow-LightItalic" w:hAnsi="GothamNarrow-LightItalic"/>
          <w:i/>
          <w:spacing w:val="38"/>
        </w:rPr>
        <w:t xml:space="preserve"> </w:t>
      </w:r>
      <w:r>
        <w:rPr>
          <w:rFonts w:ascii="GothamNarrow-LightItalic" w:hAnsi="GothamNarrow-LightItalic"/>
          <w:i/>
        </w:rPr>
        <w:t>in</w:t>
      </w:r>
      <w:r>
        <w:rPr>
          <w:rFonts w:ascii="GothamNarrow-LightItalic" w:hAnsi="GothamNarrow-LightItalic"/>
          <w:i/>
          <w:spacing w:val="1"/>
        </w:rPr>
        <w:t xml:space="preserve"> </w:t>
      </w:r>
      <w:r>
        <w:rPr>
          <w:rFonts w:ascii="GothamNarrow-LightItalic" w:hAnsi="GothamNarrow-LightItalic"/>
          <w:i/>
        </w:rPr>
        <w:t>skills</w:t>
      </w:r>
      <w:r>
        <w:rPr>
          <w:rFonts w:ascii="GothamNarrow-LightItalic" w:hAnsi="GothamNarrow-LightItalic"/>
          <w:i/>
          <w:spacing w:val="5"/>
        </w:rPr>
        <w:t xml:space="preserve"> </w:t>
      </w:r>
      <w:r>
        <w:t>by</w:t>
      </w:r>
      <w:r>
        <w:rPr>
          <w:spacing w:val="6"/>
        </w:rPr>
        <w:t xml:space="preserve"> </w:t>
      </w:r>
      <w:r>
        <w:t>ensuring</w:t>
      </w:r>
      <w:r>
        <w:rPr>
          <w:spacing w:val="6"/>
        </w:rPr>
        <w:t xml:space="preserve"> </w:t>
      </w:r>
      <w:r>
        <w:t>Queenslanders</w:t>
      </w:r>
      <w:r>
        <w:rPr>
          <w:spacing w:val="6"/>
        </w:rPr>
        <w:t xml:space="preserve"> </w:t>
      </w:r>
      <w:r>
        <w:t>have</w:t>
      </w:r>
      <w:r>
        <w:rPr>
          <w:spacing w:val="5"/>
        </w:rPr>
        <w:t xml:space="preserve"> </w:t>
      </w:r>
      <w:r>
        <w:t>the</w:t>
      </w:r>
      <w:r>
        <w:rPr>
          <w:spacing w:val="1"/>
        </w:rPr>
        <w:t xml:space="preserve"> </w:t>
      </w:r>
      <w:r>
        <w:t>skills</w:t>
      </w:r>
      <w:r>
        <w:rPr>
          <w:spacing w:val="1"/>
        </w:rPr>
        <w:t xml:space="preserve"> </w:t>
      </w:r>
      <w:r>
        <w:t>they</w:t>
      </w:r>
      <w:r>
        <w:rPr>
          <w:spacing w:val="1"/>
        </w:rPr>
        <w:t xml:space="preserve"> </w:t>
      </w:r>
      <w:r>
        <w:t>need</w:t>
      </w:r>
      <w:r>
        <w:rPr>
          <w:spacing w:val="1"/>
        </w:rPr>
        <w:t xml:space="preserve"> </w:t>
      </w:r>
      <w:r>
        <w:t>to</w:t>
      </w:r>
      <w:r>
        <w:rPr>
          <w:spacing w:val="1"/>
        </w:rPr>
        <w:t xml:space="preserve"> </w:t>
      </w:r>
      <w:r>
        <w:t>find</w:t>
      </w:r>
      <w:r>
        <w:rPr>
          <w:spacing w:val="38"/>
        </w:rPr>
        <w:t xml:space="preserve"> </w:t>
      </w:r>
      <w:r>
        <w:t>meaningful</w:t>
      </w:r>
      <w:r>
        <w:rPr>
          <w:spacing w:val="38"/>
        </w:rPr>
        <w:t xml:space="preserve"> </w:t>
      </w:r>
      <w:r>
        <w:t>jobs</w:t>
      </w:r>
      <w:r>
        <w:rPr>
          <w:spacing w:val="1"/>
        </w:rPr>
        <w:t xml:space="preserve"> </w:t>
      </w:r>
      <w:r>
        <w:t>and</w:t>
      </w:r>
      <w:r>
        <w:rPr>
          <w:spacing w:val="3"/>
        </w:rPr>
        <w:t xml:space="preserve"> </w:t>
      </w:r>
      <w:r>
        <w:t>set</w:t>
      </w:r>
      <w:r>
        <w:rPr>
          <w:spacing w:val="4"/>
        </w:rPr>
        <w:t xml:space="preserve"> </w:t>
      </w:r>
      <w:r>
        <w:t>up</w:t>
      </w:r>
      <w:r>
        <w:rPr>
          <w:spacing w:val="4"/>
        </w:rPr>
        <w:t xml:space="preserve"> </w:t>
      </w:r>
      <w:r>
        <w:t>pathways</w:t>
      </w:r>
      <w:r>
        <w:rPr>
          <w:spacing w:val="3"/>
        </w:rPr>
        <w:t xml:space="preserve"> </w:t>
      </w:r>
      <w:r>
        <w:t>for</w:t>
      </w:r>
      <w:r>
        <w:rPr>
          <w:spacing w:val="4"/>
        </w:rPr>
        <w:t xml:space="preserve"> </w:t>
      </w:r>
      <w:r>
        <w:t>the</w:t>
      </w:r>
      <w:r>
        <w:rPr>
          <w:spacing w:val="4"/>
        </w:rPr>
        <w:t xml:space="preserve"> </w:t>
      </w:r>
      <w:r>
        <w:t>future;</w:t>
      </w:r>
      <w:r>
        <w:rPr>
          <w:spacing w:val="3"/>
        </w:rPr>
        <w:t xml:space="preserve"> </w:t>
      </w:r>
      <w:r>
        <w:t>and</w:t>
      </w:r>
      <w:r>
        <w:rPr>
          <w:spacing w:val="1"/>
        </w:rPr>
        <w:t xml:space="preserve"> </w:t>
      </w:r>
      <w:r>
        <w:t>both</w:t>
      </w:r>
      <w:r>
        <w:rPr>
          <w:spacing w:val="4"/>
        </w:rPr>
        <w:t xml:space="preserve"> </w:t>
      </w:r>
      <w:r>
        <w:t>directly</w:t>
      </w:r>
      <w:r>
        <w:rPr>
          <w:spacing w:val="5"/>
        </w:rPr>
        <w:t xml:space="preserve"> </w:t>
      </w:r>
      <w:r>
        <w:t>and</w:t>
      </w:r>
      <w:r>
        <w:rPr>
          <w:spacing w:val="4"/>
        </w:rPr>
        <w:t xml:space="preserve"> </w:t>
      </w:r>
      <w:r>
        <w:t>indirectly</w:t>
      </w:r>
      <w:r>
        <w:rPr>
          <w:spacing w:val="5"/>
        </w:rPr>
        <w:t xml:space="preserve"> </w:t>
      </w:r>
      <w:r>
        <w:t>–</w:t>
      </w:r>
      <w:r>
        <w:rPr>
          <w:spacing w:val="5"/>
        </w:rPr>
        <w:t xml:space="preserve"> </w:t>
      </w:r>
      <w:r>
        <w:t>through</w:t>
      </w:r>
      <w:r>
        <w:rPr>
          <w:spacing w:val="4"/>
        </w:rPr>
        <w:t xml:space="preserve"> </w:t>
      </w:r>
      <w:r>
        <w:t>its</w:t>
      </w:r>
      <w:r>
        <w:rPr>
          <w:spacing w:val="1"/>
        </w:rPr>
        <w:t xml:space="preserve"> </w:t>
      </w:r>
      <w:r>
        <w:t>research</w:t>
      </w:r>
      <w:r>
        <w:rPr>
          <w:spacing w:val="6"/>
        </w:rPr>
        <w:t xml:space="preserve"> </w:t>
      </w:r>
      <w:r>
        <w:t>and</w:t>
      </w:r>
      <w:r>
        <w:rPr>
          <w:spacing w:val="7"/>
        </w:rPr>
        <w:t xml:space="preserve"> </w:t>
      </w:r>
      <w:r>
        <w:t>community</w:t>
      </w:r>
      <w:r>
        <w:rPr>
          <w:spacing w:val="7"/>
        </w:rPr>
        <w:t xml:space="preserve"> </w:t>
      </w:r>
      <w:r>
        <w:t>liaison</w:t>
      </w:r>
      <w:r>
        <w:rPr>
          <w:spacing w:val="7"/>
        </w:rPr>
        <w:t xml:space="preserve"> </w:t>
      </w:r>
      <w:r>
        <w:t>activities</w:t>
      </w:r>
      <w:r>
        <w:rPr>
          <w:spacing w:val="7"/>
        </w:rPr>
        <w:t xml:space="preserve"> </w:t>
      </w:r>
      <w:r>
        <w:t>–</w:t>
      </w:r>
      <w:r>
        <w:rPr>
          <w:spacing w:val="-35"/>
        </w:rPr>
        <w:t xml:space="preserve"> </w:t>
      </w:r>
      <w:r>
        <w:t>to</w:t>
      </w:r>
      <w:r>
        <w:rPr>
          <w:spacing w:val="6"/>
        </w:rPr>
        <w:t xml:space="preserve"> </w:t>
      </w:r>
      <w:r>
        <w:t>advance</w:t>
      </w:r>
      <w:r>
        <w:rPr>
          <w:spacing w:val="6"/>
        </w:rPr>
        <w:t xml:space="preserve"> </w:t>
      </w:r>
      <w:r>
        <w:t>Queensland's</w:t>
      </w:r>
      <w:r>
        <w:rPr>
          <w:spacing w:val="6"/>
        </w:rPr>
        <w:t xml:space="preserve"> </w:t>
      </w:r>
      <w:r>
        <w:t>other</w:t>
      </w:r>
      <w:r>
        <w:rPr>
          <w:spacing w:val="6"/>
        </w:rPr>
        <w:t xml:space="preserve"> </w:t>
      </w:r>
      <w:r>
        <w:t>priorities.</w:t>
      </w:r>
    </w:p>
    <w:p w14:paraId="7B70DBE5" w14:textId="77777777" w:rsidR="00F62CEC" w:rsidRDefault="002812FF">
      <w:pPr>
        <w:pStyle w:val="Heading3"/>
        <w:spacing w:before="144" w:line="213" w:lineRule="auto"/>
        <w:ind w:right="581"/>
      </w:pPr>
      <w:r>
        <w:br w:type="column"/>
      </w:r>
      <w:r>
        <w:t>Our objectives</w:t>
      </w:r>
      <w:r>
        <w:rPr>
          <w:spacing w:val="1"/>
        </w:rPr>
        <w:t xml:space="preserve"> </w:t>
      </w:r>
      <w:r>
        <w:t>and</w:t>
      </w:r>
      <w:r>
        <w:rPr>
          <w:spacing w:val="-19"/>
        </w:rPr>
        <w:t xml:space="preserve"> </w:t>
      </w:r>
      <w:r>
        <w:t>performance</w:t>
      </w:r>
      <w:r>
        <w:rPr>
          <w:spacing w:val="-81"/>
        </w:rPr>
        <w:t xml:space="preserve"> </w:t>
      </w:r>
      <w:r>
        <w:t>indicators</w:t>
      </w:r>
    </w:p>
    <w:p w14:paraId="33B0E87D" w14:textId="77777777" w:rsidR="00F62CEC" w:rsidRDefault="002812FF">
      <w:pPr>
        <w:pStyle w:val="BodyText"/>
        <w:spacing w:before="73" w:line="249" w:lineRule="auto"/>
        <w:ind w:left="163" w:right="65"/>
      </w:pPr>
      <w:r>
        <w:t>In</w:t>
      </w:r>
      <w:r>
        <w:rPr>
          <w:spacing w:val="-5"/>
        </w:rPr>
        <w:t xml:space="preserve"> </w:t>
      </w:r>
      <w:r>
        <w:t>order</w:t>
      </w:r>
      <w:r>
        <w:rPr>
          <w:spacing w:val="-5"/>
        </w:rPr>
        <w:t xml:space="preserve"> </w:t>
      </w:r>
      <w:r>
        <w:t>to</w:t>
      </w:r>
      <w:r>
        <w:rPr>
          <w:spacing w:val="-4"/>
        </w:rPr>
        <w:t xml:space="preserve"> </w:t>
      </w:r>
      <w:r>
        <w:t>achieve</w:t>
      </w:r>
      <w:r>
        <w:rPr>
          <w:spacing w:val="-5"/>
        </w:rPr>
        <w:t xml:space="preserve"> </w:t>
      </w:r>
      <w:r>
        <w:t>our</w:t>
      </w:r>
      <w:r>
        <w:rPr>
          <w:spacing w:val="-4"/>
        </w:rPr>
        <w:t xml:space="preserve"> </w:t>
      </w:r>
      <w:r>
        <w:t>vision</w:t>
      </w:r>
      <w:r>
        <w:rPr>
          <w:spacing w:val="-5"/>
        </w:rPr>
        <w:t xml:space="preserve"> </w:t>
      </w:r>
      <w:r>
        <w:t>of</w:t>
      </w:r>
      <w:r>
        <w:rPr>
          <w:spacing w:val="-4"/>
        </w:rPr>
        <w:t xml:space="preserve"> </w:t>
      </w:r>
      <w:r>
        <w:rPr>
          <w:rFonts w:ascii="GothamNarrow-Medium"/>
        </w:rPr>
        <w:t>knowledge</w:t>
      </w:r>
      <w:r>
        <w:rPr>
          <w:rFonts w:ascii="GothamNarrow-Medium"/>
          <w:spacing w:val="-34"/>
        </w:rPr>
        <w:t xml:space="preserve"> </w:t>
      </w:r>
      <w:r>
        <w:rPr>
          <w:rFonts w:ascii="GothamNarrow-Medium"/>
        </w:rPr>
        <w:t>leadership for a better world</w:t>
      </w:r>
      <w:r>
        <w:t>, we require</w:t>
      </w:r>
      <w:r>
        <w:rPr>
          <w:spacing w:val="1"/>
        </w:rPr>
        <w:t xml:space="preserve"> </w:t>
      </w:r>
      <w:r>
        <w:t>sustained</w:t>
      </w:r>
      <w:r>
        <w:rPr>
          <w:spacing w:val="-2"/>
        </w:rPr>
        <w:t xml:space="preserve"> </w:t>
      </w:r>
      <w:r>
        <w:t>focus</w:t>
      </w:r>
      <w:r>
        <w:rPr>
          <w:spacing w:val="-2"/>
        </w:rPr>
        <w:t xml:space="preserve"> </w:t>
      </w:r>
      <w:r>
        <w:t>and</w:t>
      </w:r>
      <w:r>
        <w:rPr>
          <w:spacing w:val="-1"/>
        </w:rPr>
        <w:t xml:space="preserve"> </w:t>
      </w:r>
      <w:r>
        <w:t>a</w:t>
      </w:r>
      <w:r>
        <w:rPr>
          <w:spacing w:val="-2"/>
        </w:rPr>
        <w:t xml:space="preserve"> </w:t>
      </w:r>
      <w:r>
        <w:t>commitment</w:t>
      </w:r>
      <w:r>
        <w:rPr>
          <w:spacing w:val="-2"/>
        </w:rPr>
        <w:t xml:space="preserve"> </w:t>
      </w:r>
      <w:r>
        <w:t>to</w:t>
      </w:r>
      <w:r>
        <w:rPr>
          <w:spacing w:val="-1"/>
        </w:rPr>
        <w:t xml:space="preserve"> </w:t>
      </w:r>
      <w:r>
        <w:t>our</w:t>
      </w:r>
      <w:r>
        <w:rPr>
          <w:spacing w:val="-2"/>
        </w:rPr>
        <w:t xml:space="preserve"> </w:t>
      </w:r>
      <w:r>
        <w:t>3</w:t>
      </w:r>
      <w:r>
        <w:rPr>
          <w:spacing w:val="-35"/>
        </w:rPr>
        <w:t xml:space="preserve"> </w:t>
      </w:r>
      <w:r>
        <w:t>long-term</w:t>
      </w:r>
      <w:r>
        <w:rPr>
          <w:spacing w:val="-1"/>
        </w:rPr>
        <w:t xml:space="preserve"> </w:t>
      </w:r>
      <w:r>
        <w:t>objectives.</w:t>
      </w:r>
    </w:p>
    <w:p w14:paraId="24D3C679" w14:textId="77777777" w:rsidR="00F62CEC" w:rsidRDefault="002812FF">
      <w:pPr>
        <w:pStyle w:val="BodyText"/>
        <w:spacing w:before="87" w:line="249" w:lineRule="auto"/>
        <w:ind w:left="163" w:right="35"/>
        <w:rPr>
          <w:rFonts w:ascii="GothamNarrow-Medium"/>
        </w:rPr>
      </w:pPr>
      <w:r>
        <w:rPr>
          <w:spacing w:val="-1"/>
        </w:rPr>
        <w:t>To</w:t>
      </w:r>
      <w:r>
        <w:rPr>
          <w:spacing w:val="-8"/>
        </w:rPr>
        <w:t xml:space="preserve"> </w:t>
      </w:r>
      <w:r>
        <w:rPr>
          <w:rFonts w:ascii="GothamNarrow-Medium"/>
          <w:spacing w:val="-1"/>
        </w:rPr>
        <w:t>transform</w:t>
      </w:r>
      <w:r>
        <w:rPr>
          <w:rFonts w:ascii="GothamNarrow-Medium"/>
          <w:spacing w:val="-6"/>
        </w:rPr>
        <w:t xml:space="preserve"> </w:t>
      </w:r>
      <w:r>
        <w:rPr>
          <w:rFonts w:ascii="GothamNarrow-Medium"/>
        </w:rPr>
        <w:t>students</w:t>
      </w:r>
      <w:r>
        <w:rPr>
          <w:rFonts w:ascii="GothamNarrow-Medium"/>
          <w:spacing w:val="-7"/>
        </w:rPr>
        <w:t xml:space="preserve"> </w:t>
      </w:r>
      <w:r>
        <w:rPr>
          <w:rFonts w:ascii="GothamNarrow-Medium"/>
        </w:rPr>
        <w:t>into</w:t>
      </w:r>
      <w:r>
        <w:rPr>
          <w:rFonts w:ascii="GothamNarrow-Medium"/>
          <w:spacing w:val="-7"/>
        </w:rPr>
        <w:t xml:space="preserve"> </w:t>
      </w:r>
      <w:r>
        <w:rPr>
          <w:rFonts w:ascii="GothamNarrow-Medium"/>
        </w:rPr>
        <w:t>game-changing</w:t>
      </w:r>
      <w:r>
        <w:rPr>
          <w:rFonts w:ascii="GothamNarrow-Medium"/>
          <w:spacing w:val="-34"/>
        </w:rPr>
        <w:t xml:space="preserve"> </w:t>
      </w:r>
      <w:r>
        <w:rPr>
          <w:rFonts w:ascii="GothamNarrow-Medium"/>
        </w:rPr>
        <w:t>graduates who make outstanding</w:t>
      </w:r>
      <w:r>
        <w:rPr>
          <w:rFonts w:ascii="GothamNarrow-Medium"/>
          <w:spacing w:val="1"/>
        </w:rPr>
        <w:t xml:space="preserve"> </w:t>
      </w:r>
      <w:r>
        <w:rPr>
          <w:rFonts w:ascii="GothamNarrow-Medium"/>
        </w:rPr>
        <w:t>contributions</w:t>
      </w:r>
      <w:r>
        <w:rPr>
          <w:rFonts w:ascii="GothamNarrow-Medium"/>
          <w:spacing w:val="-1"/>
        </w:rPr>
        <w:t xml:space="preserve"> </w:t>
      </w:r>
      <w:r>
        <w:rPr>
          <w:rFonts w:ascii="GothamNarrow-Medium"/>
        </w:rPr>
        <w:t>and</w:t>
      </w:r>
      <w:r>
        <w:rPr>
          <w:rFonts w:ascii="GothamNarrow-Medium"/>
          <w:spacing w:val="-1"/>
        </w:rPr>
        <w:t xml:space="preserve"> </w:t>
      </w:r>
      <w:r>
        <w:rPr>
          <w:rFonts w:ascii="GothamNarrow-Medium"/>
        </w:rPr>
        <w:t>address</w:t>
      </w:r>
      <w:r>
        <w:rPr>
          <w:rFonts w:ascii="GothamNarrow-Medium"/>
          <w:spacing w:val="-1"/>
        </w:rPr>
        <w:t xml:space="preserve"> </w:t>
      </w:r>
      <w:r>
        <w:rPr>
          <w:rFonts w:ascii="GothamNarrow-Medium"/>
        </w:rPr>
        <w:t>complex</w:t>
      </w:r>
    </w:p>
    <w:p w14:paraId="6B71D93C" w14:textId="77777777" w:rsidR="00F62CEC" w:rsidRDefault="002812FF">
      <w:pPr>
        <w:pStyle w:val="BodyText"/>
        <w:spacing w:before="1" w:line="249" w:lineRule="auto"/>
        <w:ind w:left="163" w:right="268"/>
      </w:pPr>
      <w:r>
        <w:rPr>
          <w:rFonts w:ascii="GothamNarrow-Medium"/>
        </w:rPr>
        <w:t>issues</w:t>
      </w:r>
      <w:r>
        <w:rPr>
          <w:rFonts w:ascii="GothamNarrow-Medium"/>
          <w:spacing w:val="4"/>
        </w:rPr>
        <w:t xml:space="preserve"> </w:t>
      </w:r>
      <w:r>
        <w:rPr>
          <w:rFonts w:ascii="GothamNarrow-Medium"/>
        </w:rPr>
        <w:t>with</w:t>
      </w:r>
      <w:r>
        <w:rPr>
          <w:rFonts w:ascii="GothamNarrow-Medium"/>
          <w:spacing w:val="5"/>
        </w:rPr>
        <w:t xml:space="preserve"> </w:t>
      </w:r>
      <w:r>
        <w:rPr>
          <w:rFonts w:ascii="GothamNarrow-Medium"/>
        </w:rPr>
        <w:t>a</w:t>
      </w:r>
      <w:r>
        <w:rPr>
          <w:rFonts w:ascii="GothamNarrow-Medium"/>
          <w:spacing w:val="4"/>
        </w:rPr>
        <w:t xml:space="preserve"> </w:t>
      </w:r>
      <w:r>
        <w:rPr>
          <w:rFonts w:ascii="GothamNarrow-Medium"/>
        </w:rPr>
        <w:t>global</w:t>
      </w:r>
      <w:r>
        <w:rPr>
          <w:rFonts w:ascii="GothamNarrow-Medium"/>
          <w:spacing w:val="5"/>
        </w:rPr>
        <w:t xml:space="preserve"> </w:t>
      </w:r>
      <w:r>
        <w:rPr>
          <w:rFonts w:ascii="GothamNarrow-Medium"/>
        </w:rPr>
        <w:t>perspective</w:t>
      </w:r>
      <w:r>
        <w:t>,</w:t>
      </w:r>
      <w:r>
        <w:rPr>
          <w:spacing w:val="4"/>
        </w:rPr>
        <w:t xml:space="preserve"> </w:t>
      </w:r>
      <w:r>
        <w:t>we</w:t>
      </w:r>
      <w:r>
        <w:rPr>
          <w:spacing w:val="1"/>
        </w:rPr>
        <w:t xml:space="preserve"> </w:t>
      </w:r>
      <w:r>
        <w:t>will</w:t>
      </w:r>
      <w:r>
        <w:rPr>
          <w:spacing w:val="-6"/>
        </w:rPr>
        <w:t xml:space="preserve"> </w:t>
      </w:r>
      <w:r>
        <w:t>go</w:t>
      </w:r>
      <w:r>
        <w:rPr>
          <w:spacing w:val="-6"/>
        </w:rPr>
        <w:t xml:space="preserve"> </w:t>
      </w:r>
      <w:r>
        <w:t>beyond</w:t>
      </w:r>
      <w:r>
        <w:rPr>
          <w:spacing w:val="-6"/>
        </w:rPr>
        <w:t xml:space="preserve"> </w:t>
      </w:r>
      <w:r>
        <w:t>ensuring</w:t>
      </w:r>
      <w:r>
        <w:rPr>
          <w:spacing w:val="-6"/>
        </w:rPr>
        <w:t xml:space="preserve"> </w:t>
      </w:r>
      <w:r>
        <w:t>that</w:t>
      </w:r>
      <w:r>
        <w:rPr>
          <w:spacing w:val="-6"/>
        </w:rPr>
        <w:t xml:space="preserve"> </w:t>
      </w:r>
      <w:r>
        <w:t>we</w:t>
      </w:r>
      <w:r>
        <w:rPr>
          <w:spacing w:val="-6"/>
        </w:rPr>
        <w:t xml:space="preserve"> </w:t>
      </w:r>
      <w:r>
        <w:t>develop</w:t>
      </w:r>
    </w:p>
    <w:p w14:paraId="09A7C55E" w14:textId="77777777" w:rsidR="00F62CEC" w:rsidRDefault="002812FF">
      <w:pPr>
        <w:pStyle w:val="BodyText"/>
        <w:spacing w:line="249" w:lineRule="auto"/>
        <w:ind w:left="163" w:right="38"/>
      </w:pPr>
      <w:r>
        <w:t>graduates</w:t>
      </w:r>
      <w:r>
        <w:rPr>
          <w:spacing w:val="-6"/>
        </w:rPr>
        <w:t xml:space="preserve"> </w:t>
      </w:r>
      <w:r>
        <w:t>who</w:t>
      </w:r>
      <w:r>
        <w:rPr>
          <w:spacing w:val="-5"/>
        </w:rPr>
        <w:t xml:space="preserve"> </w:t>
      </w:r>
      <w:r>
        <w:t>can</w:t>
      </w:r>
      <w:r>
        <w:rPr>
          <w:spacing w:val="-5"/>
        </w:rPr>
        <w:t xml:space="preserve"> </w:t>
      </w:r>
      <w:r>
        <w:t>easily</w:t>
      </w:r>
      <w:r>
        <w:rPr>
          <w:spacing w:val="-5"/>
        </w:rPr>
        <w:t xml:space="preserve"> </w:t>
      </w:r>
      <w:r>
        <w:t>gain</w:t>
      </w:r>
      <w:r>
        <w:rPr>
          <w:spacing w:val="-5"/>
        </w:rPr>
        <w:t xml:space="preserve"> </w:t>
      </w:r>
      <w:r>
        <w:t>employment.</w:t>
      </w:r>
      <w:r>
        <w:rPr>
          <w:spacing w:val="-35"/>
        </w:rPr>
        <w:t xml:space="preserve"> </w:t>
      </w:r>
      <w:r>
        <w:t>UQ’s students are motivated and highly</w:t>
      </w:r>
      <w:r>
        <w:rPr>
          <w:spacing w:val="1"/>
        </w:rPr>
        <w:t xml:space="preserve"> </w:t>
      </w:r>
      <w:r>
        <w:t>capable:</w:t>
      </w:r>
      <w:r>
        <w:rPr>
          <w:spacing w:val="-6"/>
        </w:rPr>
        <w:t xml:space="preserve"> </w:t>
      </w:r>
      <w:r>
        <w:t>we</w:t>
      </w:r>
      <w:r>
        <w:rPr>
          <w:spacing w:val="-5"/>
        </w:rPr>
        <w:t xml:space="preserve"> </w:t>
      </w:r>
      <w:r>
        <w:t>want</w:t>
      </w:r>
      <w:r>
        <w:rPr>
          <w:spacing w:val="-5"/>
        </w:rPr>
        <w:t xml:space="preserve"> </w:t>
      </w:r>
      <w:r>
        <w:t>to</w:t>
      </w:r>
      <w:r>
        <w:rPr>
          <w:spacing w:val="-6"/>
        </w:rPr>
        <w:t xml:space="preserve"> </w:t>
      </w:r>
      <w:r>
        <w:t>develop</w:t>
      </w:r>
      <w:r>
        <w:rPr>
          <w:spacing w:val="-5"/>
        </w:rPr>
        <w:t xml:space="preserve"> </w:t>
      </w:r>
      <w:r>
        <w:t>an</w:t>
      </w:r>
      <w:r>
        <w:rPr>
          <w:spacing w:val="-5"/>
        </w:rPr>
        <w:t xml:space="preserve"> </w:t>
      </w:r>
      <w:r>
        <w:t>educational</w:t>
      </w:r>
      <w:r>
        <w:rPr>
          <w:spacing w:val="-35"/>
        </w:rPr>
        <w:t xml:space="preserve"> </w:t>
      </w:r>
      <w:r>
        <w:t>experience that maximises our students’</w:t>
      </w:r>
      <w:r>
        <w:rPr>
          <w:spacing w:val="1"/>
        </w:rPr>
        <w:t xml:space="preserve"> </w:t>
      </w:r>
      <w:r>
        <w:t>personal and academic development. We</w:t>
      </w:r>
      <w:r>
        <w:rPr>
          <w:spacing w:val="1"/>
        </w:rPr>
        <w:t xml:space="preserve"> </w:t>
      </w:r>
      <w:r>
        <w:t>will support them to become enterprising,</w:t>
      </w:r>
      <w:r>
        <w:rPr>
          <w:spacing w:val="1"/>
        </w:rPr>
        <w:t xml:space="preserve"> </w:t>
      </w:r>
      <w:r>
        <w:t>independent thinkers with the leadership,</w:t>
      </w:r>
      <w:r>
        <w:rPr>
          <w:spacing w:val="1"/>
        </w:rPr>
        <w:t xml:space="preserve"> </w:t>
      </w:r>
      <w:r>
        <w:t>creativity and problem-solving skills that</w:t>
      </w:r>
      <w:r>
        <w:rPr>
          <w:spacing w:val="1"/>
        </w:rPr>
        <w:t xml:space="preserve"> </w:t>
      </w:r>
      <w:r>
        <w:t>empower them to create positive change</w:t>
      </w:r>
      <w:r>
        <w:rPr>
          <w:spacing w:val="1"/>
        </w:rPr>
        <w:t xml:space="preserve"> </w:t>
      </w:r>
      <w:r>
        <w:t>within industry, academia, the workplace,</w:t>
      </w:r>
      <w:r>
        <w:rPr>
          <w:spacing w:val="1"/>
        </w:rPr>
        <w:t xml:space="preserve"> </w:t>
      </w:r>
      <w:r>
        <w:t>and</w:t>
      </w:r>
      <w:r>
        <w:rPr>
          <w:spacing w:val="-1"/>
        </w:rPr>
        <w:t xml:space="preserve"> </w:t>
      </w:r>
      <w:r>
        <w:t>society</w:t>
      </w:r>
      <w:r>
        <w:rPr>
          <w:spacing w:val="-1"/>
        </w:rPr>
        <w:t xml:space="preserve"> </w:t>
      </w:r>
      <w:r>
        <w:t>more</w:t>
      </w:r>
      <w:r>
        <w:rPr>
          <w:spacing w:val="-1"/>
        </w:rPr>
        <w:t xml:space="preserve"> </w:t>
      </w:r>
      <w:r>
        <w:t>generally.</w:t>
      </w:r>
    </w:p>
    <w:p w14:paraId="044B504A" w14:textId="77777777" w:rsidR="00F62CEC" w:rsidRDefault="002812FF">
      <w:pPr>
        <w:pStyle w:val="BodyText"/>
        <w:spacing w:before="89" w:line="249" w:lineRule="auto"/>
        <w:ind w:left="163" w:right="101"/>
      </w:pPr>
      <w:r>
        <w:t>To</w:t>
      </w:r>
      <w:r>
        <w:rPr>
          <w:spacing w:val="-8"/>
        </w:rPr>
        <w:t xml:space="preserve"> </w:t>
      </w:r>
      <w:r>
        <w:rPr>
          <w:rFonts w:ascii="GothamNarrow-Medium"/>
        </w:rPr>
        <w:t>deliver</w:t>
      </w:r>
      <w:r>
        <w:rPr>
          <w:rFonts w:ascii="GothamNarrow-Medium"/>
          <w:spacing w:val="-7"/>
        </w:rPr>
        <w:t xml:space="preserve"> </w:t>
      </w:r>
      <w:r>
        <w:rPr>
          <w:rFonts w:ascii="GothamNarrow-Medium"/>
        </w:rPr>
        <w:t>globally</w:t>
      </w:r>
      <w:r>
        <w:rPr>
          <w:rFonts w:ascii="GothamNarrow-Medium"/>
          <w:spacing w:val="-7"/>
        </w:rPr>
        <w:t xml:space="preserve"> </w:t>
      </w:r>
      <w:r>
        <w:rPr>
          <w:rFonts w:ascii="GothamNarrow-Medium"/>
        </w:rPr>
        <w:t>significant</w:t>
      </w:r>
      <w:r>
        <w:rPr>
          <w:rFonts w:ascii="GothamNarrow-Medium"/>
          <w:spacing w:val="-7"/>
        </w:rPr>
        <w:t xml:space="preserve"> </w:t>
      </w:r>
      <w:r>
        <w:rPr>
          <w:rFonts w:ascii="GothamNarrow-Medium"/>
        </w:rPr>
        <w:t>solutions</w:t>
      </w:r>
      <w:r>
        <w:rPr>
          <w:rFonts w:ascii="GothamNarrow-Medium"/>
          <w:spacing w:val="-7"/>
        </w:rPr>
        <w:t xml:space="preserve"> </w:t>
      </w:r>
      <w:r>
        <w:rPr>
          <w:rFonts w:ascii="GothamNarrow-Medium"/>
        </w:rPr>
        <w:t>to</w:t>
      </w:r>
      <w:r>
        <w:rPr>
          <w:rFonts w:ascii="GothamNarrow-Medium"/>
          <w:spacing w:val="-33"/>
        </w:rPr>
        <w:t xml:space="preserve"> </w:t>
      </w:r>
      <w:r>
        <w:rPr>
          <w:rFonts w:ascii="GothamNarrow-Medium"/>
        </w:rPr>
        <w:t>challenges</w:t>
      </w:r>
      <w:r>
        <w:rPr>
          <w:rFonts w:ascii="GothamNarrow-Medium"/>
          <w:spacing w:val="-4"/>
        </w:rPr>
        <w:t xml:space="preserve"> </w:t>
      </w:r>
      <w:r>
        <w:rPr>
          <w:rFonts w:ascii="GothamNarrow-Medium"/>
        </w:rPr>
        <w:t>by</w:t>
      </w:r>
      <w:r>
        <w:rPr>
          <w:rFonts w:ascii="GothamNarrow-Medium"/>
          <w:spacing w:val="-4"/>
        </w:rPr>
        <w:t xml:space="preserve"> </w:t>
      </w:r>
      <w:r>
        <w:rPr>
          <w:rFonts w:ascii="GothamNarrow-Medium"/>
        </w:rPr>
        <w:t>generating</w:t>
      </w:r>
      <w:r>
        <w:rPr>
          <w:rFonts w:ascii="GothamNarrow-Medium"/>
          <w:spacing w:val="-4"/>
        </w:rPr>
        <w:t xml:space="preserve"> </w:t>
      </w:r>
      <w:r>
        <w:rPr>
          <w:rFonts w:ascii="GothamNarrow-Medium"/>
        </w:rPr>
        <w:t>new</w:t>
      </w:r>
      <w:r>
        <w:rPr>
          <w:rFonts w:ascii="GothamNarrow-Medium"/>
          <w:spacing w:val="-4"/>
        </w:rPr>
        <w:t xml:space="preserve"> </w:t>
      </w:r>
      <w:r>
        <w:rPr>
          <w:rFonts w:ascii="GothamNarrow-Medium"/>
        </w:rPr>
        <w:t>knowledge</w:t>
      </w:r>
      <w:r>
        <w:rPr>
          <w:rFonts w:ascii="GothamNarrow-Medium"/>
          <w:spacing w:val="-34"/>
        </w:rPr>
        <w:t xml:space="preserve"> </w:t>
      </w:r>
      <w:r>
        <w:rPr>
          <w:rFonts w:ascii="GothamNarrow-Medium"/>
        </w:rPr>
        <w:t>and partnered innovation</w:t>
      </w:r>
      <w:r>
        <w:t>, we continue to</w:t>
      </w:r>
      <w:r>
        <w:rPr>
          <w:spacing w:val="-36"/>
        </w:rPr>
        <w:t xml:space="preserve"> </w:t>
      </w:r>
      <w:r>
        <w:t>expect</w:t>
      </w:r>
      <w:r>
        <w:rPr>
          <w:spacing w:val="-2"/>
        </w:rPr>
        <w:t xml:space="preserve"> </w:t>
      </w:r>
      <w:r>
        <w:t>that</w:t>
      </w:r>
      <w:r>
        <w:rPr>
          <w:spacing w:val="-2"/>
        </w:rPr>
        <w:t xml:space="preserve"> </w:t>
      </w:r>
      <w:r>
        <w:t>research</w:t>
      </w:r>
      <w:r>
        <w:rPr>
          <w:spacing w:val="-2"/>
        </w:rPr>
        <w:t xml:space="preserve"> </w:t>
      </w:r>
      <w:r>
        <w:t>will</w:t>
      </w:r>
      <w:r>
        <w:rPr>
          <w:spacing w:val="-1"/>
        </w:rPr>
        <w:t xml:space="preserve"> </w:t>
      </w:r>
      <w:r>
        <w:t>be</w:t>
      </w:r>
      <w:r>
        <w:rPr>
          <w:spacing w:val="-2"/>
        </w:rPr>
        <w:t xml:space="preserve"> </w:t>
      </w:r>
      <w:r>
        <w:t>undertaken</w:t>
      </w:r>
    </w:p>
    <w:p w14:paraId="5853CFA5" w14:textId="77777777" w:rsidR="00F62CEC" w:rsidRDefault="002812FF">
      <w:pPr>
        <w:pStyle w:val="BodyText"/>
        <w:spacing w:before="1" w:line="249" w:lineRule="auto"/>
        <w:ind w:left="163" w:right="163"/>
      </w:pPr>
      <w:r>
        <w:t>at</w:t>
      </w:r>
      <w:r>
        <w:rPr>
          <w:spacing w:val="5"/>
        </w:rPr>
        <w:t xml:space="preserve"> </w:t>
      </w:r>
      <w:r>
        <w:t>the</w:t>
      </w:r>
      <w:r>
        <w:rPr>
          <w:spacing w:val="5"/>
        </w:rPr>
        <w:t xml:space="preserve"> </w:t>
      </w:r>
      <w:r>
        <w:t>highest</w:t>
      </w:r>
      <w:r>
        <w:rPr>
          <w:spacing w:val="6"/>
        </w:rPr>
        <w:t xml:space="preserve"> </w:t>
      </w:r>
      <w:r>
        <w:t>academic</w:t>
      </w:r>
      <w:r>
        <w:rPr>
          <w:spacing w:val="5"/>
        </w:rPr>
        <w:t xml:space="preserve"> </w:t>
      </w:r>
      <w:r>
        <w:t>standard</w:t>
      </w:r>
      <w:r>
        <w:rPr>
          <w:spacing w:val="6"/>
        </w:rPr>
        <w:t xml:space="preserve"> </w:t>
      </w:r>
      <w:r>
        <w:t>with</w:t>
      </w:r>
      <w:r>
        <w:rPr>
          <w:spacing w:val="1"/>
        </w:rPr>
        <w:t xml:space="preserve"> </w:t>
      </w:r>
      <w:r>
        <w:t>the highest ethical principles. UQ remains</w:t>
      </w:r>
      <w:r>
        <w:rPr>
          <w:spacing w:val="1"/>
        </w:rPr>
        <w:t xml:space="preserve"> </w:t>
      </w:r>
      <w:r>
        <w:t>committed to both fundamental and</w:t>
      </w:r>
      <w:r>
        <w:rPr>
          <w:spacing w:val="1"/>
        </w:rPr>
        <w:t xml:space="preserve"> </w:t>
      </w:r>
      <w:r>
        <w:rPr>
          <w:spacing w:val="-1"/>
        </w:rPr>
        <w:t>translational</w:t>
      </w:r>
      <w:r>
        <w:rPr>
          <w:spacing w:val="-9"/>
        </w:rPr>
        <w:t xml:space="preserve"> </w:t>
      </w:r>
      <w:r>
        <w:t>research.</w:t>
      </w:r>
      <w:r>
        <w:rPr>
          <w:spacing w:val="-8"/>
        </w:rPr>
        <w:t xml:space="preserve"> </w:t>
      </w:r>
      <w:r>
        <w:t>However,</w:t>
      </w:r>
      <w:r>
        <w:rPr>
          <w:spacing w:val="-9"/>
        </w:rPr>
        <w:t xml:space="preserve"> </w:t>
      </w:r>
      <w:r>
        <w:t>we</w:t>
      </w:r>
      <w:r>
        <w:rPr>
          <w:spacing w:val="-8"/>
        </w:rPr>
        <w:t xml:space="preserve"> </w:t>
      </w:r>
      <w:r>
        <w:t>will</w:t>
      </w:r>
      <w:r>
        <w:rPr>
          <w:spacing w:val="-8"/>
        </w:rPr>
        <w:t xml:space="preserve"> </w:t>
      </w:r>
      <w:r>
        <w:t>be</w:t>
      </w:r>
      <w:r>
        <w:rPr>
          <w:spacing w:val="-35"/>
        </w:rPr>
        <w:t xml:space="preserve"> </w:t>
      </w:r>
      <w:r>
        <w:t>focusing on working with others – both</w:t>
      </w:r>
      <w:r>
        <w:rPr>
          <w:spacing w:val="1"/>
        </w:rPr>
        <w:t xml:space="preserve"> </w:t>
      </w:r>
      <w:r>
        <w:t>internally through collaborations that cut</w:t>
      </w:r>
      <w:r>
        <w:rPr>
          <w:spacing w:val="1"/>
        </w:rPr>
        <w:t xml:space="preserve"> </w:t>
      </w:r>
      <w:r>
        <w:t>across</w:t>
      </w:r>
      <w:r>
        <w:rPr>
          <w:spacing w:val="-1"/>
        </w:rPr>
        <w:t xml:space="preserve"> </w:t>
      </w:r>
      <w:r>
        <w:t>disciplinary</w:t>
      </w:r>
      <w:r>
        <w:rPr>
          <w:spacing w:val="-1"/>
        </w:rPr>
        <w:t xml:space="preserve"> </w:t>
      </w:r>
      <w:r>
        <w:t>and</w:t>
      </w:r>
      <w:r>
        <w:rPr>
          <w:spacing w:val="-1"/>
        </w:rPr>
        <w:t xml:space="preserve"> </w:t>
      </w:r>
      <w:r>
        <w:t>organisational</w:t>
      </w:r>
    </w:p>
    <w:p w14:paraId="2251BF97" w14:textId="77777777" w:rsidR="00F62CEC" w:rsidRDefault="002812FF">
      <w:pPr>
        <w:pStyle w:val="BodyText"/>
        <w:spacing w:before="133" w:line="249" w:lineRule="auto"/>
        <w:ind w:left="163" w:right="640"/>
      </w:pPr>
      <w:r>
        <w:br w:type="column"/>
      </w:r>
      <w:r>
        <w:t>boundaries, and externally through</w:t>
      </w:r>
      <w:r>
        <w:rPr>
          <w:spacing w:val="1"/>
        </w:rPr>
        <w:t xml:space="preserve"> </w:t>
      </w:r>
      <w:r>
        <w:t>partnerships</w:t>
      </w:r>
      <w:r>
        <w:rPr>
          <w:spacing w:val="-6"/>
        </w:rPr>
        <w:t xml:space="preserve"> </w:t>
      </w:r>
      <w:r>
        <w:t>and</w:t>
      </w:r>
      <w:r>
        <w:rPr>
          <w:spacing w:val="-6"/>
        </w:rPr>
        <w:t xml:space="preserve"> </w:t>
      </w:r>
      <w:r>
        <w:t>networks.</w:t>
      </w:r>
      <w:r>
        <w:rPr>
          <w:spacing w:val="-6"/>
        </w:rPr>
        <w:t xml:space="preserve"> </w:t>
      </w:r>
      <w:r>
        <w:t>We</w:t>
      </w:r>
      <w:r>
        <w:rPr>
          <w:spacing w:val="-6"/>
        </w:rPr>
        <w:t xml:space="preserve"> </w:t>
      </w:r>
      <w:r>
        <w:t>will</w:t>
      </w:r>
      <w:r>
        <w:rPr>
          <w:spacing w:val="-6"/>
        </w:rPr>
        <w:t xml:space="preserve"> </w:t>
      </w:r>
      <w:r>
        <w:t>become</w:t>
      </w:r>
      <w:r>
        <w:rPr>
          <w:spacing w:val="-35"/>
        </w:rPr>
        <w:t xml:space="preserve"> </w:t>
      </w:r>
      <w:r>
        <w:t>a hub that brings the best expertise</w:t>
      </w:r>
      <w:r>
        <w:rPr>
          <w:spacing w:val="1"/>
        </w:rPr>
        <w:t xml:space="preserve"> </w:t>
      </w:r>
      <w:r>
        <w:t>together to creatively solve complex</w:t>
      </w:r>
      <w:r>
        <w:rPr>
          <w:spacing w:val="1"/>
        </w:rPr>
        <w:t xml:space="preserve"> </w:t>
      </w:r>
      <w:r>
        <w:t>problems through research and innovation.</w:t>
      </w:r>
      <w:r>
        <w:rPr>
          <w:spacing w:val="-36"/>
        </w:rPr>
        <w:t xml:space="preserve"> </w:t>
      </w:r>
      <w:r>
        <w:t>This ethos will also be reflected in our</w:t>
      </w:r>
      <w:r>
        <w:rPr>
          <w:spacing w:val="1"/>
        </w:rPr>
        <w:t xml:space="preserve"> </w:t>
      </w:r>
      <w:r>
        <w:t>approach</w:t>
      </w:r>
      <w:r>
        <w:rPr>
          <w:spacing w:val="-1"/>
        </w:rPr>
        <w:t xml:space="preserve"> </w:t>
      </w:r>
      <w:r>
        <w:t>to teaching.</w:t>
      </w:r>
    </w:p>
    <w:p w14:paraId="352FC4BF" w14:textId="77777777" w:rsidR="00F62CEC" w:rsidRDefault="002812FF">
      <w:pPr>
        <w:pStyle w:val="BodyText"/>
        <w:spacing w:before="88" w:line="249" w:lineRule="auto"/>
        <w:ind w:left="163" w:right="760"/>
      </w:pPr>
      <w:r>
        <w:t xml:space="preserve">To </w:t>
      </w:r>
      <w:r>
        <w:rPr>
          <w:rFonts w:ascii="GothamNarrow-Medium"/>
        </w:rPr>
        <w:t>develop a diverse community of</w:t>
      </w:r>
      <w:r>
        <w:rPr>
          <w:rFonts w:ascii="GothamNarrow-Medium"/>
          <w:spacing w:val="1"/>
        </w:rPr>
        <w:t xml:space="preserve"> </w:t>
      </w:r>
      <w:r>
        <w:rPr>
          <w:rFonts w:ascii="GothamNarrow-Medium"/>
        </w:rPr>
        <w:t>knowledge seekers and leaders who</w:t>
      </w:r>
      <w:r>
        <w:rPr>
          <w:rFonts w:ascii="GothamNarrow-Medium"/>
          <w:spacing w:val="1"/>
        </w:rPr>
        <w:t xml:space="preserve"> </w:t>
      </w:r>
      <w:r>
        <w:rPr>
          <w:rFonts w:ascii="GothamNarrow-Medium"/>
        </w:rPr>
        <w:t>embody a One UQ culture and use</w:t>
      </w:r>
      <w:r>
        <w:rPr>
          <w:rFonts w:ascii="GothamNarrow-Medium"/>
          <w:spacing w:val="1"/>
        </w:rPr>
        <w:t xml:space="preserve"> </w:t>
      </w:r>
      <w:r>
        <w:rPr>
          <w:rFonts w:ascii="GothamNarrow-Medium"/>
        </w:rPr>
        <w:t>collaborative partnerships to connect</w:t>
      </w:r>
      <w:r>
        <w:rPr>
          <w:rFonts w:ascii="GothamNarrow-Medium"/>
          <w:spacing w:val="1"/>
        </w:rPr>
        <w:t xml:space="preserve"> </w:t>
      </w:r>
      <w:r>
        <w:rPr>
          <w:rFonts w:ascii="GothamNarrow-Medium"/>
        </w:rPr>
        <w:t>and</w:t>
      </w:r>
      <w:r>
        <w:rPr>
          <w:rFonts w:ascii="GothamNarrow-Medium"/>
          <w:spacing w:val="-5"/>
        </w:rPr>
        <w:t xml:space="preserve"> </w:t>
      </w:r>
      <w:r>
        <w:rPr>
          <w:rFonts w:ascii="GothamNarrow-Medium"/>
        </w:rPr>
        <w:t>co-create</w:t>
      </w:r>
      <w:r>
        <w:t>,</w:t>
      </w:r>
      <w:r>
        <w:rPr>
          <w:spacing w:val="-5"/>
        </w:rPr>
        <w:t xml:space="preserve"> </w:t>
      </w:r>
      <w:r>
        <w:t>we</w:t>
      </w:r>
      <w:r>
        <w:rPr>
          <w:spacing w:val="-5"/>
        </w:rPr>
        <w:t xml:space="preserve"> </w:t>
      </w:r>
      <w:r>
        <w:t>hope</w:t>
      </w:r>
      <w:r>
        <w:rPr>
          <w:spacing w:val="-5"/>
        </w:rPr>
        <w:t xml:space="preserve"> </w:t>
      </w:r>
      <w:r>
        <w:t>to</w:t>
      </w:r>
      <w:r>
        <w:rPr>
          <w:spacing w:val="-5"/>
        </w:rPr>
        <w:t xml:space="preserve"> </w:t>
      </w:r>
      <w:r>
        <w:t>bring</w:t>
      </w:r>
      <w:r>
        <w:rPr>
          <w:spacing w:val="-5"/>
        </w:rPr>
        <w:t xml:space="preserve"> </w:t>
      </w:r>
      <w:r>
        <w:t>together</w:t>
      </w:r>
      <w:r>
        <w:rPr>
          <w:spacing w:val="-35"/>
        </w:rPr>
        <w:t xml:space="preserve"> </w:t>
      </w:r>
      <w:r>
        <w:t>different</w:t>
      </w:r>
      <w:r>
        <w:rPr>
          <w:spacing w:val="-3"/>
        </w:rPr>
        <w:t xml:space="preserve"> </w:t>
      </w:r>
      <w:r>
        <w:t>perspectives</w:t>
      </w:r>
      <w:r>
        <w:rPr>
          <w:spacing w:val="-3"/>
        </w:rPr>
        <w:t xml:space="preserve"> </w:t>
      </w:r>
      <w:r>
        <w:t>and</w:t>
      </w:r>
      <w:r>
        <w:rPr>
          <w:spacing w:val="-2"/>
        </w:rPr>
        <w:t xml:space="preserve"> </w:t>
      </w:r>
      <w:r>
        <w:t>experiences</w:t>
      </w:r>
    </w:p>
    <w:p w14:paraId="049B9268" w14:textId="77777777" w:rsidR="00F62CEC" w:rsidRDefault="002812FF">
      <w:pPr>
        <w:pStyle w:val="BodyText"/>
        <w:spacing w:before="2" w:line="249" w:lineRule="auto"/>
        <w:ind w:left="163" w:right="627"/>
      </w:pPr>
      <w:r>
        <w:t>in order to find solutions to global</w:t>
      </w:r>
      <w:r>
        <w:rPr>
          <w:spacing w:val="1"/>
        </w:rPr>
        <w:t xml:space="preserve"> </w:t>
      </w:r>
      <w:r>
        <w:t>challenges</w:t>
      </w:r>
      <w:r>
        <w:rPr>
          <w:spacing w:val="-5"/>
        </w:rPr>
        <w:t xml:space="preserve"> </w:t>
      </w:r>
      <w:r>
        <w:t>and</w:t>
      </w:r>
      <w:r>
        <w:rPr>
          <w:spacing w:val="-4"/>
        </w:rPr>
        <w:t xml:space="preserve"> </w:t>
      </w:r>
      <w:r>
        <w:t>provide</w:t>
      </w:r>
      <w:r>
        <w:rPr>
          <w:spacing w:val="-4"/>
        </w:rPr>
        <w:t xml:space="preserve"> </w:t>
      </w:r>
      <w:r>
        <w:t>an</w:t>
      </w:r>
      <w:r>
        <w:rPr>
          <w:spacing w:val="-5"/>
        </w:rPr>
        <w:t xml:space="preserve"> </w:t>
      </w:r>
      <w:r>
        <w:t>enriched</w:t>
      </w:r>
      <w:r>
        <w:rPr>
          <w:spacing w:val="-4"/>
        </w:rPr>
        <w:t xml:space="preserve"> </w:t>
      </w:r>
      <w:r>
        <w:t>learning</w:t>
      </w:r>
      <w:r>
        <w:rPr>
          <w:spacing w:val="-35"/>
        </w:rPr>
        <w:t xml:space="preserve"> </w:t>
      </w:r>
      <w:r>
        <w:t>experience.</w:t>
      </w:r>
      <w:r>
        <w:rPr>
          <w:spacing w:val="-2"/>
        </w:rPr>
        <w:t xml:space="preserve"> </w:t>
      </w:r>
      <w:r>
        <w:t>Through</w:t>
      </w:r>
      <w:r>
        <w:rPr>
          <w:spacing w:val="-1"/>
        </w:rPr>
        <w:t xml:space="preserve"> </w:t>
      </w:r>
      <w:r>
        <w:t>a</w:t>
      </w:r>
      <w:r>
        <w:rPr>
          <w:spacing w:val="-1"/>
        </w:rPr>
        <w:t xml:space="preserve"> </w:t>
      </w:r>
      <w:r>
        <w:t>One</w:t>
      </w:r>
      <w:r>
        <w:rPr>
          <w:spacing w:val="-2"/>
        </w:rPr>
        <w:t xml:space="preserve"> </w:t>
      </w:r>
      <w:r>
        <w:t>UQ</w:t>
      </w:r>
      <w:r>
        <w:rPr>
          <w:spacing w:val="-1"/>
        </w:rPr>
        <w:t xml:space="preserve"> </w:t>
      </w:r>
      <w:r>
        <w:t>culture</w:t>
      </w:r>
    </w:p>
    <w:p w14:paraId="5F4C4A0A" w14:textId="77777777" w:rsidR="00F62CEC" w:rsidRDefault="002812FF">
      <w:pPr>
        <w:pStyle w:val="BodyText"/>
        <w:spacing w:before="1" w:line="249" w:lineRule="auto"/>
        <w:ind w:left="163" w:right="662"/>
      </w:pPr>
      <w:r>
        <w:t>we can create an environment that is</w:t>
      </w:r>
      <w:r>
        <w:rPr>
          <w:spacing w:val="1"/>
        </w:rPr>
        <w:t xml:space="preserve"> </w:t>
      </w:r>
      <w:r>
        <w:t>inclusive and collaborative, to ensure that</w:t>
      </w:r>
      <w:r>
        <w:rPr>
          <w:spacing w:val="1"/>
        </w:rPr>
        <w:t xml:space="preserve"> </w:t>
      </w:r>
      <w:r>
        <w:t>we</w:t>
      </w:r>
      <w:r>
        <w:rPr>
          <w:spacing w:val="-4"/>
        </w:rPr>
        <w:t xml:space="preserve"> </w:t>
      </w:r>
      <w:r>
        <w:t>work</w:t>
      </w:r>
      <w:r>
        <w:rPr>
          <w:spacing w:val="-3"/>
        </w:rPr>
        <w:t xml:space="preserve"> </w:t>
      </w:r>
      <w:r>
        <w:t>together</w:t>
      </w:r>
      <w:r>
        <w:rPr>
          <w:spacing w:val="-3"/>
        </w:rPr>
        <w:t xml:space="preserve"> </w:t>
      </w:r>
      <w:r>
        <w:t>in</w:t>
      </w:r>
      <w:r>
        <w:rPr>
          <w:spacing w:val="-3"/>
        </w:rPr>
        <w:t xml:space="preserve"> </w:t>
      </w:r>
      <w:r>
        <w:t>pursuit</w:t>
      </w:r>
      <w:r>
        <w:rPr>
          <w:spacing w:val="-3"/>
        </w:rPr>
        <w:t xml:space="preserve"> </w:t>
      </w:r>
      <w:r>
        <w:t>of</w:t>
      </w:r>
      <w:r>
        <w:rPr>
          <w:spacing w:val="-3"/>
        </w:rPr>
        <w:t xml:space="preserve"> </w:t>
      </w:r>
      <w:r>
        <w:t>our</w:t>
      </w:r>
      <w:r>
        <w:rPr>
          <w:spacing w:val="-3"/>
        </w:rPr>
        <w:t xml:space="preserve"> </w:t>
      </w:r>
      <w:r>
        <w:t>strategic</w:t>
      </w:r>
      <w:r>
        <w:rPr>
          <w:spacing w:val="-35"/>
        </w:rPr>
        <w:t xml:space="preserve"> </w:t>
      </w:r>
      <w:r>
        <w:t>objectives. Universities must reflect wider</w:t>
      </w:r>
      <w:r>
        <w:rPr>
          <w:spacing w:val="1"/>
        </w:rPr>
        <w:t xml:space="preserve"> </w:t>
      </w:r>
      <w:r>
        <w:t>society – working with and for the broader</w:t>
      </w:r>
      <w:r>
        <w:rPr>
          <w:spacing w:val="1"/>
        </w:rPr>
        <w:t xml:space="preserve"> </w:t>
      </w:r>
      <w:r>
        <w:t>community. Through collaborative external</w:t>
      </w:r>
      <w:r>
        <w:rPr>
          <w:spacing w:val="-36"/>
        </w:rPr>
        <w:t xml:space="preserve"> </w:t>
      </w:r>
      <w:r>
        <w:t>partnerships</w:t>
      </w:r>
      <w:r>
        <w:rPr>
          <w:spacing w:val="-6"/>
        </w:rPr>
        <w:t xml:space="preserve"> </w:t>
      </w:r>
      <w:r>
        <w:t>we</w:t>
      </w:r>
      <w:r>
        <w:rPr>
          <w:spacing w:val="-5"/>
        </w:rPr>
        <w:t xml:space="preserve"> </w:t>
      </w:r>
      <w:r>
        <w:t>can</w:t>
      </w:r>
      <w:r>
        <w:rPr>
          <w:spacing w:val="-5"/>
        </w:rPr>
        <w:t xml:space="preserve"> </w:t>
      </w:r>
      <w:r>
        <w:t>create</w:t>
      </w:r>
      <w:r>
        <w:rPr>
          <w:spacing w:val="-6"/>
        </w:rPr>
        <w:t xml:space="preserve"> </w:t>
      </w:r>
      <w:r>
        <w:t>the</w:t>
      </w:r>
      <w:r>
        <w:rPr>
          <w:spacing w:val="-5"/>
        </w:rPr>
        <w:t xml:space="preserve"> </w:t>
      </w:r>
      <w:r>
        <w:t>connections</w:t>
      </w:r>
      <w:r>
        <w:rPr>
          <w:spacing w:val="-35"/>
        </w:rPr>
        <w:t xml:space="preserve"> </w:t>
      </w:r>
      <w:r>
        <w:t>and</w:t>
      </w:r>
      <w:r>
        <w:rPr>
          <w:spacing w:val="-2"/>
        </w:rPr>
        <w:t xml:space="preserve"> </w:t>
      </w:r>
      <w:r>
        <w:t>networks</w:t>
      </w:r>
      <w:r>
        <w:rPr>
          <w:spacing w:val="-1"/>
        </w:rPr>
        <w:t xml:space="preserve"> </w:t>
      </w:r>
      <w:r>
        <w:t>necessary</w:t>
      </w:r>
      <w:r>
        <w:rPr>
          <w:spacing w:val="-2"/>
        </w:rPr>
        <w:t xml:space="preserve"> </w:t>
      </w:r>
      <w:r>
        <w:t>to</w:t>
      </w:r>
      <w:r>
        <w:rPr>
          <w:spacing w:val="-1"/>
        </w:rPr>
        <w:t xml:space="preserve"> </w:t>
      </w:r>
      <w:r>
        <w:t>understand</w:t>
      </w:r>
    </w:p>
    <w:p w14:paraId="0CC14C8F" w14:textId="77777777" w:rsidR="00F62CEC" w:rsidRDefault="002812FF">
      <w:pPr>
        <w:pStyle w:val="BodyText"/>
        <w:spacing w:before="2" w:line="249" w:lineRule="auto"/>
        <w:ind w:left="163" w:right="760"/>
      </w:pPr>
      <w:r>
        <w:t>the needs of industry, government and</w:t>
      </w:r>
      <w:r>
        <w:rPr>
          <w:spacing w:val="1"/>
        </w:rPr>
        <w:t xml:space="preserve"> </w:t>
      </w:r>
      <w:r>
        <w:t>the community, and work with others to</w:t>
      </w:r>
      <w:r>
        <w:rPr>
          <w:spacing w:val="1"/>
        </w:rPr>
        <w:t xml:space="preserve"> </w:t>
      </w:r>
      <w:r>
        <w:t>meet those needs: this applies to both our</w:t>
      </w:r>
      <w:r>
        <w:rPr>
          <w:spacing w:val="-36"/>
        </w:rPr>
        <w:t xml:space="preserve"> </w:t>
      </w:r>
      <w:r>
        <w:t>teaching</w:t>
      </w:r>
      <w:r>
        <w:rPr>
          <w:spacing w:val="-2"/>
        </w:rPr>
        <w:t xml:space="preserve"> </w:t>
      </w:r>
      <w:r>
        <w:t>and</w:t>
      </w:r>
      <w:r>
        <w:rPr>
          <w:spacing w:val="-1"/>
        </w:rPr>
        <w:t xml:space="preserve"> </w:t>
      </w:r>
      <w:r>
        <w:t>research</w:t>
      </w:r>
      <w:r>
        <w:rPr>
          <w:spacing w:val="-1"/>
        </w:rPr>
        <w:t xml:space="preserve"> </w:t>
      </w:r>
      <w:r>
        <w:t>endeavours.</w:t>
      </w:r>
    </w:p>
    <w:p w14:paraId="6EA2C524" w14:textId="77777777" w:rsidR="00F62CEC" w:rsidRDefault="002812FF">
      <w:pPr>
        <w:pStyle w:val="BodyText"/>
        <w:spacing w:before="87" w:line="249" w:lineRule="auto"/>
        <w:ind w:left="163" w:right="695"/>
      </w:pPr>
      <w:r>
        <w:t>To pursue these objectives, we have</w:t>
      </w:r>
      <w:r>
        <w:rPr>
          <w:spacing w:val="1"/>
        </w:rPr>
        <w:t xml:space="preserve"> </w:t>
      </w:r>
      <w:r>
        <w:t>developed 6 strategic focus areas, or</w:t>
      </w:r>
      <w:r>
        <w:rPr>
          <w:spacing w:val="1"/>
        </w:rPr>
        <w:t xml:space="preserve"> </w:t>
      </w:r>
      <w:r>
        <w:t>medium-term</w:t>
      </w:r>
      <w:r>
        <w:rPr>
          <w:spacing w:val="1"/>
        </w:rPr>
        <w:t xml:space="preserve"> </w:t>
      </w:r>
      <w:r>
        <w:t>goals,</w:t>
      </w:r>
      <w:r>
        <w:rPr>
          <w:spacing w:val="1"/>
        </w:rPr>
        <w:t xml:space="preserve"> </w:t>
      </w:r>
      <w:r>
        <w:t>to</w:t>
      </w:r>
      <w:r>
        <w:rPr>
          <w:spacing w:val="1"/>
        </w:rPr>
        <w:t xml:space="preserve"> </w:t>
      </w:r>
      <w:r>
        <w:t>articulate</w:t>
      </w:r>
      <w:r>
        <w:rPr>
          <w:spacing w:val="1"/>
        </w:rPr>
        <w:t xml:space="preserve"> </w:t>
      </w:r>
      <w:r>
        <w:t>where</w:t>
      </w:r>
      <w:r>
        <w:rPr>
          <w:spacing w:val="1"/>
        </w:rPr>
        <w:t xml:space="preserve"> </w:t>
      </w:r>
      <w:r>
        <w:t>our efforts will be prioritised throughout</w:t>
      </w:r>
      <w:r>
        <w:rPr>
          <w:spacing w:val="1"/>
        </w:rPr>
        <w:t xml:space="preserve"> </w:t>
      </w:r>
      <w:r>
        <w:rPr>
          <w:spacing w:val="-1"/>
        </w:rPr>
        <w:t xml:space="preserve">the life of the </w:t>
      </w:r>
      <w:r>
        <w:rPr>
          <w:rFonts w:ascii="GothamNarrow-LightItalic" w:hAnsi="GothamNarrow-LightItalic"/>
          <w:i/>
          <w:spacing w:val="-1"/>
        </w:rPr>
        <w:t>Strategic Plan 2018–2021</w:t>
      </w:r>
      <w:r>
        <w:rPr>
          <w:spacing w:val="-1"/>
        </w:rPr>
        <w:t>. This</w:t>
      </w:r>
      <w:r>
        <w:rPr>
          <w:spacing w:val="-36"/>
        </w:rPr>
        <w:t xml:space="preserve"> </w:t>
      </w:r>
      <w:r>
        <w:rPr>
          <w:spacing w:val="-2"/>
        </w:rPr>
        <w:t>report</w:t>
      </w:r>
      <w:r>
        <w:rPr>
          <w:spacing w:val="-8"/>
        </w:rPr>
        <w:t xml:space="preserve"> </w:t>
      </w:r>
      <w:r>
        <w:rPr>
          <w:spacing w:val="-2"/>
        </w:rPr>
        <w:t>addresses</w:t>
      </w:r>
      <w:r>
        <w:rPr>
          <w:spacing w:val="-7"/>
        </w:rPr>
        <w:t xml:space="preserve"> </w:t>
      </w:r>
      <w:r>
        <w:rPr>
          <w:spacing w:val="-2"/>
        </w:rPr>
        <w:t>these</w:t>
      </w:r>
      <w:r>
        <w:rPr>
          <w:spacing w:val="-7"/>
        </w:rPr>
        <w:t xml:space="preserve"> </w:t>
      </w:r>
      <w:r>
        <w:rPr>
          <w:spacing w:val="-2"/>
        </w:rPr>
        <w:t>6</w:t>
      </w:r>
      <w:r>
        <w:rPr>
          <w:spacing w:val="-8"/>
        </w:rPr>
        <w:t xml:space="preserve"> </w:t>
      </w:r>
      <w:r>
        <w:rPr>
          <w:spacing w:val="-2"/>
        </w:rPr>
        <w:t>areas</w:t>
      </w:r>
      <w:r>
        <w:rPr>
          <w:spacing w:val="-7"/>
        </w:rPr>
        <w:t xml:space="preserve"> </w:t>
      </w:r>
      <w:r>
        <w:rPr>
          <w:spacing w:val="-1"/>
        </w:rPr>
        <w:t>and</w:t>
      </w:r>
      <w:r>
        <w:rPr>
          <w:spacing w:val="-7"/>
        </w:rPr>
        <w:t xml:space="preserve"> </w:t>
      </w:r>
      <w:r>
        <w:rPr>
          <w:spacing w:val="-1"/>
        </w:rPr>
        <w:t>provides</w:t>
      </w:r>
    </w:p>
    <w:p w14:paraId="7571E2F2" w14:textId="77777777" w:rsidR="00F62CEC" w:rsidRDefault="002812FF">
      <w:pPr>
        <w:pStyle w:val="BodyText"/>
        <w:spacing w:before="1"/>
        <w:ind w:left="163"/>
      </w:pPr>
      <w:r>
        <w:rPr>
          <w:spacing w:val="-4"/>
        </w:rPr>
        <w:t>examples</w:t>
      </w:r>
      <w:r>
        <w:rPr>
          <w:spacing w:val="-7"/>
        </w:rPr>
        <w:t xml:space="preserve"> </w:t>
      </w:r>
      <w:r>
        <w:rPr>
          <w:spacing w:val="-4"/>
        </w:rPr>
        <w:t>of</w:t>
      </w:r>
      <w:r>
        <w:rPr>
          <w:spacing w:val="-7"/>
        </w:rPr>
        <w:t xml:space="preserve"> </w:t>
      </w:r>
      <w:r>
        <w:rPr>
          <w:spacing w:val="-4"/>
        </w:rPr>
        <w:t>initiatives</w:t>
      </w:r>
      <w:r>
        <w:rPr>
          <w:spacing w:val="-7"/>
        </w:rPr>
        <w:t xml:space="preserve"> </w:t>
      </w:r>
      <w:r>
        <w:rPr>
          <w:spacing w:val="-4"/>
        </w:rPr>
        <w:t>adopted</w:t>
      </w:r>
      <w:r>
        <w:rPr>
          <w:spacing w:val="-7"/>
        </w:rPr>
        <w:t xml:space="preserve"> </w:t>
      </w:r>
      <w:r>
        <w:rPr>
          <w:spacing w:val="-4"/>
        </w:rPr>
        <w:t>to</w:t>
      </w:r>
      <w:r>
        <w:rPr>
          <w:spacing w:val="-7"/>
        </w:rPr>
        <w:t xml:space="preserve"> </w:t>
      </w:r>
      <w:r>
        <w:rPr>
          <w:spacing w:val="-3"/>
        </w:rPr>
        <w:t>meet</w:t>
      </w:r>
      <w:r>
        <w:rPr>
          <w:spacing w:val="-6"/>
        </w:rPr>
        <w:t xml:space="preserve"> </w:t>
      </w:r>
      <w:r>
        <w:rPr>
          <w:spacing w:val="-3"/>
        </w:rPr>
        <w:t>them.</w:t>
      </w:r>
    </w:p>
    <w:p w14:paraId="2D1C5B45" w14:textId="77777777" w:rsidR="00F62CEC" w:rsidRDefault="002812FF">
      <w:pPr>
        <w:pStyle w:val="ListParagraph"/>
        <w:numPr>
          <w:ilvl w:val="0"/>
          <w:numId w:val="21"/>
        </w:numPr>
        <w:tabs>
          <w:tab w:val="left" w:pos="283"/>
        </w:tabs>
        <w:spacing w:before="85" w:line="244" w:lineRule="auto"/>
        <w:ind w:right="636" w:firstLine="0"/>
        <w:rPr>
          <w:rFonts w:ascii="GothamNarrow-Book"/>
          <w:sz w:val="16"/>
        </w:rPr>
      </w:pPr>
      <w:r>
        <w:rPr>
          <w:noProof/>
        </w:rPr>
        <w:drawing>
          <wp:anchor distT="0" distB="0" distL="0" distR="0" simplePos="0" relativeHeight="15731200" behindDoc="0" locked="0" layoutInCell="1" allowOverlap="1" wp14:anchorId="15B41674" wp14:editId="125BB3B5">
            <wp:simplePos x="0" y="0"/>
            <wp:positionH relativeFrom="page">
              <wp:posOffset>590784</wp:posOffset>
            </wp:positionH>
            <wp:positionV relativeFrom="paragraph">
              <wp:posOffset>273349</wp:posOffset>
            </wp:positionV>
            <wp:extent cx="4062778" cy="2385659"/>
            <wp:effectExtent l="0" t="0" r="0" b="0"/>
            <wp:wrapNone/>
            <wp:docPr id="9" name="image5.png" descr="Table: Enrolment numbers – history 1911-2020.&#10;There were 83 inaugural students in 1911 and 54,986 students in 2020 (dropping down from 55,342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Table: Enrolment numbers – history 1911-2020.&#10;There were 83 inaugural students in 1911 and 54,986 students in 2020 (dropping down from 55,342 in 2019)."/>
                    <pic:cNvPicPr/>
                  </pic:nvPicPr>
                  <pic:blipFill>
                    <a:blip r:embed="rId87" cstate="print"/>
                    <a:stretch>
                      <a:fillRect/>
                    </a:stretch>
                  </pic:blipFill>
                  <pic:spPr>
                    <a:xfrm>
                      <a:off x="0" y="0"/>
                      <a:ext cx="4062778" cy="2385659"/>
                    </a:xfrm>
                    <a:prstGeom prst="rect">
                      <a:avLst/>
                    </a:prstGeom>
                  </pic:spPr>
                </pic:pic>
              </a:graphicData>
            </a:graphic>
          </wp:anchor>
        </w:drawing>
      </w:r>
      <w:r>
        <w:rPr>
          <w:sz w:val="16"/>
        </w:rPr>
        <w:t xml:space="preserve">Transforming our </w:t>
      </w:r>
      <w:r>
        <w:rPr>
          <w:rFonts w:ascii="GothamNarrow-Book"/>
          <w:sz w:val="16"/>
        </w:rPr>
        <w:t>student experience</w:t>
      </w:r>
      <w:r>
        <w:rPr>
          <w:rFonts w:ascii="GothamNarrow-Book"/>
          <w:spacing w:val="1"/>
          <w:sz w:val="16"/>
        </w:rPr>
        <w:t xml:space="preserve"> </w:t>
      </w:r>
      <w:r>
        <w:rPr>
          <w:sz w:val="16"/>
        </w:rPr>
        <w:t>through</w:t>
      </w:r>
      <w:r>
        <w:rPr>
          <w:spacing w:val="-7"/>
          <w:sz w:val="16"/>
        </w:rPr>
        <w:t xml:space="preserve"> </w:t>
      </w:r>
      <w:r>
        <w:rPr>
          <w:sz w:val="16"/>
        </w:rPr>
        <w:t>a</w:t>
      </w:r>
      <w:r>
        <w:rPr>
          <w:spacing w:val="-7"/>
          <w:sz w:val="16"/>
        </w:rPr>
        <w:t xml:space="preserve"> </w:t>
      </w:r>
      <w:r>
        <w:rPr>
          <w:sz w:val="16"/>
        </w:rPr>
        <w:t>flexible,</w:t>
      </w:r>
      <w:r>
        <w:rPr>
          <w:spacing w:val="-7"/>
          <w:sz w:val="16"/>
        </w:rPr>
        <w:t xml:space="preserve"> </w:t>
      </w:r>
      <w:r>
        <w:rPr>
          <w:rFonts w:ascii="GothamNarrow-Book"/>
          <w:sz w:val="16"/>
        </w:rPr>
        <w:t>integrated</w:t>
      </w:r>
      <w:r>
        <w:rPr>
          <w:rFonts w:ascii="GothamNarrow-Book"/>
          <w:spacing w:val="-7"/>
          <w:sz w:val="16"/>
        </w:rPr>
        <w:t xml:space="preserve"> </w:t>
      </w:r>
      <w:r>
        <w:rPr>
          <w:rFonts w:ascii="GothamNarrow-Book"/>
          <w:sz w:val="16"/>
        </w:rPr>
        <w:t>and</w:t>
      </w:r>
      <w:r>
        <w:rPr>
          <w:rFonts w:ascii="GothamNarrow-Book"/>
          <w:spacing w:val="-6"/>
          <w:sz w:val="16"/>
        </w:rPr>
        <w:t xml:space="preserve"> </w:t>
      </w:r>
      <w:r>
        <w:rPr>
          <w:rFonts w:ascii="GothamNarrow-Book"/>
          <w:sz w:val="16"/>
        </w:rPr>
        <w:t>partnered</w:t>
      </w:r>
      <w:r>
        <w:rPr>
          <w:rFonts w:ascii="GothamNarrow-Book"/>
          <w:spacing w:val="-35"/>
          <w:sz w:val="16"/>
        </w:rPr>
        <w:t xml:space="preserve"> </w:t>
      </w:r>
      <w:r>
        <w:rPr>
          <w:rFonts w:ascii="GothamNarrow-Book"/>
          <w:sz w:val="16"/>
        </w:rPr>
        <w:t>learning</w:t>
      </w:r>
      <w:r>
        <w:rPr>
          <w:rFonts w:ascii="GothamNarrow-Book"/>
          <w:spacing w:val="-1"/>
          <w:sz w:val="16"/>
        </w:rPr>
        <w:t xml:space="preserve"> </w:t>
      </w:r>
      <w:r>
        <w:rPr>
          <w:rFonts w:ascii="GothamNarrow-Book"/>
          <w:sz w:val="16"/>
        </w:rPr>
        <w:t>environment</w:t>
      </w:r>
    </w:p>
    <w:p w14:paraId="33E63B90" w14:textId="77777777" w:rsidR="00F62CEC" w:rsidRDefault="002812FF">
      <w:pPr>
        <w:pStyle w:val="ListParagraph"/>
        <w:numPr>
          <w:ilvl w:val="0"/>
          <w:numId w:val="21"/>
        </w:numPr>
        <w:tabs>
          <w:tab w:val="left" w:pos="317"/>
        </w:tabs>
        <w:spacing w:before="82" w:line="244" w:lineRule="auto"/>
        <w:ind w:right="803" w:firstLine="0"/>
        <w:rPr>
          <w:rFonts w:ascii="GothamNarrow-Book"/>
          <w:sz w:val="16"/>
        </w:rPr>
      </w:pPr>
      <w:r>
        <w:rPr>
          <w:sz w:val="16"/>
        </w:rPr>
        <w:t>Enhancing</w:t>
      </w:r>
      <w:r>
        <w:rPr>
          <w:spacing w:val="-7"/>
          <w:sz w:val="16"/>
        </w:rPr>
        <w:t xml:space="preserve"> </w:t>
      </w:r>
      <w:r>
        <w:rPr>
          <w:sz w:val="16"/>
        </w:rPr>
        <w:t>our</w:t>
      </w:r>
      <w:r>
        <w:rPr>
          <w:spacing w:val="-6"/>
          <w:sz w:val="16"/>
        </w:rPr>
        <w:t xml:space="preserve"> </w:t>
      </w:r>
      <w:r>
        <w:rPr>
          <w:sz w:val="16"/>
        </w:rPr>
        <w:t>high-quality</w:t>
      </w:r>
      <w:r>
        <w:rPr>
          <w:spacing w:val="-7"/>
          <w:sz w:val="16"/>
        </w:rPr>
        <w:t xml:space="preserve"> </w:t>
      </w:r>
      <w:r>
        <w:rPr>
          <w:sz w:val="16"/>
        </w:rPr>
        <w:t>research</w:t>
      </w:r>
      <w:r>
        <w:rPr>
          <w:spacing w:val="-6"/>
          <w:sz w:val="16"/>
        </w:rPr>
        <w:t xml:space="preserve"> </w:t>
      </w:r>
      <w:r>
        <w:rPr>
          <w:sz w:val="16"/>
        </w:rPr>
        <w:t>by</w:t>
      </w:r>
      <w:r>
        <w:rPr>
          <w:spacing w:val="-35"/>
          <w:sz w:val="16"/>
        </w:rPr>
        <w:t xml:space="preserve"> </w:t>
      </w:r>
      <w:r>
        <w:rPr>
          <w:sz w:val="16"/>
        </w:rPr>
        <w:t xml:space="preserve">improving our capacity to </w:t>
      </w:r>
      <w:r>
        <w:rPr>
          <w:rFonts w:ascii="GothamNarrow-Book"/>
          <w:sz w:val="16"/>
        </w:rPr>
        <w:t xml:space="preserve">collaborate </w:t>
      </w:r>
      <w:r>
        <w:rPr>
          <w:sz w:val="16"/>
        </w:rPr>
        <w:t>to</w:t>
      </w:r>
      <w:r>
        <w:rPr>
          <w:spacing w:val="1"/>
          <w:sz w:val="16"/>
        </w:rPr>
        <w:t xml:space="preserve"> </w:t>
      </w:r>
      <w:r>
        <w:rPr>
          <w:sz w:val="16"/>
        </w:rPr>
        <w:t>achieve</w:t>
      </w:r>
      <w:r>
        <w:rPr>
          <w:spacing w:val="-1"/>
          <w:sz w:val="16"/>
        </w:rPr>
        <w:t xml:space="preserve"> </w:t>
      </w:r>
      <w:r>
        <w:rPr>
          <w:sz w:val="16"/>
        </w:rPr>
        <w:t>greater</w:t>
      </w:r>
      <w:r>
        <w:rPr>
          <w:spacing w:val="-1"/>
          <w:sz w:val="16"/>
        </w:rPr>
        <w:t xml:space="preserve"> </w:t>
      </w:r>
      <w:r>
        <w:rPr>
          <w:rFonts w:ascii="GothamNarrow-Book"/>
          <w:sz w:val="16"/>
        </w:rPr>
        <w:t>impact</w:t>
      </w:r>
    </w:p>
    <w:p w14:paraId="2287C075" w14:textId="77777777" w:rsidR="00F62CEC" w:rsidRDefault="002812FF">
      <w:pPr>
        <w:pStyle w:val="ListParagraph"/>
        <w:numPr>
          <w:ilvl w:val="0"/>
          <w:numId w:val="21"/>
        </w:numPr>
        <w:tabs>
          <w:tab w:val="left" w:pos="318"/>
        </w:tabs>
        <w:spacing w:before="82" w:line="244" w:lineRule="auto"/>
        <w:ind w:right="610" w:firstLine="0"/>
        <w:rPr>
          <w:sz w:val="16"/>
        </w:rPr>
      </w:pPr>
      <w:r>
        <w:rPr>
          <w:sz w:val="16"/>
        </w:rPr>
        <w:t xml:space="preserve">Building </w:t>
      </w:r>
      <w:r>
        <w:rPr>
          <w:rFonts w:ascii="GothamNarrow-Book"/>
          <w:sz w:val="16"/>
        </w:rPr>
        <w:t>engaged and strategic</w:t>
      </w:r>
      <w:r>
        <w:rPr>
          <w:rFonts w:ascii="GothamNarrow-Book"/>
          <w:spacing w:val="1"/>
          <w:sz w:val="16"/>
        </w:rPr>
        <w:t xml:space="preserve"> </w:t>
      </w:r>
      <w:r>
        <w:rPr>
          <w:rFonts w:ascii="GothamNarrow-Book"/>
          <w:sz w:val="16"/>
        </w:rPr>
        <w:t>partnerships</w:t>
      </w:r>
      <w:r>
        <w:rPr>
          <w:rFonts w:ascii="GothamNarrow-Book"/>
          <w:spacing w:val="-4"/>
          <w:sz w:val="16"/>
        </w:rPr>
        <w:t xml:space="preserve"> </w:t>
      </w:r>
      <w:r>
        <w:rPr>
          <w:sz w:val="16"/>
        </w:rPr>
        <w:t>with</w:t>
      </w:r>
      <w:r>
        <w:rPr>
          <w:spacing w:val="-3"/>
          <w:sz w:val="16"/>
        </w:rPr>
        <w:t xml:space="preserve"> </w:t>
      </w:r>
      <w:r>
        <w:rPr>
          <w:sz w:val="16"/>
        </w:rPr>
        <w:t>a</w:t>
      </w:r>
      <w:r>
        <w:rPr>
          <w:spacing w:val="-3"/>
          <w:sz w:val="16"/>
        </w:rPr>
        <w:t xml:space="preserve"> </w:t>
      </w:r>
      <w:r>
        <w:rPr>
          <w:sz w:val="16"/>
        </w:rPr>
        <w:t>broad</w:t>
      </w:r>
      <w:r>
        <w:rPr>
          <w:spacing w:val="-3"/>
          <w:sz w:val="16"/>
        </w:rPr>
        <w:t xml:space="preserve"> </w:t>
      </w:r>
      <w:r>
        <w:rPr>
          <w:sz w:val="16"/>
        </w:rPr>
        <w:t>range</w:t>
      </w:r>
      <w:r>
        <w:rPr>
          <w:spacing w:val="-3"/>
          <w:sz w:val="16"/>
        </w:rPr>
        <w:t xml:space="preserve"> </w:t>
      </w:r>
      <w:r>
        <w:rPr>
          <w:sz w:val="16"/>
        </w:rPr>
        <w:t>of</w:t>
      </w:r>
      <w:r>
        <w:rPr>
          <w:spacing w:val="-3"/>
          <w:sz w:val="16"/>
        </w:rPr>
        <w:t xml:space="preserve"> </w:t>
      </w:r>
      <w:r>
        <w:rPr>
          <w:sz w:val="16"/>
        </w:rPr>
        <w:t>local</w:t>
      </w:r>
      <w:r>
        <w:rPr>
          <w:spacing w:val="-3"/>
          <w:sz w:val="16"/>
        </w:rPr>
        <w:t xml:space="preserve"> </w:t>
      </w:r>
      <w:r>
        <w:rPr>
          <w:sz w:val="16"/>
        </w:rPr>
        <w:t>and</w:t>
      </w:r>
      <w:r>
        <w:rPr>
          <w:spacing w:val="-35"/>
          <w:sz w:val="16"/>
        </w:rPr>
        <w:t xml:space="preserve"> </w:t>
      </w:r>
      <w:r>
        <w:rPr>
          <w:sz w:val="16"/>
        </w:rPr>
        <w:t>global</w:t>
      </w:r>
      <w:r>
        <w:rPr>
          <w:spacing w:val="-1"/>
          <w:sz w:val="16"/>
        </w:rPr>
        <w:t xml:space="preserve"> </w:t>
      </w:r>
      <w:r>
        <w:rPr>
          <w:sz w:val="16"/>
        </w:rPr>
        <w:t>networks</w:t>
      </w:r>
    </w:p>
    <w:p w14:paraId="4CEF045F" w14:textId="77777777" w:rsidR="00F62CEC" w:rsidRDefault="002812FF" w:rsidP="0071343B">
      <w:pPr>
        <w:pStyle w:val="ListParagraph"/>
        <w:numPr>
          <w:ilvl w:val="0"/>
          <w:numId w:val="21"/>
        </w:numPr>
        <w:tabs>
          <w:tab w:val="left" w:pos="311"/>
        </w:tabs>
        <w:spacing w:before="81" w:line="244" w:lineRule="auto"/>
        <w:ind w:right="656" w:firstLine="0"/>
        <w:rPr>
          <w:sz w:val="16"/>
        </w:rPr>
      </w:pPr>
      <w:r>
        <w:rPr>
          <w:spacing w:val="-5"/>
          <w:sz w:val="16"/>
        </w:rPr>
        <w:t xml:space="preserve">Committing to activities that attract, </w:t>
      </w:r>
      <w:r>
        <w:rPr>
          <w:spacing w:val="-4"/>
          <w:sz w:val="16"/>
        </w:rPr>
        <w:t>support</w:t>
      </w:r>
      <w:r>
        <w:rPr>
          <w:spacing w:val="-37"/>
          <w:sz w:val="16"/>
        </w:rPr>
        <w:t xml:space="preserve"> </w:t>
      </w:r>
      <w:r>
        <w:rPr>
          <w:spacing w:val="-4"/>
          <w:sz w:val="16"/>
        </w:rPr>
        <w:t xml:space="preserve">and retain a </w:t>
      </w:r>
      <w:r>
        <w:rPr>
          <w:rFonts w:ascii="GothamNarrow-Book"/>
          <w:spacing w:val="-4"/>
          <w:sz w:val="16"/>
        </w:rPr>
        <w:t xml:space="preserve">diverse and inclusive </w:t>
      </w:r>
      <w:r>
        <w:rPr>
          <w:spacing w:val="-3"/>
          <w:sz w:val="16"/>
        </w:rPr>
        <w:t>community</w:t>
      </w:r>
      <w:r>
        <w:rPr>
          <w:spacing w:val="-2"/>
          <w:sz w:val="16"/>
        </w:rPr>
        <w:t xml:space="preserve"> </w:t>
      </w:r>
      <w:r>
        <w:rPr>
          <w:sz w:val="16"/>
        </w:rPr>
        <w:t>of</w:t>
      </w:r>
      <w:r>
        <w:rPr>
          <w:spacing w:val="-1"/>
          <w:sz w:val="16"/>
        </w:rPr>
        <w:t xml:space="preserve"> </w:t>
      </w:r>
      <w:r>
        <w:rPr>
          <w:rFonts w:ascii="GothamNarrow-Book"/>
          <w:sz w:val="16"/>
        </w:rPr>
        <w:t>high-achieving</w:t>
      </w:r>
      <w:r>
        <w:rPr>
          <w:rFonts w:ascii="GothamNarrow-Book"/>
          <w:spacing w:val="-1"/>
          <w:sz w:val="16"/>
        </w:rPr>
        <w:t xml:space="preserve"> </w:t>
      </w:r>
      <w:r>
        <w:rPr>
          <w:rFonts w:ascii="GothamNarrow-Book"/>
          <w:sz w:val="16"/>
        </w:rPr>
        <w:t xml:space="preserve">staff </w:t>
      </w:r>
      <w:r>
        <w:rPr>
          <w:sz w:val="16"/>
        </w:rPr>
        <w:t>and</w:t>
      </w:r>
      <w:r>
        <w:rPr>
          <w:spacing w:val="-1"/>
          <w:sz w:val="16"/>
        </w:rPr>
        <w:t xml:space="preserve"> </w:t>
      </w:r>
      <w:r>
        <w:rPr>
          <w:sz w:val="16"/>
        </w:rPr>
        <w:t>students</w:t>
      </w:r>
    </w:p>
    <w:p w14:paraId="08878F60" w14:textId="77777777" w:rsidR="00F62CEC" w:rsidRDefault="002812FF">
      <w:pPr>
        <w:pStyle w:val="ListParagraph"/>
        <w:numPr>
          <w:ilvl w:val="0"/>
          <w:numId w:val="21"/>
        </w:numPr>
        <w:tabs>
          <w:tab w:val="left" w:pos="319"/>
        </w:tabs>
        <w:spacing w:before="82"/>
        <w:ind w:left="318" w:hanging="156"/>
        <w:rPr>
          <w:rFonts w:ascii="GothamNarrow-Book"/>
          <w:sz w:val="16"/>
        </w:rPr>
      </w:pPr>
      <w:r>
        <w:rPr>
          <w:sz w:val="16"/>
        </w:rPr>
        <w:t>Building</w:t>
      </w:r>
      <w:r>
        <w:rPr>
          <w:spacing w:val="-2"/>
          <w:sz w:val="16"/>
        </w:rPr>
        <w:t xml:space="preserve"> </w:t>
      </w:r>
      <w:r>
        <w:rPr>
          <w:sz w:val="16"/>
        </w:rPr>
        <w:t>an</w:t>
      </w:r>
      <w:r>
        <w:rPr>
          <w:spacing w:val="-1"/>
          <w:sz w:val="16"/>
        </w:rPr>
        <w:t xml:space="preserve"> </w:t>
      </w:r>
      <w:r>
        <w:rPr>
          <w:rFonts w:ascii="GothamNarrow-Book"/>
          <w:sz w:val="16"/>
        </w:rPr>
        <w:t>agile,</w:t>
      </w:r>
      <w:r>
        <w:rPr>
          <w:rFonts w:ascii="GothamNarrow-Book"/>
          <w:spacing w:val="-1"/>
          <w:sz w:val="16"/>
        </w:rPr>
        <w:t xml:space="preserve"> </w:t>
      </w:r>
      <w:r>
        <w:rPr>
          <w:rFonts w:ascii="GothamNarrow-Book"/>
          <w:sz w:val="16"/>
        </w:rPr>
        <w:t>responsive</w:t>
      </w:r>
      <w:r>
        <w:rPr>
          <w:rFonts w:ascii="GothamNarrow-Book"/>
          <w:spacing w:val="-2"/>
          <w:sz w:val="16"/>
        </w:rPr>
        <w:t xml:space="preserve"> </w:t>
      </w:r>
      <w:r>
        <w:rPr>
          <w:rFonts w:ascii="GothamNarrow-Book"/>
          <w:sz w:val="16"/>
        </w:rPr>
        <w:t>and</w:t>
      </w:r>
      <w:r>
        <w:rPr>
          <w:rFonts w:ascii="GothamNarrow-Book"/>
          <w:spacing w:val="-1"/>
          <w:sz w:val="16"/>
        </w:rPr>
        <w:t xml:space="preserve"> </w:t>
      </w:r>
      <w:r>
        <w:rPr>
          <w:rFonts w:ascii="GothamNarrow-Book"/>
          <w:sz w:val="16"/>
        </w:rPr>
        <w:t>efficient</w:t>
      </w:r>
    </w:p>
    <w:p w14:paraId="539407B4" w14:textId="77777777" w:rsidR="00F62CEC" w:rsidRDefault="002812FF">
      <w:pPr>
        <w:pStyle w:val="BodyText"/>
        <w:spacing w:before="8"/>
        <w:ind w:left="163"/>
      </w:pPr>
      <w:r>
        <w:t>University</w:t>
      </w:r>
      <w:r>
        <w:rPr>
          <w:spacing w:val="-3"/>
        </w:rPr>
        <w:t xml:space="preserve"> </w:t>
      </w:r>
      <w:r>
        <w:t>operation</w:t>
      </w:r>
    </w:p>
    <w:p w14:paraId="70F85636" w14:textId="77777777" w:rsidR="00F62CEC" w:rsidRDefault="002812FF">
      <w:pPr>
        <w:pStyle w:val="ListParagraph"/>
        <w:numPr>
          <w:ilvl w:val="0"/>
          <w:numId w:val="21"/>
        </w:numPr>
        <w:tabs>
          <w:tab w:val="left" w:pos="324"/>
        </w:tabs>
        <w:spacing w:before="93" w:line="249" w:lineRule="auto"/>
        <w:ind w:right="956" w:firstLine="0"/>
        <w:rPr>
          <w:sz w:val="16"/>
        </w:rPr>
      </w:pPr>
      <w:r>
        <w:rPr>
          <w:rFonts w:ascii="GothamNarrow-Book"/>
          <w:sz w:val="16"/>
        </w:rPr>
        <w:t>Diversifying</w:t>
      </w:r>
      <w:r>
        <w:rPr>
          <w:rFonts w:ascii="GothamNarrow-Book"/>
          <w:spacing w:val="-7"/>
          <w:sz w:val="16"/>
        </w:rPr>
        <w:t xml:space="preserve"> </w:t>
      </w:r>
      <w:r>
        <w:rPr>
          <w:rFonts w:ascii="GothamNarrow-Book"/>
          <w:sz w:val="16"/>
        </w:rPr>
        <w:t>our</w:t>
      </w:r>
      <w:r>
        <w:rPr>
          <w:rFonts w:ascii="GothamNarrow-Book"/>
          <w:spacing w:val="-6"/>
          <w:sz w:val="16"/>
        </w:rPr>
        <w:t xml:space="preserve"> </w:t>
      </w:r>
      <w:r>
        <w:rPr>
          <w:rFonts w:ascii="GothamNarrow-Book"/>
          <w:sz w:val="16"/>
        </w:rPr>
        <w:t>income</w:t>
      </w:r>
      <w:r>
        <w:rPr>
          <w:rFonts w:ascii="GothamNarrow-Book"/>
          <w:spacing w:val="-6"/>
          <w:sz w:val="16"/>
        </w:rPr>
        <w:t xml:space="preserve"> </w:t>
      </w:r>
      <w:r>
        <w:rPr>
          <w:rFonts w:ascii="GothamNarrow-Book"/>
          <w:sz w:val="16"/>
        </w:rPr>
        <w:t>streams</w:t>
      </w:r>
      <w:r>
        <w:rPr>
          <w:rFonts w:ascii="GothamNarrow-Book"/>
          <w:spacing w:val="-7"/>
          <w:sz w:val="16"/>
        </w:rPr>
        <w:t xml:space="preserve"> </w:t>
      </w:r>
      <w:r>
        <w:rPr>
          <w:sz w:val="16"/>
        </w:rPr>
        <w:t>and</w:t>
      </w:r>
      <w:r>
        <w:rPr>
          <w:spacing w:val="-35"/>
          <w:sz w:val="16"/>
        </w:rPr>
        <w:t xml:space="preserve"> </w:t>
      </w:r>
      <w:r>
        <w:rPr>
          <w:sz w:val="16"/>
        </w:rPr>
        <w:t>managing our resources to establish a</w:t>
      </w:r>
      <w:r>
        <w:rPr>
          <w:spacing w:val="1"/>
          <w:sz w:val="16"/>
        </w:rPr>
        <w:t xml:space="preserve"> </w:t>
      </w:r>
      <w:r>
        <w:rPr>
          <w:rFonts w:ascii="GothamNarrow-Book"/>
          <w:sz w:val="16"/>
        </w:rPr>
        <w:lastRenderedPageBreak/>
        <w:t>sustainable</w:t>
      </w:r>
      <w:r>
        <w:rPr>
          <w:rFonts w:ascii="GothamNarrow-Book"/>
          <w:spacing w:val="-1"/>
          <w:sz w:val="16"/>
        </w:rPr>
        <w:t xml:space="preserve"> </w:t>
      </w:r>
      <w:r>
        <w:rPr>
          <w:rFonts w:ascii="GothamNarrow-Book"/>
          <w:sz w:val="16"/>
        </w:rPr>
        <w:t>financial base</w:t>
      </w:r>
      <w:r>
        <w:rPr>
          <w:sz w:val="16"/>
        </w:rPr>
        <w:t>.</w:t>
      </w:r>
    </w:p>
    <w:p w14:paraId="02103CF3"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204" w:space="84"/>
            <w:col w:w="3166" w:space="122"/>
            <w:col w:w="3774"/>
          </w:cols>
        </w:sectPr>
      </w:pPr>
    </w:p>
    <w:p w14:paraId="43FED5F9" w14:textId="77777777" w:rsidR="00F62CEC" w:rsidRDefault="00F62CEC">
      <w:pPr>
        <w:pStyle w:val="BodyText"/>
        <w:rPr>
          <w:sz w:val="20"/>
        </w:rPr>
      </w:pPr>
    </w:p>
    <w:p w14:paraId="226384EE" w14:textId="77777777" w:rsidR="00F62CEC" w:rsidRDefault="00F62CEC">
      <w:pPr>
        <w:pStyle w:val="BodyText"/>
        <w:rPr>
          <w:sz w:val="20"/>
        </w:rPr>
      </w:pPr>
    </w:p>
    <w:p w14:paraId="5EEF7646" w14:textId="77777777" w:rsidR="00F62CEC" w:rsidRDefault="00F62CEC">
      <w:pPr>
        <w:pStyle w:val="BodyText"/>
        <w:rPr>
          <w:sz w:val="20"/>
        </w:rPr>
      </w:pPr>
    </w:p>
    <w:p w14:paraId="23995723" w14:textId="77777777" w:rsidR="00F62CEC" w:rsidRDefault="00F62CEC">
      <w:pPr>
        <w:pStyle w:val="BodyText"/>
        <w:rPr>
          <w:sz w:val="20"/>
        </w:rPr>
      </w:pPr>
    </w:p>
    <w:p w14:paraId="4CB0AF48" w14:textId="77777777" w:rsidR="00F62CEC" w:rsidRDefault="00F62CEC">
      <w:pPr>
        <w:pStyle w:val="BodyText"/>
        <w:rPr>
          <w:sz w:val="20"/>
        </w:rPr>
      </w:pPr>
    </w:p>
    <w:p w14:paraId="314147A1" w14:textId="77777777" w:rsidR="00F62CEC" w:rsidRDefault="00F62CEC">
      <w:pPr>
        <w:pStyle w:val="BodyText"/>
        <w:rPr>
          <w:sz w:val="20"/>
        </w:rPr>
      </w:pPr>
    </w:p>
    <w:p w14:paraId="3065C999" w14:textId="77777777" w:rsidR="00F62CEC" w:rsidRDefault="00F62CEC">
      <w:pPr>
        <w:pStyle w:val="BodyText"/>
        <w:rPr>
          <w:sz w:val="20"/>
        </w:rPr>
      </w:pPr>
    </w:p>
    <w:p w14:paraId="4BF3D1D1" w14:textId="77777777" w:rsidR="00F62CEC" w:rsidRDefault="00F62CEC">
      <w:pPr>
        <w:pStyle w:val="BodyText"/>
        <w:rPr>
          <w:sz w:val="20"/>
        </w:rPr>
      </w:pPr>
    </w:p>
    <w:p w14:paraId="63C51398" w14:textId="77777777" w:rsidR="00F62CEC" w:rsidRDefault="00F62CEC">
      <w:pPr>
        <w:pStyle w:val="BodyText"/>
        <w:rPr>
          <w:sz w:val="20"/>
        </w:rPr>
      </w:pPr>
    </w:p>
    <w:p w14:paraId="1A8D91CD" w14:textId="77777777" w:rsidR="00F62CEC" w:rsidRDefault="00F62CEC">
      <w:pPr>
        <w:pStyle w:val="BodyText"/>
        <w:rPr>
          <w:sz w:val="20"/>
        </w:rPr>
      </w:pPr>
    </w:p>
    <w:p w14:paraId="441F284F" w14:textId="77777777" w:rsidR="00F62CEC" w:rsidRDefault="00F62CEC">
      <w:pPr>
        <w:pStyle w:val="BodyText"/>
        <w:rPr>
          <w:sz w:val="20"/>
        </w:rPr>
      </w:pPr>
    </w:p>
    <w:p w14:paraId="7A5A396F" w14:textId="77777777" w:rsidR="00F62CEC" w:rsidRDefault="00F62CEC">
      <w:pPr>
        <w:pStyle w:val="BodyText"/>
        <w:rPr>
          <w:sz w:val="20"/>
        </w:rPr>
      </w:pPr>
    </w:p>
    <w:p w14:paraId="725A5640" w14:textId="77777777" w:rsidR="00F62CEC" w:rsidRDefault="00F62CEC">
      <w:pPr>
        <w:pStyle w:val="BodyText"/>
        <w:rPr>
          <w:sz w:val="20"/>
        </w:rPr>
      </w:pPr>
    </w:p>
    <w:p w14:paraId="0EABCA11" w14:textId="77777777" w:rsidR="00F62CEC" w:rsidRDefault="00F62CEC">
      <w:pPr>
        <w:pStyle w:val="BodyText"/>
        <w:rPr>
          <w:sz w:val="20"/>
        </w:rPr>
      </w:pPr>
    </w:p>
    <w:p w14:paraId="6F73A88B" w14:textId="77777777" w:rsidR="00F62CEC" w:rsidRDefault="00F62CEC">
      <w:pPr>
        <w:pStyle w:val="BodyText"/>
        <w:rPr>
          <w:sz w:val="20"/>
        </w:rPr>
      </w:pPr>
    </w:p>
    <w:p w14:paraId="4315C971" w14:textId="77777777" w:rsidR="00F62CEC" w:rsidRDefault="00F62CEC">
      <w:pPr>
        <w:pStyle w:val="BodyText"/>
        <w:rPr>
          <w:sz w:val="20"/>
        </w:rPr>
      </w:pPr>
    </w:p>
    <w:p w14:paraId="35DDD216" w14:textId="77777777" w:rsidR="00F62CEC" w:rsidRDefault="00F62CEC">
      <w:pPr>
        <w:pStyle w:val="BodyText"/>
        <w:rPr>
          <w:sz w:val="20"/>
        </w:rPr>
      </w:pPr>
    </w:p>
    <w:p w14:paraId="19D16E43" w14:textId="77777777" w:rsidR="00F62CEC" w:rsidRDefault="00F62CEC">
      <w:pPr>
        <w:pStyle w:val="BodyText"/>
        <w:rPr>
          <w:sz w:val="20"/>
        </w:rPr>
      </w:pPr>
    </w:p>
    <w:p w14:paraId="127FB2C5" w14:textId="77777777" w:rsidR="00F62CEC" w:rsidRDefault="00F62CEC">
      <w:pPr>
        <w:pStyle w:val="BodyText"/>
        <w:rPr>
          <w:sz w:val="20"/>
        </w:rPr>
      </w:pPr>
    </w:p>
    <w:p w14:paraId="47F9EC68" w14:textId="77777777" w:rsidR="00F62CEC" w:rsidRDefault="00F62CEC">
      <w:pPr>
        <w:pStyle w:val="BodyText"/>
        <w:rPr>
          <w:sz w:val="20"/>
        </w:rPr>
      </w:pPr>
    </w:p>
    <w:p w14:paraId="59EF3E80" w14:textId="77777777" w:rsidR="00F62CEC" w:rsidRDefault="00F62CEC">
      <w:pPr>
        <w:pStyle w:val="BodyText"/>
        <w:rPr>
          <w:sz w:val="20"/>
        </w:rPr>
      </w:pPr>
    </w:p>
    <w:p w14:paraId="4A3DA3D8" w14:textId="77777777" w:rsidR="00F62CEC" w:rsidRDefault="00F62CEC">
      <w:pPr>
        <w:pStyle w:val="BodyText"/>
        <w:rPr>
          <w:sz w:val="20"/>
        </w:rPr>
      </w:pPr>
    </w:p>
    <w:p w14:paraId="39C36C29" w14:textId="77777777" w:rsidR="00F62CEC" w:rsidRDefault="00F62CEC">
      <w:pPr>
        <w:pStyle w:val="BodyText"/>
        <w:rPr>
          <w:sz w:val="20"/>
        </w:rPr>
      </w:pPr>
    </w:p>
    <w:p w14:paraId="191940CE" w14:textId="77777777" w:rsidR="00F62CEC" w:rsidRDefault="00F62CEC">
      <w:pPr>
        <w:pStyle w:val="BodyText"/>
        <w:rPr>
          <w:sz w:val="20"/>
        </w:rPr>
      </w:pPr>
    </w:p>
    <w:p w14:paraId="78D7E57D" w14:textId="77777777" w:rsidR="00F62CEC" w:rsidRDefault="00F62CEC">
      <w:pPr>
        <w:pStyle w:val="BodyText"/>
        <w:rPr>
          <w:sz w:val="20"/>
        </w:rPr>
      </w:pPr>
    </w:p>
    <w:p w14:paraId="0D8BF7A1" w14:textId="77777777" w:rsidR="00F62CEC" w:rsidRDefault="00F62CEC">
      <w:pPr>
        <w:pStyle w:val="BodyText"/>
        <w:rPr>
          <w:sz w:val="20"/>
        </w:rPr>
      </w:pPr>
    </w:p>
    <w:p w14:paraId="4DA7A1D8" w14:textId="77777777" w:rsidR="00F62CEC" w:rsidRDefault="00F62CEC">
      <w:pPr>
        <w:pStyle w:val="BodyText"/>
        <w:rPr>
          <w:sz w:val="20"/>
        </w:rPr>
      </w:pPr>
    </w:p>
    <w:p w14:paraId="32F8CAD0" w14:textId="77777777" w:rsidR="00F62CEC" w:rsidRDefault="00F62CEC">
      <w:pPr>
        <w:pStyle w:val="BodyText"/>
        <w:rPr>
          <w:sz w:val="20"/>
        </w:rPr>
      </w:pPr>
    </w:p>
    <w:p w14:paraId="0D896442" w14:textId="77777777" w:rsidR="00F62CEC" w:rsidRDefault="00F62CEC">
      <w:pPr>
        <w:pStyle w:val="BodyText"/>
        <w:rPr>
          <w:sz w:val="20"/>
        </w:rPr>
      </w:pPr>
    </w:p>
    <w:p w14:paraId="6AD7F185" w14:textId="77777777" w:rsidR="00F62CEC" w:rsidRDefault="00F62CEC">
      <w:pPr>
        <w:pStyle w:val="BodyText"/>
        <w:rPr>
          <w:sz w:val="20"/>
        </w:rPr>
      </w:pPr>
    </w:p>
    <w:p w14:paraId="79596855" w14:textId="77777777" w:rsidR="00F62CEC" w:rsidRDefault="00F62CEC">
      <w:pPr>
        <w:pStyle w:val="BodyText"/>
        <w:rPr>
          <w:sz w:val="20"/>
        </w:rPr>
      </w:pPr>
    </w:p>
    <w:p w14:paraId="7604902B" w14:textId="77777777" w:rsidR="00F62CEC" w:rsidRDefault="00F62CEC">
      <w:pPr>
        <w:pStyle w:val="BodyText"/>
        <w:rPr>
          <w:sz w:val="20"/>
        </w:rPr>
      </w:pPr>
    </w:p>
    <w:p w14:paraId="281BB53D" w14:textId="77777777" w:rsidR="00F62CEC" w:rsidRDefault="00F62CEC">
      <w:pPr>
        <w:pStyle w:val="BodyText"/>
        <w:rPr>
          <w:sz w:val="20"/>
        </w:rPr>
      </w:pPr>
    </w:p>
    <w:p w14:paraId="4A04A320" w14:textId="77777777" w:rsidR="00F62CEC" w:rsidRDefault="00F62CEC">
      <w:pPr>
        <w:pStyle w:val="BodyText"/>
        <w:rPr>
          <w:sz w:val="20"/>
        </w:rPr>
      </w:pPr>
    </w:p>
    <w:p w14:paraId="2EF2E4C8" w14:textId="77777777" w:rsidR="00F62CEC" w:rsidRDefault="00F62CEC">
      <w:pPr>
        <w:pStyle w:val="BodyText"/>
        <w:rPr>
          <w:sz w:val="20"/>
        </w:rPr>
      </w:pPr>
    </w:p>
    <w:p w14:paraId="373FA48C" w14:textId="77777777" w:rsidR="00F62CEC" w:rsidRDefault="00F62CEC">
      <w:pPr>
        <w:pStyle w:val="BodyText"/>
        <w:rPr>
          <w:sz w:val="20"/>
        </w:rPr>
      </w:pPr>
    </w:p>
    <w:p w14:paraId="1F986B2C" w14:textId="77777777" w:rsidR="00F62CEC" w:rsidRDefault="00F62CEC">
      <w:pPr>
        <w:pStyle w:val="BodyText"/>
        <w:rPr>
          <w:sz w:val="20"/>
        </w:rPr>
      </w:pPr>
    </w:p>
    <w:p w14:paraId="3554486F" w14:textId="77777777" w:rsidR="00F62CEC" w:rsidRDefault="00F62CEC">
      <w:pPr>
        <w:pStyle w:val="BodyText"/>
        <w:rPr>
          <w:sz w:val="20"/>
        </w:rPr>
      </w:pPr>
    </w:p>
    <w:p w14:paraId="7D6B8ECE" w14:textId="77777777" w:rsidR="00F62CEC" w:rsidRDefault="00F62CEC">
      <w:pPr>
        <w:pStyle w:val="BodyText"/>
        <w:rPr>
          <w:sz w:val="20"/>
        </w:rPr>
      </w:pPr>
    </w:p>
    <w:p w14:paraId="225275CA" w14:textId="77777777" w:rsidR="00F62CEC" w:rsidRDefault="00F62CEC">
      <w:pPr>
        <w:pStyle w:val="BodyText"/>
        <w:rPr>
          <w:sz w:val="20"/>
        </w:rPr>
      </w:pPr>
    </w:p>
    <w:p w14:paraId="507D9116" w14:textId="77777777" w:rsidR="00F62CEC" w:rsidRDefault="00F62CEC">
      <w:pPr>
        <w:pStyle w:val="BodyText"/>
        <w:rPr>
          <w:sz w:val="20"/>
        </w:rPr>
      </w:pPr>
    </w:p>
    <w:p w14:paraId="7C33D680" w14:textId="77777777" w:rsidR="00F62CEC" w:rsidRDefault="00F62CEC">
      <w:pPr>
        <w:pStyle w:val="BodyText"/>
        <w:rPr>
          <w:sz w:val="20"/>
        </w:rPr>
      </w:pPr>
    </w:p>
    <w:p w14:paraId="6BB8E0B6" w14:textId="77777777" w:rsidR="00F62CEC" w:rsidRDefault="00F62CEC">
      <w:pPr>
        <w:pStyle w:val="BodyText"/>
        <w:rPr>
          <w:sz w:val="20"/>
        </w:rPr>
      </w:pPr>
    </w:p>
    <w:p w14:paraId="2E919BD5" w14:textId="77777777" w:rsidR="00F62CEC" w:rsidRDefault="00F62CEC">
      <w:pPr>
        <w:pStyle w:val="BodyText"/>
        <w:rPr>
          <w:sz w:val="20"/>
        </w:rPr>
      </w:pPr>
    </w:p>
    <w:p w14:paraId="2313FBA5" w14:textId="77777777" w:rsidR="00F62CEC" w:rsidRDefault="00F62CEC">
      <w:pPr>
        <w:pStyle w:val="BodyText"/>
        <w:rPr>
          <w:sz w:val="20"/>
        </w:rPr>
      </w:pPr>
    </w:p>
    <w:p w14:paraId="50A9A46F" w14:textId="77777777" w:rsidR="00F62CEC" w:rsidRDefault="00F62CEC">
      <w:pPr>
        <w:pStyle w:val="BodyText"/>
        <w:rPr>
          <w:sz w:val="20"/>
        </w:rPr>
      </w:pPr>
    </w:p>
    <w:p w14:paraId="171618B5" w14:textId="77777777" w:rsidR="00F62CEC" w:rsidRDefault="00F62CEC">
      <w:pPr>
        <w:pStyle w:val="BodyText"/>
        <w:rPr>
          <w:sz w:val="20"/>
        </w:rPr>
      </w:pPr>
    </w:p>
    <w:p w14:paraId="45BE9E30" w14:textId="77777777" w:rsidR="00F62CEC" w:rsidRDefault="00F62CEC">
      <w:pPr>
        <w:pStyle w:val="BodyText"/>
        <w:rPr>
          <w:sz w:val="20"/>
        </w:rPr>
      </w:pPr>
    </w:p>
    <w:p w14:paraId="3CC76763" w14:textId="77777777" w:rsidR="00F62CEC" w:rsidRDefault="00F62CEC">
      <w:pPr>
        <w:pStyle w:val="BodyText"/>
        <w:rPr>
          <w:sz w:val="20"/>
        </w:rPr>
      </w:pPr>
    </w:p>
    <w:p w14:paraId="48D61389" w14:textId="77777777" w:rsidR="00F62CEC" w:rsidRDefault="00F62CEC">
      <w:pPr>
        <w:pStyle w:val="BodyText"/>
        <w:rPr>
          <w:sz w:val="20"/>
        </w:rPr>
      </w:pPr>
    </w:p>
    <w:p w14:paraId="57B84F0D" w14:textId="77777777" w:rsidR="00F62CEC" w:rsidRDefault="00F62CEC">
      <w:pPr>
        <w:pStyle w:val="BodyText"/>
        <w:rPr>
          <w:sz w:val="20"/>
        </w:rPr>
      </w:pPr>
    </w:p>
    <w:p w14:paraId="54BD8F39" w14:textId="77777777" w:rsidR="00F62CEC" w:rsidRDefault="00F62CEC">
      <w:pPr>
        <w:pStyle w:val="BodyText"/>
        <w:rPr>
          <w:sz w:val="20"/>
        </w:rPr>
      </w:pPr>
    </w:p>
    <w:p w14:paraId="072C4DF6" w14:textId="77777777" w:rsidR="00F62CEC" w:rsidRDefault="00F62CEC">
      <w:pPr>
        <w:pStyle w:val="BodyText"/>
        <w:rPr>
          <w:sz w:val="20"/>
        </w:rPr>
      </w:pPr>
    </w:p>
    <w:p w14:paraId="49B77816" w14:textId="77777777" w:rsidR="00F62CEC" w:rsidRDefault="00F62CEC">
      <w:pPr>
        <w:pStyle w:val="BodyText"/>
        <w:rPr>
          <w:sz w:val="20"/>
        </w:rPr>
      </w:pPr>
    </w:p>
    <w:p w14:paraId="1E86B3CB" w14:textId="77777777" w:rsidR="00F62CEC" w:rsidRDefault="00F62CEC">
      <w:pPr>
        <w:pStyle w:val="BodyText"/>
        <w:rPr>
          <w:sz w:val="20"/>
        </w:rPr>
      </w:pPr>
    </w:p>
    <w:p w14:paraId="30AC3762" w14:textId="77777777" w:rsidR="00F62CEC" w:rsidRDefault="00F62CEC">
      <w:pPr>
        <w:pStyle w:val="BodyText"/>
        <w:rPr>
          <w:sz w:val="20"/>
        </w:rPr>
      </w:pPr>
    </w:p>
    <w:p w14:paraId="59D56CC3" w14:textId="77777777" w:rsidR="00F62CEC" w:rsidRDefault="00F62CEC">
      <w:pPr>
        <w:pStyle w:val="BodyText"/>
        <w:rPr>
          <w:sz w:val="20"/>
        </w:rPr>
      </w:pPr>
    </w:p>
    <w:p w14:paraId="6BBA5D96" w14:textId="77777777" w:rsidR="00F62CEC" w:rsidRDefault="00F62CEC">
      <w:pPr>
        <w:pStyle w:val="BodyText"/>
        <w:rPr>
          <w:sz w:val="20"/>
        </w:rPr>
      </w:pPr>
    </w:p>
    <w:p w14:paraId="67A54125" w14:textId="77777777" w:rsidR="00F62CEC" w:rsidRDefault="00F62CEC">
      <w:pPr>
        <w:pStyle w:val="BodyText"/>
        <w:rPr>
          <w:sz w:val="20"/>
        </w:rPr>
      </w:pPr>
    </w:p>
    <w:p w14:paraId="49C119CF" w14:textId="77777777" w:rsidR="00F62CEC" w:rsidRDefault="00F62CEC">
      <w:pPr>
        <w:pStyle w:val="BodyText"/>
        <w:rPr>
          <w:sz w:val="20"/>
        </w:rPr>
      </w:pPr>
    </w:p>
    <w:p w14:paraId="1007ED39" w14:textId="77777777" w:rsidR="00F62CEC" w:rsidRDefault="00F62CEC">
      <w:pPr>
        <w:pStyle w:val="BodyText"/>
        <w:rPr>
          <w:sz w:val="20"/>
        </w:rPr>
      </w:pPr>
    </w:p>
    <w:p w14:paraId="1B246113" w14:textId="77777777" w:rsidR="00F62CEC" w:rsidRDefault="00F62CEC">
      <w:pPr>
        <w:pStyle w:val="BodyText"/>
        <w:rPr>
          <w:sz w:val="20"/>
        </w:rPr>
      </w:pPr>
    </w:p>
    <w:p w14:paraId="5DACE6AC" w14:textId="77777777" w:rsidR="00F62CEC" w:rsidRDefault="00F62CEC">
      <w:pPr>
        <w:pStyle w:val="BodyText"/>
        <w:rPr>
          <w:sz w:val="20"/>
        </w:rPr>
      </w:pPr>
    </w:p>
    <w:p w14:paraId="4D1A4D58" w14:textId="77777777" w:rsidR="00F62CEC" w:rsidRDefault="00F62CEC">
      <w:pPr>
        <w:pStyle w:val="BodyText"/>
        <w:spacing w:before="11"/>
        <w:rPr>
          <w:sz w:val="19"/>
        </w:rPr>
      </w:pPr>
    </w:p>
    <w:p w14:paraId="0516024A" w14:textId="77777777" w:rsidR="00F62CEC" w:rsidRDefault="002812FF">
      <w:pPr>
        <w:spacing w:before="104"/>
        <w:ind w:left="6567"/>
        <w:rPr>
          <w:rFonts w:ascii="GothamNarrow-Medium"/>
          <w:sz w:val="16"/>
        </w:rPr>
      </w:pPr>
      <w:r>
        <w:rPr>
          <w:noProof/>
        </w:rPr>
        <w:drawing>
          <wp:anchor distT="0" distB="0" distL="0" distR="0" simplePos="0" relativeHeight="15731712" behindDoc="0" locked="0" layoutInCell="1" allowOverlap="1" wp14:anchorId="55DEBA0B" wp14:editId="341950CE">
            <wp:simplePos x="0" y="0"/>
            <wp:positionH relativeFrom="page">
              <wp:posOffset>783877</wp:posOffset>
            </wp:positionH>
            <wp:positionV relativeFrom="paragraph">
              <wp:posOffset>-7382525</wp:posOffset>
            </wp:positionV>
            <wp:extent cx="6249924" cy="7598663"/>
            <wp:effectExtent l="0" t="0" r="0" b="0"/>
            <wp:wrapNone/>
            <wp:docPr id="11" name="image6.png" descr="Table: Measures of success against UQ Strategic Plan 2018–2021: Key Performance Indicators. A list of Goals and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Table: Measures of success against UQ Strategic Plan 2018–2021: Key Performance Indicators. A list of Goals and Metrics."/>
                    <pic:cNvPicPr/>
                  </pic:nvPicPr>
                  <pic:blipFill>
                    <a:blip r:embed="rId88" cstate="print"/>
                    <a:stretch>
                      <a:fillRect/>
                    </a:stretch>
                  </pic:blipFill>
                  <pic:spPr>
                    <a:xfrm>
                      <a:off x="0" y="0"/>
                      <a:ext cx="6249924" cy="7598663"/>
                    </a:xfrm>
                    <a:prstGeom prst="rect">
                      <a:avLst/>
                    </a:prstGeom>
                  </pic:spPr>
                </pic:pic>
              </a:graphicData>
            </a:graphic>
          </wp:anchor>
        </w:drawing>
      </w: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rPr>
          <w:rFonts w:ascii="GothamNarrow-Medium"/>
          <w:sz w:val="16"/>
        </w:rPr>
        <w:t>17</w:t>
      </w:r>
    </w:p>
    <w:p w14:paraId="386271C7" w14:textId="77777777" w:rsidR="00F62CEC" w:rsidRDefault="00F62CEC">
      <w:pPr>
        <w:rPr>
          <w:rFonts w:ascii="GothamNarrow-Medium"/>
          <w:sz w:val="16"/>
        </w:rPr>
        <w:sectPr w:rsidR="00F62CEC">
          <w:headerReference w:type="default" r:id="rId89"/>
          <w:footerReference w:type="default" r:id="rId90"/>
          <w:pgSz w:w="11910" w:h="16840"/>
          <w:pgMar w:top="700" w:right="760" w:bottom="280" w:left="800" w:header="510" w:footer="0" w:gutter="0"/>
          <w:cols w:space="720"/>
        </w:sectPr>
      </w:pPr>
    </w:p>
    <w:p w14:paraId="33B3AF2B" w14:textId="77777777" w:rsidR="00F62CEC" w:rsidRDefault="002812FF">
      <w:pPr>
        <w:spacing w:before="182"/>
        <w:ind w:left="163"/>
        <w:rPr>
          <w:rFonts w:ascii="Gotham-Medium"/>
          <w:sz w:val="25"/>
        </w:rPr>
      </w:pPr>
      <w:bookmarkStart w:id="11" w:name="_bookmark12"/>
      <w:bookmarkEnd w:id="11"/>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0F53D03A" w14:textId="77777777" w:rsidR="00F62CEC" w:rsidRDefault="002812FF">
      <w:pPr>
        <w:pStyle w:val="ListParagraph"/>
        <w:numPr>
          <w:ilvl w:val="0"/>
          <w:numId w:val="20"/>
        </w:numPr>
        <w:tabs>
          <w:tab w:val="left" w:pos="490"/>
        </w:tabs>
        <w:spacing w:before="111"/>
        <w:ind w:right="516" w:firstLine="0"/>
        <w:jc w:val="left"/>
        <w:rPr>
          <w:rFonts w:ascii="Gotham-Medium"/>
          <w:sz w:val="36"/>
        </w:rPr>
      </w:pPr>
      <w:r>
        <w:rPr>
          <w:rFonts w:ascii="Gotham-Medium"/>
          <w:spacing w:val="-6"/>
          <w:sz w:val="36"/>
        </w:rPr>
        <w:t xml:space="preserve">Transforming our student experience </w:t>
      </w:r>
      <w:r>
        <w:rPr>
          <w:rFonts w:ascii="Gotham-Medium"/>
          <w:spacing w:val="-5"/>
          <w:sz w:val="36"/>
        </w:rPr>
        <w:t>through a</w:t>
      </w:r>
      <w:r>
        <w:rPr>
          <w:rFonts w:ascii="Gotham-Medium"/>
          <w:spacing w:val="-4"/>
          <w:sz w:val="36"/>
        </w:rPr>
        <w:t xml:space="preserve"> </w:t>
      </w:r>
      <w:r>
        <w:rPr>
          <w:rFonts w:ascii="Gotham-Medium"/>
          <w:spacing w:val="-8"/>
          <w:sz w:val="36"/>
        </w:rPr>
        <w:t>flexible,</w:t>
      </w:r>
      <w:r>
        <w:rPr>
          <w:rFonts w:ascii="Gotham-Medium"/>
          <w:spacing w:val="-18"/>
          <w:sz w:val="36"/>
        </w:rPr>
        <w:t xml:space="preserve"> </w:t>
      </w:r>
      <w:r>
        <w:rPr>
          <w:rFonts w:ascii="Gotham-Medium"/>
          <w:spacing w:val="-8"/>
          <w:sz w:val="36"/>
        </w:rPr>
        <w:t>integrated</w:t>
      </w:r>
      <w:r>
        <w:rPr>
          <w:rFonts w:ascii="Gotham-Medium"/>
          <w:spacing w:val="-18"/>
          <w:sz w:val="36"/>
        </w:rPr>
        <w:t xml:space="preserve"> </w:t>
      </w:r>
      <w:r>
        <w:rPr>
          <w:rFonts w:ascii="Gotham-Medium"/>
          <w:spacing w:val="-8"/>
          <w:sz w:val="36"/>
        </w:rPr>
        <w:t>and</w:t>
      </w:r>
      <w:r>
        <w:rPr>
          <w:rFonts w:ascii="Gotham-Medium"/>
          <w:spacing w:val="-18"/>
          <w:sz w:val="36"/>
        </w:rPr>
        <w:t xml:space="preserve"> </w:t>
      </w:r>
      <w:r>
        <w:rPr>
          <w:rFonts w:ascii="Gotham-Medium"/>
          <w:spacing w:val="-8"/>
          <w:sz w:val="36"/>
        </w:rPr>
        <w:t>partnered</w:t>
      </w:r>
      <w:r>
        <w:rPr>
          <w:rFonts w:ascii="Gotham-Medium"/>
          <w:spacing w:val="-17"/>
          <w:sz w:val="36"/>
        </w:rPr>
        <w:t xml:space="preserve"> </w:t>
      </w:r>
      <w:r>
        <w:rPr>
          <w:rFonts w:ascii="Gotham-Medium"/>
          <w:spacing w:val="-8"/>
          <w:sz w:val="36"/>
        </w:rPr>
        <w:t>learning</w:t>
      </w:r>
      <w:r>
        <w:rPr>
          <w:rFonts w:ascii="Gotham-Medium"/>
          <w:spacing w:val="-18"/>
          <w:sz w:val="36"/>
        </w:rPr>
        <w:t xml:space="preserve"> </w:t>
      </w:r>
      <w:r>
        <w:rPr>
          <w:rFonts w:ascii="Gotham-Medium"/>
          <w:spacing w:val="-7"/>
          <w:sz w:val="36"/>
        </w:rPr>
        <w:t>environment</w:t>
      </w:r>
    </w:p>
    <w:p w14:paraId="1D67FF1D" w14:textId="77777777" w:rsidR="00F62CEC" w:rsidRDefault="00F62CEC">
      <w:pPr>
        <w:pStyle w:val="BodyText"/>
        <w:rPr>
          <w:rFonts w:ascii="Gotham-Medium"/>
          <w:sz w:val="20"/>
        </w:rPr>
      </w:pPr>
    </w:p>
    <w:p w14:paraId="39B2BE4C" w14:textId="77777777" w:rsidR="00F62CEC" w:rsidRDefault="00F62CEC">
      <w:pPr>
        <w:pStyle w:val="BodyText"/>
        <w:spacing w:before="5"/>
        <w:rPr>
          <w:rFonts w:ascii="Gotham-Medium"/>
          <w:sz w:val="26"/>
        </w:rPr>
      </w:pPr>
    </w:p>
    <w:p w14:paraId="193B3D62" w14:textId="77777777" w:rsidR="00F62CEC" w:rsidRDefault="002812FF">
      <w:pPr>
        <w:spacing w:before="101"/>
        <w:ind w:left="166" w:right="522"/>
        <w:rPr>
          <w:sz w:val="25"/>
        </w:rPr>
      </w:pPr>
      <w:r>
        <w:rPr>
          <w:sz w:val="25"/>
        </w:rPr>
        <w:t>UQ is committed to the success of our students and the quality of their educational</w:t>
      </w:r>
      <w:r>
        <w:rPr>
          <w:spacing w:val="1"/>
          <w:sz w:val="25"/>
        </w:rPr>
        <w:t xml:space="preserve"> </w:t>
      </w:r>
      <w:r>
        <w:rPr>
          <w:sz w:val="25"/>
        </w:rPr>
        <w:t>experience.</w:t>
      </w:r>
      <w:r>
        <w:rPr>
          <w:spacing w:val="-7"/>
          <w:sz w:val="25"/>
        </w:rPr>
        <w:t xml:space="preserve"> </w:t>
      </w:r>
      <w:r>
        <w:rPr>
          <w:sz w:val="25"/>
        </w:rPr>
        <w:t>We</w:t>
      </w:r>
      <w:r>
        <w:rPr>
          <w:spacing w:val="-7"/>
          <w:sz w:val="25"/>
        </w:rPr>
        <w:t xml:space="preserve"> </w:t>
      </w:r>
      <w:r>
        <w:rPr>
          <w:sz w:val="25"/>
        </w:rPr>
        <w:t>will</w:t>
      </w:r>
      <w:r>
        <w:rPr>
          <w:spacing w:val="-7"/>
          <w:sz w:val="25"/>
        </w:rPr>
        <w:t xml:space="preserve"> </w:t>
      </w:r>
      <w:r>
        <w:rPr>
          <w:sz w:val="25"/>
        </w:rPr>
        <w:t>continue</w:t>
      </w:r>
      <w:r>
        <w:rPr>
          <w:spacing w:val="-7"/>
          <w:sz w:val="25"/>
        </w:rPr>
        <w:t xml:space="preserve"> </w:t>
      </w:r>
      <w:r>
        <w:rPr>
          <w:sz w:val="25"/>
        </w:rPr>
        <w:t>to</w:t>
      </w:r>
      <w:r>
        <w:rPr>
          <w:spacing w:val="-6"/>
          <w:sz w:val="25"/>
        </w:rPr>
        <w:t xml:space="preserve"> </w:t>
      </w:r>
      <w:r>
        <w:rPr>
          <w:sz w:val="25"/>
        </w:rPr>
        <w:t>adapt</w:t>
      </w:r>
      <w:r>
        <w:rPr>
          <w:spacing w:val="-7"/>
          <w:sz w:val="25"/>
        </w:rPr>
        <w:t xml:space="preserve"> </w:t>
      </w:r>
      <w:r>
        <w:rPr>
          <w:sz w:val="25"/>
        </w:rPr>
        <w:t>to</w:t>
      </w:r>
      <w:r>
        <w:rPr>
          <w:spacing w:val="-7"/>
          <w:sz w:val="25"/>
        </w:rPr>
        <w:t xml:space="preserve"> </w:t>
      </w:r>
      <w:r>
        <w:rPr>
          <w:sz w:val="25"/>
        </w:rPr>
        <w:t>changing</w:t>
      </w:r>
      <w:r>
        <w:rPr>
          <w:spacing w:val="-7"/>
          <w:sz w:val="25"/>
        </w:rPr>
        <w:t xml:space="preserve"> </w:t>
      </w:r>
      <w:r>
        <w:rPr>
          <w:sz w:val="25"/>
        </w:rPr>
        <w:t>expectations</w:t>
      </w:r>
      <w:r>
        <w:rPr>
          <w:spacing w:val="-7"/>
          <w:sz w:val="25"/>
        </w:rPr>
        <w:t xml:space="preserve"> </w:t>
      </w:r>
      <w:r>
        <w:rPr>
          <w:sz w:val="25"/>
        </w:rPr>
        <w:t>brought</w:t>
      </w:r>
      <w:r>
        <w:rPr>
          <w:spacing w:val="-6"/>
          <w:sz w:val="25"/>
        </w:rPr>
        <w:t xml:space="preserve"> </w:t>
      </w:r>
      <w:r>
        <w:rPr>
          <w:sz w:val="25"/>
        </w:rPr>
        <w:t>about</w:t>
      </w:r>
      <w:r>
        <w:rPr>
          <w:spacing w:val="-7"/>
          <w:sz w:val="25"/>
        </w:rPr>
        <w:t xml:space="preserve"> </w:t>
      </w:r>
      <w:r>
        <w:rPr>
          <w:sz w:val="25"/>
        </w:rPr>
        <w:t>by</w:t>
      </w:r>
      <w:r>
        <w:rPr>
          <w:spacing w:val="-7"/>
          <w:sz w:val="25"/>
        </w:rPr>
        <w:t xml:space="preserve"> </w:t>
      </w:r>
      <w:r>
        <w:rPr>
          <w:sz w:val="25"/>
        </w:rPr>
        <w:t>advances</w:t>
      </w:r>
      <w:r>
        <w:rPr>
          <w:spacing w:val="-56"/>
          <w:sz w:val="25"/>
        </w:rPr>
        <w:t xml:space="preserve"> </w:t>
      </w:r>
      <w:r>
        <w:rPr>
          <w:sz w:val="25"/>
        </w:rPr>
        <w:t>in technology, increased competition, structural reform of the workforce and economy, and</w:t>
      </w:r>
      <w:r>
        <w:rPr>
          <w:spacing w:val="-57"/>
          <w:sz w:val="25"/>
        </w:rPr>
        <w:t xml:space="preserve"> </w:t>
      </w:r>
      <w:r>
        <w:rPr>
          <w:sz w:val="25"/>
        </w:rPr>
        <w:t>impacts of the COVID-19 pandemic as we prepare our students for an unpredictable future.</w:t>
      </w:r>
      <w:r>
        <w:rPr>
          <w:spacing w:val="-57"/>
          <w:sz w:val="25"/>
        </w:rPr>
        <w:t xml:space="preserve"> </w:t>
      </w:r>
      <w:r>
        <w:rPr>
          <w:sz w:val="25"/>
        </w:rPr>
        <w:t>Implementing</w:t>
      </w:r>
      <w:r>
        <w:rPr>
          <w:spacing w:val="-2"/>
          <w:sz w:val="25"/>
        </w:rPr>
        <w:t xml:space="preserve"> </w:t>
      </w:r>
      <w:r>
        <w:rPr>
          <w:sz w:val="25"/>
        </w:rPr>
        <w:t>our</w:t>
      </w:r>
      <w:r>
        <w:rPr>
          <w:spacing w:val="-1"/>
          <w:sz w:val="25"/>
        </w:rPr>
        <w:t xml:space="preserve"> </w:t>
      </w:r>
      <w:r>
        <w:rPr>
          <w:rFonts w:ascii="GothamNarrow-LightItalic" w:hAnsi="GothamNarrow-LightItalic"/>
          <w:i/>
          <w:sz w:val="25"/>
        </w:rPr>
        <w:t>Student</w:t>
      </w:r>
      <w:r>
        <w:rPr>
          <w:rFonts w:ascii="GothamNarrow-LightItalic" w:hAnsi="GothamNarrow-LightItalic"/>
          <w:i/>
          <w:spacing w:val="-1"/>
          <w:sz w:val="25"/>
        </w:rPr>
        <w:t xml:space="preserve"> </w:t>
      </w:r>
      <w:r>
        <w:rPr>
          <w:rFonts w:ascii="GothamNarrow-LightItalic" w:hAnsi="GothamNarrow-LightItalic"/>
          <w:i/>
          <w:sz w:val="25"/>
        </w:rPr>
        <w:t>Strategy</w:t>
      </w:r>
      <w:r>
        <w:rPr>
          <w:rFonts w:ascii="GothamNarrow-LightItalic" w:hAnsi="GothamNarrow-LightItalic"/>
          <w:i/>
          <w:spacing w:val="-1"/>
          <w:sz w:val="25"/>
        </w:rPr>
        <w:t xml:space="preserve"> </w:t>
      </w:r>
      <w:r>
        <w:rPr>
          <w:rFonts w:ascii="GothamNarrow-LightItalic" w:hAnsi="GothamNarrow-LightItalic"/>
          <w:i/>
          <w:sz w:val="25"/>
        </w:rPr>
        <w:t>2016–2020</w:t>
      </w:r>
      <w:r>
        <w:rPr>
          <w:rFonts w:ascii="GothamNarrow-LightItalic" w:hAnsi="GothamNarrow-LightItalic"/>
          <w:i/>
          <w:spacing w:val="-1"/>
          <w:sz w:val="25"/>
        </w:rPr>
        <w:t xml:space="preserve"> </w:t>
      </w:r>
      <w:r>
        <w:rPr>
          <w:sz w:val="25"/>
        </w:rPr>
        <w:t>has</w:t>
      </w:r>
      <w:r>
        <w:rPr>
          <w:spacing w:val="-2"/>
          <w:sz w:val="25"/>
        </w:rPr>
        <w:t xml:space="preserve"> </w:t>
      </w:r>
      <w:r>
        <w:rPr>
          <w:sz w:val="25"/>
        </w:rPr>
        <w:t>been</w:t>
      </w:r>
      <w:r>
        <w:rPr>
          <w:spacing w:val="-1"/>
          <w:sz w:val="25"/>
        </w:rPr>
        <w:t xml:space="preserve"> </w:t>
      </w:r>
      <w:r>
        <w:rPr>
          <w:sz w:val="25"/>
        </w:rPr>
        <w:t>a</w:t>
      </w:r>
      <w:r>
        <w:rPr>
          <w:spacing w:val="-1"/>
          <w:sz w:val="25"/>
        </w:rPr>
        <w:t xml:space="preserve"> </w:t>
      </w:r>
      <w:r>
        <w:rPr>
          <w:sz w:val="25"/>
        </w:rPr>
        <w:t>key</w:t>
      </w:r>
      <w:r>
        <w:rPr>
          <w:spacing w:val="-1"/>
          <w:sz w:val="25"/>
        </w:rPr>
        <w:t xml:space="preserve"> </w:t>
      </w:r>
      <w:r>
        <w:rPr>
          <w:sz w:val="25"/>
        </w:rPr>
        <w:t>priority.</w:t>
      </w:r>
    </w:p>
    <w:p w14:paraId="10AE8EEE" w14:textId="77777777" w:rsidR="00F62CEC" w:rsidRDefault="00F62CEC">
      <w:pPr>
        <w:pStyle w:val="BodyText"/>
        <w:rPr>
          <w:sz w:val="20"/>
        </w:rPr>
      </w:pPr>
    </w:p>
    <w:p w14:paraId="13ADE807" w14:textId="77777777" w:rsidR="00F62CEC" w:rsidRDefault="00F62CEC">
      <w:pPr>
        <w:pStyle w:val="BodyText"/>
        <w:rPr>
          <w:sz w:val="20"/>
        </w:rPr>
      </w:pPr>
    </w:p>
    <w:p w14:paraId="11AB046D" w14:textId="77777777" w:rsidR="00F62CEC" w:rsidRDefault="00F62CEC">
      <w:pPr>
        <w:pStyle w:val="BodyText"/>
        <w:spacing w:before="2"/>
        <w:rPr>
          <w:sz w:val="17"/>
        </w:rPr>
      </w:pPr>
    </w:p>
    <w:p w14:paraId="68D57FB2" w14:textId="77777777" w:rsidR="00F62CEC" w:rsidRDefault="002812FF">
      <w:pPr>
        <w:pStyle w:val="Heading5"/>
        <w:numPr>
          <w:ilvl w:val="1"/>
          <w:numId w:val="20"/>
        </w:numPr>
        <w:tabs>
          <w:tab w:val="left" w:pos="6967"/>
        </w:tabs>
        <w:spacing w:before="105"/>
        <w:ind w:right="1194" w:firstLine="0"/>
        <w:jc w:val="left"/>
      </w:pPr>
      <w:r>
        <w:rPr>
          <w:noProof/>
        </w:rPr>
        <w:drawing>
          <wp:anchor distT="0" distB="0" distL="0" distR="0" simplePos="0" relativeHeight="15732224" behindDoc="0" locked="0" layoutInCell="1" allowOverlap="1" wp14:anchorId="377A308B" wp14:editId="18605020">
            <wp:simplePos x="0" y="0"/>
            <wp:positionH relativeFrom="page">
              <wp:posOffset>572682</wp:posOffset>
            </wp:positionH>
            <wp:positionV relativeFrom="paragraph">
              <wp:posOffset>81062</wp:posOffset>
            </wp:positionV>
            <wp:extent cx="4062035" cy="6325110"/>
            <wp:effectExtent l="0" t="0" r="0" b="0"/>
            <wp:wrapNone/>
            <wp:docPr id="13" name="image7.png" descr="Table: Key performance indicators Student exper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Table: Key performance indicators Student experience.&#10;"/>
                    <pic:cNvPicPr/>
                  </pic:nvPicPr>
                  <pic:blipFill>
                    <a:blip r:embed="rId91" cstate="print"/>
                    <a:stretch>
                      <a:fillRect/>
                    </a:stretch>
                  </pic:blipFill>
                  <pic:spPr>
                    <a:xfrm>
                      <a:off x="0" y="0"/>
                      <a:ext cx="4062035" cy="6325110"/>
                    </a:xfrm>
                    <a:prstGeom prst="rect">
                      <a:avLst/>
                    </a:prstGeom>
                  </pic:spPr>
                </pic:pic>
              </a:graphicData>
            </a:graphic>
          </wp:anchor>
        </w:drawing>
      </w:r>
      <w:bookmarkStart w:id="12" w:name="_bookmark11"/>
      <w:bookmarkEnd w:id="12"/>
      <w:r>
        <w:t>Expand opportunities for</w:t>
      </w:r>
      <w:r>
        <w:rPr>
          <w:spacing w:val="-43"/>
        </w:rPr>
        <w:t xml:space="preserve"> </w:t>
      </w:r>
      <w:r>
        <w:t>students to develop their</w:t>
      </w:r>
      <w:r>
        <w:rPr>
          <w:spacing w:val="1"/>
        </w:rPr>
        <w:t xml:space="preserve"> </w:t>
      </w:r>
      <w:r>
        <w:t>employability.</w:t>
      </w:r>
    </w:p>
    <w:p w14:paraId="6190AF0C" w14:textId="77777777" w:rsidR="00F62CEC" w:rsidRDefault="002812FF">
      <w:pPr>
        <w:pStyle w:val="BodyText"/>
        <w:spacing w:before="137"/>
        <w:ind w:left="6740"/>
        <w:rPr>
          <w:rFonts w:ascii="GothamNarrow-Medium"/>
        </w:rPr>
      </w:pPr>
      <w:r>
        <w:rPr>
          <w:rFonts w:ascii="GothamNarrow-Medium"/>
        </w:rPr>
        <w:t>Employability</w:t>
      </w:r>
      <w:r>
        <w:rPr>
          <w:rFonts w:ascii="GothamNarrow-Medium"/>
          <w:spacing w:val="-5"/>
        </w:rPr>
        <w:t xml:space="preserve"> </w:t>
      </w:r>
      <w:r>
        <w:rPr>
          <w:rFonts w:ascii="GothamNarrow-Medium"/>
        </w:rPr>
        <w:t>framework</w:t>
      </w:r>
    </w:p>
    <w:p w14:paraId="069841F8" w14:textId="77777777" w:rsidR="00F62CEC" w:rsidRDefault="002812FF">
      <w:pPr>
        <w:pStyle w:val="BodyText"/>
        <w:spacing w:before="25"/>
        <w:ind w:left="6740"/>
      </w:pPr>
      <w:r>
        <w:rPr>
          <w:spacing w:val="-1"/>
        </w:rPr>
        <w:t>Between</w:t>
      </w:r>
      <w:r>
        <w:rPr>
          <w:spacing w:val="-9"/>
        </w:rPr>
        <w:t xml:space="preserve"> </w:t>
      </w:r>
      <w:r>
        <w:rPr>
          <w:spacing w:val="-1"/>
        </w:rPr>
        <w:t>2018</w:t>
      </w:r>
      <w:r>
        <w:rPr>
          <w:spacing w:val="-8"/>
        </w:rPr>
        <w:t xml:space="preserve"> </w:t>
      </w:r>
      <w:r>
        <w:rPr>
          <w:spacing w:val="-1"/>
        </w:rPr>
        <w:t>and</w:t>
      </w:r>
      <w:r>
        <w:rPr>
          <w:spacing w:val="-8"/>
        </w:rPr>
        <w:t xml:space="preserve"> </w:t>
      </w:r>
      <w:r>
        <w:rPr>
          <w:spacing w:val="-1"/>
        </w:rPr>
        <w:t>2020,</w:t>
      </w:r>
      <w:r>
        <w:rPr>
          <w:spacing w:val="-8"/>
        </w:rPr>
        <w:t xml:space="preserve"> </w:t>
      </w:r>
      <w:r>
        <w:rPr>
          <w:spacing w:val="-1"/>
        </w:rPr>
        <w:t>UQ</w:t>
      </w:r>
      <w:r>
        <w:rPr>
          <w:spacing w:val="-8"/>
        </w:rPr>
        <w:t xml:space="preserve"> </w:t>
      </w:r>
      <w:r>
        <w:rPr>
          <w:spacing w:val="-1"/>
        </w:rPr>
        <w:t>invested</w:t>
      </w:r>
      <w:r>
        <w:rPr>
          <w:spacing w:val="-8"/>
        </w:rPr>
        <w:t xml:space="preserve"> </w:t>
      </w:r>
      <w:r>
        <w:rPr>
          <w:spacing w:val="-1"/>
        </w:rPr>
        <w:t>almost</w:t>
      </w:r>
    </w:p>
    <w:p w14:paraId="1A277C12" w14:textId="77777777" w:rsidR="00F62CEC" w:rsidRDefault="002812FF">
      <w:pPr>
        <w:pStyle w:val="BodyText"/>
        <w:spacing w:before="8" w:line="249" w:lineRule="auto"/>
        <w:ind w:left="6740" w:right="732"/>
      </w:pPr>
      <w:r>
        <w:rPr>
          <w:spacing w:val="-1"/>
        </w:rPr>
        <w:t xml:space="preserve">$12 million in employability </w:t>
      </w:r>
      <w:r>
        <w:t>initiatives to</w:t>
      </w:r>
      <w:r>
        <w:rPr>
          <w:spacing w:val="1"/>
        </w:rPr>
        <w:t xml:space="preserve"> </w:t>
      </w:r>
      <w:r>
        <w:t>empower students to create change by</w:t>
      </w:r>
      <w:r>
        <w:rPr>
          <w:spacing w:val="1"/>
        </w:rPr>
        <w:t xml:space="preserve"> </w:t>
      </w:r>
      <w:r>
        <w:rPr>
          <w:spacing w:val="-1"/>
        </w:rPr>
        <w:t xml:space="preserve">learning from their experiences. </w:t>
      </w:r>
      <w:r>
        <w:t>In 2020,</w:t>
      </w:r>
      <w:r>
        <w:rPr>
          <w:spacing w:val="1"/>
        </w:rPr>
        <w:t xml:space="preserve"> </w:t>
      </w:r>
      <w:r>
        <w:rPr>
          <w:spacing w:val="-2"/>
        </w:rPr>
        <w:t>the University delivered discipline-specific</w:t>
      </w:r>
      <w:r>
        <w:rPr>
          <w:spacing w:val="-1"/>
        </w:rPr>
        <w:t xml:space="preserve"> </w:t>
      </w:r>
      <w:r>
        <w:rPr>
          <w:spacing w:val="-2"/>
        </w:rPr>
        <w:t xml:space="preserve">Career Development </w:t>
      </w:r>
      <w:r>
        <w:rPr>
          <w:spacing w:val="-1"/>
        </w:rPr>
        <w:t>Learning (CDL) and</w:t>
      </w:r>
      <w:r>
        <w:t xml:space="preserve"> </w:t>
      </w:r>
      <w:r>
        <w:rPr>
          <w:spacing w:val="-2"/>
        </w:rPr>
        <w:t xml:space="preserve">Work Integrated Learning </w:t>
      </w:r>
      <w:r>
        <w:rPr>
          <w:spacing w:val="-1"/>
        </w:rPr>
        <w:t>(WIL) services</w:t>
      </w:r>
      <w:r>
        <w:t xml:space="preserve"> </w:t>
      </w:r>
      <w:r>
        <w:rPr>
          <w:spacing w:val="-1"/>
        </w:rPr>
        <w:t>through discipline-specific and context-</w:t>
      </w:r>
      <w:r>
        <w:t xml:space="preserve"> </w:t>
      </w:r>
      <w:r>
        <w:rPr>
          <w:spacing w:val="-2"/>
        </w:rPr>
        <w:t>relevant experiential learning opportunities,</w:t>
      </w:r>
      <w:r>
        <w:rPr>
          <w:spacing w:val="-36"/>
        </w:rPr>
        <w:t xml:space="preserve"> </w:t>
      </w:r>
      <w:r>
        <w:rPr>
          <w:spacing w:val="-1"/>
        </w:rPr>
        <w:t xml:space="preserve">connections with industry, </w:t>
      </w:r>
      <w:r>
        <w:t>and learning</w:t>
      </w:r>
      <w:r>
        <w:rPr>
          <w:spacing w:val="1"/>
        </w:rPr>
        <w:t xml:space="preserve"> </w:t>
      </w:r>
      <w:r>
        <w:t>support</w:t>
      </w:r>
      <w:r>
        <w:rPr>
          <w:spacing w:val="-8"/>
        </w:rPr>
        <w:t xml:space="preserve"> </w:t>
      </w:r>
      <w:r>
        <w:t>to</w:t>
      </w:r>
      <w:r>
        <w:rPr>
          <w:spacing w:val="-7"/>
        </w:rPr>
        <w:t xml:space="preserve"> </w:t>
      </w:r>
      <w:r>
        <w:t>enhance</w:t>
      </w:r>
      <w:r>
        <w:rPr>
          <w:spacing w:val="-8"/>
        </w:rPr>
        <w:t xml:space="preserve"> </w:t>
      </w:r>
      <w:r>
        <w:t>employability.</w:t>
      </w:r>
    </w:p>
    <w:p w14:paraId="77CF821F" w14:textId="77777777" w:rsidR="00F62CEC" w:rsidRDefault="002812FF">
      <w:pPr>
        <w:pStyle w:val="BodyText"/>
        <w:spacing w:before="88" w:line="249" w:lineRule="auto"/>
        <w:ind w:left="6740" w:right="658"/>
      </w:pPr>
      <w:r>
        <w:t>In 2020, more than 10,500 students</w:t>
      </w:r>
      <w:r>
        <w:rPr>
          <w:spacing w:val="1"/>
        </w:rPr>
        <w:t xml:space="preserve"> </w:t>
      </w:r>
      <w:r>
        <w:rPr>
          <w:spacing w:val="-1"/>
        </w:rPr>
        <w:t xml:space="preserve">attended at least one career </w:t>
      </w:r>
      <w:r>
        <w:t>preparation</w:t>
      </w:r>
      <w:r>
        <w:rPr>
          <w:spacing w:val="1"/>
        </w:rPr>
        <w:t xml:space="preserve"> </w:t>
      </w:r>
      <w:r>
        <w:rPr>
          <w:spacing w:val="-2"/>
        </w:rPr>
        <w:t>appointment</w:t>
      </w:r>
      <w:r>
        <w:rPr>
          <w:spacing w:val="-8"/>
        </w:rPr>
        <w:t xml:space="preserve"> </w:t>
      </w:r>
      <w:r>
        <w:rPr>
          <w:spacing w:val="-2"/>
        </w:rPr>
        <w:t>or</w:t>
      </w:r>
      <w:r>
        <w:rPr>
          <w:spacing w:val="-7"/>
        </w:rPr>
        <w:t xml:space="preserve"> </w:t>
      </w:r>
      <w:r>
        <w:rPr>
          <w:spacing w:val="-2"/>
        </w:rPr>
        <w:t>employability</w:t>
      </w:r>
      <w:r>
        <w:rPr>
          <w:spacing w:val="-7"/>
        </w:rPr>
        <w:t xml:space="preserve"> </w:t>
      </w:r>
      <w:r>
        <w:rPr>
          <w:spacing w:val="-1"/>
        </w:rPr>
        <w:t>event.</w:t>
      </w:r>
      <w:r>
        <w:rPr>
          <w:spacing w:val="-7"/>
        </w:rPr>
        <w:t xml:space="preserve"> </w:t>
      </w:r>
      <w:r>
        <w:rPr>
          <w:spacing w:val="-1"/>
        </w:rPr>
        <w:t>A</w:t>
      </w:r>
      <w:r>
        <w:rPr>
          <w:spacing w:val="-7"/>
        </w:rPr>
        <w:t xml:space="preserve"> </w:t>
      </w:r>
      <w:r>
        <w:rPr>
          <w:spacing w:val="-1"/>
        </w:rPr>
        <w:t>wide</w:t>
      </w:r>
      <w:r>
        <w:rPr>
          <w:spacing w:val="-35"/>
        </w:rPr>
        <w:t xml:space="preserve"> </w:t>
      </w:r>
      <w:r>
        <w:rPr>
          <w:spacing w:val="-1"/>
        </w:rPr>
        <w:t>range of opportunities was delivered, with</w:t>
      </w:r>
      <w:r>
        <w:t xml:space="preserve"> volunteering and mentoring programs,</w:t>
      </w:r>
      <w:r>
        <w:rPr>
          <w:spacing w:val="1"/>
        </w:rPr>
        <w:t xml:space="preserve"> </w:t>
      </w:r>
      <w:r>
        <w:rPr>
          <w:spacing w:val="-2"/>
        </w:rPr>
        <w:t>research</w:t>
      </w:r>
      <w:r>
        <w:rPr>
          <w:spacing w:val="-8"/>
        </w:rPr>
        <w:t xml:space="preserve"> </w:t>
      </w:r>
      <w:r>
        <w:rPr>
          <w:spacing w:val="-2"/>
        </w:rPr>
        <w:t>experiences,</w:t>
      </w:r>
      <w:r>
        <w:rPr>
          <w:spacing w:val="-7"/>
        </w:rPr>
        <w:t xml:space="preserve"> </w:t>
      </w:r>
      <w:r>
        <w:rPr>
          <w:spacing w:val="-2"/>
        </w:rPr>
        <w:t>and</w:t>
      </w:r>
      <w:r>
        <w:rPr>
          <w:spacing w:val="-7"/>
        </w:rPr>
        <w:t xml:space="preserve"> </w:t>
      </w:r>
      <w:r>
        <w:rPr>
          <w:spacing w:val="-2"/>
        </w:rPr>
        <w:t>short-term</w:t>
      </w:r>
      <w:r>
        <w:rPr>
          <w:spacing w:val="-7"/>
        </w:rPr>
        <w:t xml:space="preserve"> </w:t>
      </w:r>
      <w:r>
        <w:rPr>
          <w:spacing w:val="-1"/>
        </w:rPr>
        <w:t>global</w:t>
      </w:r>
      <w:r>
        <w:rPr>
          <w:spacing w:val="-35"/>
        </w:rPr>
        <w:t xml:space="preserve"> </w:t>
      </w:r>
      <w:r>
        <w:rPr>
          <w:spacing w:val="-2"/>
        </w:rPr>
        <w:t>activities</w:t>
      </w:r>
      <w:r>
        <w:rPr>
          <w:spacing w:val="-8"/>
        </w:rPr>
        <w:t xml:space="preserve"> </w:t>
      </w:r>
      <w:r>
        <w:rPr>
          <w:spacing w:val="-2"/>
        </w:rPr>
        <w:t>–</w:t>
      </w:r>
      <w:r>
        <w:rPr>
          <w:spacing w:val="-7"/>
        </w:rPr>
        <w:t xml:space="preserve"> </w:t>
      </w:r>
      <w:r>
        <w:rPr>
          <w:spacing w:val="-1"/>
        </w:rPr>
        <w:t>including</w:t>
      </w:r>
      <w:r>
        <w:rPr>
          <w:spacing w:val="-8"/>
        </w:rPr>
        <w:t xml:space="preserve"> </w:t>
      </w:r>
      <w:r>
        <w:rPr>
          <w:spacing w:val="-1"/>
        </w:rPr>
        <w:t>internships</w:t>
      </w:r>
      <w:r>
        <w:rPr>
          <w:spacing w:val="-8"/>
        </w:rPr>
        <w:t xml:space="preserve"> </w:t>
      </w:r>
      <w:r>
        <w:rPr>
          <w:spacing w:val="-1"/>
        </w:rPr>
        <w:t>and</w:t>
      </w:r>
      <w:r>
        <w:rPr>
          <w:spacing w:val="-7"/>
        </w:rPr>
        <w:t xml:space="preserve"> </w:t>
      </w:r>
      <w:r>
        <w:rPr>
          <w:spacing w:val="-1"/>
        </w:rPr>
        <w:t>a</w:t>
      </w:r>
      <w:r>
        <w:rPr>
          <w:spacing w:val="-8"/>
        </w:rPr>
        <w:t xml:space="preserve"> </w:t>
      </w:r>
      <w:r>
        <w:rPr>
          <w:spacing w:val="-1"/>
        </w:rPr>
        <w:t>large,</w:t>
      </w:r>
      <w:r>
        <w:rPr>
          <w:spacing w:val="-35"/>
        </w:rPr>
        <w:t xml:space="preserve"> </w:t>
      </w:r>
      <w:r>
        <w:rPr>
          <w:spacing w:val="-2"/>
        </w:rPr>
        <w:t xml:space="preserve">formalised Students-as-Partners </w:t>
      </w:r>
      <w:r>
        <w:rPr>
          <w:spacing w:val="-1"/>
        </w:rPr>
        <w:t>program.</w:t>
      </w:r>
      <w:r>
        <w:t xml:space="preserve"> </w:t>
      </w:r>
      <w:r>
        <w:rPr>
          <w:spacing w:val="-1"/>
        </w:rPr>
        <w:t>Grants</w:t>
      </w:r>
      <w:r>
        <w:rPr>
          <w:spacing w:val="-8"/>
        </w:rPr>
        <w:t xml:space="preserve"> </w:t>
      </w:r>
      <w:r>
        <w:rPr>
          <w:spacing w:val="-1"/>
        </w:rPr>
        <w:t>and</w:t>
      </w:r>
      <w:r>
        <w:rPr>
          <w:spacing w:val="-8"/>
        </w:rPr>
        <w:t xml:space="preserve"> </w:t>
      </w:r>
      <w:r>
        <w:rPr>
          <w:spacing w:val="-1"/>
        </w:rPr>
        <w:t>government</w:t>
      </w:r>
      <w:r>
        <w:rPr>
          <w:spacing w:val="-8"/>
        </w:rPr>
        <w:t xml:space="preserve"> </w:t>
      </w:r>
      <w:r>
        <w:rPr>
          <w:spacing w:val="-1"/>
        </w:rPr>
        <w:t>funding</w:t>
      </w:r>
      <w:r>
        <w:rPr>
          <w:spacing w:val="-8"/>
        </w:rPr>
        <w:t xml:space="preserve"> </w:t>
      </w:r>
      <w:r>
        <w:rPr>
          <w:spacing w:val="-1"/>
        </w:rPr>
        <w:t>totalling</w:t>
      </w:r>
    </w:p>
    <w:p w14:paraId="6EBFD951" w14:textId="77777777" w:rsidR="00F62CEC" w:rsidRDefault="002812FF">
      <w:pPr>
        <w:pStyle w:val="BodyText"/>
        <w:spacing w:before="3" w:line="249" w:lineRule="auto"/>
        <w:ind w:left="6740" w:right="522"/>
      </w:pPr>
      <w:r>
        <w:rPr>
          <w:spacing w:val="-2"/>
        </w:rPr>
        <w:t>$3.42</w:t>
      </w:r>
      <w:r>
        <w:rPr>
          <w:spacing w:val="-7"/>
        </w:rPr>
        <w:t xml:space="preserve"> </w:t>
      </w:r>
      <w:r>
        <w:rPr>
          <w:spacing w:val="-2"/>
        </w:rPr>
        <w:t>million</w:t>
      </w:r>
      <w:r>
        <w:rPr>
          <w:spacing w:val="-7"/>
        </w:rPr>
        <w:t xml:space="preserve"> </w:t>
      </w:r>
      <w:r>
        <w:rPr>
          <w:spacing w:val="-2"/>
        </w:rPr>
        <w:t>were</w:t>
      </w:r>
      <w:r>
        <w:rPr>
          <w:spacing w:val="-7"/>
        </w:rPr>
        <w:t xml:space="preserve"> </w:t>
      </w:r>
      <w:r>
        <w:rPr>
          <w:spacing w:val="-2"/>
        </w:rPr>
        <w:t>provided</w:t>
      </w:r>
      <w:r>
        <w:rPr>
          <w:spacing w:val="-7"/>
        </w:rPr>
        <w:t xml:space="preserve"> </w:t>
      </w:r>
      <w:r>
        <w:rPr>
          <w:spacing w:val="-1"/>
        </w:rPr>
        <w:t>to</w:t>
      </w:r>
      <w:r>
        <w:rPr>
          <w:spacing w:val="-7"/>
        </w:rPr>
        <w:t xml:space="preserve"> </w:t>
      </w:r>
      <w:r>
        <w:rPr>
          <w:spacing w:val="-1"/>
        </w:rPr>
        <w:t>help</w:t>
      </w:r>
      <w:r>
        <w:rPr>
          <w:spacing w:val="-7"/>
        </w:rPr>
        <w:t xml:space="preserve"> </w:t>
      </w:r>
      <w:r>
        <w:rPr>
          <w:spacing w:val="-1"/>
        </w:rPr>
        <w:t>enable</w:t>
      </w:r>
      <w:r>
        <w:rPr>
          <w:spacing w:val="-35"/>
        </w:rPr>
        <w:t xml:space="preserve"> </w:t>
      </w:r>
      <w:r>
        <w:t>students</w:t>
      </w:r>
      <w:r>
        <w:rPr>
          <w:spacing w:val="-10"/>
        </w:rPr>
        <w:t xml:space="preserve"> </w:t>
      </w:r>
      <w:r>
        <w:t>to</w:t>
      </w:r>
      <w:r>
        <w:rPr>
          <w:spacing w:val="-9"/>
        </w:rPr>
        <w:t xml:space="preserve"> </w:t>
      </w:r>
      <w:r>
        <w:t>access</w:t>
      </w:r>
      <w:r>
        <w:rPr>
          <w:spacing w:val="-9"/>
        </w:rPr>
        <w:t xml:space="preserve"> </w:t>
      </w:r>
      <w:r>
        <w:t>these</w:t>
      </w:r>
      <w:r>
        <w:rPr>
          <w:spacing w:val="-9"/>
        </w:rPr>
        <w:t xml:space="preserve"> </w:t>
      </w:r>
      <w:r>
        <w:t>experiences.</w:t>
      </w:r>
    </w:p>
    <w:p w14:paraId="5100F495" w14:textId="77777777" w:rsidR="00F62CEC" w:rsidRDefault="002812FF">
      <w:pPr>
        <w:pStyle w:val="BodyText"/>
        <w:spacing w:before="1" w:line="249" w:lineRule="auto"/>
        <w:ind w:left="6740" w:right="658"/>
      </w:pPr>
      <w:r>
        <w:rPr>
          <w:spacing w:val="-2"/>
        </w:rPr>
        <w:t xml:space="preserve">Due to COVID travel </w:t>
      </w:r>
      <w:r>
        <w:rPr>
          <w:spacing w:val="-1"/>
        </w:rPr>
        <w:t>restrictions, no global</w:t>
      </w:r>
      <w:r>
        <w:t xml:space="preserve"> </w:t>
      </w:r>
      <w:r>
        <w:rPr>
          <w:spacing w:val="-2"/>
        </w:rPr>
        <w:t xml:space="preserve">experiences were offered, which </w:t>
      </w:r>
      <w:r>
        <w:rPr>
          <w:spacing w:val="-1"/>
        </w:rPr>
        <w:t>resulted in</w:t>
      </w:r>
      <w:r>
        <w:t xml:space="preserve"> </w:t>
      </w:r>
      <w:r>
        <w:rPr>
          <w:spacing w:val="-2"/>
        </w:rPr>
        <w:t>an</w:t>
      </w:r>
      <w:r>
        <w:rPr>
          <w:spacing w:val="-7"/>
        </w:rPr>
        <w:t xml:space="preserve"> </w:t>
      </w:r>
      <w:r>
        <w:rPr>
          <w:spacing w:val="-2"/>
        </w:rPr>
        <w:t>increased</w:t>
      </w:r>
      <w:r>
        <w:rPr>
          <w:spacing w:val="-7"/>
        </w:rPr>
        <w:t xml:space="preserve"> </w:t>
      </w:r>
      <w:r>
        <w:rPr>
          <w:spacing w:val="-2"/>
        </w:rPr>
        <w:t>focus</w:t>
      </w:r>
      <w:r>
        <w:rPr>
          <w:spacing w:val="-6"/>
        </w:rPr>
        <w:t xml:space="preserve"> </w:t>
      </w:r>
      <w:r>
        <w:rPr>
          <w:spacing w:val="-2"/>
        </w:rPr>
        <w:t>on</w:t>
      </w:r>
      <w:r>
        <w:rPr>
          <w:spacing w:val="-7"/>
        </w:rPr>
        <w:t xml:space="preserve"> </w:t>
      </w:r>
      <w:r>
        <w:rPr>
          <w:spacing w:val="-2"/>
        </w:rPr>
        <w:t>providing</w:t>
      </w:r>
      <w:r>
        <w:rPr>
          <w:spacing w:val="-7"/>
        </w:rPr>
        <w:t xml:space="preserve"> </w:t>
      </w:r>
      <w:r>
        <w:rPr>
          <w:spacing w:val="-1"/>
        </w:rPr>
        <w:t>more</w:t>
      </w:r>
      <w:r>
        <w:rPr>
          <w:spacing w:val="-6"/>
        </w:rPr>
        <w:t xml:space="preserve"> </w:t>
      </w:r>
      <w:r>
        <w:rPr>
          <w:spacing w:val="-1"/>
        </w:rPr>
        <w:t>virtual</w:t>
      </w:r>
      <w:r>
        <w:rPr>
          <w:spacing w:val="-36"/>
        </w:rPr>
        <w:t xml:space="preserve"> </w:t>
      </w:r>
      <w:r>
        <w:rPr>
          <w:spacing w:val="-2"/>
        </w:rPr>
        <w:t xml:space="preserve">and rural/remote-based experiences, </w:t>
      </w:r>
      <w:r>
        <w:rPr>
          <w:spacing w:val="-1"/>
        </w:rPr>
        <w:t>with</w:t>
      </w:r>
      <w:r>
        <w:t xml:space="preserve"> </w:t>
      </w:r>
      <w:r>
        <w:rPr>
          <w:spacing w:val="-2"/>
        </w:rPr>
        <w:t xml:space="preserve">accompanying online resources </w:t>
      </w:r>
      <w:r>
        <w:rPr>
          <w:spacing w:val="-1"/>
        </w:rPr>
        <w:t>prepared</w:t>
      </w:r>
      <w:r>
        <w:t xml:space="preserve"> and</w:t>
      </w:r>
      <w:r>
        <w:rPr>
          <w:spacing w:val="-5"/>
        </w:rPr>
        <w:t xml:space="preserve"> </w:t>
      </w:r>
      <w:r>
        <w:t>delivered.</w:t>
      </w:r>
    </w:p>
    <w:p w14:paraId="2CB3D138" w14:textId="77777777" w:rsidR="00F62CEC" w:rsidRDefault="00F62CEC">
      <w:pPr>
        <w:pStyle w:val="BodyText"/>
        <w:rPr>
          <w:sz w:val="14"/>
        </w:rPr>
      </w:pPr>
    </w:p>
    <w:p w14:paraId="096E2A10" w14:textId="77777777" w:rsidR="00F62CEC" w:rsidRDefault="002812FF">
      <w:pPr>
        <w:pStyle w:val="BodyText"/>
        <w:spacing w:before="1"/>
        <w:ind w:left="6740"/>
        <w:rPr>
          <w:rFonts w:ascii="GothamNarrow-Medium"/>
        </w:rPr>
      </w:pPr>
      <w:r>
        <w:rPr>
          <w:rFonts w:ascii="GothamNarrow-Medium"/>
        </w:rPr>
        <w:t>Entrepreneurship</w:t>
      </w:r>
      <w:r>
        <w:rPr>
          <w:rFonts w:ascii="GothamNarrow-Medium"/>
          <w:spacing w:val="-4"/>
        </w:rPr>
        <w:t xml:space="preserve"> </w:t>
      </w:r>
      <w:r>
        <w:rPr>
          <w:rFonts w:ascii="GothamNarrow-Medium"/>
        </w:rPr>
        <w:t>Strategy</w:t>
      </w:r>
    </w:p>
    <w:p w14:paraId="62505DAF" w14:textId="77777777" w:rsidR="00F62CEC" w:rsidRDefault="002812FF">
      <w:pPr>
        <w:pStyle w:val="BodyText"/>
        <w:spacing w:before="25" w:line="249" w:lineRule="auto"/>
        <w:ind w:left="6740" w:right="689"/>
      </w:pPr>
      <w:r>
        <w:t>Officially launched in 2019, the UQ</w:t>
      </w:r>
      <w:r>
        <w:rPr>
          <w:spacing w:val="1"/>
        </w:rPr>
        <w:t xml:space="preserve"> </w:t>
      </w:r>
      <w:r>
        <w:t>Entrepreneurship</w:t>
      </w:r>
      <w:r>
        <w:rPr>
          <w:spacing w:val="-9"/>
        </w:rPr>
        <w:t xml:space="preserve"> </w:t>
      </w:r>
      <w:r>
        <w:t>Strategy</w:t>
      </w:r>
      <w:r>
        <w:rPr>
          <w:spacing w:val="-9"/>
        </w:rPr>
        <w:t xml:space="preserve"> </w:t>
      </w:r>
      <w:r>
        <w:t>seeks</w:t>
      </w:r>
      <w:r>
        <w:rPr>
          <w:spacing w:val="-9"/>
        </w:rPr>
        <w:t xml:space="preserve"> </w:t>
      </w:r>
      <w:r>
        <w:t>to</w:t>
      </w:r>
      <w:r>
        <w:rPr>
          <w:spacing w:val="-8"/>
        </w:rPr>
        <w:t xml:space="preserve"> </w:t>
      </w:r>
      <w:r>
        <w:t>expand</w:t>
      </w:r>
      <w:r>
        <w:rPr>
          <w:spacing w:val="-35"/>
        </w:rPr>
        <w:t xml:space="preserve"> </w:t>
      </w:r>
      <w:r>
        <w:t>the</w:t>
      </w:r>
      <w:r>
        <w:rPr>
          <w:spacing w:val="-1"/>
        </w:rPr>
        <w:t xml:space="preserve"> </w:t>
      </w:r>
      <w:r>
        <w:t>breadth</w:t>
      </w:r>
      <w:r>
        <w:rPr>
          <w:spacing w:val="-2"/>
        </w:rPr>
        <w:t xml:space="preserve"> </w:t>
      </w:r>
      <w:r>
        <w:t>of</w:t>
      </w:r>
      <w:r>
        <w:rPr>
          <w:spacing w:val="-1"/>
        </w:rPr>
        <w:t xml:space="preserve"> </w:t>
      </w:r>
      <w:r>
        <w:t>activities</w:t>
      </w:r>
      <w:r>
        <w:rPr>
          <w:spacing w:val="-1"/>
        </w:rPr>
        <w:t xml:space="preserve"> </w:t>
      </w:r>
      <w:r>
        <w:t>available</w:t>
      </w:r>
      <w:r>
        <w:rPr>
          <w:spacing w:val="-1"/>
        </w:rPr>
        <w:t xml:space="preserve"> </w:t>
      </w:r>
      <w:r>
        <w:t>at</w:t>
      </w:r>
      <w:r>
        <w:rPr>
          <w:spacing w:val="-1"/>
        </w:rPr>
        <w:t xml:space="preserve"> </w:t>
      </w:r>
      <w:r>
        <w:t>UQ</w:t>
      </w:r>
    </w:p>
    <w:p w14:paraId="4026F36B" w14:textId="77777777" w:rsidR="00F62CEC" w:rsidRDefault="002812FF">
      <w:pPr>
        <w:pStyle w:val="BodyText"/>
        <w:spacing w:line="249" w:lineRule="auto"/>
        <w:ind w:left="6740" w:right="658"/>
      </w:pPr>
      <w:r>
        <w:t>to</w:t>
      </w:r>
      <w:r>
        <w:rPr>
          <w:spacing w:val="6"/>
        </w:rPr>
        <w:t xml:space="preserve"> </w:t>
      </w:r>
      <w:r>
        <w:t>support</w:t>
      </w:r>
      <w:r>
        <w:rPr>
          <w:spacing w:val="6"/>
        </w:rPr>
        <w:t xml:space="preserve"> </w:t>
      </w:r>
      <w:r>
        <w:t>formal</w:t>
      </w:r>
      <w:r>
        <w:rPr>
          <w:spacing w:val="6"/>
        </w:rPr>
        <w:t xml:space="preserve"> </w:t>
      </w:r>
      <w:r>
        <w:t>and</w:t>
      </w:r>
      <w:r>
        <w:rPr>
          <w:spacing w:val="7"/>
        </w:rPr>
        <w:t xml:space="preserve"> </w:t>
      </w:r>
      <w:r>
        <w:t>informal</w:t>
      </w:r>
      <w:r>
        <w:rPr>
          <w:spacing w:val="6"/>
        </w:rPr>
        <w:t xml:space="preserve"> </w:t>
      </w:r>
      <w:r>
        <w:t>learning</w:t>
      </w:r>
      <w:r>
        <w:rPr>
          <w:spacing w:val="1"/>
        </w:rPr>
        <w:t xml:space="preserve"> </w:t>
      </w:r>
      <w:r>
        <w:t>and entrepreneurship in practice. Strong</w:t>
      </w:r>
      <w:r>
        <w:rPr>
          <w:spacing w:val="1"/>
        </w:rPr>
        <w:t xml:space="preserve"> </w:t>
      </w:r>
      <w:r>
        <w:t>outcomes were achieved in 2019 with</w:t>
      </w:r>
      <w:r>
        <w:rPr>
          <w:spacing w:val="1"/>
        </w:rPr>
        <w:t xml:space="preserve"> </w:t>
      </w:r>
      <w:r>
        <w:t>entrepreneurship activities forming a</w:t>
      </w:r>
      <w:r>
        <w:rPr>
          <w:spacing w:val="1"/>
        </w:rPr>
        <w:t xml:space="preserve"> </w:t>
      </w:r>
      <w:r>
        <w:t>cohesive set of idea-acceleration programs</w:t>
      </w:r>
      <w:r>
        <w:rPr>
          <w:spacing w:val="-36"/>
        </w:rPr>
        <w:t xml:space="preserve"> </w:t>
      </w:r>
      <w:r>
        <w:t>that aim to inspire the UQ community and</w:t>
      </w:r>
      <w:r>
        <w:rPr>
          <w:spacing w:val="1"/>
        </w:rPr>
        <w:t xml:space="preserve"> </w:t>
      </w:r>
      <w:r>
        <w:t>empower the energy, resilience, creative</w:t>
      </w:r>
      <w:r>
        <w:rPr>
          <w:spacing w:val="1"/>
        </w:rPr>
        <w:t xml:space="preserve"> </w:t>
      </w:r>
      <w:r>
        <w:t>problem-solving</w:t>
      </w:r>
      <w:r>
        <w:rPr>
          <w:spacing w:val="-8"/>
        </w:rPr>
        <w:t xml:space="preserve"> </w:t>
      </w:r>
      <w:r>
        <w:t>and</w:t>
      </w:r>
      <w:r>
        <w:rPr>
          <w:spacing w:val="-8"/>
        </w:rPr>
        <w:t xml:space="preserve"> </w:t>
      </w:r>
      <w:r>
        <w:t>collaboration</w:t>
      </w:r>
      <w:r>
        <w:rPr>
          <w:spacing w:val="-8"/>
        </w:rPr>
        <w:t xml:space="preserve"> </w:t>
      </w:r>
      <w:r>
        <w:t>essential</w:t>
      </w:r>
      <w:r>
        <w:rPr>
          <w:spacing w:val="-35"/>
        </w:rPr>
        <w:t xml:space="preserve"> </w:t>
      </w:r>
      <w:r>
        <w:t>to</w:t>
      </w:r>
      <w:r>
        <w:rPr>
          <w:spacing w:val="-1"/>
        </w:rPr>
        <w:t xml:space="preserve"> </w:t>
      </w:r>
      <w:r>
        <w:t>turn ideas into impact.</w:t>
      </w:r>
    </w:p>
    <w:p w14:paraId="3155187A" w14:textId="77777777" w:rsidR="00F62CEC" w:rsidRDefault="00F62CEC">
      <w:pPr>
        <w:spacing w:line="249" w:lineRule="auto"/>
        <w:sectPr w:rsidR="00F62CEC">
          <w:headerReference w:type="even" r:id="rId92"/>
          <w:footerReference w:type="even" r:id="rId93"/>
          <w:footerReference w:type="default" r:id="rId94"/>
          <w:pgSz w:w="11910" w:h="16840"/>
          <w:pgMar w:top="1580" w:right="760" w:bottom="660" w:left="800" w:header="0" w:footer="466" w:gutter="0"/>
          <w:pgNumType w:start="18"/>
          <w:cols w:space="720"/>
        </w:sectPr>
      </w:pPr>
    </w:p>
    <w:p w14:paraId="2898DA89" w14:textId="77777777" w:rsidR="00F62CEC" w:rsidRDefault="00F62CEC">
      <w:pPr>
        <w:pStyle w:val="BodyText"/>
        <w:rPr>
          <w:sz w:val="20"/>
        </w:rPr>
      </w:pPr>
    </w:p>
    <w:p w14:paraId="0B0487EC" w14:textId="77777777" w:rsidR="00F62CEC" w:rsidRDefault="00F62CEC">
      <w:pPr>
        <w:pStyle w:val="BodyText"/>
        <w:rPr>
          <w:sz w:val="20"/>
        </w:rPr>
      </w:pPr>
    </w:p>
    <w:p w14:paraId="47DF2D85" w14:textId="77777777" w:rsidR="00F62CEC" w:rsidRDefault="00F62CEC">
      <w:pPr>
        <w:pStyle w:val="BodyText"/>
        <w:rPr>
          <w:sz w:val="20"/>
        </w:rPr>
      </w:pPr>
    </w:p>
    <w:p w14:paraId="57E2176A" w14:textId="77777777" w:rsidR="00F62CEC" w:rsidRDefault="00F62CEC">
      <w:pPr>
        <w:pStyle w:val="BodyText"/>
        <w:rPr>
          <w:sz w:val="20"/>
        </w:rPr>
      </w:pPr>
    </w:p>
    <w:p w14:paraId="17A91E05" w14:textId="77777777" w:rsidR="00F62CEC" w:rsidRDefault="00F62CEC">
      <w:pPr>
        <w:pStyle w:val="BodyText"/>
        <w:rPr>
          <w:sz w:val="20"/>
        </w:rPr>
      </w:pPr>
    </w:p>
    <w:p w14:paraId="4DF1577E" w14:textId="77777777" w:rsidR="00F62CEC" w:rsidRDefault="00F62CEC">
      <w:pPr>
        <w:pStyle w:val="BodyText"/>
        <w:spacing w:before="3"/>
        <w:rPr>
          <w:sz w:val="19"/>
        </w:rPr>
      </w:pPr>
    </w:p>
    <w:p w14:paraId="3EB66706" w14:textId="77777777" w:rsidR="00F62CEC" w:rsidRDefault="00F62CEC">
      <w:pPr>
        <w:rPr>
          <w:sz w:val="19"/>
        </w:rPr>
        <w:sectPr w:rsidR="00F62CEC">
          <w:headerReference w:type="default" r:id="rId95"/>
          <w:pgSz w:w="11910" w:h="16840"/>
          <w:pgMar w:top="700" w:right="760" w:bottom="660" w:left="800" w:header="510" w:footer="469" w:gutter="0"/>
          <w:cols w:space="720"/>
        </w:sectPr>
      </w:pPr>
    </w:p>
    <w:p w14:paraId="769B1A62" w14:textId="77777777" w:rsidR="00F62CEC" w:rsidRDefault="002812FF">
      <w:pPr>
        <w:pStyle w:val="BodyText"/>
        <w:spacing w:before="101" w:line="249" w:lineRule="auto"/>
        <w:ind w:left="560" w:right="138"/>
      </w:pPr>
      <w:bookmarkStart w:id="13" w:name="_bookmark16"/>
      <w:bookmarkEnd w:id="13"/>
      <w:r>
        <w:t>In 2020, due to COVID-19, all programs</w:t>
      </w:r>
      <w:r>
        <w:rPr>
          <w:spacing w:val="1"/>
        </w:rPr>
        <w:t xml:space="preserve"> </w:t>
      </w:r>
      <w:r>
        <w:t>were moved online; however, demand</w:t>
      </w:r>
      <w:r>
        <w:rPr>
          <w:spacing w:val="1"/>
        </w:rPr>
        <w:t xml:space="preserve"> </w:t>
      </w:r>
      <w:r>
        <w:t>continued to be high with more than</w:t>
      </w:r>
      <w:r>
        <w:rPr>
          <w:spacing w:val="1"/>
        </w:rPr>
        <w:t xml:space="preserve"> </w:t>
      </w:r>
      <w:r>
        <w:t>12,600</w:t>
      </w:r>
      <w:r>
        <w:rPr>
          <w:spacing w:val="-6"/>
        </w:rPr>
        <w:t xml:space="preserve"> </w:t>
      </w:r>
      <w:r>
        <w:t>participants</w:t>
      </w:r>
      <w:r>
        <w:rPr>
          <w:spacing w:val="-5"/>
        </w:rPr>
        <w:t xml:space="preserve"> </w:t>
      </w:r>
      <w:r>
        <w:t>in</w:t>
      </w:r>
      <w:r>
        <w:rPr>
          <w:spacing w:val="-5"/>
        </w:rPr>
        <w:t xml:space="preserve"> </w:t>
      </w:r>
      <w:r>
        <w:t>programs</w:t>
      </w:r>
      <w:r>
        <w:rPr>
          <w:spacing w:val="-6"/>
        </w:rPr>
        <w:t xml:space="preserve"> </w:t>
      </w:r>
      <w:r>
        <w:t>across</w:t>
      </w:r>
      <w:r>
        <w:rPr>
          <w:spacing w:val="-5"/>
        </w:rPr>
        <w:t xml:space="preserve"> </w:t>
      </w:r>
      <w:r>
        <w:t>the</w:t>
      </w:r>
      <w:r>
        <w:rPr>
          <w:spacing w:val="-35"/>
        </w:rPr>
        <w:t xml:space="preserve"> </w:t>
      </w:r>
      <w:r>
        <w:t>course</w:t>
      </w:r>
      <w:r>
        <w:rPr>
          <w:spacing w:val="-6"/>
        </w:rPr>
        <w:t xml:space="preserve"> </w:t>
      </w:r>
      <w:r>
        <w:t>of</w:t>
      </w:r>
      <w:r>
        <w:rPr>
          <w:spacing w:val="-6"/>
        </w:rPr>
        <w:t xml:space="preserve"> </w:t>
      </w:r>
      <w:r>
        <w:t>the</w:t>
      </w:r>
      <w:r>
        <w:rPr>
          <w:spacing w:val="-6"/>
        </w:rPr>
        <w:t xml:space="preserve"> </w:t>
      </w:r>
      <w:r>
        <w:t>year.</w:t>
      </w:r>
      <w:r>
        <w:rPr>
          <w:spacing w:val="-6"/>
        </w:rPr>
        <w:t xml:space="preserve"> </w:t>
      </w:r>
      <w:r>
        <w:t>The</w:t>
      </w:r>
      <w:r>
        <w:rPr>
          <w:spacing w:val="-6"/>
        </w:rPr>
        <w:t xml:space="preserve"> </w:t>
      </w:r>
      <w:r>
        <w:t>inaugural</w:t>
      </w:r>
      <w:r>
        <w:rPr>
          <w:spacing w:val="-6"/>
        </w:rPr>
        <w:t xml:space="preserve"> </w:t>
      </w:r>
      <w:r>
        <w:t>Ventures</w:t>
      </w:r>
      <w:r>
        <w:rPr>
          <w:spacing w:val="-35"/>
        </w:rPr>
        <w:t xml:space="preserve"> </w:t>
      </w:r>
      <w:r>
        <w:t>Challenge</w:t>
      </w:r>
      <w:r>
        <w:rPr>
          <w:spacing w:val="-3"/>
        </w:rPr>
        <w:t xml:space="preserve"> </w:t>
      </w:r>
      <w:r>
        <w:t>in</w:t>
      </w:r>
      <w:r>
        <w:rPr>
          <w:spacing w:val="-2"/>
        </w:rPr>
        <w:t xml:space="preserve"> </w:t>
      </w:r>
      <w:r>
        <w:t>partnership</w:t>
      </w:r>
      <w:r>
        <w:rPr>
          <w:spacing w:val="-2"/>
        </w:rPr>
        <w:t xml:space="preserve"> </w:t>
      </w:r>
      <w:r>
        <w:t>with</w:t>
      </w:r>
      <w:r>
        <w:rPr>
          <w:spacing w:val="-2"/>
        </w:rPr>
        <w:t xml:space="preserve"> </w:t>
      </w:r>
      <w:r>
        <w:t>WaterStart</w:t>
      </w:r>
    </w:p>
    <w:p w14:paraId="37500D33" w14:textId="77777777" w:rsidR="00F62CEC" w:rsidRDefault="002812FF">
      <w:pPr>
        <w:pStyle w:val="BodyText"/>
        <w:spacing w:before="2" w:line="249" w:lineRule="auto"/>
        <w:ind w:left="560" w:right="-3"/>
      </w:pPr>
      <w:r>
        <w:t>was</w:t>
      </w:r>
      <w:r>
        <w:rPr>
          <w:spacing w:val="-9"/>
        </w:rPr>
        <w:t xml:space="preserve"> </w:t>
      </w:r>
      <w:r>
        <w:t>a</w:t>
      </w:r>
      <w:r>
        <w:rPr>
          <w:spacing w:val="-8"/>
        </w:rPr>
        <w:t xml:space="preserve"> </w:t>
      </w:r>
      <w:r>
        <w:t>new,</w:t>
      </w:r>
      <w:r>
        <w:rPr>
          <w:spacing w:val="-8"/>
        </w:rPr>
        <w:t xml:space="preserve"> </w:t>
      </w:r>
      <w:r>
        <w:t>showcase</w:t>
      </w:r>
      <w:r>
        <w:rPr>
          <w:spacing w:val="-8"/>
        </w:rPr>
        <w:t xml:space="preserve"> </w:t>
      </w:r>
      <w:r>
        <w:t>initiative</w:t>
      </w:r>
      <w:r>
        <w:rPr>
          <w:spacing w:val="-8"/>
        </w:rPr>
        <w:t xml:space="preserve"> </w:t>
      </w:r>
      <w:r>
        <w:t>that</w:t>
      </w:r>
      <w:r>
        <w:rPr>
          <w:spacing w:val="-8"/>
        </w:rPr>
        <w:t xml:space="preserve"> </w:t>
      </w:r>
      <w:r>
        <w:t>attracted</w:t>
      </w:r>
      <w:r>
        <w:rPr>
          <w:spacing w:val="-35"/>
        </w:rPr>
        <w:t xml:space="preserve"> </w:t>
      </w:r>
      <w:r>
        <w:t>more than 40 teams across UQ and more</w:t>
      </w:r>
      <w:r>
        <w:rPr>
          <w:spacing w:val="1"/>
        </w:rPr>
        <w:t xml:space="preserve"> </w:t>
      </w:r>
      <w:r>
        <w:t>than</w:t>
      </w:r>
      <w:r>
        <w:rPr>
          <w:spacing w:val="-2"/>
        </w:rPr>
        <w:t xml:space="preserve"> </w:t>
      </w:r>
      <w:r>
        <w:t>1,500</w:t>
      </w:r>
      <w:r>
        <w:rPr>
          <w:spacing w:val="-1"/>
        </w:rPr>
        <w:t xml:space="preserve"> </w:t>
      </w:r>
      <w:r>
        <w:t>views</w:t>
      </w:r>
      <w:r>
        <w:rPr>
          <w:spacing w:val="-1"/>
        </w:rPr>
        <w:t xml:space="preserve"> </w:t>
      </w:r>
      <w:r>
        <w:t>of</w:t>
      </w:r>
      <w:r>
        <w:rPr>
          <w:spacing w:val="-2"/>
        </w:rPr>
        <w:t xml:space="preserve"> </w:t>
      </w:r>
      <w:r>
        <w:t>the</w:t>
      </w:r>
      <w:r>
        <w:rPr>
          <w:spacing w:val="-1"/>
        </w:rPr>
        <w:t xml:space="preserve"> </w:t>
      </w:r>
      <w:r>
        <w:t>final</w:t>
      </w:r>
      <w:r>
        <w:rPr>
          <w:spacing w:val="-1"/>
        </w:rPr>
        <w:t xml:space="preserve"> </w:t>
      </w:r>
      <w:r>
        <w:t>pitch</w:t>
      </w:r>
      <w:r>
        <w:rPr>
          <w:spacing w:val="-1"/>
        </w:rPr>
        <w:t xml:space="preserve"> </w:t>
      </w:r>
      <w:r>
        <w:t>event.</w:t>
      </w:r>
    </w:p>
    <w:p w14:paraId="15173113" w14:textId="77777777" w:rsidR="00F62CEC" w:rsidRDefault="00F62CEC">
      <w:pPr>
        <w:pStyle w:val="BodyText"/>
        <w:rPr>
          <w:sz w:val="14"/>
        </w:rPr>
      </w:pPr>
    </w:p>
    <w:p w14:paraId="35C26DAF" w14:textId="77777777" w:rsidR="00F62CEC" w:rsidRDefault="002812FF">
      <w:pPr>
        <w:pStyle w:val="BodyText"/>
        <w:ind w:left="560"/>
        <w:rPr>
          <w:rFonts w:ascii="GothamNarrow-Medium"/>
        </w:rPr>
      </w:pPr>
      <w:r>
        <w:rPr>
          <w:rFonts w:ascii="GothamNarrow-Medium"/>
          <w:spacing w:val="-1"/>
        </w:rPr>
        <w:t>Employability</w:t>
      </w:r>
      <w:r>
        <w:rPr>
          <w:rFonts w:ascii="GothamNarrow-Medium"/>
          <w:spacing w:val="-4"/>
        </w:rPr>
        <w:t xml:space="preserve"> </w:t>
      </w:r>
      <w:r>
        <w:rPr>
          <w:rFonts w:ascii="GothamNarrow-Medium"/>
          <w:spacing w:val="-1"/>
        </w:rPr>
        <w:t>Week</w:t>
      </w:r>
      <w:r>
        <w:rPr>
          <w:rFonts w:ascii="GothamNarrow-Medium"/>
          <w:spacing w:val="-3"/>
        </w:rPr>
        <w:t xml:space="preserve"> </w:t>
      </w:r>
      <w:r>
        <w:rPr>
          <w:rFonts w:ascii="GothamNarrow-Medium"/>
          <w:spacing w:val="-1"/>
        </w:rPr>
        <w:t>reinvented</w:t>
      </w:r>
    </w:p>
    <w:p w14:paraId="7EF6ACDC" w14:textId="77777777" w:rsidR="00F62CEC" w:rsidRDefault="002812FF">
      <w:pPr>
        <w:pStyle w:val="BodyText"/>
        <w:spacing w:before="25" w:line="249" w:lineRule="auto"/>
        <w:ind w:left="560" w:right="-3"/>
      </w:pPr>
      <w:r>
        <w:t>With the inaugural Employability Week</w:t>
      </w:r>
      <w:r>
        <w:rPr>
          <w:spacing w:val="1"/>
        </w:rPr>
        <w:t xml:space="preserve"> </w:t>
      </w:r>
      <w:r>
        <w:t>cancelled due to the pandemic in early</w:t>
      </w:r>
      <w:r>
        <w:rPr>
          <w:spacing w:val="1"/>
        </w:rPr>
        <w:t xml:space="preserve"> </w:t>
      </w:r>
      <w:r>
        <w:t>March, several online workshops and</w:t>
      </w:r>
      <w:r>
        <w:rPr>
          <w:spacing w:val="1"/>
        </w:rPr>
        <w:t xml:space="preserve"> </w:t>
      </w:r>
      <w:r>
        <w:t>presentations were conducted across</w:t>
      </w:r>
      <w:r>
        <w:rPr>
          <w:spacing w:val="1"/>
        </w:rPr>
        <w:t xml:space="preserve"> </w:t>
      </w:r>
      <w:r>
        <w:rPr>
          <w:spacing w:val="-2"/>
        </w:rPr>
        <w:t xml:space="preserve">faculties and from the </w:t>
      </w:r>
      <w:r>
        <w:rPr>
          <w:spacing w:val="-1"/>
        </w:rPr>
        <w:t>Student Employability</w:t>
      </w:r>
      <w:r>
        <w:t xml:space="preserve"> </w:t>
      </w:r>
      <w:r>
        <w:rPr>
          <w:spacing w:val="-2"/>
        </w:rPr>
        <w:t xml:space="preserve">Centre. To supplement </w:t>
      </w:r>
      <w:r>
        <w:rPr>
          <w:spacing w:val="-1"/>
        </w:rPr>
        <w:t>this, and to provide</w:t>
      </w:r>
      <w:r>
        <w:t xml:space="preserve"> </w:t>
      </w:r>
      <w:r>
        <w:rPr>
          <w:spacing w:val="-2"/>
        </w:rPr>
        <w:t xml:space="preserve">opportunities for </w:t>
      </w:r>
      <w:r>
        <w:rPr>
          <w:spacing w:val="-1"/>
        </w:rPr>
        <w:t>students to engage directly</w:t>
      </w:r>
      <w:r>
        <w:rPr>
          <w:spacing w:val="-36"/>
        </w:rPr>
        <w:t xml:space="preserve"> </w:t>
      </w:r>
      <w:r>
        <w:rPr>
          <w:spacing w:val="-1"/>
        </w:rPr>
        <w:t>with employers, the University conducted a</w:t>
      </w:r>
      <w:r>
        <w:t xml:space="preserve"> </w:t>
      </w:r>
      <w:r>
        <w:rPr>
          <w:spacing w:val="-1"/>
        </w:rPr>
        <w:t>virtual careers fair, as well as collaborating</w:t>
      </w:r>
      <w:r>
        <w:t xml:space="preserve"> </w:t>
      </w:r>
      <w:r>
        <w:rPr>
          <w:spacing w:val="-1"/>
        </w:rPr>
        <w:t xml:space="preserve">with institutional partners </w:t>
      </w:r>
      <w:r>
        <w:t>on 3 other virtual</w:t>
      </w:r>
      <w:r>
        <w:rPr>
          <w:spacing w:val="1"/>
        </w:rPr>
        <w:t xml:space="preserve"> </w:t>
      </w:r>
      <w:r>
        <w:rPr>
          <w:spacing w:val="-2"/>
        </w:rPr>
        <w:t xml:space="preserve">careers fairs: </w:t>
      </w:r>
      <w:r>
        <w:rPr>
          <w:spacing w:val="-1"/>
        </w:rPr>
        <w:t>the National Indigenous Virtual</w:t>
      </w:r>
      <w:r>
        <w:t xml:space="preserve"> Careers Fair, National Diversity Virtual</w:t>
      </w:r>
      <w:r>
        <w:rPr>
          <w:spacing w:val="1"/>
        </w:rPr>
        <w:t xml:space="preserve"> </w:t>
      </w:r>
      <w:r>
        <w:rPr>
          <w:spacing w:val="-3"/>
        </w:rPr>
        <w:t xml:space="preserve">Careers Fair, and Pathways </w:t>
      </w:r>
      <w:r>
        <w:rPr>
          <w:spacing w:val="-2"/>
        </w:rPr>
        <w:t>to Employability’s</w:t>
      </w:r>
      <w:r>
        <w:rPr>
          <w:spacing w:val="-36"/>
        </w:rPr>
        <w:t xml:space="preserve"> </w:t>
      </w:r>
      <w:r>
        <w:rPr>
          <w:spacing w:val="-2"/>
        </w:rPr>
        <w:t>Online</w:t>
      </w:r>
      <w:r>
        <w:rPr>
          <w:spacing w:val="-8"/>
        </w:rPr>
        <w:t xml:space="preserve"> </w:t>
      </w:r>
      <w:r>
        <w:rPr>
          <w:spacing w:val="-2"/>
        </w:rPr>
        <w:t>Careers</w:t>
      </w:r>
      <w:r>
        <w:rPr>
          <w:spacing w:val="-7"/>
        </w:rPr>
        <w:t xml:space="preserve"> </w:t>
      </w:r>
      <w:r>
        <w:rPr>
          <w:spacing w:val="-2"/>
        </w:rPr>
        <w:t>Fair.</w:t>
      </w:r>
      <w:r>
        <w:rPr>
          <w:spacing w:val="-7"/>
        </w:rPr>
        <w:t xml:space="preserve"> </w:t>
      </w:r>
      <w:r>
        <w:rPr>
          <w:spacing w:val="-2"/>
        </w:rPr>
        <w:t>This</w:t>
      </w:r>
      <w:r>
        <w:rPr>
          <w:spacing w:val="-8"/>
        </w:rPr>
        <w:t xml:space="preserve"> </w:t>
      </w:r>
      <w:r>
        <w:rPr>
          <w:spacing w:val="-2"/>
        </w:rPr>
        <w:t>was</w:t>
      </w:r>
      <w:r>
        <w:rPr>
          <w:spacing w:val="-7"/>
        </w:rPr>
        <w:t xml:space="preserve"> </w:t>
      </w:r>
      <w:r>
        <w:rPr>
          <w:spacing w:val="-2"/>
        </w:rPr>
        <w:t>accompanied</w:t>
      </w:r>
      <w:r>
        <w:rPr>
          <w:spacing w:val="-7"/>
        </w:rPr>
        <w:t xml:space="preserve"> </w:t>
      </w:r>
      <w:r>
        <w:rPr>
          <w:spacing w:val="-1"/>
        </w:rPr>
        <w:t>by</w:t>
      </w:r>
      <w:r>
        <w:rPr>
          <w:spacing w:val="-35"/>
        </w:rPr>
        <w:t xml:space="preserve"> </w:t>
      </w:r>
      <w:r>
        <w:rPr>
          <w:spacing w:val="-2"/>
        </w:rPr>
        <w:t xml:space="preserve">a program of online employer </w:t>
      </w:r>
      <w:r>
        <w:rPr>
          <w:spacing w:val="-1"/>
        </w:rPr>
        <w:t>presentations,</w:t>
      </w:r>
      <w:r>
        <w:t xml:space="preserve"> workshops and presentations to help</w:t>
      </w:r>
      <w:r>
        <w:rPr>
          <w:spacing w:val="1"/>
        </w:rPr>
        <w:t xml:space="preserve"> </w:t>
      </w:r>
      <w:r>
        <w:rPr>
          <w:spacing w:val="-1"/>
        </w:rPr>
        <w:t xml:space="preserve">students enhance their </w:t>
      </w:r>
      <w:r>
        <w:t>employability and</w:t>
      </w:r>
      <w:r>
        <w:rPr>
          <w:spacing w:val="1"/>
        </w:rPr>
        <w:t xml:space="preserve"> </w:t>
      </w:r>
      <w:r>
        <w:t>gain</w:t>
      </w:r>
      <w:r>
        <w:rPr>
          <w:spacing w:val="-7"/>
        </w:rPr>
        <w:t xml:space="preserve"> </w:t>
      </w:r>
      <w:r>
        <w:t>career-ready</w:t>
      </w:r>
      <w:r>
        <w:rPr>
          <w:spacing w:val="-6"/>
        </w:rPr>
        <w:t xml:space="preserve"> </w:t>
      </w:r>
      <w:r>
        <w:t>competencies.</w:t>
      </w:r>
    </w:p>
    <w:p w14:paraId="58526F67" w14:textId="77777777" w:rsidR="00F62CEC" w:rsidRDefault="00F62CEC">
      <w:pPr>
        <w:pStyle w:val="BodyText"/>
        <w:spacing w:before="5"/>
        <w:rPr>
          <w:sz w:val="14"/>
        </w:rPr>
      </w:pPr>
    </w:p>
    <w:p w14:paraId="6D88A971" w14:textId="77777777" w:rsidR="00F62CEC" w:rsidRDefault="002812FF">
      <w:pPr>
        <w:pStyle w:val="BodyText"/>
        <w:spacing w:line="252" w:lineRule="auto"/>
        <w:ind w:left="560" w:right="255"/>
      </w:pPr>
      <w:r>
        <w:rPr>
          <w:rFonts w:ascii="GothamNarrow-Medium"/>
        </w:rPr>
        <w:t>Doctor</w:t>
      </w:r>
      <w:r>
        <w:rPr>
          <w:rFonts w:ascii="GothamNarrow-Medium"/>
          <w:spacing w:val="3"/>
        </w:rPr>
        <w:t xml:space="preserve"> </w:t>
      </w:r>
      <w:r>
        <w:rPr>
          <w:rFonts w:ascii="GothamNarrow-Medium"/>
        </w:rPr>
        <w:t>of</w:t>
      </w:r>
      <w:r>
        <w:rPr>
          <w:rFonts w:ascii="GothamNarrow-Medium"/>
          <w:spacing w:val="4"/>
        </w:rPr>
        <w:t xml:space="preserve"> </w:t>
      </w:r>
      <w:r>
        <w:rPr>
          <w:rFonts w:ascii="GothamNarrow-Medium"/>
        </w:rPr>
        <w:t>Medicine</w:t>
      </w:r>
      <w:r>
        <w:rPr>
          <w:rFonts w:ascii="GothamNarrow-Medium"/>
          <w:spacing w:val="3"/>
        </w:rPr>
        <w:t xml:space="preserve"> </w:t>
      </w:r>
      <w:r>
        <w:rPr>
          <w:rFonts w:ascii="GothamNarrow-Medium"/>
        </w:rPr>
        <w:t>curriculum</w:t>
      </w:r>
      <w:r>
        <w:rPr>
          <w:rFonts w:ascii="GothamNarrow-Medium"/>
          <w:spacing w:val="4"/>
        </w:rPr>
        <w:t xml:space="preserve"> </w:t>
      </w:r>
      <w:r>
        <w:rPr>
          <w:rFonts w:ascii="GothamNarrow-Medium"/>
        </w:rPr>
        <w:t>review</w:t>
      </w:r>
      <w:r>
        <w:rPr>
          <w:rFonts w:ascii="GothamNarrow-Medium"/>
          <w:spacing w:val="1"/>
        </w:rPr>
        <w:t xml:space="preserve"> </w:t>
      </w:r>
      <w:proofErr w:type="gramStart"/>
      <w:r>
        <w:t>In</w:t>
      </w:r>
      <w:proofErr w:type="gramEnd"/>
      <w:r>
        <w:t xml:space="preserve"> 2019, the Faculty of Medicine began a</w:t>
      </w:r>
      <w:r>
        <w:rPr>
          <w:spacing w:val="1"/>
        </w:rPr>
        <w:t xml:space="preserve"> </w:t>
      </w:r>
      <w:r>
        <w:t>major review of its Doctor of Medicine</w:t>
      </w:r>
      <w:r>
        <w:rPr>
          <w:spacing w:val="1"/>
        </w:rPr>
        <w:t xml:space="preserve"> </w:t>
      </w:r>
      <w:r>
        <w:t>(MD) program, revisiting its values,</w:t>
      </w:r>
      <w:r>
        <w:rPr>
          <w:spacing w:val="1"/>
        </w:rPr>
        <w:t xml:space="preserve"> </w:t>
      </w:r>
      <w:r>
        <w:t>purpose,</w:t>
      </w:r>
      <w:r>
        <w:rPr>
          <w:spacing w:val="-10"/>
        </w:rPr>
        <w:t xml:space="preserve"> </w:t>
      </w:r>
      <w:r>
        <w:t>structure,</w:t>
      </w:r>
      <w:r>
        <w:rPr>
          <w:spacing w:val="-9"/>
        </w:rPr>
        <w:t xml:space="preserve"> </w:t>
      </w:r>
      <w:r>
        <w:t>graduate</w:t>
      </w:r>
      <w:r>
        <w:rPr>
          <w:spacing w:val="-9"/>
        </w:rPr>
        <w:t xml:space="preserve"> </w:t>
      </w:r>
      <w:r>
        <w:t>capabilities,</w:t>
      </w:r>
      <w:r>
        <w:rPr>
          <w:spacing w:val="-35"/>
        </w:rPr>
        <w:t xml:space="preserve"> </w:t>
      </w:r>
      <w:r>
        <w:t>learning,</w:t>
      </w:r>
      <w:r>
        <w:rPr>
          <w:spacing w:val="-6"/>
        </w:rPr>
        <w:t xml:space="preserve"> </w:t>
      </w:r>
      <w:r>
        <w:t>teaching,</w:t>
      </w:r>
      <w:r>
        <w:rPr>
          <w:spacing w:val="-6"/>
        </w:rPr>
        <w:t xml:space="preserve"> </w:t>
      </w:r>
      <w:r>
        <w:t>assessment</w:t>
      </w:r>
      <w:r>
        <w:rPr>
          <w:spacing w:val="-6"/>
        </w:rPr>
        <w:t xml:space="preserve"> </w:t>
      </w:r>
      <w:r>
        <w:t>principles</w:t>
      </w:r>
      <w:r>
        <w:rPr>
          <w:spacing w:val="-35"/>
        </w:rPr>
        <w:t xml:space="preserve"> </w:t>
      </w:r>
      <w:r>
        <w:rPr>
          <w:spacing w:val="-1"/>
        </w:rPr>
        <w:t xml:space="preserve">and methods. Building </w:t>
      </w:r>
      <w:r>
        <w:t>on the curriculum</w:t>
      </w:r>
      <w:r>
        <w:rPr>
          <w:spacing w:val="-36"/>
        </w:rPr>
        <w:t xml:space="preserve"> </w:t>
      </w:r>
      <w:r>
        <w:t>transformation</w:t>
      </w:r>
      <w:r>
        <w:rPr>
          <w:spacing w:val="-3"/>
        </w:rPr>
        <w:t xml:space="preserve"> </w:t>
      </w:r>
      <w:r>
        <w:t>already</w:t>
      </w:r>
      <w:r>
        <w:rPr>
          <w:spacing w:val="-3"/>
        </w:rPr>
        <w:t xml:space="preserve"> </w:t>
      </w:r>
      <w:r>
        <w:t>underway</w:t>
      </w:r>
      <w:r>
        <w:rPr>
          <w:spacing w:val="-3"/>
        </w:rPr>
        <w:t xml:space="preserve"> </w:t>
      </w:r>
      <w:r>
        <w:t>in</w:t>
      </w:r>
      <w:r>
        <w:rPr>
          <w:spacing w:val="-3"/>
        </w:rPr>
        <w:t xml:space="preserve"> </w:t>
      </w:r>
      <w:r>
        <w:t>the</w:t>
      </w:r>
    </w:p>
    <w:p w14:paraId="2ED94AE3" w14:textId="77777777" w:rsidR="00F62CEC" w:rsidRDefault="002812FF">
      <w:pPr>
        <w:pStyle w:val="BodyText"/>
        <w:spacing w:before="4" w:line="249" w:lineRule="auto"/>
        <w:ind w:left="560" w:right="42"/>
      </w:pPr>
      <w:r>
        <w:t>current</w:t>
      </w:r>
      <w:r>
        <w:rPr>
          <w:spacing w:val="-7"/>
        </w:rPr>
        <w:t xml:space="preserve"> </w:t>
      </w:r>
      <w:r>
        <w:t>MD,</w:t>
      </w:r>
      <w:r>
        <w:rPr>
          <w:spacing w:val="-6"/>
        </w:rPr>
        <w:t xml:space="preserve"> </w:t>
      </w:r>
      <w:r>
        <w:t>the</w:t>
      </w:r>
      <w:r>
        <w:rPr>
          <w:spacing w:val="-6"/>
        </w:rPr>
        <w:t xml:space="preserve"> </w:t>
      </w:r>
      <w:r>
        <w:t>review</w:t>
      </w:r>
      <w:r>
        <w:rPr>
          <w:spacing w:val="-6"/>
        </w:rPr>
        <w:t xml:space="preserve"> </w:t>
      </w:r>
      <w:r>
        <w:t>is</w:t>
      </w:r>
      <w:r>
        <w:rPr>
          <w:spacing w:val="-6"/>
        </w:rPr>
        <w:t xml:space="preserve"> </w:t>
      </w:r>
      <w:r>
        <w:t>designed</w:t>
      </w:r>
      <w:r>
        <w:rPr>
          <w:spacing w:val="-6"/>
        </w:rPr>
        <w:t xml:space="preserve"> </w:t>
      </w:r>
      <w:r>
        <w:t>to</w:t>
      </w:r>
      <w:r>
        <w:rPr>
          <w:spacing w:val="-6"/>
        </w:rPr>
        <w:t xml:space="preserve"> </w:t>
      </w:r>
      <w:r>
        <w:t>create</w:t>
      </w:r>
      <w:r>
        <w:rPr>
          <w:spacing w:val="-35"/>
        </w:rPr>
        <w:t xml:space="preserve"> </w:t>
      </w:r>
      <w:r>
        <w:t>an integrated, innovative experience to</w:t>
      </w:r>
      <w:r>
        <w:rPr>
          <w:spacing w:val="1"/>
        </w:rPr>
        <w:t xml:space="preserve"> </w:t>
      </w:r>
      <w:r>
        <w:t>prepare doctors for a career in 21st century</w:t>
      </w:r>
      <w:r>
        <w:rPr>
          <w:spacing w:val="1"/>
        </w:rPr>
        <w:t xml:space="preserve"> </w:t>
      </w:r>
      <w:r>
        <w:t>healthcare. In 2020, work commenced on</w:t>
      </w:r>
      <w:r>
        <w:rPr>
          <w:spacing w:val="1"/>
        </w:rPr>
        <w:t xml:space="preserve"> </w:t>
      </w:r>
      <w:r>
        <w:t>graduate attributes, clinical experiences,</w:t>
      </w:r>
      <w:r>
        <w:rPr>
          <w:spacing w:val="1"/>
        </w:rPr>
        <w:t xml:space="preserve"> </w:t>
      </w:r>
      <w:r>
        <w:t>assessment strategies, transition to</w:t>
      </w:r>
      <w:r>
        <w:rPr>
          <w:spacing w:val="1"/>
        </w:rPr>
        <w:t xml:space="preserve"> </w:t>
      </w:r>
      <w:r>
        <w:t>internships, and the rural and regional</w:t>
      </w:r>
      <w:r>
        <w:rPr>
          <w:spacing w:val="1"/>
        </w:rPr>
        <w:t xml:space="preserve"> </w:t>
      </w:r>
      <w:r>
        <w:t>contextualisation</w:t>
      </w:r>
      <w:r>
        <w:rPr>
          <w:spacing w:val="-1"/>
        </w:rPr>
        <w:t xml:space="preserve"> </w:t>
      </w:r>
      <w:r>
        <w:t>of</w:t>
      </w:r>
      <w:r>
        <w:rPr>
          <w:spacing w:val="-1"/>
        </w:rPr>
        <w:t xml:space="preserve"> </w:t>
      </w:r>
      <w:r>
        <w:t>the</w:t>
      </w:r>
      <w:r>
        <w:rPr>
          <w:spacing w:val="-1"/>
        </w:rPr>
        <w:t xml:space="preserve"> </w:t>
      </w:r>
      <w:r>
        <w:t>program.</w:t>
      </w:r>
    </w:p>
    <w:p w14:paraId="611AC399" w14:textId="77777777" w:rsidR="00F62CEC" w:rsidRDefault="00F62CEC">
      <w:pPr>
        <w:pStyle w:val="BodyText"/>
        <w:spacing w:before="1"/>
        <w:rPr>
          <w:sz w:val="14"/>
        </w:rPr>
      </w:pPr>
    </w:p>
    <w:p w14:paraId="5ACEBC51" w14:textId="77777777" w:rsidR="00F62CEC" w:rsidRDefault="002812FF">
      <w:pPr>
        <w:pStyle w:val="BodyText"/>
        <w:spacing w:before="1" w:line="249" w:lineRule="auto"/>
        <w:ind w:left="560" w:right="506"/>
      </w:pPr>
      <w:r>
        <w:rPr>
          <w:rFonts w:ascii="GothamNarrow-Medium"/>
        </w:rPr>
        <w:t>Work Integrated Learning (WIL)</w:t>
      </w:r>
      <w:r>
        <w:rPr>
          <w:rFonts w:ascii="GothamNarrow-Medium"/>
          <w:spacing w:val="1"/>
        </w:rPr>
        <w:t xml:space="preserve"> </w:t>
      </w:r>
      <w:r>
        <w:rPr>
          <w:rFonts w:ascii="GothamNarrow-Medium"/>
        </w:rPr>
        <w:t>embedded in program design</w:t>
      </w:r>
      <w:r>
        <w:rPr>
          <w:rFonts w:ascii="GothamNarrow-Medium"/>
          <w:spacing w:val="1"/>
        </w:rPr>
        <w:t xml:space="preserve"> </w:t>
      </w:r>
      <w:r>
        <w:rPr>
          <w:spacing w:val="-2"/>
        </w:rPr>
        <w:t>During 2020, the faculties progressed</w:t>
      </w:r>
      <w:r>
        <w:rPr>
          <w:spacing w:val="-36"/>
        </w:rPr>
        <w:t xml:space="preserve"> </w:t>
      </w:r>
      <w:r>
        <w:rPr>
          <w:spacing w:val="-2"/>
        </w:rPr>
        <w:t>WIL</w:t>
      </w:r>
      <w:r>
        <w:rPr>
          <w:spacing w:val="-8"/>
        </w:rPr>
        <w:t xml:space="preserve"> </w:t>
      </w:r>
      <w:r>
        <w:rPr>
          <w:spacing w:val="-2"/>
        </w:rPr>
        <w:t>within</w:t>
      </w:r>
      <w:r>
        <w:rPr>
          <w:spacing w:val="-7"/>
        </w:rPr>
        <w:t xml:space="preserve"> </w:t>
      </w:r>
      <w:r>
        <w:rPr>
          <w:spacing w:val="-2"/>
        </w:rPr>
        <w:t>their</w:t>
      </w:r>
      <w:r>
        <w:rPr>
          <w:spacing w:val="-7"/>
        </w:rPr>
        <w:t xml:space="preserve"> </w:t>
      </w:r>
      <w:r>
        <w:rPr>
          <w:spacing w:val="-1"/>
        </w:rPr>
        <w:t>curricula.</w:t>
      </w:r>
      <w:r>
        <w:rPr>
          <w:spacing w:val="-7"/>
        </w:rPr>
        <w:t xml:space="preserve"> </w:t>
      </w:r>
      <w:r>
        <w:rPr>
          <w:spacing w:val="-1"/>
        </w:rPr>
        <w:t>The</w:t>
      </w:r>
      <w:r>
        <w:rPr>
          <w:spacing w:val="-8"/>
        </w:rPr>
        <w:t xml:space="preserve"> </w:t>
      </w:r>
      <w:r>
        <w:rPr>
          <w:spacing w:val="-1"/>
        </w:rPr>
        <w:t>Faculty</w:t>
      </w:r>
    </w:p>
    <w:p w14:paraId="481B534E" w14:textId="77777777" w:rsidR="00F62CEC" w:rsidRDefault="002812FF">
      <w:pPr>
        <w:pStyle w:val="BodyText"/>
        <w:spacing w:line="249" w:lineRule="auto"/>
        <w:ind w:left="560" w:right="47"/>
      </w:pPr>
      <w:r>
        <w:t>of Business, Economics and Law revised</w:t>
      </w:r>
      <w:r>
        <w:rPr>
          <w:spacing w:val="1"/>
        </w:rPr>
        <w:t xml:space="preserve"> </w:t>
      </w:r>
      <w:r>
        <w:rPr>
          <w:spacing w:val="-1"/>
        </w:rPr>
        <w:t xml:space="preserve">programs to move from </w:t>
      </w:r>
      <w:r>
        <w:t>extracurricular</w:t>
      </w:r>
      <w:r>
        <w:rPr>
          <w:spacing w:val="1"/>
        </w:rPr>
        <w:t xml:space="preserve"> </w:t>
      </w:r>
      <w:r>
        <w:rPr>
          <w:spacing w:val="-2"/>
        </w:rPr>
        <w:t xml:space="preserve">employability </w:t>
      </w:r>
      <w:r>
        <w:rPr>
          <w:spacing w:val="-1"/>
        </w:rPr>
        <w:t>activities to a WIL focus. Staff</w:t>
      </w:r>
      <w:r>
        <w:t xml:space="preserve"> </w:t>
      </w:r>
      <w:r>
        <w:rPr>
          <w:spacing w:val="-2"/>
        </w:rPr>
        <w:t>were</w:t>
      </w:r>
      <w:r>
        <w:rPr>
          <w:spacing w:val="-7"/>
        </w:rPr>
        <w:t xml:space="preserve"> </w:t>
      </w:r>
      <w:r>
        <w:rPr>
          <w:spacing w:val="-2"/>
        </w:rPr>
        <w:t>supported</w:t>
      </w:r>
      <w:r>
        <w:rPr>
          <w:spacing w:val="-6"/>
        </w:rPr>
        <w:t xml:space="preserve"> </w:t>
      </w:r>
      <w:r>
        <w:rPr>
          <w:spacing w:val="-2"/>
        </w:rPr>
        <w:t>in</w:t>
      </w:r>
      <w:r>
        <w:rPr>
          <w:spacing w:val="-7"/>
        </w:rPr>
        <w:t xml:space="preserve"> </w:t>
      </w:r>
      <w:r>
        <w:rPr>
          <w:spacing w:val="-2"/>
        </w:rPr>
        <w:t>curriculum</w:t>
      </w:r>
      <w:r>
        <w:rPr>
          <w:spacing w:val="-6"/>
        </w:rPr>
        <w:t xml:space="preserve"> </w:t>
      </w:r>
      <w:r>
        <w:rPr>
          <w:spacing w:val="-2"/>
        </w:rPr>
        <w:t>innovation</w:t>
      </w:r>
      <w:r>
        <w:rPr>
          <w:spacing w:val="-7"/>
        </w:rPr>
        <w:t xml:space="preserve"> </w:t>
      </w:r>
      <w:r>
        <w:rPr>
          <w:spacing w:val="-1"/>
        </w:rPr>
        <w:t>and</w:t>
      </w:r>
      <w:r>
        <w:rPr>
          <w:spacing w:val="-35"/>
        </w:rPr>
        <w:t xml:space="preserve"> </w:t>
      </w:r>
      <w:r>
        <w:rPr>
          <w:spacing w:val="-2"/>
        </w:rPr>
        <w:t xml:space="preserve">broad-based assessment </w:t>
      </w:r>
      <w:r>
        <w:rPr>
          <w:spacing w:val="-1"/>
        </w:rPr>
        <w:t>frameworks. WIL</w:t>
      </w:r>
      <w:r>
        <w:t xml:space="preserve"> </w:t>
      </w:r>
      <w:r>
        <w:rPr>
          <w:spacing w:val="-1"/>
        </w:rPr>
        <w:t>has</w:t>
      </w:r>
      <w:r>
        <w:rPr>
          <w:spacing w:val="-9"/>
        </w:rPr>
        <w:t xml:space="preserve"> </w:t>
      </w:r>
      <w:r>
        <w:rPr>
          <w:spacing w:val="-1"/>
        </w:rPr>
        <w:t>been</w:t>
      </w:r>
      <w:r>
        <w:rPr>
          <w:spacing w:val="-8"/>
        </w:rPr>
        <w:t xml:space="preserve"> </w:t>
      </w:r>
      <w:r>
        <w:rPr>
          <w:spacing w:val="-1"/>
        </w:rPr>
        <w:t>central</w:t>
      </w:r>
      <w:r>
        <w:rPr>
          <w:spacing w:val="-9"/>
        </w:rPr>
        <w:t xml:space="preserve"> </w:t>
      </w:r>
      <w:r>
        <w:rPr>
          <w:spacing w:val="-1"/>
        </w:rPr>
        <w:t>to</w:t>
      </w:r>
      <w:r>
        <w:rPr>
          <w:spacing w:val="-8"/>
        </w:rPr>
        <w:t xml:space="preserve"> </w:t>
      </w:r>
      <w:r>
        <w:rPr>
          <w:spacing w:val="-1"/>
        </w:rPr>
        <w:t>the</w:t>
      </w:r>
      <w:r>
        <w:rPr>
          <w:spacing w:val="-8"/>
        </w:rPr>
        <w:t xml:space="preserve"> </w:t>
      </w:r>
      <w:r>
        <w:rPr>
          <w:spacing w:val="-1"/>
        </w:rPr>
        <w:t>mapping</w:t>
      </w:r>
      <w:r>
        <w:rPr>
          <w:spacing w:val="-9"/>
        </w:rPr>
        <w:t xml:space="preserve"> </w:t>
      </w:r>
      <w:r>
        <w:rPr>
          <w:spacing w:val="-1"/>
        </w:rPr>
        <w:t>of</w:t>
      </w:r>
      <w:r>
        <w:rPr>
          <w:spacing w:val="-8"/>
        </w:rPr>
        <w:t xml:space="preserve"> </w:t>
      </w:r>
      <w:r>
        <w:rPr>
          <w:spacing w:val="-1"/>
        </w:rPr>
        <w:t>graduate</w:t>
      </w:r>
      <w:r>
        <w:rPr>
          <w:spacing w:val="-35"/>
        </w:rPr>
        <w:t xml:space="preserve"> </w:t>
      </w:r>
      <w:r>
        <w:t>attributes. In the Faculty of Engineering,</w:t>
      </w:r>
      <w:r>
        <w:rPr>
          <w:spacing w:val="1"/>
        </w:rPr>
        <w:t xml:space="preserve"> </w:t>
      </w:r>
      <w:r>
        <w:rPr>
          <w:spacing w:val="-3"/>
        </w:rPr>
        <w:t xml:space="preserve">Architecture </w:t>
      </w:r>
      <w:r>
        <w:rPr>
          <w:spacing w:val="-2"/>
        </w:rPr>
        <w:t>and Information Technology, a</w:t>
      </w:r>
      <w:r>
        <w:rPr>
          <w:spacing w:val="-1"/>
        </w:rPr>
        <w:t xml:space="preserve"> </w:t>
      </w:r>
      <w:r>
        <w:rPr>
          <w:rFonts w:ascii="GothamNarrow-LightItalic"/>
          <w:i/>
          <w:spacing w:val="-2"/>
        </w:rPr>
        <w:t xml:space="preserve">Year in industry </w:t>
      </w:r>
      <w:r>
        <w:rPr>
          <w:spacing w:val="-2"/>
        </w:rPr>
        <w:t xml:space="preserve">opportunity </w:t>
      </w:r>
      <w:r>
        <w:rPr>
          <w:spacing w:val="-1"/>
        </w:rPr>
        <w:t>for Engineering</w:t>
      </w:r>
      <w:r>
        <w:t xml:space="preserve"> </w:t>
      </w:r>
      <w:r>
        <w:rPr>
          <w:spacing w:val="-1"/>
        </w:rPr>
        <w:t xml:space="preserve">Honours students was explored; </w:t>
      </w:r>
      <w:r>
        <w:t>and in the</w:t>
      </w:r>
      <w:r>
        <w:rPr>
          <w:spacing w:val="1"/>
        </w:rPr>
        <w:t xml:space="preserve"> </w:t>
      </w:r>
      <w:r>
        <w:rPr>
          <w:spacing w:val="-1"/>
        </w:rPr>
        <w:t>Health</w:t>
      </w:r>
      <w:r>
        <w:rPr>
          <w:spacing w:val="-9"/>
        </w:rPr>
        <w:t xml:space="preserve"> </w:t>
      </w:r>
      <w:r>
        <w:rPr>
          <w:spacing w:val="-1"/>
        </w:rPr>
        <w:t>and</w:t>
      </w:r>
      <w:r>
        <w:rPr>
          <w:spacing w:val="-8"/>
        </w:rPr>
        <w:t xml:space="preserve"> </w:t>
      </w:r>
      <w:r>
        <w:rPr>
          <w:spacing w:val="-1"/>
        </w:rPr>
        <w:t>Behavioural</w:t>
      </w:r>
      <w:r>
        <w:rPr>
          <w:spacing w:val="-8"/>
        </w:rPr>
        <w:t xml:space="preserve"> </w:t>
      </w:r>
      <w:r>
        <w:rPr>
          <w:spacing w:val="-1"/>
        </w:rPr>
        <w:t>Sciences</w:t>
      </w:r>
      <w:r>
        <w:rPr>
          <w:spacing w:val="-8"/>
        </w:rPr>
        <w:t xml:space="preserve"> </w:t>
      </w:r>
      <w:r>
        <w:rPr>
          <w:spacing w:val="-1"/>
        </w:rPr>
        <w:t>Faculty,</w:t>
      </w:r>
    </w:p>
    <w:p w14:paraId="5B57B60B" w14:textId="77777777" w:rsidR="00F62CEC" w:rsidRDefault="002812FF">
      <w:pPr>
        <w:pStyle w:val="BodyText"/>
        <w:spacing w:before="1" w:line="249" w:lineRule="auto"/>
        <w:ind w:left="560" w:right="-6"/>
      </w:pPr>
      <w:r>
        <w:t>an industry placement team worked with</w:t>
      </w:r>
      <w:r>
        <w:rPr>
          <w:spacing w:val="1"/>
        </w:rPr>
        <w:t xml:space="preserve"> </w:t>
      </w:r>
      <w:r>
        <w:t>industry partners, staff and students to</w:t>
      </w:r>
      <w:r>
        <w:rPr>
          <w:spacing w:val="1"/>
        </w:rPr>
        <w:t xml:space="preserve"> </w:t>
      </w:r>
      <w:r>
        <w:rPr>
          <w:spacing w:val="-1"/>
        </w:rPr>
        <w:t xml:space="preserve">ensure greater streamlining </w:t>
      </w:r>
      <w:r>
        <w:t>of placement</w:t>
      </w:r>
      <w:r>
        <w:rPr>
          <w:spacing w:val="1"/>
        </w:rPr>
        <w:t xml:space="preserve"> </w:t>
      </w:r>
      <w:r>
        <w:t>activities and flexibility for students. The</w:t>
      </w:r>
      <w:r>
        <w:rPr>
          <w:spacing w:val="1"/>
        </w:rPr>
        <w:t xml:space="preserve"> </w:t>
      </w:r>
      <w:r>
        <w:rPr>
          <w:spacing w:val="-1"/>
        </w:rPr>
        <w:t xml:space="preserve">Student Employability Centre </w:t>
      </w:r>
      <w:r>
        <w:t>supported</w:t>
      </w:r>
      <w:r>
        <w:rPr>
          <w:spacing w:val="1"/>
        </w:rPr>
        <w:t xml:space="preserve"> </w:t>
      </w:r>
      <w:r>
        <w:rPr>
          <w:spacing w:val="-2"/>
        </w:rPr>
        <w:t>systems</w:t>
      </w:r>
      <w:r>
        <w:rPr>
          <w:spacing w:val="-8"/>
        </w:rPr>
        <w:t xml:space="preserve"> </w:t>
      </w:r>
      <w:r>
        <w:rPr>
          <w:spacing w:val="-2"/>
        </w:rPr>
        <w:t>and</w:t>
      </w:r>
      <w:r>
        <w:rPr>
          <w:spacing w:val="-7"/>
        </w:rPr>
        <w:t xml:space="preserve"> </w:t>
      </w:r>
      <w:r>
        <w:rPr>
          <w:spacing w:val="-2"/>
        </w:rPr>
        <w:t>process</w:t>
      </w:r>
      <w:r>
        <w:rPr>
          <w:spacing w:val="-7"/>
        </w:rPr>
        <w:t xml:space="preserve"> </w:t>
      </w:r>
      <w:r>
        <w:rPr>
          <w:spacing w:val="-2"/>
        </w:rPr>
        <w:t>improvements</w:t>
      </w:r>
      <w:r>
        <w:rPr>
          <w:spacing w:val="-8"/>
        </w:rPr>
        <w:t xml:space="preserve"> </w:t>
      </w:r>
      <w:r>
        <w:rPr>
          <w:spacing w:val="-2"/>
        </w:rPr>
        <w:t>to</w:t>
      </w:r>
      <w:r>
        <w:rPr>
          <w:spacing w:val="-7"/>
        </w:rPr>
        <w:t xml:space="preserve"> </w:t>
      </w:r>
      <w:r>
        <w:rPr>
          <w:spacing w:val="-2"/>
        </w:rPr>
        <w:t>enable</w:t>
      </w:r>
    </w:p>
    <w:p w14:paraId="4EEFB49D" w14:textId="77777777" w:rsidR="00F62CEC" w:rsidRDefault="002812FF">
      <w:pPr>
        <w:pStyle w:val="BodyText"/>
        <w:spacing w:before="101" w:line="249" w:lineRule="auto"/>
        <w:ind w:left="237"/>
      </w:pPr>
      <w:r>
        <w:br w:type="column"/>
      </w:r>
      <w:r>
        <w:rPr>
          <w:spacing w:val="-1"/>
        </w:rPr>
        <w:t xml:space="preserve">the efficient management of WIL across </w:t>
      </w:r>
      <w:r>
        <w:t>the</w:t>
      </w:r>
      <w:r>
        <w:rPr>
          <w:spacing w:val="-36"/>
        </w:rPr>
        <w:t xml:space="preserve"> </w:t>
      </w:r>
      <w:r>
        <w:rPr>
          <w:spacing w:val="-1"/>
        </w:rPr>
        <w:t xml:space="preserve">University, as well as allocating </w:t>
      </w:r>
      <w:r>
        <w:t>funding to</w:t>
      </w:r>
      <w:r>
        <w:rPr>
          <w:spacing w:val="1"/>
        </w:rPr>
        <w:t xml:space="preserve"> </w:t>
      </w:r>
      <w:r>
        <w:rPr>
          <w:spacing w:val="-2"/>
        </w:rPr>
        <w:t>students</w:t>
      </w:r>
      <w:r>
        <w:rPr>
          <w:spacing w:val="-7"/>
        </w:rPr>
        <w:t xml:space="preserve"> </w:t>
      </w:r>
      <w:r>
        <w:rPr>
          <w:spacing w:val="-2"/>
        </w:rPr>
        <w:t>experiencing</w:t>
      </w:r>
      <w:r>
        <w:rPr>
          <w:spacing w:val="-7"/>
        </w:rPr>
        <w:t xml:space="preserve"> </w:t>
      </w:r>
      <w:r>
        <w:rPr>
          <w:spacing w:val="-1"/>
        </w:rPr>
        <w:t>financial</w:t>
      </w:r>
      <w:r>
        <w:rPr>
          <w:spacing w:val="-7"/>
        </w:rPr>
        <w:t xml:space="preserve"> </w:t>
      </w:r>
      <w:r>
        <w:rPr>
          <w:spacing w:val="-1"/>
        </w:rPr>
        <w:t>hardship</w:t>
      </w:r>
      <w:r>
        <w:rPr>
          <w:spacing w:val="-7"/>
        </w:rPr>
        <w:t xml:space="preserve"> </w:t>
      </w:r>
      <w:r>
        <w:rPr>
          <w:spacing w:val="-1"/>
        </w:rPr>
        <w:t>as</w:t>
      </w:r>
      <w:r>
        <w:rPr>
          <w:spacing w:val="-7"/>
        </w:rPr>
        <w:t xml:space="preserve"> </w:t>
      </w:r>
      <w:r>
        <w:rPr>
          <w:spacing w:val="-1"/>
        </w:rPr>
        <w:t>a</w:t>
      </w:r>
      <w:r>
        <w:rPr>
          <w:spacing w:val="-36"/>
        </w:rPr>
        <w:t xml:space="preserve"> </w:t>
      </w:r>
      <w:r>
        <w:t>result</w:t>
      </w:r>
      <w:r>
        <w:rPr>
          <w:spacing w:val="-6"/>
        </w:rPr>
        <w:t xml:space="preserve"> </w:t>
      </w:r>
      <w:r>
        <w:t>of</w:t>
      </w:r>
      <w:r>
        <w:rPr>
          <w:spacing w:val="-6"/>
        </w:rPr>
        <w:t xml:space="preserve"> </w:t>
      </w:r>
      <w:r>
        <w:t>their</w:t>
      </w:r>
      <w:r>
        <w:rPr>
          <w:spacing w:val="-6"/>
        </w:rPr>
        <w:t xml:space="preserve"> </w:t>
      </w:r>
      <w:r>
        <w:t>WIL</w:t>
      </w:r>
      <w:r>
        <w:rPr>
          <w:spacing w:val="-5"/>
        </w:rPr>
        <w:t xml:space="preserve"> </w:t>
      </w:r>
      <w:r>
        <w:t>engagement.</w:t>
      </w:r>
    </w:p>
    <w:p w14:paraId="5CF0C519" w14:textId="77777777" w:rsidR="00F62CEC" w:rsidRDefault="00F62CEC">
      <w:pPr>
        <w:pStyle w:val="BodyText"/>
        <w:rPr>
          <w:sz w:val="10"/>
        </w:rPr>
      </w:pPr>
    </w:p>
    <w:tbl>
      <w:tblPr>
        <w:tblW w:w="0" w:type="auto"/>
        <w:tblInd w:w="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7"/>
        <w:gridCol w:w="598"/>
      </w:tblGrid>
      <w:tr w:rsidR="00F62CEC" w14:paraId="0F350496" w14:textId="77777777">
        <w:trPr>
          <w:trHeight w:val="282"/>
        </w:trPr>
        <w:tc>
          <w:tcPr>
            <w:tcW w:w="2407" w:type="dxa"/>
          </w:tcPr>
          <w:p w14:paraId="1BC636A9"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1.1</w:t>
            </w:r>
          </w:p>
        </w:tc>
        <w:tc>
          <w:tcPr>
            <w:tcW w:w="598" w:type="dxa"/>
          </w:tcPr>
          <w:p w14:paraId="1E2BBE6C" w14:textId="77777777" w:rsidR="00F62CEC" w:rsidRDefault="002812FF">
            <w:pPr>
              <w:pStyle w:val="TableParagraph"/>
              <w:ind w:right="160"/>
              <w:jc w:val="right"/>
              <w:rPr>
                <w:rFonts w:ascii="GothamNarrow-Medium"/>
                <w:sz w:val="16"/>
              </w:rPr>
            </w:pPr>
            <w:r>
              <w:rPr>
                <w:rFonts w:ascii="GothamNarrow-Medium"/>
                <w:sz w:val="16"/>
              </w:rPr>
              <w:t>Page</w:t>
            </w:r>
          </w:p>
        </w:tc>
      </w:tr>
      <w:tr w:rsidR="00F62CEC" w14:paraId="18EA82A9" w14:textId="77777777">
        <w:trPr>
          <w:trHeight w:val="282"/>
        </w:trPr>
        <w:tc>
          <w:tcPr>
            <w:tcW w:w="2407" w:type="dxa"/>
          </w:tcPr>
          <w:p w14:paraId="7FFDAFAD" w14:textId="77777777" w:rsidR="00F62CEC" w:rsidRDefault="002812FF">
            <w:pPr>
              <w:pStyle w:val="TableParagraph"/>
              <w:ind w:left="80"/>
              <w:rPr>
                <w:sz w:val="16"/>
              </w:rPr>
            </w:pPr>
            <w:hyperlink w:anchor="_bookmark17" w:history="1">
              <w:r>
                <w:rPr>
                  <w:color w:val="6688C3"/>
                  <w:sz w:val="16"/>
                </w:rPr>
                <w:t>1.4</w:t>
              </w:r>
              <w:r>
                <w:rPr>
                  <w:color w:val="6688C3"/>
                  <w:spacing w:val="-1"/>
                  <w:sz w:val="16"/>
                </w:rPr>
                <w:t xml:space="preserve"> </w:t>
              </w:r>
              <w:r>
                <w:rPr>
                  <w:color w:val="6688C3"/>
                  <w:sz w:val="16"/>
                </w:rPr>
                <w:t>Students</w:t>
              </w:r>
              <w:r>
                <w:rPr>
                  <w:color w:val="6688C3"/>
                  <w:spacing w:val="-1"/>
                  <w:sz w:val="16"/>
                </w:rPr>
                <w:t xml:space="preserve"> </w:t>
              </w:r>
              <w:r>
                <w:rPr>
                  <w:color w:val="6688C3"/>
                  <w:sz w:val="16"/>
                </w:rPr>
                <w:t>as partners</w:t>
              </w:r>
            </w:hyperlink>
          </w:p>
        </w:tc>
        <w:tc>
          <w:tcPr>
            <w:tcW w:w="598" w:type="dxa"/>
          </w:tcPr>
          <w:p w14:paraId="42498119" w14:textId="77777777" w:rsidR="00F62CEC" w:rsidRDefault="002812FF">
            <w:pPr>
              <w:pStyle w:val="TableParagraph"/>
              <w:ind w:right="201"/>
              <w:jc w:val="right"/>
              <w:rPr>
                <w:sz w:val="16"/>
              </w:rPr>
            </w:pPr>
            <w:hyperlink w:anchor="_bookmark17" w:history="1">
              <w:r>
                <w:rPr>
                  <w:color w:val="6688C3"/>
                  <w:sz w:val="16"/>
                </w:rPr>
                <w:t>20</w:t>
              </w:r>
            </w:hyperlink>
          </w:p>
        </w:tc>
      </w:tr>
      <w:tr w:rsidR="00F62CEC" w14:paraId="71132BC1" w14:textId="77777777">
        <w:trPr>
          <w:trHeight w:val="682"/>
        </w:trPr>
        <w:tc>
          <w:tcPr>
            <w:tcW w:w="2407" w:type="dxa"/>
          </w:tcPr>
          <w:p w14:paraId="77A35A6B" w14:textId="77777777" w:rsidR="00F62CEC" w:rsidRDefault="002812FF">
            <w:pPr>
              <w:pStyle w:val="TableParagraph"/>
              <w:spacing w:line="249" w:lineRule="auto"/>
              <w:ind w:left="80" w:right="246"/>
              <w:rPr>
                <w:sz w:val="16"/>
              </w:rPr>
            </w:pPr>
            <w:hyperlink w:anchor="_bookmark43" w:history="1">
              <w:r>
                <w:rPr>
                  <w:color w:val="6688C3"/>
                  <w:sz w:val="16"/>
                </w:rPr>
                <w:t>4.6 Mobility and leadership</w:t>
              </w:r>
            </w:hyperlink>
            <w:r>
              <w:rPr>
                <w:color w:val="6688C3"/>
                <w:spacing w:val="1"/>
                <w:sz w:val="16"/>
              </w:rPr>
              <w:t xml:space="preserve"> </w:t>
            </w:r>
            <w:hyperlink w:anchor="_bookmark43" w:history="1">
              <w:r>
                <w:rPr>
                  <w:color w:val="6688C3"/>
                  <w:sz w:val="16"/>
                </w:rPr>
                <w:t>opportunities, Ventures,</w:t>
              </w:r>
            </w:hyperlink>
            <w:r>
              <w:rPr>
                <w:color w:val="6688C3"/>
                <w:spacing w:val="1"/>
                <w:sz w:val="16"/>
              </w:rPr>
              <w:t xml:space="preserve"> </w:t>
            </w:r>
            <w:hyperlink w:anchor="_bookmark43" w:history="1">
              <w:r>
                <w:rPr>
                  <w:color w:val="6688C3"/>
                  <w:sz w:val="16"/>
                </w:rPr>
                <w:t>Indigenous</w:t>
              </w:r>
              <w:r>
                <w:rPr>
                  <w:color w:val="6688C3"/>
                  <w:spacing w:val="-8"/>
                  <w:sz w:val="16"/>
                </w:rPr>
                <w:t xml:space="preserve"> </w:t>
              </w:r>
              <w:r>
                <w:rPr>
                  <w:color w:val="6688C3"/>
                  <w:sz w:val="16"/>
                </w:rPr>
                <w:t>student</w:t>
              </w:r>
              <w:r>
                <w:rPr>
                  <w:color w:val="6688C3"/>
                  <w:spacing w:val="-7"/>
                  <w:sz w:val="16"/>
                </w:rPr>
                <w:t xml:space="preserve"> </w:t>
              </w:r>
              <w:r>
                <w:rPr>
                  <w:color w:val="6688C3"/>
                  <w:sz w:val="16"/>
                </w:rPr>
                <w:t>leadership</w:t>
              </w:r>
            </w:hyperlink>
          </w:p>
        </w:tc>
        <w:tc>
          <w:tcPr>
            <w:tcW w:w="598" w:type="dxa"/>
          </w:tcPr>
          <w:p w14:paraId="50D0B095" w14:textId="77777777" w:rsidR="00F62CEC" w:rsidRDefault="002812FF">
            <w:pPr>
              <w:pStyle w:val="TableParagraph"/>
              <w:ind w:right="209"/>
              <w:jc w:val="right"/>
              <w:rPr>
                <w:sz w:val="16"/>
              </w:rPr>
            </w:pPr>
            <w:hyperlink w:anchor="_bookmark43" w:history="1">
              <w:r>
                <w:rPr>
                  <w:color w:val="6688C3"/>
                  <w:sz w:val="16"/>
                </w:rPr>
                <w:t>32</w:t>
              </w:r>
            </w:hyperlink>
          </w:p>
        </w:tc>
      </w:tr>
    </w:tbl>
    <w:p w14:paraId="07826CF9" w14:textId="77777777" w:rsidR="00F62CEC" w:rsidRDefault="00F62CEC">
      <w:pPr>
        <w:pStyle w:val="BodyText"/>
        <w:spacing w:before="2"/>
      </w:pPr>
    </w:p>
    <w:p w14:paraId="319B48A0" w14:textId="77777777" w:rsidR="00F62CEC" w:rsidRDefault="002812FF">
      <w:pPr>
        <w:pStyle w:val="Heading5"/>
        <w:numPr>
          <w:ilvl w:val="1"/>
          <w:numId w:val="20"/>
        </w:numPr>
        <w:tabs>
          <w:tab w:val="left" w:pos="511"/>
        </w:tabs>
        <w:ind w:left="237" w:right="276" w:firstLine="0"/>
        <w:jc w:val="left"/>
        <w:rPr>
          <w:rFonts w:ascii="GothamNarrow-Light"/>
        </w:rPr>
      </w:pPr>
      <w:bookmarkStart w:id="14" w:name="_bookmark13"/>
      <w:bookmarkEnd w:id="14"/>
      <w:r>
        <w:t>Configure our pedagogies,</w:t>
      </w:r>
      <w:r>
        <w:rPr>
          <w:spacing w:val="1"/>
        </w:rPr>
        <w:t xml:space="preserve"> </w:t>
      </w:r>
      <w:r>
        <w:t>assessment and learning</w:t>
      </w:r>
      <w:r>
        <w:rPr>
          <w:spacing w:val="1"/>
        </w:rPr>
        <w:t xml:space="preserve"> </w:t>
      </w:r>
      <w:r>
        <w:t>spaces</w:t>
      </w:r>
      <w:r>
        <w:rPr>
          <w:spacing w:val="-8"/>
        </w:rPr>
        <w:t xml:space="preserve"> </w:t>
      </w:r>
      <w:r>
        <w:t>to</w:t>
      </w:r>
      <w:r>
        <w:rPr>
          <w:spacing w:val="-8"/>
        </w:rPr>
        <w:t xml:space="preserve"> </w:t>
      </w:r>
      <w:r>
        <w:t>encourage</w:t>
      </w:r>
      <w:r>
        <w:rPr>
          <w:spacing w:val="-8"/>
        </w:rPr>
        <w:t xml:space="preserve"> </w:t>
      </w:r>
      <w:r>
        <w:t>active</w:t>
      </w:r>
      <w:r>
        <w:rPr>
          <w:spacing w:val="-8"/>
        </w:rPr>
        <w:t xml:space="preserve"> </w:t>
      </w:r>
      <w:r>
        <w:t>and</w:t>
      </w:r>
      <w:r>
        <w:rPr>
          <w:spacing w:val="-43"/>
        </w:rPr>
        <w:t xml:space="preserve"> </w:t>
      </w:r>
      <w:r>
        <w:t>collaborative</w:t>
      </w:r>
      <w:r>
        <w:rPr>
          <w:spacing w:val="-1"/>
        </w:rPr>
        <w:t xml:space="preserve"> </w:t>
      </w:r>
      <w:r>
        <w:t>learning</w:t>
      </w:r>
      <w:r>
        <w:rPr>
          <w:rFonts w:ascii="GothamNarrow-Light"/>
        </w:rPr>
        <w:t>.</w:t>
      </w:r>
    </w:p>
    <w:p w14:paraId="2D3DF67F" w14:textId="77777777" w:rsidR="00F62CEC" w:rsidRDefault="002812FF">
      <w:pPr>
        <w:pStyle w:val="BodyText"/>
        <w:spacing w:before="138"/>
        <w:ind w:left="237"/>
        <w:rPr>
          <w:rFonts w:ascii="GothamNarrow-Medium"/>
        </w:rPr>
      </w:pPr>
      <w:r>
        <w:rPr>
          <w:rFonts w:ascii="GothamNarrow-Medium"/>
        </w:rPr>
        <w:t>Student</w:t>
      </w:r>
      <w:r>
        <w:rPr>
          <w:rFonts w:ascii="GothamNarrow-Medium"/>
          <w:spacing w:val="-3"/>
        </w:rPr>
        <w:t xml:space="preserve"> </w:t>
      </w:r>
      <w:r>
        <w:rPr>
          <w:rFonts w:ascii="GothamNarrow-Medium"/>
        </w:rPr>
        <w:t>Strategy</w:t>
      </w:r>
    </w:p>
    <w:p w14:paraId="3D262DD8" w14:textId="77777777" w:rsidR="00F62CEC" w:rsidRDefault="002812FF">
      <w:pPr>
        <w:pStyle w:val="BodyText"/>
        <w:spacing w:before="25" w:line="249" w:lineRule="auto"/>
        <w:ind w:left="237"/>
      </w:pPr>
      <w:r>
        <w:t>The Institute of Teaching and Learning</w:t>
      </w:r>
      <w:r>
        <w:rPr>
          <w:spacing w:val="1"/>
        </w:rPr>
        <w:t xml:space="preserve"> </w:t>
      </w:r>
      <w:r>
        <w:t>Innovation (ITaLI) continued implementing</w:t>
      </w:r>
      <w:r>
        <w:rPr>
          <w:spacing w:val="1"/>
        </w:rPr>
        <w:t xml:space="preserve"> </w:t>
      </w:r>
      <w:r>
        <w:t>the</w:t>
      </w:r>
      <w:r>
        <w:rPr>
          <w:spacing w:val="-6"/>
        </w:rPr>
        <w:t xml:space="preserve"> </w:t>
      </w:r>
      <w:r>
        <w:rPr>
          <w:rFonts w:ascii="GothamNarrow-LightItalic" w:hAnsi="GothamNarrow-LightItalic"/>
          <w:i/>
        </w:rPr>
        <w:t>Student</w:t>
      </w:r>
      <w:r>
        <w:rPr>
          <w:rFonts w:ascii="GothamNarrow-LightItalic" w:hAnsi="GothamNarrow-LightItalic"/>
          <w:i/>
          <w:spacing w:val="-5"/>
        </w:rPr>
        <w:t xml:space="preserve"> </w:t>
      </w:r>
      <w:r>
        <w:rPr>
          <w:rFonts w:ascii="GothamNarrow-LightItalic" w:hAnsi="GothamNarrow-LightItalic"/>
          <w:i/>
        </w:rPr>
        <w:t>Strategy</w:t>
      </w:r>
      <w:r>
        <w:rPr>
          <w:rFonts w:ascii="GothamNarrow-LightItalic" w:hAnsi="GothamNarrow-LightItalic"/>
          <w:i/>
          <w:spacing w:val="-5"/>
        </w:rPr>
        <w:t xml:space="preserve"> </w:t>
      </w:r>
      <w:r>
        <w:rPr>
          <w:rFonts w:ascii="GothamNarrow-LightItalic" w:hAnsi="GothamNarrow-LightItalic"/>
          <w:i/>
        </w:rPr>
        <w:t>2016–2020</w:t>
      </w:r>
      <w:r>
        <w:rPr>
          <w:rFonts w:ascii="GothamNarrow-LightItalic" w:hAnsi="GothamNarrow-LightItalic"/>
          <w:i/>
          <w:spacing w:val="-5"/>
        </w:rPr>
        <w:t xml:space="preserve"> </w:t>
      </w:r>
      <w:r>
        <w:t>throughout</w:t>
      </w:r>
      <w:r>
        <w:rPr>
          <w:spacing w:val="-35"/>
        </w:rPr>
        <w:t xml:space="preserve"> </w:t>
      </w:r>
      <w:r>
        <w:t>the</w:t>
      </w:r>
      <w:r>
        <w:rPr>
          <w:spacing w:val="-2"/>
        </w:rPr>
        <w:t xml:space="preserve"> </w:t>
      </w:r>
      <w:r>
        <w:t>year,</w:t>
      </w:r>
      <w:r>
        <w:rPr>
          <w:spacing w:val="-1"/>
        </w:rPr>
        <w:t xml:space="preserve"> </w:t>
      </w:r>
      <w:r>
        <w:t>which</w:t>
      </w:r>
      <w:r>
        <w:rPr>
          <w:spacing w:val="-2"/>
        </w:rPr>
        <w:t xml:space="preserve"> </w:t>
      </w:r>
      <w:r>
        <w:t>included</w:t>
      </w:r>
      <w:r>
        <w:rPr>
          <w:spacing w:val="-1"/>
        </w:rPr>
        <w:t xml:space="preserve"> </w:t>
      </w:r>
      <w:r>
        <w:t>ongoing</w:t>
      </w:r>
      <w:r>
        <w:rPr>
          <w:spacing w:val="-1"/>
        </w:rPr>
        <w:t xml:space="preserve"> </w:t>
      </w:r>
      <w:r>
        <w:t>work</w:t>
      </w:r>
    </w:p>
    <w:p w14:paraId="7CB98AC9" w14:textId="77777777" w:rsidR="00F62CEC" w:rsidRDefault="002812FF">
      <w:pPr>
        <w:pStyle w:val="BodyText"/>
        <w:spacing w:before="1" w:line="249" w:lineRule="auto"/>
        <w:ind w:left="237"/>
      </w:pPr>
      <w:r>
        <w:t>on</w:t>
      </w:r>
      <w:r>
        <w:rPr>
          <w:spacing w:val="3"/>
        </w:rPr>
        <w:t xml:space="preserve"> </w:t>
      </w:r>
      <w:r>
        <w:t>blended</w:t>
      </w:r>
      <w:r>
        <w:rPr>
          <w:spacing w:val="4"/>
        </w:rPr>
        <w:t xml:space="preserve"> </w:t>
      </w:r>
      <w:r>
        <w:t>and</w:t>
      </w:r>
      <w:r>
        <w:rPr>
          <w:spacing w:val="4"/>
        </w:rPr>
        <w:t xml:space="preserve"> </w:t>
      </w:r>
      <w:r>
        <w:t>active</w:t>
      </w:r>
      <w:r>
        <w:rPr>
          <w:spacing w:val="3"/>
        </w:rPr>
        <w:t xml:space="preserve"> </w:t>
      </w:r>
      <w:r>
        <w:t>learning</w:t>
      </w:r>
      <w:r>
        <w:rPr>
          <w:spacing w:val="4"/>
        </w:rPr>
        <w:t xml:space="preserve"> </w:t>
      </w:r>
      <w:r>
        <w:t>via</w:t>
      </w:r>
      <w:r>
        <w:rPr>
          <w:spacing w:val="4"/>
        </w:rPr>
        <w:t xml:space="preserve"> </w:t>
      </w:r>
      <w:r>
        <w:t>the</w:t>
      </w:r>
      <w:r>
        <w:rPr>
          <w:spacing w:val="1"/>
        </w:rPr>
        <w:t xml:space="preserve"> </w:t>
      </w:r>
      <w:r>
        <w:t>UQ2U program, shorter-form credentials,</w:t>
      </w:r>
      <w:r>
        <w:rPr>
          <w:spacing w:val="1"/>
        </w:rPr>
        <w:t xml:space="preserve"> </w:t>
      </w:r>
      <w:r>
        <w:t>professional learning, digital learning</w:t>
      </w:r>
      <w:r>
        <w:rPr>
          <w:spacing w:val="1"/>
        </w:rPr>
        <w:t xml:space="preserve"> </w:t>
      </w:r>
      <w:r>
        <w:t>strategy, learning analytics, student</w:t>
      </w:r>
      <w:r>
        <w:rPr>
          <w:spacing w:val="1"/>
        </w:rPr>
        <w:t xml:space="preserve"> </w:t>
      </w:r>
      <w:r>
        <w:t>employability, entrepreneurship education,</w:t>
      </w:r>
      <w:r>
        <w:rPr>
          <w:spacing w:val="1"/>
        </w:rPr>
        <w:t xml:space="preserve"> </w:t>
      </w:r>
      <w:r>
        <w:t>and student–staff partnerships. With the</w:t>
      </w:r>
      <w:r>
        <w:rPr>
          <w:spacing w:val="1"/>
        </w:rPr>
        <w:t xml:space="preserve"> </w:t>
      </w:r>
      <w:r>
        <w:t>current Student Strategy drawing to a close,</w:t>
      </w:r>
      <w:r>
        <w:rPr>
          <w:spacing w:val="-36"/>
        </w:rPr>
        <w:t xml:space="preserve"> </w:t>
      </w:r>
      <w:r>
        <w:t>work</w:t>
      </w:r>
      <w:r>
        <w:rPr>
          <w:spacing w:val="-6"/>
        </w:rPr>
        <w:t xml:space="preserve"> </w:t>
      </w:r>
      <w:r>
        <w:t>began</w:t>
      </w:r>
      <w:r>
        <w:rPr>
          <w:spacing w:val="-6"/>
        </w:rPr>
        <w:t xml:space="preserve"> </w:t>
      </w:r>
      <w:r>
        <w:t>on</w:t>
      </w:r>
      <w:r>
        <w:rPr>
          <w:spacing w:val="-5"/>
        </w:rPr>
        <w:t xml:space="preserve"> </w:t>
      </w:r>
      <w:r>
        <w:t>evaluating</w:t>
      </w:r>
      <w:r>
        <w:rPr>
          <w:spacing w:val="-6"/>
        </w:rPr>
        <w:t xml:space="preserve"> </w:t>
      </w:r>
      <w:r>
        <w:t>the</w:t>
      </w:r>
      <w:r>
        <w:rPr>
          <w:spacing w:val="-5"/>
        </w:rPr>
        <w:t xml:space="preserve"> </w:t>
      </w:r>
      <w:r>
        <w:t>outcomes</w:t>
      </w:r>
      <w:r>
        <w:rPr>
          <w:spacing w:val="-6"/>
        </w:rPr>
        <w:t xml:space="preserve"> </w:t>
      </w:r>
      <w:r>
        <w:t>and</w:t>
      </w:r>
      <w:r>
        <w:rPr>
          <w:spacing w:val="-35"/>
        </w:rPr>
        <w:t xml:space="preserve"> </w:t>
      </w:r>
      <w:r>
        <w:t>benefits of the current initiatives to provide</w:t>
      </w:r>
      <w:r>
        <w:rPr>
          <w:spacing w:val="1"/>
        </w:rPr>
        <w:t xml:space="preserve"> </w:t>
      </w:r>
      <w:r>
        <w:t>insights and recommendations for future</w:t>
      </w:r>
      <w:r>
        <w:rPr>
          <w:spacing w:val="1"/>
        </w:rPr>
        <w:t xml:space="preserve"> </w:t>
      </w:r>
      <w:r>
        <w:t>strategic development of UQ’s student</w:t>
      </w:r>
      <w:r>
        <w:rPr>
          <w:spacing w:val="1"/>
        </w:rPr>
        <w:t xml:space="preserve"> </w:t>
      </w:r>
      <w:r>
        <w:t>experience.</w:t>
      </w:r>
    </w:p>
    <w:p w14:paraId="750E409F" w14:textId="77777777" w:rsidR="00F62CEC" w:rsidRDefault="00F62CEC">
      <w:pPr>
        <w:pStyle w:val="BodyText"/>
        <w:spacing w:before="3"/>
        <w:rPr>
          <w:sz w:val="14"/>
        </w:rPr>
      </w:pPr>
    </w:p>
    <w:p w14:paraId="3ED1FA7D" w14:textId="77777777" w:rsidR="00F62CEC" w:rsidRDefault="002812FF">
      <w:pPr>
        <w:pStyle w:val="BodyText"/>
        <w:ind w:left="237"/>
        <w:rPr>
          <w:rFonts w:ascii="GothamNarrow-Medium"/>
        </w:rPr>
      </w:pPr>
      <w:r>
        <w:rPr>
          <w:rFonts w:ascii="GothamNarrow-Medium"/>
        </w:rPr>
        <w:t>Learning</w:t>
      </w:r>
      <w:r>
        <w:rPr>
          <w:rFonts w:ascii="GothamNarrow-Medium"/>
          <w:spacing w:val="-1"/>
        </w:rPr>
        <w:t xml:space="preserve"> </w:t>
      </w:r>
      <w:r>
        <w:rPr>
          <w:rFonts w:ascii="GothamNarrow-Medium"/>
        </w:rPr>
        <w:t>spaces</w:t>
      </w:r>
    </w:p>
    <w:p w14:paraId="18836873" w14:textId="77777777" w:rsidR="00F62CEC" w:rsidRDefault="002812FF">
      <w:pPr>
        <w:pStyle w:val="BodyText"/>
        <w:spacing w:before="25" w:line="249" w:lineRule="auto"/>
        <w:ind w:left="237" w:right="95"/>
      </w:pPr>
      <w:r>
        <w:t>High-quality</w:t>
      </w:r>
      <w:r>
        <w:rPr>
          <w:spacing w:val="6"/>
        </w:rPr>
        <w:t xml:space="preserve"> </w:t>
      </w:r>
      <w:r>
        <w:t>learning</w:t>
      </w:r>
      <w:r>
        <w:rPr>
          <w:spacing w:val="7"/>
        </w:rPr>
        <w:t xml:space="preserve"> </w:t>
      </w:r>
      <w:r>
        <w:t>space</w:t>
      </w:r>
      <w:r>
        <w:rPr>
          <w:spacing w:val="6"/>
        </w:rPr>
        <w:t xml:space="preserve"> </w:t>
      </w:r>
      <w:r>
        <w:t>is</w:t>
      </w:r>
      <w:r>
        <w:rPr>
          <w:spacing w:val="7"/>
        </w:rPr>
        <w:t xml:space="preserve"> </w:t>
      </w:r>
      <w:r>
        <w:t>critical</w:t>
      </w:r>
      <w:r>
        <w:rPr>
          <w:spacing w:val="6"/>
        </w:rPr>
        <w:t xml:space="preserve"> </w:t>
      </w:r>
      <w:r>
        <w:t>to</w:t>
      </w:r>
      <w:r>
        <w:rPr>
          <w:spacing w:val="1"/>
        </w:rPr>
        <w:t xml:space="preserve"> </w:t>
      </w:r>
      <w:r>
        <w:t>the University’s mission. Extensive work</w:t>
      </w:r>
      <w:r>
        <w:rPr>
          <w:spacing w:val="1"/>
        </w:rPr>
        <w:t xml:space="preserve"> </w:t>
      </w:r>
      <w:r>
        <w:t>was carried out in 2019 to provide new</w:t>
      </w:r>
      <w:r>
        <w:rPr>
          <w:spacing w:val="1"/>
        </w:rPr>
        <w:t xml:space="preserve"> </w:t>
      </w:r>
      <w:r>
        <w:t>contemporary</w:t>
      </w:r>
      <w:r>
        <w:rPr>
          <w:spacing w:val="-7"/>
        </w:rPr>
        <w:t xml:space="preserve"> </w:t>
      </w:r>
      <w:r>
        <w:t>formal</w:t>
      </w:r>
      <w:r>
        <w:rPr>
          <w:spacing w:val="-6"/>
        </w:rPr>
        <w:t xml:space="preserve"> </w:t>
      </w:r>
      <w:r>
        <w:t>and</w:t>
      </w:r>
      <w:r>
        <w:rPr>
          <w:spacing w:val="-6"/>
        </w:rPr>
        <w:t xml:space="preserve"> </w:t>
      </w:r>
      <w:r>
        <w:t>informal</w:t>
      </w:r>
      <w:r>
        <w:rPr>
          <w:spacing w:val="-7"/>
        </w:rPr>
        <w:t xml:space="preserve"> </w:t>
      </w:r>
      <w:r>
        <w:t>learning</w:t>
      </w:r>
      <w:r>
        <w:rPr>
          <w:spacing w:val="-35"/>
        </w:rPr>
        <w:t xml:space="preserve"> </w:t>
      </w:r>
      <w:r>
        <w:t>spaces as well as a major refurbishment of</w:t>
      </w:r>
      <w:r>
        <w:rPr>
          <w:spacing w:val="1"/>
        </w:rPr>
        <w:t xml:space="preserve"> </w:t>
      </w:r>
      <w:r>
        <w:t>the new Central Library. A new temporary</w:t>
      </w:r>
      <w:r>
        <w:rPr>
          <w:spacing w:val="1"/>
        </w:rPr>
        <w:t xml:space="preserve"> </w:t>
      </w:r>
      <w:r>
        <w:t>teaching and learning facility, ‘ModWest’,</w:t>
      </w:r>
      <w:r>
        <w:rPr>
          <w:spacing w:val="1"/>
        </w:rPr>
        <w:t xml:space="preserve"> </w:t>
      </w:r>
      <w:r>
        <w:t>became operational for the start of</w:t>
      </w:r>
      <w:r>
        <w:rPr>
          <w:spacing w:val="1"/>
        </w:rPr>
        <w:t xml:space="preserve"> </w:t>
      </w:r>
      <w:r>
        <w:t>Semester</w:t>
      </w:r>
      <w:r>
        <w:rPr>
          <w:spacing w:val="-2"/>
        </w:rPr>
        <w:t xml:space="preserve"> </w:t>
      </w:r>
      <w:r>
        <w:t>2,</w:t>
      </w:r>
      <w:r>
        <w:rPr>
          <w:spacing w:val="-2"/>
        </w:rPr>
        <w:t xml:space="preserve"> </w:t>
      </w:r>
      <w:r>
        <w:t>2020.</w:t>
      </w:r>
      <w:r>
        <w:rPr>
          <w:spacing w:val="-2"/>
        </w:rPr>
        <w:t xml:space="preserve"> </w:t>
      </w:r>
      <w:r>
        <w:t>Work</w:t>
      </w:r>
      <w:r>
        <w:rPr>
          <w:spacing w:val="-2"/>
        </w:rPr>
        <w:t xml:space="preserve"> </w:t>
      </w:r>
      <w:r>
        <w:t>also</w:t>
      </w:r>
      <w:r>
        <w:rPr>
          <w:spacing w:val="-2"/>
        </w:rPr>
        <w:t xml:space="preserve"> </w:t>
      </w:r>
      <w:r>
        <w:t>continued</w:t>
      </w:r>
    </w:p>
    <w:p w14:paraId="044AD1DB" w14:textId="77777777" w:rsidR="00F62CEC" w:rsidRDefault="002812FF">
      <w:pPr>
        <w:pStyle w:val="BodyText"/>
        <w:spacing w:before="3" w:line="249" w:lineRule="auto"/>
        <w:ind w:left="237" w:right="20"/>
      </w:pPr>
      <w:r>
        <w:t>on improving the quality and quantity of</w:t>
      </w:r>
      <w:r>
        <w:rPr>
          <w:spacing w:val="1"/>
        </w:rPr>
        <w:t xml:space="preserve"> </w:t>
      </w:r>
      <w:r>
        <w:t>learning spaces in library branches, as these</w:t>
      </w:r>
      <w:r>
        <w:rPr>
          <w:spacing w:val="-36"/>
        </w:rPr>
        <w:t xml:space="preserve"> </w:t>
      </w:r>
      <w:r>
        <w:t>became</w:t>
      </w:r>
      <w:r>
        <w:rPr>
          <w:spacing w:val="-5"/>
        </w:rPr>
        <w:t xml:space="preserve"> </w:t>
      </w:r>
      <w:r>
        <w:t>important</w:t>
      </w:r>
      <w:r>
        <w:rPr>
          <w:spacing w:val="-5"/>
        </w:rPr>
        <w:t xml:space="preserve"> </w:t>
      </w:r>
      <w:r>
        <w:t>student</w:t>
      </w:r>
      <w:r>
        <w:rPr>
          <w:spacing w:val="-5"/>
        </w:rPr>
        <w:t xml:space="preserve"> </w:t>
      </w:r>
      <w:r>
        <w:t>hubs</w:t>
      </w:r>
      <w:r>
        <w:rPr>
          <w:spacing w:val="-5"/>
        </w:rPr>
        <w:t xml:space="preserve"> </w:t>
      </w:r>
      <w:r>
        <w:t>throughout</w:t>
      </w:r>
      <w:r>
        <w:rPr>
          <w:spacing w:val="-35"/>
        </w:rPr>
        <w:t xml:space="preserve"> </w:t>
      </w:r>
      <w:r>
        <w:t>2020, including when on-campus teaching</w:t>
      </w:r>
      <w:r>
        <w:rPr>
          <w:spacing w:val="1"/>
        </w:rPr>
        <w:t xml:space="preserve"> </w:t>
      </w:r>
      <w:r>
        <w:t>was</w:t>
      </w:r>
      <w:r>
        <w:rPr>
          <w:spacing w:val="-3"/>
        </w:rPr>
        <w:t xml:space="preserve"> </w:t>
      </w:r>
      <w:r>
        <w:t>largely</w:t>
      </w:r>
      <w:r>
        <w:rPr>
          <w:spacing w:val="-2"/>
        </w:rPr>
        <w:t xml:space="preserve"> </w:t>
      </w:r>
      <w:r>
        <w:t>suspended</w:t>
      </w:r>
      <w:r>
        <w:rPr>
          <w:spacing w:val="-2"/>
        </w:rPr>
        <w:t xml:space="preserve"> </w:t>
      </w:r>
      <w:r>
        <w:t>due</w:t>
      </w:r>
      <w:r>
        <w:rPr>
          <w:spacing w:val="-3"/>
        </w:rPr>
        <w:t xml:space="preserve"> </w:t>
      </w:r>
      <w:r>
        <w:t>to</w:t>
      </w:r>
      <w:r>
        <w:rPr>
          <w:spacing w:val="-2"/>
        </w:rPr>
        <w:t xml:space="preserve"> </w:t>
      </w:r>
      <w:r>
        <w:t>COVID-19.</w:t>
      </w:r>
    </w:p>
    <w:p w14:paraId="45617C60" w14:textId="77777777" w:rsidR="00F62CEC" w:rsidRDefault="002812FF">
      <w:pPr>
        <w:pStyle w:val="BodyText"/>
        <w:spacing w:before="1" w:line="249" w:lineRule="auto"/>
        <w:ind w:left="237" w:right="71"/>
      </w:pPr>
      <w:r>
        <w:t>Outdoor learning spaces were introduced</w:t>
      </w:r>
      <w:r>
        <w:rPr>
          <w:spacing w:val="1"/>
        </w:rPr>
        <w:t xml:space="preserve"> </w:t>
      </w:r>
      <w:r>
        <w:t>to</w:t>
      </w:r>
      <w:r>
        <w:rPr>
          <w:spacing w:val="-5"/>
        </w:rPr>
        <w:t xml:space="preserve"> </w:t>
      </w:r>
      <w:r>
        <w:t>provide</w:t>
      </w:r>
      <w:r>
        <w:rPr>
          <w:spacing w:val="-5"/>
        </w:rPr>
        <w:t xml:space="preserve"> </w:t>
      </w:r>
      <w:r>
        <w:t>an</w:t>
      </w:r>
      <w:r>
        <w:rPr>
          <w:spacing w:val="-5"/>
        </w:rPr>
        <w:t xml:space="preserve"> </w:t>
      </w:r>
      <w:r>
        <w:t>opportunity</w:t>
      </w:r>
      <w:r>
        <w:rPr>
          <w:spacing w:val="-5"/>
        </w:rPr>
        <w:t xml:space="preserve"> </w:t>
      </w:r>
      <w:r>
        <w:t>for</w:t>
      </w:r>
      <w:r>
        <w:rPr>
          <w:spacing w:val="-5"/>
        </w:rPr>
        <w:t xml:space="preserve"> </w:t>
      </w:r>
      <w:r>
        <w:t>teaching</w:t>
      </w:r>
      <w:r>
        <w:rPr>
          <w:spacing w:val="-5"/>
        </w:rPr>
        <w:t xml:space="preserve"> </w:t>
      </w:r>
      <w:r>
        <w:t>staff</w:t>
      </w:r>
      <w:r>
        <w:rPr>
          <w:spacing w:val="-35"/>
        </w:rPr>
        <w:t xml:space="preserve"> </w:t>
      </w:r>
      <w:r>
        <w:t>to</w:t>
      </w:r>
      <w:r>
        <w:rPr>
          <w:spacing w:val="-1"/>
        </w:rPr>
        <w:t xml:space="preserve"> </w:t>
      </w:r>
      <w:r>
        <w:t>take</w:t>
      </w:r>
      <w:r>
        <w:rPr>
          <w:spacing w:val="-1"/>
        </w:rPr>
        <w:t xml:space="preserve"> </w:t>
      </w:r>
      <w:r>
        <w:t>learning</w:t>
      </w:r>
      <w:r>
        <w:rPr>
          <w:spacing w:val="-1"/>
        </w:rPr>
        <w:t xml:space="preserve"> </w:t>
      </w:r>
      <w:r>
        <w:t>outside</w:t>
      </w:r>
      <w:r>
        <w:rPr>
          <w:spacing w:val="-1"/>
        </w:rPr>
        <w:t xml:space="preserve"> </w:t>
      </w:r>
      <w:r>
        <w:t>the confines</w:t>
      </w:r>
      <w:r>
        <w:rPr>
          <w:spacing w:val="-1"/>
        </w:rPr>
        <w:t xml:space="preserve"> </w:t>
      </w:r>
      <w:r>
        <w:t>of</w:t>
      </w:r>
    </w:p>
    <w:p w14:paraId="47ED4318" w14:textId="77777777" w:rsidR="00F62CEC" w:rsidRDefault="002812FF">
      <w:pPr>
        <w:pStyle w:val="BodyText"/>
        <w:spacing w:before="1" w:line="249" w:lineRule="auto"/>
        <w:ind w:left="237" w:right="271"/>
      </w:pPr>
      <w:r>
        <w:t>the</w:t>
      </w:r>
      <w:r>
        <w:rPr>
          <w:spacing w:val="-8"/>
        </w:rPr>
        <w:t xml:space="preserve"> </w:t>
      </w:r>
      <w:r>
        <w:t>classroom</w:t>
      </w:r>
      <w:r>
        <w:rPr>
          <w:spacing w:val="-7"/>
        </w:rPr>
        <w:t xml:space="preserve"> </w:t>
      </w:r>
      <w:r>
        <w:t>and</w:t>
      </w:r>
      <w:r>
        <w:rPr>
          <w:spacing w:val="-7"/>
        </w:rPr>
        <w:t xml:space="preserve"> </w:t>
      </w:r>
      <w:r>
        <w:t>provide</w:t>
      </w:r>
      <w:r>
        <w:rPr>
          <w:spacing w:val="-8"/>
        </w:rPr>
        <w:t xml:space="preserve"> </w:t>
      </w:r>
      <w:r>
        <w:t>a</w:t>
      </w:r>
      <w:r>
        <w:rPr>
          <w:spacing w:val="-7"/>
        </w:rPr>
        <w:t xml:space="preserve"> </w:t>
      </w:r>
      <w:r>
        <w:t>COVID-safe</w:t>
      </w:r>
      <w:r>
        <w:rPr>
          <w:spacing w:val="-35"/>
        </w:rPr>
        <w:t xml:space="preserve"> </w:t>
      </w:r>
      <w:r>
        <w:t>learning</w:t>
      </w:r>
      <w:r>
        <w:rPr>
          <w:spacing w:val="-1"/>
        </w:rPr>
        <w:t xml:space="preserve"> </w:t>
      </w:r>
      <w:r>
        <w:t>environment.</w:t>
      </w:r>
    </w:p>
    <w:p w14:paraId="7433CFD9" w14:textId="77777777" w:rsidR="00F62CEC" w:rsidRDefault="00F62CEC">
      <w:pPr>
        <w:pStyle w:val="BodyText"/>
        <w:spacing w:before="7"/>
      </w:pPr>
    </w:p>
    <w:p w14:paraId="02B9B9C3" w14:textId="77777777" w:rsidR="00F62CEC" w:rsidRDefault="002812FF">
      <w:pPr>
        <w:pStyle w:val="BodyText"/>
        <w:ind w:left="237"/>
        <w:rPr>
          <w:rFonts w:ascii="GothamNarrow-Medium"/>
        </w:rPr>
      </w:pPr>
      <w:r>
        <w:rPr>
          <w:rFonts w:ascii="GothamNarrow-Medium"/>
        </w:rPr>
        <w:t>UQ CBD base</w:t>
      </w:r>
    </w:p>
    <w:p w14:paraId="2A18201E" w14:textId="77777777" w:rsidR="00F62CEC" w:rsidRDefault="002812FF">
      <w:pPr>
        <w:pStyle w:val="BodyText"/>
        <w:spacing w:before="8" w:line="249" w:lineRule="auto"/>
        <w:ind w:left="237" w:right="17"/>
      </w:pPr>
      <w:r>
        <w:t>Following the purchase of a new CBD base</w:t>
      </w:r>
      <w:r>
        <w:rPr>
          <w:spacing w:val="1"/>
        </w:rPr>
        <w:t xml:space="preserve"> </w:t>
      </w:r>
      <w:r>
        <w:t>in 2019, 2020 saw the Queen Street site</w:t>
      </w:r>
      <w:r>
        <w:rPr>
          <w:spacing w:val="1"/>
        </w:rPr>
        <w:t xml:space="preserve"> </w:t>
      </w:r>
      <w:r>
        <w:t>becoming UQ-branded and the master plan</w:t>
      </w:r>
      <w:r>
        <w:rPr>
          <w:spacing w:val="-36"/>
        </w:rPr>
        <w:t xml:space="preserve"> </w:t>
      </w:r>
      <w:r>
        <w:t>for the building completed for UQ to fully</w:t>
      </w:r>
      <w:r>
        <w:rPr>
          <w:spacing w:val="1"/>
        </w:rPr>
        <w:t xml:space="preserve"> </w:t>
      </w:r>
      <w:r>
        <w:t>occupy</w:t>
      </w:r>
      <w:r>
        <w:rPr>
          <w:spacing w:val="-4"/>
        </w:rPr>
        <w:t xml:space="preserve"> </w:t>
      </w:r>
      <w:r>
        <w:t>the</w:t>
      </w:r>
      <w:r>
        <w:rPr>
          <w:spacing w:val="-4"/>
        </w:rPr>
        <w:t xml:space="preserve"> </w:t>
      </w:r>
      <w:r>
        <w:t>building</w:t>
      </w:r>
      <w:r>
        <w:rPr>
          <w:spacing w:val="-4"/>
        </w:rPr>
        <w:t xml:space="preserve"> </w:t>
      </w:r>
      <w:r>
        <w:t>from</w:t>
      </w:r>
      <w:r>
        <w:rPr>
          <w:spacing w:val="-4"/>
        </w:rPr>
        <w:t xml:space="preserve"> </w:t>
      </w:r>
      <w:r>
        <w:t>June</w:t>
      </w:r>
      <w:r>
        <w:rPr>
          <w:spacing w:val="-4"/>
        </w:rPr>
        <w:t xml:space="preserve"> </w:t>
      </w:r>
      <w:r>
        <w:t>2023.</w:t>
      </w:r>
      <w:r>
        <w:rPr>
          <w:spacing w:val="-3"/>
        </w:rPr>
        <w:t xml:space="preserve"> </w:t>
      </w:r>
      <w:r>
        <w:t>Stage</w:t>
      </w:r>
      <w:r>
        <w:rPr>
          <w:spacing w:val="-4"/>
        </w:rPr>
        <w:t xml:space="preserve"> </w:t>
      </w:r>
      <w:r>
        <w:t>1</w:t>
      </w:r>
      <w:r>
        <w:rPr>
          <w:spacing w:val="-35"/>
        </w:rPr>
        <w:t xml:space="preserve"> </w:t>
      </w:r>
      <w:r>
        <w:t>of the works commenced in late 2020 and</w:t>
      </w:r>
      <w:r>
        <w:rPr>
          <w:spacing w:val="1"/>
        </w:rPr>
        <w:t xml:space="preserve"> </w:t>
      </w:r>
      <w:r>
        <w:t>the</w:t>
      </w:r>
      <w:r>
        <w:rPr>
          <w:spacing w:val="-2"/>
        </w:rPr>
        <w:t xml:space="preserve"> </w:t>
      </w:r>
      <w:r>
        <w:t>School</w:t>
      </w:r>
      <w:r>
        <w:rPr>
          <w:spacing w:val="-1"/>
        </w:rPr>
        <w:t xml:space="preserve"> </w:t>
      </w:r>
      <w:r>
        <w:t>of</w:t>
      </w:r>
      <w:r>
        <w:rPr>
          <w:spacing w:val="-1"/>
        </w:rPr>
        <w:t xml:space="preserve"> </w:t>
      </w:r>
      <w:r>
        <w:t>Architecture</w:t>
      </w:r>
      <w:r>
        <w:rPr>
          <w:spacing w:val="-1"/>
        </w:rPr>
        <w:t xml:space="preserve"> </w:t>
      </w:r>
      <w:r>
        <w:t>will</w:t>
      </w:r>
      <w:r>
        <w:rPr>
          <w:spacing w:val="-2"/>
        </w:rPr>
        <w:t xml:space="preserve"> </w:t>
      </w:r>
      <w:r>
        <w:t>be</w:t>
      </w:r>
      <w:r>
        <w:rPr>
          <w:spacing w:val="-1"/>
        </w:rPr>
        <w:t xml:space="preserve"> </w:t>
      </w:r>
      <w:r>
        <w:t>the</w:t>
      </w:r>
      <w:r>
        <w:rPr>
          <w:spacing w:val="-1"/>
        </w:rPr>
        <w:t xml:space="preserve"> </w:t>
      </w:r>
      <w:r>
        <w:t>first</w:t>
      </w:r>
    </w:p>
    <w:p w14:paraId="7A94F42A" w14:textId="77777777" w:rsidR="00F62CEC" w:rsidRDefault="002812FF">
      <w:pPr>
        <w:pStyle w:val="BodyText"/>
        <w:spacing w:before="2" w:line="249" w:lineRule="auto"/>
        <w:ind w:left="237" w:right="150"/>
      </w:pPr>
      <w:r>
        <w:t>to</w:t>
      </w:r>
      <w:r>
        <w:rPr>
          <w:spacing w:val="-5"/>
        </w:rPr>
        <w:t xml:space="preserve"> </w:t>
      </w:r>
      <w:r>
        <w:t>occupy</w:t>
      </w:r>
      <w:r>
        <w:rPr>
          <w:spacing w:val="-4"/>
        </w:rPr>
        <w:t xml:space="preserve"> </w:t>
      </w:r>
      <w:r>
        <w:t>the</w:t>
      </w:r>
      <w:r>
        <w:rPr>
          <w:spacing w:val="-4"/>
        </w:rPr>
        <w:t xml:space="preserve"> </w:t>
      </w:r>
      <w:r>
        <w:t>building,</w:t>
      </w:r>
      <w:r>
        <w:rPr>
          <w:spacing w:val="-4"/>
        </w:rPr>
        <w:t xml:space="preserve"> </w:t>
      </w:r>
      <w:r>
        <w:t>with</w:t>
      </w:r>
      <w:r>
        <w:rPr>
          <w:spacing w:val="-4"/>
        </w:rPr>
        <w:t xml:space="preserve"> </w:t>
      </w:r>
      <w:r>
        <w:t>their</w:t>
      </w:r>
      <w:r>
        <w:rPr>
          <w:spacing w:val="-4"/>
        </w:rPr>
        <w:t xml:space="preserve"> </w:t>
      </w:r>
      <w:r>
        <w:t>teaching</w:t>
      </w:r>
      <w:r>
        <w:rPr>
          <w:spacing w:val="-35"/>
        </w:rPr>
        <w:t xml:space="preserve"> </w:t>
      </w:r>
      <w:r>
        <w:t>spaces</w:t>
      </w:r>
      <w:r>
        <w:rPr>
          <w:spacing w:val="-1"/>
        </w:rPr>
        <w:t xml:space="preserve"> </w:t>
      </w:r>
      <w:r>
        <w:t>opening</w:t>
      </w:r>
      <w:r>
        <w:rPr>
          <w:spacing w:val="-1"/>
        </w:rPr>
        <w:t xml:space="preserve"> </w:t>
      </w:r>
      <w:r>
        <w:t>in Semester</w:t>
      </w:r>
      <w:r>
        <w:rPr>
          <w:spacing w:val="-1"/>
        </w:rPr>
        <w:t xml:space="preserve"> </w:t>
      </w:r>
      <w:r>
        <w:t>1, 2021.</w:t>
      </w:r>
    </w:p>
    <w:p w14:paraId="3F67FB39" w14:textId="77777777" w:rsidR="00F62CEC" w:rsidRDefault="002812FF">
      <w:pPr>
        <w:pStyle w:val="BodyText"/>
        <w:spacing w:before="7"/>
        <w:rPr>
          <w:sz w:val="10"/>
        </w:rPr>
      </w:pPr>
      <w:r>
        <w:br w:type="column"/>
      </w:r>
    </w:p>
    <w:tbl>
      <w:tblPr>
        <w:tblW w:w="0" w:type="auto"/>
        <w:tblInd w:w="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98"/>
        <w:gridCol w:w="607"/>
      </w:tblGrid>
      <w:tr w:rsidR="00F62CEC" w14:paraId="325848BE" w14:textId="77777777">
        <w:trPr>
          <w:trHeight w:val="282"/>
        </w:trPr>
        <w:tc>
          <w:tcPr>
            <w:tcW w:w="2398" w:type="dxa"/>
          </w:tcPr>
          <w:p w14:paraId="131D9F3D"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1.2</w:t>
            </w:r>
          </w:p>
        </w:tc>
        <w:tc>
          <w:tcPr>
            <w:tcW w:w="607" w:type="dxa"/>
          </w:tcPr>
          <w:p w14:paraId="72729F5B" w14:textId="77777777" w:rsidR="00F62CEC" w:rsidRDefault="002812FF">
            <w:pPr>
              <w:pStyle w:val="TableParagraph"/>
              <w:ind w:left="79"/>
              <w:rPr>
                <w:rFonts w:ascii="GothamNarrow-Medium"/>
                <w:sz w:val="16"/>
              </w:rPr>
            </w:pPr>
            <w:r>
              <w:rPr>
                <w:rFonts w:ascii="GothamNarrow-Medium"/>
                <w:sz w:val="16"/>
              </w:rPr>
              <w:t>Page</w:t>
            </w:r>
          </w:p>
        </w:tc>
      </w:tr>
      <w:tr w:rsidR="00F62CEC" w14:paraId="29D78CE9" w14:textId="77777777">
        <w:trPr>
          <w:trHeight w:val="282"/>
        </w:trPr>
        <w:tc>
          <w:tcPr>
            <w:tcW w:w="2398" w:type="dxa"/>
          </w:tcPr>
          <w:p w14:paraId="7FEB5D0A" w14:textId="77777777" w:rsidR="00F62CEC" w:rsidRDefault="002812FF">
            <w:pPr>
              <w:pStyle w:val="TableParagraph"/>
              <w:ind w:left="80"/>
              <w:rPr>
                <w:sz w:val="16"/>
              </w:rPr>
            </w:pPr>
            <w:hyperlink w:anchor="_bookmark11" w:history="1">
              <w:r>
                <w:rPr>
                  <w:color w:val="6688C3"/>
                  <w:sz w:val="16"/>
                </w:rPr>
                <w:t>1.1</w:t>
              </w:r>
              <w:r>
                <w:rPr>
                  <w:color w:val="6688C3"/>
                  <w:spacing w:val="-5"/>
                  <w:sz w:val="16"/>
                </w:rPr>
                <w:t xml:space="preserve"> </w:t>
              </w:r>
              <w:r>
                <w:rPr>
                  <w:color w:val="6688C3"/>
                  <w:sz w:val="16"/>
                </w:rPr>
                <w:t>Employability</w:t>
              </w:r>
              <w:r>
                <w:rPr>
                  <w:color w:val="6688C3"/>
                  <w:spacing w:val="-5"/>
                  <w:sz w:val="16"/>
                </w:rPr>
                <w:t xml:space="preserve"> </w:t>
              </w:r>
              <w:r>
                <w:rPr>
                  <w:color w:val="6688C3"/>
                  <w:sz w:val="16"/>
                </w:rPr>
                <w:t>framework</w:t>
              </w:r>
            </w:hyperlink>
          </w:p>
        </w:tc>
        <w:tc>
          <w:tcPr>
            <w:tcW w:w="607" w:type="dxa"/>
          </w:tcPr>
          <w:p w14:paraId="035D356F" w14:textId="77777777" w:rsidR="00F62CEC" w:rsidRDefault="002812FF">
            <w:pPr>
              <w:pStyle w:val="TableParagraph"/>
              <w:ind w:left="192" w:right="188"/>
              <w:jc w:val="center"/>
              <w:rPr>
                <w:sz w:val="16"/>
              </w:rPr>
            </w:pPr>
            <w:hyperlink w:anchor="_bookmark11" w:history="1">
              <w:r>
                <w:rPr>
                  <w:color w:val="6688C3"/>
                  <w:sz w:val="16"/>
                </w:rPr>
                <w:t>18</w:t>
              </w:r>
            </w:hyperlink>
          </w:p>
        </w:tc>
      </w:tr>
      <w:tr w:rsidR="00F62CEC" w14:paraId="48D0FAD7" w14:textId="77777777">
        <w:trPr>
          <w:trHeight w:val="482"/>
        </w:trPr>
        <w:tc>
          <w:tcPr>
            <w:tcW w:w="2398" w:type="dxa"/>
          </w:tcPr>
          <w:p w14:paraId="4D459937" w14:textId="77777777" w:rsidR="00F62CEC" w:rsidRDefault="002812FF">
            <w:pPr>
              <w:pStyle w:val="TableParagraph"/>
              <w:spacing w:line="249" w:lineRule="auto"/>
              <w:ind w:left="80" w:right="434"/>
              <w:rPr>
                <w:sz w:val="16"/>
              </w:rPr>
            </w:pPr>
            <w:hyperlink w:anchor="_bookmark16" w:history="1">
              <w:r>
                <w:rPr>
                  <w:color w:val="6688C3"/>
                  <w:spacing w:val="-1"/>
                  <w:sz w:val="16"/>
                </w:rPr>
                <w:t>1.3</w:t>
              </w:r>
              <w:r>
                <w:rPr>
                  <w:color w:val="6688C3"/>
                  <w:spacing w:val="-8"/>
                  <w:sz w:val="16"/>
                </w:rPr>
                <w:t xml:space="preserve"> </w:t>
              </w:r>
              <w:r>
                <w:rPr>
                  <w:color w:val="6688C3"/>
                  <w:spacing w:val="-1"/>
                  <w:sz w:val="16"/>
                </w:rPr>
                <w:t>Digital</w:t>
              </w:r>
              <w:r>
                <w:rPr>
                  <w:color w:val="6688C3"/>
                  <w:spacing w:val="-8"/>
                  <w:sz w:val="16"/>
                </w:rPr>
                <w:t xml:space="preserve"> </w:t>
              </w:r>
              <w:r>
                <w:rPr>
                  <w:color w:val="6688C3"/>
                  <w:sz w:val="16"/>
                </w:rPr>
                <w:t>learning</w:t>
              </w:r>
              <w:r>
                <w:rPr>
                  <w:color w:val="6688C3"/>
                  <w:spacing w:val="-7"/>
                  <w:sz w:val="16"/>
                </w:rPr>
                <w:t xml:space="preserve"> </w:t>
              </w:r>
              <w:r>
                <w:rPr>
                  <w:color w:val="6688C3"/>
                  <w:sz w:val="16"/>
                </w:rPr>
                <w:t>strategy,</w:t>
              </w:r>
            </w:hyperlink>
            <w:r>
              <w:rPr>
                <w:color w:val="6688C3"/>
                <w:spacing w:val="-34"/>
                <w:sz w:val="16"/>
              </w:rPr>
              <w:t xml:space="preserve"> </w:t>
            </w:r>
            <w:hyperlink w:anchor="_bookmark16" w:history="1">
              <w:r>
                <w:rPr>
                  <w:color w:val="6688C3"/>
                  <w:sz w:val="16"/>
                </w:rPr>
                <w:t>Learning</w:t>
              </w:r>
              <w:r>
                <w:rPr>
                  <w:color w:val="6688C3"/>
                  <w:spacing w:val="-1"/>
                  <w:sz w:val="16"/>
                </w:rPr>
                <w:t xml:space="preserve"> </w:t>
              </w:r>
              <w:r>
                <w:rPr>
                  <w:color w:val="6688C3"/>
                  <w:sz w:val="16"/>
                </w:rPr>
                <w:t>analytics</w:t>
              </w:r>
            </w:hyperlink>
          </w:p>
        </w:tc>
        <w:tc>
          <w:tcPr>
            <w:tcW w:w="607" w:type="dxa"/>
          </w:tcPr>
          <w:p w14:paraId="0213B344" w14:textId="77777777" w:rsidR="00F62CEC" w:rsidRDefault="002812FF">
            <w:pPr>
              <w:pStyle w:val="TableParagraph"/>
              <w:ind w:left="106"/>
              <w:rPr>
                <w:sz w:val="16"/>
              </w:rPr>
            </w:pPr>
            <w:hyperlink w:anchor="_bookmark16" w:history="1">
              <w:r>
                <w:rPr>
                  <w:color w:val="6688C3"/>
                  <w:sz w:val="16"/>
                </w:rPr>
                <w:t>19,</w:t>
              </w:r>
            </w:hyperlink>
            <w:r>
              <w:rPr>
                <w:color w:val="6688C3"/>
                <w:spacing w:val="-1"/>
                <w:sz w:val="16"/>
              </w:rPr>
              <w:t xml:space="preserve"> </w:t>
            </w:r>
            <w:hyperlink w:anchor="_bookmark19" w:history="1">
              <w:r>
                <w:rPr>
                  <w:color w:val="6688C3"/>
                  <w:sz w:val="16"/>
                </w:rPr>
                <w:t>20</w:t>
              </w:r>
            </w:hyperlink>
          </w:p>
        </w:tc>
      </w:tr>
      <w:tr w:rsidR="00F62CEC" w14:paraId="2DA7B62D" w14:textId="77777777">
        <w:trPr>
          <w:trHeight w:val="482"/>
        </w:trPr>
        <w:tc>
          <w:tcPr>
            <w:tcW w:w="2398" w:type="dxa"/>
          </w:tcPr>
          <w:p w14:paraId="1433DA5C" w14:textId="77777777" w:rsidR="00F62CEC" w:rsidRDefault="002812FF">
            <w:pPr>
              <w:pStyle w:val="TableParagraph"/>
              <w:spacing w:line="249" w:lineRule="auto"/>
              <w:ind w:left="80" w:right="101"/>
              <w:rPr>
                <w:sz w:val="16"/>
              </w:rPr>
            </w:pPr>
            <w:hyperlink w:anchor="_bookmark17" w:history="1">
              <w:r>
                <w:rPr>
                  <w:color w:val="6688C3"/>
                  <w:sz w:val="16"/>
                </w:rPr>
                <w:t>1.4</w:t>
              </w:r>
              <w:r>
                <w:rPr>
                  <w:color w:val="6688C3"/>
                  <w:spacing w:val="-6"/>
                  <w:sz w:val="16"/>
                </w:rPr>
                <w:t xml:space="preserve"> </w:t>
              </w:r>
              <w:r>
                <w:rPr>
                  <w:color w:val="6688C3"/>
                  <w:sz w:val="16"/>
                </w:rPr>
                <w:t>Science</w:t>
              </w:r>
              <w:r>
                <w:rPr>
                  <w:color w:val="6688C3"/>
                  <w:spacing w:val="-5"/>
                  <w:sz w:val="16"/>
                </w:rPr>
                <w:t xml:space="preserve"> </w:t>
              </w:r>
              <w:r>
                <w:rPr>
                  <w:color w:val="6688C3"/>
                  <w:sz w:val="16"/>
                </w:rPr>
                <w:t>precinct,</w:t>
              </w:r>
              <w:r>
                <w:rPr>
                  <w:color w:val="6688C3"/>
                  <w:spacing w:val="-6"/>
                  <w:sz w:val="16"/>
                </w:rPr>
                <w:t xml:space="preserve"> </w:t>
              </w:r>
              <w:r>
                <w:rPr>
                  <w:color w:val="6688C3"/>
                  <w:sz w:val="16"/>
                </w:rPr>
                <w:t>Students</w:t>
              </w:r>
              <w:r>
                <w:rPr>
                  <w:color w:val="6688C3"/>
                  <w:spacing w:val="-5"/>
                  <w:sz w:val="16"/>
                </w:rPr>
                <w:t xml:space="preserve"> </w:t>
              </w:r>
              <w:r>
                <w:rPr>
                  <w:color w:val="6688C3"/>
                  <w:sz w:val="16"/>
                </w:rPr>
                <w:t>as</w:t>
              </w:r>
            </w:hyperlink>
            <w:r>
              <w:rPr>
                <w:color w:val="6688C3"/>
                <w:spacing w:val="-35"/>
                <w:sz w:val="16"/>
              </w:rPr>
              <w:t xml:space="preserve"> </w:t>
            </w:r>
            <w:hyperlink w:anchor="_bookmark17" w:history="1">
              <w:r>
                <w:rPr>
                  <w:color w:val="6688C3"/>
                  <w:sz w:val="16"/>
                </w:rPr>
                <w:t>Partners</w:t>
              </w:r>
            </w:hyperlink>
          </w:p>
        </w:tc>
        <w:tc>
          <w:tcPr>
            <w:tcW w:w="607" w:type="dxa"/>
          </w:tcPr>
          <w:p w14:paraId="244CB425" w14:textId="77777777" w:rsidR="00F62CEC" w:rsidRDefault="002812FF">
            <w:pPr>
              <w:pStyle w:val="TableParagraph"/>
              <w:ind w:left="192" w:right="188"/>
              <w:jc w:val="center"/>
              <w:rPr>
                <w:sz w:val="16"/>
              </w:rPr>
            </w:pPr>
            <w:hyperlink w:anchor="_bookmark17" w:history="1">
              <w:r>
                <w:rPr>
                  <w:color w:val="6688C3"/>
                  <w:sz w:val="16"/>
                </w:rPr>
                <w:t>20</w:t>
              </w:r>
            </w:hyperlink>
          </w:p>
        </w:tc>
      </w:tr>
      <w:tr w:rsidR="00F62CEC" w14:paraId="4D08864D" w14:textId="77777777">
        <w:trPr>
          <w:trHeight w:val="282"/>
        </w:trPr>
        <w:tc>
          <w:tcPr>
            <w:tcW w:w="2398" w:type="dxa"/>
          </w:tcPr>
          <w:p w14:paraId="1604A1CF" w14:textId="77777777" w:rsidR="00F62CEC" w:rsidRDefault="002812FF">
            <w:pPr>
              <w:pStyle w:val="TableParagraph"/>
              <w:ind w:left="80"/>
              <w:rPr>
                <w:sz w:val="16"/>
              </w:rPr>
            </w:pPr>
            <w:hyperlink w:anchor="_bookmark18" w:history="1">
              <w:r>
                <w:rPr>
                  <w:color w:val="6688C3"/>
                  <w:sz w:val="16"/>
                </w:rPr>
                <w:t>1.5</w:t>
              </w:r>
              <w:r>
                <w:rPr>
                  <w:color w:val="6688C3"/>
                  <w:spacing w:val="-2"/>
                  <w:sz w:val="16"/>
                </w:rPr>
                <w:t xml:space="preserve"> </w:t>
              </w:r>
              <w:r>
                <w:rPr>
                  <w:color w:val="6688C3"/>
                  <w:sz w:val="16"/>
                </w:rPr>
                <w:t>Vibrant</w:t>
              </w:r>
              <w:r>
                <w:rPr>
                  <w:color w:val="6688C3"/>
                  <w:spacing w:val="-1"/>
                  <w:sz w:val="16"/>
                </w:rPr>
                <w:t xml:space="preserve"> </w:t>
              </w:r>
              <w:r>
                <w:rPr>
                  <w:color w:val="6688C3"/>
                  <w:sz w:val="16"/>
                </w:rPr>
                <w:t>campuses</w:t>
              </w:r>
            </w:hyperlink>
          </w:p>
        </w:tc>
        <w:tc>
          <w:tcPr>
            <w:tcW w:w="607" w:type="dxa"/>
          </w:tcPr>
          <w:p w14:paraId="4AC04449" w14:textId="77777777" w:rsidR="00F62CEC" w:rsidRDefault="002812FF">
            <w:pPr>
              <w:pStyle w:val="TableParagraph"/>
              <w:ind w:left="192" w:right="188"/>
              <w:jc w:val="center"/>
              <w:rPr>
                <w:sz w:val="16"/>
              </w:rPr>
            </w:pPr>
            <w:hyperlink w:anchor="_bookmark18" w:history="1">
              <w:r>
                <w:rPr>
                  <w:color w:val="6688C3"/>
                  <w:sz w:val="16"/>
                </w:rPr>
                <w:t>20</w:t>
              </w:r>
            </w:hyperlink>
          </w:p>
        </w:tc>
      </w:tr>
      <w:tr w:rsidR="00F62CEC" w14:paraId="4D7CC8E4" w14:textId="77777777">
        <w:trPr>
          <w:trHeight w:val="282"/>
        </w:trPr>
        <w:tc>
          <w:tcPr>
            <w:tcW w:w="2398" w:type="dxa"/>
          </w:tcPr>
          <w:p w14:paraId="5B151362" w14:textId="77777777" w:rsidR="00F62CEC" w:rsidRDefault="002812FF">
            <w:pPr>
              <w:pStyle w:val="TableParagraph"/>
              <w:ind w:left="80"/>
              <w:rPr>
                <w:sz w:val="16"/>
              </w:rPr>
            </w:pPr>
            <w:hyperlink w:anchor="_bookmark21" w:history="1">
              <w:r>
                <w:rPr>
                  <w:color w:val="6688C3"/>
                  <w:spacing w:val="-1"/>
                  <w:sz w:val="16"/>
                </w:rPr>
                <w:t>1.6</w:t>
              </w:r>
              <w:r>
                <w:rPr>
                  <w:color w:val="6688C3"/>
                  <w:spacing w:val="-8"/>
                  <w:sz w:val="16"/>
                </w:rPr>
                <w:t xml:space="preserve"> </w:t>
              </w:r>
              <w:r>
                <w:rPr>
                  <w:color w:val="6688C3"/>
                  <w:spacing w:val="-1"/>
                  <w:sz w:val="16"/>
                </w:rPr>
                <w:t>Program</w:t>
              </w:r>
              <w:r>
                <w:rPr>
                  <w:color w:val="6688C3"/>
                  <w:spacing w:val="-8"/>
                  <w:sz w:val="16"/>
                </w:rPr>
                <w:t xml:space="preserve"> </w:t>
              </w:r>
              <w:r>
                <w:rPr>
                  <w:color w:val="6688C3"/>
                  <w:spacing w:val="-1"/>
                  <w:sz w:val="16"/>
                </w:rPr>
                <w:t>Architecture</w:t>
              </w:r>
              <w:r>
                <w:rPr>
                  <w:color w:val="6688C3"/>
                  <w:spacing w:val="-8"/>
                  <w:sz w:val="16"/>
                </w:rPr>
                <w:t xml:space="preserve"> </w:t>
              </w:r>
              <w:r>
                <w:rPr>
                  <w:color w:val="6688C3"/>
                  <w:sz w:val="16"/>
                </w:rPr>
                <w:t>2</w:t>
              </w:r>
            </w:hyperlink>
          </w:p>
        </w:tc>
        <w:tc>
          <w:tcPr>
            <w:tcW w:w="607" w:type="dxa"/>
          </w:tcPr>
          <w:p w14:paraId="52958785" w14:textId="77777777" w:rsidR="00F62CEC" w:rsidRDefault="002812FF">
            <w:pPr>
              <w:pStyle w:val="TableParagraph"/>
              <w:ind w:left="192" w:right="188"/>
              <w:jc w:val="center"/>
              <w:rPr>
                <w:sz w:val="16"/>
              </w:rPr>
            </w:pPr>
            <w:hyperlink w:anchor="_bookmark21" w:history="1">
              <w:r>
                <w:rPr>
                  <w:color w:val="6688C3"/>
                  <w:sz w:val="16"/>
                </w:rPr>
                <w:t>22</w:t>
              </w:r>
            </w:hyperlink>
          </w:p>
        </w:tc>
      </w:tr>
      <w:tr w:rsidR="00F62CEC" w14:paraId="04B5AF9B" w14:textId="77777777">
        <w:trPr>
          <w:trHeight w:val="282"/>
        </w:trPr>
        <w:tc>
          <w:tcPr>
            <w:tcW w:w="2398" w:type="dxa"/>
          </w:tcPr>
          <w:p w14:paraId="4733A8EC" w14:textId="77777777" w:rsidR="00F62CEC" w:rsidRDefault="002812FF">
            <w:pPr>
              <w:pStyle w:val="TableParagraph"/>
              <w:ind w:left="80"/>
              <w:rPr>
                <w:sz w:val="16"/>
              </w:rPr>
            </w:pPr>
            <w:hyperlink w:anchor="_bookmark22" w:history="1">
              <w:r>
                <w:rPr>
                  <w:color w:val="6688C3"/>
                  <w:sz w:val="16"/>
                </w:rPr>
                <w:t>1.7</w:t>
              </w:r>
              <w:r>
                <w:rPr>
                  <w:color w:val="6688C3"/>
                  <w:spacing w:val="-10"/>
                  <w:sz w:val="16"/>
                </w:rPr>
                <w:t xml:space="preserve"> </w:t>
              </w:r>
              <w:r>
                <w:rPr>
                  <w:color w:val="6688C3"/>
                  <w:sz w:val="16"/>
                </w:rPr>
                <w:t>UQ2U</w:t>
              </w:r>
              <w:r>
                <w:rPr>
                  <w:color w:val="6688C3"/>
                  <w:spacing w:val="-9"/>
                  <w:sz w:val="16"/>
                </w:rPr>
                <w:t xml:space="preserve"> </w:t>
              </w:r>
              <w:r>
                <w:rPr>
                  <w:color w:val="6688C3"/>
                  <w:sz w:val="16"/>
                </w:rPr>
                <w:t>blended</w:t>
              </w:r>
              <w:r>
                <w:rPr>
                  <w:color w:val="6688C3"/>
                  <w:spacing w:val="-9"/>
                  <w:sz w:val="16"/>
                </w:rPr>
                <w:t xml:space="preserve"> </w:t>
              </w:r>
              <w:r>
                <w:rPr>
                  <w:color w:val="6688C3"/>
                  <w:sz w:val="16"/>
                </w:rPr>
                <w:t>learning</w:t>
              </w:r>
            </w:hyperlink>
          </w:p>
        </w:tc>
        <w:tc>
          <w:tcPr>
            <w:tcW w:w="607" w:type="dxa"/>
          </w:tcPr>
          <w:p w14:paraId="23E43443" w14:textId="77777777" w:rsidR="00F62CEC" w:rsidRDefault="002812FF">
            <w:pPr>
              <w:pStyle w:val="TableParagraph"/>
              <w:ind w:left="192" w:right="188"/>
              <w:jc w:val="center"/>
              <w:rPr>
                <w:sz w:val="16"/>
              </w:rPr>
            </w:pPr>
            <w:hyperlink w:anchor="_bookmark22" w:history="1">
              <w:r>
                <w:rPr>
                  <w:color w:val="6688C3"/>
                  <w:sz w:val="16"/>
                </w:rPr>
                <w:t>22</w:t>
              </w:r>
            </w:hyperlink>
          </w:p>
        </w:tc>
      </w:tr>
      <w:tr w:rsidR="00F62CEC" w14:paraId="5E4151FD" w14:textId="77777777">
        <w:trPr>
          <w:trHeight w:val="482"/>
        </w:trPr>
        <w:tc>
          <w:tcPr>
            <w:tcW w:w="2398" w:type="dxa"/>
          </w:tcPr>
          <w:p w14:paraId="491E88CD" w14:textId="77777777" w:rsidR="00F62CEC" w:rsidRDefault="002812FF">
            <w:pPr>
              <w:pStyle w:val="TableParagraph"/>
              <w:spacing w:line="249" w:lineRule="auto"/>
              <w:ind w:left="80" w:right="262"/>
              <w:rPr>
                <w:sz w:val="16"/>
              </w:rPr>
            </w:pPr>
            <w:hyperlink w:anchor="_bookmark48" w:history="1">
              <w:r>
                <w:rPr>
                  <w:color w:val="6688C3"/>
                  <w:spacing w:val="-2"/>
                  <w:sz w:val="16"/>
                </w:rPr>
                <w:t>5.4</w:t>
              </w:r>
              <w:r>
                <w:rPr>
                  <w:color w:val="6688C3"/>
                  <w:spacing w:val="-7"/>
                  <w:sz w:val="16"/>
                </w:rPr>
                <w:t xml:space="preserve"> </w:t>
              </w:r>
              <w:r>
                <w:rPr>
                  <w:color w:val="6688C3"/>
                  <w:spacing w:val="-2"/>
                  <w:sz w:val="16"/>
                </w:rPr>
                <w:t>Space</w:t>
              </w:r>
              <w:r>
                <w:rPr>
                  <w:color w:val="6688C3"/>
                  <w:spacing w:val="-6"/>
                  <w:sz w:val="16"/>
                </w:rPr>
                <w:t xml:space="preserve"> </w:t>
              </w:r>
              <w:r>
                <w:rPr>
                  <w:color w:val="6688C3"/>
                  <w:spacing w:val="-2"/>
                  <w:sz w:val="16"/>
                </w:rPr>
                <w:t>management</w:t>
              </w:r>
              <w:r>
                <w:rPr>
                  <w:color w:val="6688C3"/>
                  <w:spacing w:val="-6"/>
                  <w:sz w:val="16"/>
                </w:rPr>
                <w:t xml:space="preserve"> </w:t>
              </w:r>
              <w:r>
                <w:rPr>
                  <w:color w:val="6688C3"/>
                  <w:spacing w:val="-2"/>
                  <w:sz w:val="16"/>
                </w:rPr>
                <w:t>policy,</w:t>
              </w:r>
            </w:hyperlink>
            <w:r>
              <w:rPr>
                <w:color w:val="6688C3"/>
                <w:spacing w:val="-34"/>
                <w:sz w:val="16"/>
              </w:rPr>
              <w:t xml:space="preserve"> </w:t>
            </w:r>
            <w:hyperlink w:anchor="_bookmark48" w:history="1">
              <w:r>
                <w:rPr>
                  <w:color w:val="6688C3"/>
                  <w:sz w:val="16"/>
                </w:rPr>
                <w:t>ModWest</w:t>
              </w:r>
            </w:hyperlink>
          </w:p>
        </w:tc>
        <w:tc>
          <w:tcPr>
            <w:tcW w:w="607" w:type="dxa"/>
          </w:tcPr>
          <w:p w14:paraId="337302DB" w14:textId="77777777" w:rsidR="00F62CEC" w:rsidRDefault="002812FF">
            <w:pPr>
              <w:pStyle w:val="TableParagraph"/>
              <w:ind w:left="191" w:right="188"/>
              <w:jc w:val="center"/>
              <w:rPr>
                <w:sz w:val="16"/>
              </w:rPr>
            </w:pPr>
            <w:hyperlink w:anchor="_bookmark48" w:history="1">
              <w:r>
                <w:rPr>
                  <w:color w:val="6688C3"/>
                  <w:sz w:val="16"/>
                </w:rPr>
                <w:t>35</w:t>
              </w:r>
            </w:hyperlink>
          </w:p>
        </w:tc>
      </w:tr>
    </w:tbl>
    <w:p w14:paraId="0AF34D3A" w14:textId="77777777" w:rsidR="00F62CEC" w:rsidRDefault="002812FF">
      <w:pPr>
        <w:pStyle w:val="Heading5"/>
        <w:numPr>
          <w:ilvl w:val="1"/>
          <w:numId w:val="20"/>
        </w:numPr>
        <w:tabs>
          <w:tab w:val="left" w:pos="529"/>
        </w:tabs>
        <w:spacing w:before="194"/>
        <w:ind w:left="256" w:right="274" w:firstLine="0"/>
        <w:jc w:val="left"/>
        <w:rPr>
          <w:rFonts w:ascii="GothamNarrow-Light"/>
        </w:rPr>
      </w:pPr>
      <w:bookmarkStart w:id="15" w:name="_bookmark14"/>
      <w:bookmarkEnd w:id="15"/>
      <w:r>
        <w:t>Expand online and digitised</w:t>
      </w:r>
      <w:r>
        <w:rPr>
          <w:spacing w:val="1"/>
        </w:rPr>
        <w:t xml:space="preserve"> </w:t>
      </w:r>
      <w:r>
        <w:t>delivery to provide students with</w:t>
      </w:r>
      <w:r>
        <w:rPr>
          <w:spacing w:val="-43"/>
        </w:rPr>
        <w:t xml:space="preserve"> </w:t>
      </w:r>
      <w:r>
        <w:t>flexibility</w:t>
      </w:r>
      <w:r>
        <w:rPr>
          <w:spacing w:val="-6"/>
        </w:rPr>
        <w:t xml:space="preserve"> </w:t>
      </w:r>
      <w:r>
        <w:t>to</w:t>
      </w:r>
      <w:r>
        <w:rPr>
          <w:spacing w:val="-5"/>
        </w:rPr>
        <w:t xml:space="preserve"> </w:t>
      </w:r>
      <w:r>
        <w:t>engage</w:t>
      </w:r>
      <w:r>
        <w:rPr>
          <w:spacing w:val="-6"/>
        </w:rPr>
        <w:t xml:space="preserve"> </w:t>
      </w:r>
      <w:r>
        <w:t>with</w:t>
      </w:r>
      <w:r>
        <w:rPr>
          <w:spacing w:val="-5"/>
        </w:rPr>
        <w:t xml:space="preserve"> </w:t>
      </w:r>
      <w:r>
        <w:t>learning</w:t>
      </w:r>
      <w:r>
        <w:rPr>
          <w:spacing w:val="-43"/>
        </w:rPr>
        <w:t xml:space="preserve"> </w:t>
      </w:r>
      <w:r>
        <w:t>in a way that suits their personal</w:t>
      </w:r>
      <w:r>
        <w:rPr>
          <w:spacing w:val="1"/>
        </w:rPr>
        <w:t xml:space="preserve"> </w:t>
      </w:r>
      <w:r>
        <w:t>needs</w:t>
      </w:r>
      <w:r>
        <w:rPr>
          <w:rFonts w:ascii="GothamNarrow-Light"/>
        </w:rPr>
        <w:t>.</w:t>
      </w:r>
    </w:p>
    <w:p w14:paraId="32E65647" w14:textId="77777777" w:rsidR="00F62CEC" w:rsidRDefault="002812FF">
      <w:pPr>
        <w:pStyle w:val="BodyText"/>
        <w:spacing w:before="138"/>
        <w:ind w:left="256"/>
        <w:rPr>
          <w:rFonts w:ascii="GothamNarrow-Medium"/>
        </w:rPr>
      </w:pPr>
      <w:bookmarkStart w:id="16" w:name="_bookmark15"/>
      <w:bookmarkEnd w:id="16"/>
      <w:r>
        <w:rPr>
          <w:rFonts w:ascii="GothamNarrow-Medium"/>
        </w:rPr>
        <w:t>Digital</w:t>
      </w:r>
      <w:r>
        <w:rPr>
          <w:rFonts w:ascii="GothamNarrow-Medium"/>
          <w:spacing w:val="-5"/>
        </w:rPr>
        <w:t xml:space="preserve"> </w:t>
      </w:r>
      <w:r>
        <w:rPr>
          <w:rFonts w:ascii="GothamNarrow-Medium"/>
        </w:rPr>
        <w:t>learning</w:t>
      </w:r>
      <w:r>
        <w:rPr>
          <w:rFonts w:ascii="GothamNarrow-Medium"/>
          <w:spacing w:val="-5"/>
        </w:rPr>
        <w:t xml:space="preserve"> </w:t>
      </w:r>
      <w:r>
        <w:rPr>
          <w:rFonts w:ascii="GothamNarrow-Medium"/>
        </w:rPr>
        <w:t>strategy</w:t>
      </w:r>
    </w:p>
    <w:p w14:paraId="4988C213" w14:textId="77777777" w:rsidR="00F62CEC" w:rsidRDefault="002812FF">
      <w:pPr>
        <w:pStyle w:val="BodyText"/>
        <w:spacing w:before="25" w:line="249" w:lineRule="auto"/>
        <w:ind w:left="256" w:right="416"/>
      </w:pPr>
      <w:r>
        <w:rPr>
          <w:spacing w:val="-2"/>
        </w:rPr>
        <w:t xml:space="preserve">The Digital Learning </w:t>
      </w:r>
      <w:r>
        <w:rPr>
          <w:spacing w:val="-1"/>
        </w:rPr>
        <w:t>sub-committee was</w:t>
      </w:r>
      <w:r>
        <w:rPr>
          <w:spacing w:val="-36"/>
        </w:rPr>
        <w:t xml:space="preserve"> </w:t>
      </w:r>
      <w:r>
        <w:rPr>
          <w:spacing w:val="-2"/>
        </w:rPr>
        <w:t xml:space="preserve">formed by ITaLI in early </w:t>
      </w:r>
      <w:r>
        <w:rPr>
          <w:spacing w:val="-1"/>
        </w:rPr>
        <w:t>2019 to oversee</w:t>
      </w:r>
      <w:r>
        <w:t xml:space="preserve"> </w:t>
      </w:r>
      <w:r>
        <w:rPr>
          <w:spacing w:val="-1"/>
        </w:rPr>
        <w:t>significant improvements to the digital</w:t>
      </w:r>
      <w:r>
        <w:t xml:space="preserve"> </w:t>
      </w:r>
      <w:r>
        <w:rPr>
          <w:spacing w:val="-2"/>
        </w:rPr>
        <w:t>experience</w:t>
      </w:r>
      <w:r>
        <w:rPr>
          <w:spacing w:val="-8"/>
        </w:rPr>
        <w:t xml:space="preserve"> </w:t>
      </w:r>
      <w:r>
        <w:rPr>
          <w:spacing w:val="-2"/>
        </w:rPr>
        <w:t>for</w:t>
      </w:r>
      <w:r>
        <w:rPr>
          <w:spacing w:val="-7"/>
        </w:rPr>
        <w:t xml:space="preserve"> </w:t>
      </w:r>
      <w:r>
        <w:rPr>
          <w:spacing w:val="-2"/>
        </w:rPr>
        <w:t>UQ</w:t>
      </w:r>
      <w:r>
        <w:rPr>
          <w:spacing w:val="-7"/>
        </w:rPr>
        <w:t xml:space="preserve"> </w:t>
      </w:r>
      <w:r>
        <w:rPr>
          <w:spacing w:val="-2"/>
        </w:rPr>
        <w:t>students.</w:t>
      </w:r>
      <w:r>
        <w:rPr>
          <w:spacing w:val="-8"/>
        </w:rPr>
        <w:t xml:space="preserve"> </w:t>
      </w:r>
      <w:r>
        <w:rPr>
          <w:spacing w:val="-1"/>
        </w:rPr>
        <w:t>This</w:t>
      </w:r>
      <w:r>
        <w:rPr>
          <w:spacing w:val="-7"/>
        </w:rPr>
        <w:t xml:space="preserve"> </w:t>
      </w:r>
      <w:r>
        <w:rPr>
          <w:spacing w:val="-1"/>
        </w:rPr>
        <w:t>resulted</w:t>
      </w:r>
      <w:r>
        <w:rPr>
          <w:spacing w:val="-35"/>
        </w:rPr>
        <w:t xml:space="preserve"> </w:t>
      </w:r>
      <w:r>
        <w:rPr>
          <w:spacing w:val="-1"/>
        </w:rPr>
        <w:t xml:space="preserve">in a number of new centrally </w:t>
      </w:r>
      <w:r>
        <w:t>supported</w:t>
      </w:r>
      <w:r>
        <w:rPr>
          <w:spacing w:val="1"/>
        </w:rPr>
        <w:t xml:space="preserve"> </w:t>
      </w:r>
      <w:r>
        <w:rPr>
          <w:spacing w:val="-2"/>
        </w:rPr>
        <w:t>capabilities</w:t>
      </w:r>
      <w:r>
        <w:rPr>
          <w:spacing w:val="-8"/>
        </w:rPr>
        <w:t xml:space="preserve"> </w:t>
      </w:r>
      <w:r>
        <w:rPr>
          <w:spacing w:val="-1"/>
        </w:rPr>
        <w:t>being</w:t>
      </w:r>
      <w:r>
        <w:rPr>
          <w:spacing w:val="-7"/>
        </w:rPr>
        <w:t xml:space="preserve"> </w:t>
      </w:r>
      <w:r>
        <w:rPr>
          <w:spacing w:val="-1"/>
        </w:rPr>
        <w:t>introduced,</w:t>
      </w:r>
      <w:r>
        <w:rPr>
          <w:spacing w:val="-7"/>
        </w:rPr>
        <w:t xml:space="preserve"> </w:t>
      </w:r>
      <w:r>
        <w:rPr>
          <w:spacing w:val="-1"/>
        </w:rPr>
        <w:t>including</w:t>
      </w:r>
    </w:p>
    <w:p w14:paraId="1E8A3C67" w14:textId="77777777" w:rsidR="00F62CEC" w:rsidRDefault="002812FF">
      <w:pPr>
        <w:pStyle w:val="BodyText"/>
        <w:spacing w:before="1" w:line="249" w:lineRule="auto"/>
        <w:ind w:left="256" w:right="314"/>
      </w:pPr>
      <w:r>
        <w:rPr>
          <w:spacing w:val="-1"/>
        </w:rPr>
        <w:t xml:space="preserve">a real-time virtual </w:t>
      </w:r>
      <w:r>
        <w:t>classroom and a move</w:t>
      </w:r>
      <w:r>
        <w:rPr>
          <w:spacing w:val="1"/>
        </w:rPr>
        <w:t xml:space="preserve"> </w:t>
      </w:r>
      <w:r>
        <w:rPr>
          <w:spacing w:val="-2"/>
        </w:rPr>
        <w:t xml:space="preserve">towards eAssessment. In 2020, </w:t>
      </w:r>
      <w:r>
        <w:rPr>
          <w:spacing w:val="-1"/>
        </w:rPr>
        <w:t>a proposed</w:t>
      </w:r>
      <w:r>
        <w:rPr>
          <w:spacing w:val="-36"/>
        </w:rPr>
        <w:t xml:space="preserve"> </w:t>
      </w:r>
      <w:r>
        <w:rPr>
          <w:rFonts w:ascii="GothamNarrow-LightItalic" w:hAnsi="GothamNarrow-LightItalic"/>
          <w:i/>
          <w:spacing w:val="-2"/>
        </w:rPr>
        <w:t xml:space="preserve">Digital Learning Capability </w:t>
      </w:r>
      <w:r>
        <w:rPr>
          <w:rFonts w:ascii="GothamNarrow-LightItalic" w:hAnsi="GothamNarrow-LightItalic"/>
          <w:i/>
          <w:spacing w:val="-1"/>
        </w:rPr>
        <w:t>Roadmap 2020–</w:t>
      </w:r>
      <w:r>
        <w:rPr>
          <w:rFonts w:ascii="GothamNarrow-LightItalic" w:hAnsi="GothamNarrow-LightItalic"/>
          <w:i/>
          <w:spacing w:val="-36"/>
        </w:rPr>
        <w:t xml:space="preserve"> </w:t>
      </w:r>
      <w:r>
        <w:rPr>
          <w:rFonts w:ascii="GothamNarrow-LightItalic" w:hAnsi="GothamNarrow-LightItalic"/>
          <w:i/>
          <w:spacing w:val="-2"/>
        </w:rPr>
        <w:t xml:space="preserve">2023 </w:t>
      </w:r>
      <w:r>
        <w:rPr>
          <w:spacing w:val="-2"/>
        </w:rPr>
        <w:t xml:space="preserve">was developed </w:t>
      </w:r>
      <w:r>
        <w:rPr>
          <w:spacing w:val="-1"/>
        </w:rPr>
        <w:t>to improve existing</w:t>
      </w:r>
      <w:r>
        <w:t xml:space="preserve"> </w:t>
      </w:r>
      <w:r>
        <w:rPr>
          <w:spacing w:val="-2"/>
        </w:rPr>
        <w:t>practices</w:t>
      </w:r>
      <w:r>
        <w:rPr>
          <w:spacing w:val="-8"/>
        </w:rPr>
        <w:t xml:space="preserve"> </w:t>
      </w:r>
      <w:r>
        <w:rPr>
          <w:spacing w:val="-2"/>
        </w:rPr>
        <w:t>and</w:t>
      </w:r>
      <w:r>
        <w:rPr>
          <w:spacing w:val="-7"/>
        </w:rPr>
        <w:t xml:space="preserve"> </w:t>
      </w:r>
      <w:r>
        <w:rPr>
          <w:spacing w:val="-2"/>
        </w:rPr>
        <w:t>platforms,</w:t>
      </w:r>
      <w:r>
        <w:rPr>
          <w:spacing w:val="-7"/>
        </w:rPr>
        <w:t xml:space="preserve"> </w:t>
      </w:r>
      <w:r>
        <w:rPr>
          <w:spacing w:val="-2"/>
        </w:rPr>
        <w:t>to</w:t>
      </w:r>
      <w:r>
        <w:rPr>
          <w:spacing w:val="-8"/>
        </w:rPr>
        <w:t xml:space="preserve"> </w:t>
      </w:r>
      <w:r>
        <w:rPr>
          <w:spacing w:val="-1"/>
        </w:rPr>
        <w:t>experiment</w:t>
      </w:r>
      <w:r>
        <w:rPr>
          <w:spacing w:val="-7"/>
        </w:rPr>
        <w:t xml:space="preserve"> </w:t>
      </w:r>
      <w:r>
        <w:rPr>
          <w:spacing w:val="-1"/>
        </w:rPr>
        <w:t>with</w:t>
      </w:r>
      <w:r>
        <w:rPr>
          <w:spacing w:val="-35"/>
        </w:rPr>
        <w:t xml:space="preserve"> </w:t>
      </w:r>
      <w:r>
        <w:rPr>
          <w:spacing w:val="-1"/>
        </w:rPr>
        <w:t>emerging</w:t>
      </w:r>
      <w:r>
        <w:rPr>
          <w:spacing w:val="-9"/>
        </w:rPr>
        <w:t xml:space="preserve"> </w:t>
      </w:r>
      <w:r>
        <w:rPr>
          <w:spacing w:val="-1"/>
        </w:rPr>
        <w:t>digital</w:t>
      </w:r>
      <w:r>
        <w:rPr>
          <w:spacing w:val="-8"/>
        </w:rPr>
        <w:t xml:space="preserve"> </w:t>
      </w:r>
      <w:r>
        <w:t>learning</w:t>
      </w:r>
      <w:r>
        <w:rPr>
          <w:spacing w:val="-9"/>
        </w:rPr>
        <w:t xml:space="preserve"> </w:t>
      </w:r>
      <w:r>
        <w:t>technologies,</w:t>
      </w:r>
    </w:p>
    <w:p w14:paraId="383C0BAB" w14:textId="77777777" w:rsidR="00F62CEC" w:rsidRDefault="002812FF">
      <w:pPr>
        <w:pStyle w:val="BodyText"/>
        <w:spacing w:before="2" w:line="249" w:lineRule="auto"/>
        <w:ind w:left="256" w:right="236"/>
      </w:pPr>
      <w:r>
        <w:t>and to better align the UQ virtual learning</w:t>
      </w:r>
      <w:r>
        <w:rPr>
          <w:spacing w:val="1"/>
        </w:rPr>
        <w:t xml:space="preserve"> </w:t>
      </w:r>
      <w:r>
        <w:rPr>
          <w:spacing w:val="-1"/>
        </w:rPr>
        <w:t>environment with the future world of work.</w:t>
      </w:r>
      <w:r>
        <w:t xml:space="preserve"> </w:t>
      </w:r>
      <w:r>
        <w:rPr>
          <w:spacing w:val="-2"/>
        </w:rPr>
        <w:t xml:space="preserve">This was supported </w:t>
      </w:r>
      <w:r>
        <w:rPr>
          <w:spacing w:val="-1"/>
        </w:rPr>
        <w:t>by updates to the digital</w:t>
      </w:r>
      <w:r>
        <w:rPr>
          <w:spacing w:val="-36"/>
        </w:rPr>
        <w:t xml:space="preserve"> </w:t>
      </w:r>
      <w:r>
        <w:rPr>
          <w:spacing w:val="-3"/>
        </w:rPr>
        <w:t xml:space="preserve">literacy strategic </w:t>
      </w:r>
      <w:r>
        <w:rPr>
          <w:spacing w:val="-2"/>
        </w:rPr>
        <w:t>framework and a revamp of</w:t>
      </w:r>
      <w:r>
        <w:rPr>
          <w:spacing w:val="-36"/>
        </w:rPr>
        <w:t xml:space="preserve"> </w:t>
      </w:r>
      <w:r>
        <w:rPr>
          <w:rFonts w:ascii="GothamNarrow-LightItalic"/>
          <w:i/>
          <w:spacing w:val="-2"/>
        </w:rPr>
        <w:t>Digital</w:t>
      </w:r>
      <w:r>
        <w:rPr>
          <w:rFonts w:ascii="GothamNarrow-LightItalic"/>
          <w:i/>
          <w:spacing w:val="-7"/>
        </w:rPr>
        <w:t xml:space="preserve"> </w:t>
      </w:r>
      <w:r>
        <w:rPr>
          <w:rFonts w:ascii="GothamNarrow-LightItalic"/>
          <w:i/>
          <w:spacing w:val="-2"/>
        </w:rPr>
        <w:t>Essentials</w:t>
      </w:r>
      <w:r>
        <w:rPr>
          <w:spacing w:val="-2"/>
        </w:rPr>
        <w:t>,</w:t>
      </w:r>
      <w:r>
        <w:rPr>
          <w:spacing w:val="-6"/>
        </w:rPr>
        <w:t xml:space="preserve"> </w:t>
      </w:r>
      <w:r>
        <w:rPr>
          <w:spacing w:val="-1"/>
        </w:rPr>
        <w:t>along</w:t>
      </w:r>
      <w:r>
        <w:rPr>
          <w:spacing w:val="-7"/>
        </w:rPr>
        <w:t xml:space="preserve"> </w:t>
      </w:r>
      <w:r>
        <w:rPr>
          <w:spacing w:val="-1"/>
        </w:rPr>
        <w:t>with</w:t>
      </w:r>
      <w:r>
        <w:rPr>
          <w:spacing w:val="-6"/>
        </w:rPr>
        <w:t xml:space="preserve"> </w:t>
      </w:r>
      <w:r>
        <w:rPr>
          <w:spacing w:val="-1"/>
        </w:rPr>
        <w:t>a</w:t>
      </w:r>
      <w:r>
        <w:rPr>
          <w:spacing w:val="-7"/>
        </w:rPr>
        <w:t xml:space="preserve"> </w:t>
      </w:r>
      <w:r>
        <w:rPr>
          <w:spacing w:val="-1"/>
        </w:rPr>
        <w:t>staff</w:t>
      </w:r>
      <w:r>
        <w:rPr>
          <w:spacing w:val="-6"/>
        </w:rPr>
        <w:t xml:space="preserve"> </w:t>
      </w:r>
      <w:r>
        <w:rPr>
          <w:spacing w:val="-1"/>
        </w:rPr>
        <w:t>survey</w:t>
      </w:r>
      <w:r>
        <w:rPr>
          <w:spacing w:val="-7"/>
        </w:rPr>
        <w:t xml:space="preserve"> </w:t>
      </w:r>
      <w:r>
        <w:rPr>
          <w:spacing w:val="-1"/>
        </w:rPr>
        <w:t>to</w:t>
      </w:r>
      <w:r>
        <w:rPr>
          <w:spacing w:val="-35"/>
        </w:rPr>
        <w:t xml:space="preserve"> </w:t>
      </w:r>
      <w:r>
        <w:t>support</w:t>
      </w:r>
      <w:r>
        <w:rPr>
          <w:spacing w:val="-8"/>
        </w:rPr>
        <w:t xml:space="preserve"> </w:t>
      </w:r>
      <w:r>
        <w:t>skills</w:t>
      </w:r>
      <w:r>
        <w:rPr>
          <w:spacing w:val="-8"/>
        </w:rPr>
        <w:t xml:space="preserve"> </w:t>
      </w:r>
      <w:r>
        <w:t>development</w:t>
      </w:r>
      <w:r>
        <w:rPr>
          <w:spacing w:val="-8"/>
        </w:rPr>
        <w:t xml:space="preserve"> </w:t>
      </w:r>
      <w:r>
        <w:t>activities.</w:t>
      </w:r>
    </w:p>
    <w:p w14:paraId="72986733" w14:textId="77777777" w:rsidR="00F62CEC" w:rsidRDefault="00F62CEC">
      <w:pPr>
        <w:pStyle w:val="BodyText"/>
        <w:spacing w:before="1"/>
        <w:rPr>
          <w:sz w:val="14"/>
        </w:rPr>
      </w:pPr>
    </w:p>
    <w:p w14:paraId="5BBC05B0" w14:textId="77777777" w:rsidR="00F62CEC" w:rsidRDefault="002812FF">
      <w:pPr>
        <w:pStyle w:val="BodyText"/>
        <w:ind w:left="256"/>
        <w:rPr>
          <w:rFonts w:ascii="GothamNarrow-Medium"/>
        </w:rPr>
      </w:pPr>
      <w:r>
        <w:rPr>
          <w:rFonts w:ascii="GothamNarrow-Medium"/>
        </w:rPr>
        <w:t>Assessment</w:t>
      </w:r>
    </w:p>
    <w:p w14:paraId="57331C02" w14:textId="77777777" w:rsidR="00F62CEC" w:rsidRDefault="002812FF">
      <w:pPr>
        <w:pStyle w:val="BodyText"/>
        <w:spacing w:before="25" w:line="249" w:lineRule="auto"/>
        <w:ind w:left="256" w:right="254"/>
      </w:pPr>
      <w:r>
        <w:t>Assessment continued to be a focus for</w:t>
      </w:r>
      <w:r>
        <w:rPr>
          <w:spacing w:val="1"/>
        </w:rPr>
        <w:t xml:space="preserve"> </w:t>
      </w:r>
      <w:r>
        <w:t>ITaLI in 2020. The eAssessment initiative</w:t>
      </w:r>
      <w:r>
        <w:rPr>
          <w:spacing w:val="1"/>
        </w:rPr>
        <w:t xml:space="preserve"> </w:t>
      </w:r>
      <w:r>
        <w:rPr>
          <w:spacing w:val="-2"/>
        </w:rPr>
        <w:t xml:space="preserve">identifies electronic </w:t>
      </w:r>
      <w:r>
        <w:rPr>
          <w:spacing w:val="-1"/>
        </w:rPr>
        <w:t>assessment options that</w:t>
      </w:r>
      <w:r>
        <w:rPr>
          <w:spacing w:val="-36"/>
        </w:rPr>
        <w:t xml:space="preserve"> </w:t>
      </w:r>
      <w:r>
        <w:rPr>
          <w:spacing w:val="-2"/>
        </w:rPr>
        <w:t xml:space="preserve">facilitate improved pedagogical </w:t>
      </w:r>
      <w:r>
        <w:rPr>
          <w:spacing w:val="-1"/>
        </w:rPr>
        <w:t>practices</w:t>
      </w:r>
      <w:r>
        <w:t xml:space="preserve"> </w:t>
      </w:r>
      <w:r>
        <w:rPr>
          <w:spacing w:val="-2"/>
        </w:rPr>
        <w:t>and</w:t>
      </w:r>
      <w:r>
        <w:rPr>
          <w:spacing w:val="-8"/>
        </w:rPr>
        <w:t xml:space="preserve"> </w:t>
      </w:r>
      <w:r>
        <w:rPr>
          <w:spacing w:val="-2"/>
        </w:rPr>
        <w:t>address</w:t>
      </w:r>
      <w:r>
        <w:rPr>
          <w:spacing w:val="-7"/>
        </w:rPr>
        <w:t xml:space="preserve"> </w:t>
      </w:r>
      <w:r>
        <w:rPr>
          <w:spacing w:val="-2"/>
        </w:rPr>
        <w:t>existing</w:t>
      </w:r>
      <w:r>
        <w:rPr>
          <w:spacing w:val="-8"/>
        </w:rPr>
        <w:t xml:space="preserve"> </w:t>
      </w:r>
      <w:r>
        <w:rPr>
          <w:spacing w:val="-2"/>
        </w:rPr>
        <w:t>administrative</w:t>
      </w:r>
      <w:r>
        <w:rPr>
          <w:spacing w:val="-7"/>
        </w:rPr>
        <w:t xml:space="preserve"> </w:t>
      </w:r>
      <w:r>
        <w:rPr>
          <w:spacing w:val="-1"/>
        </w:rPr>
        <w:t>issues.</w:t>
      </w:r>
      <w:r>
        <w:rPr>
          <w:spacing w:val="-8"/>
        </w:rPr>
        <w:t xml:space="preserve"> </w:t>
      </w:r>
      <w:r>
        <w:rPr>
          <w:spacing w:val="-1"/>
        </w:rPr>
        <w:t>In</w:t>
      </w:r>
      <w:r>
        <w:rPr>
          <w:spacing w:val="-35"/>
        </w:rPr>
        <w:t xml:space="preserve"> </w:t>
      </w:r>
      <w:r>
        <w:rPr>
          <w:spacing w:val="-1"/>
        </w:rPr>
        <w:t>2020, a small-scale pilot was implemented</w:t>
      </w:r>
      <w:r>
        <w:t xml:space="preserve"> </w:t>
      </w:r>
      <w:r>
        <w:rPr>
          <w:spacing w:val="-1"/>
        </w:rPr>
        <w:t xml:space="preserve">in 16 courses across all faculties, </w:t>
      </w:r>
      <w:r>
        <w:t>with 1,766</w:t>
      </w:r>
      <w:r>
        <w:rPr>
          <w:spacing w:val="1"/>
        </w:rPr>
        <w:t xml:space="preserve"> </w:t>
      </w:r>
      <w:r>
        <w:t>students and more than 115 assessment</w:t>
      </w:r>
      <w:r>
        <w:rPr>
          <w:spacing w:val="1"/>
        </w:rPr>
        <w:t xml:space="preserve"> </w:t>
      </w:r>
      <w:r>
        <w:t>items. The aim was to test how well the</w:t>
      </w:r>
      <w:r>
        <w:rPr>
          <w:spacing w:val="1"/>
        </w:rPr>
        <w:t xml:space="preserve"> </w:t>
      </w:r>
      <w:r>
        <w:rPr>
          <w:spacing w:val="-1"/>
        </w:rPr>
        <w:t>solutions</w:t>
      </w:r>
      <w:r>
        <w:rPr>
          <w:spacing w:val="-8"/>
        </w:rPr>
        <w:t xml:space="preserve"> </w:t>
      </w:r>
      <w:r>
        <w:rPr>
          <w:spacing w:val="-1"/>
        </w:rPr>
        <w:t>aligned</w:t>
      </w:r>
      <w:r>
        <w:rPr>
          <w:spacing w:val="-8"/>
        </w:rPr>
        <w:t xml:space="preserve"> </w:t>
      </w:r>
      <w:r>
        <w:rPr>
          <w:spacing w:val="-1"/>
        </w:rPr>
        <w:t>to</w:t>
      </w:r>
      <w:r>
        <w:rPr>
          <w:spacing w:val="-8"/>
        </w:rPr>
        <w:t xml:space="preserve"> </w:t>
      </w:r>
      <w:r>
        <w:rPr>
          <w:spacing w:val="-1"/>
        </w:rPr>
        <w:t>assessment</w:t>
      </w:r>
      <w:r>
        <w:rPr>
          <w:spacing w:val="-8"/>
        </w:rPr>
        <w:t xml:space="preserve"> </w:t>
      </w:r>
      <w:r>
        <w:rPr>
          <w:spacing w:val="-1"/>
        </w:rPr>
        <w:t>practices,</w:t>
      </w:r>
    </w:p>
    <w:p w14:paraId="5EC66838" w14:textId="77777777" w:rsidR="00F62CEC" w:rsidRDefault="002812FF">
      <w:pPr>
        <w:pStyle w:val="BodyText"/>
        <w:spacing w:before="4" w:line="249" w:lineRule="auto"/>
        <w:ind w:left="256" w:right="411"/>
      </w:pPr>
      <w:r>
        <w:rPr>
          <w:spacing w:val="-1"/>
        </w:rPr>
        <w:t xml:space="preserve">as well as to provide insights </w:t>
      </w:r>
      <w:r>
        <w:t>into future</w:t>
      </w:r>
      <w:r>
        <w:rPr>
          <w:spacing w:val="1"/>
        </w:rPr>
        <w:t xml:space="preserve"> </w:t>
      </w:r>
      <w:r>
        <w:rPr>
          <w:spacing w:val="-2"/>
        </w:rPr>
        <w:t xml:space="preserve">support, business processes, </w:t>
      </w:r>
      <w:r>
        <w:rPr>
          <w:spacing w:val="-1"/>
        </w:rPr>
        <w:t>and teaching</w:t>
      </w:r>
      <w:r>
        <w:rPr>
          <w:spacing w:val="-37"/>
        </w:rPr>
        <w:t xml:space="preserve"> </w:t>
      </w:r>
      <w:r>
        <w:rPr>
          <w:spacing w:val="-1"/>
        </w:rPr>
        <w:t xml:space="preserve">and learning opportunities </w:t>
      </w:r>
      <w:r>
        <w:t>the platform</w:t>
      </w:r>
      <w:r>
        <w:rPr>
          <w:spacing w:val="1"/>
        </w:rPr>
        <w:t xml:space="preserve"> </w:t>
      </w:r>
      <w:r>
        <w:t>offers</w:t>
      </w:r>
      <w:r>
        <w:rPr>
          <w:spacing w:val="-7"/>
        </w:rPr>
        <w:t xml:space="preserve"> </w:t>
      </w:r>
      <w:r>
        <w:t>and</w:t>
      </w:r>
      <w:r>
        <w:rPr>
          <w:spacing w:val="-6"/>
        </w:rPr>
        <w:t xml:space="preserve"> </w:t>
      </w:r>
      <w:r>
        <w:t>will</w:t>
      </w:r>
      <w:r>
        <w:rPr>
          <w:spacing w:val="-6"/>
        </w:rPr>
        <w:t xml:space="preserve"> </w:t>
      </w:r>
      <w:r>
        <w:t>extend</w:t>
      </w:r>
      <w:r>
        <w:rPr>
          <w:spacing w:val="-7"/>
        </w:rPr>
        <w:t xml:space="preserve"> </w:t>
      </w:r>
      <w:r>
        <w:t>into</w:t>
      </w:r>
      <w:r>
        <w:rPr>
          <w:spacing w:val="-6"/>
        </w:rPr>
        <w:t xml:space="preserve"> </w:t>
      </w:r>
      <w:r>
        <w:t>2021.</w:t>
      </w:r>
    </w:p>
    <w:p w14:paraId="7C9910F8" w14:textId="77777777" w:rsidR="00F62CEC" w:rsidRDefault="002812FF">
      <w:pPr>
        <w:pStyle w:val="BodyText"/>
        <w:spacing w:before="86" w:line="249" w:lineRule="auto"/>
        <w:ind w:left="256" w:right="102"/>
      </w:pPr>
      <w:r>
        <w:rPr>
          <w:spacing w:val="-1"/>
        </w:rPr>
        <w:t xml:space="preserve">In response to the pandemic, </w:t>
      </w:r>
      <w:r>
        <w:t>face-to-face</w:t>
      </w:r>
      <w:r>
        <w:rPr>
          <w:spacing w:val="1"/>
        </w:rPr>
        <w:t xml:space="preserve"> </w:t>
      </w:r>
      <w:r>
        <w:rPr>
          <w:spacing w:val="-2"/>
        </w:rPr>
        <w:t xml:space="preserve">exams were transitioned </w:t>
      </w:r>
      <w:r>
        <w:rPr>
          <w:spacing w:val="-1"/>
        </w:rPr>
        <w:t>online and an online</w:t>
      </w:r>
      <w:r>
        <w:rPr>
          <w:spacing w:val="-36"/>
        </w:rPr>
        <w:t xml:space="preserve"> </w:t>
      </w:r>
      <w:r>
        <w:rPr>
          <w:spacing w:val="-5"/>
        </w:rPr>
        <w:t xml:space="preserve">proctoring service </w:t>
      </w:r>
      <w:r>
        <w:rPr>
          <w:spacing w:val="-4"/>
        </w:rPr>
        <w:t>was implemented. However,</w:t>
      </w:r>
      <w:r>
        <w:rPr>
          <w:spacing w:val="-36"/>
        </w:rPr>
        <w:t xml:space="preserve"> </w:t>
      </w:r>
      <w:r>
        <w:t>81 per cent of Semester 1 assessments were</w:t>
      </w:r>
      <w:r>
        <w:rPr>
          <w:spacing w:val="1"/>
        </w:rPr>
        <w:t xml:space="preserve"> </w:t>
      </w:r>
      <w:r>
        <w:t>able to be redesigned so that they did not</w:t>
      </w:r>
      <w:r>
        <w:rPr>
          <w:spacing w:val="1"/>
        </w:rPr>
        <w:t xml:space="preserve"> </w:t>
      </w:r>
      <w:r>
        <w:t>require online invigilation. For the remaining</w:t>
      </w:r>
      <w:r>
        <w:rPr>
          <w:spacing w:val="-36"/>
        </w:rPr>
        <w:t xml:space="preserve"> </w:t>
      </w:r>
      <w:r>
        <w:t>assessments, online invigilated exams were</w:t>
      </w:r>
      <w:r>
        <w:rPr>
          <w:spacing w:val="1"/>
        </w:rPr>
        <w:t xml:space="preserve"> </w:t>
      </w:r>
      <w:r>
        <w:t>needed for students to retain the academic</w:t>
      </w:r>
      <w:r>
        <w:rPr>
          <w:spacing w:val="1"/>
        </w:rPr>
        <w:t xml:space="preserve"> </w:t>
      </w:r>
      <w:r>
        <w:t>integrity of their studies, particularly where</w:t>
      </w:r>
      <w:r>
        <w:rPr>
          <w:spacing w:val="1"/>
        </w:rPr>
        <w:t xml:space="preserve"> </w:t>
      </w:r>
      <w:r>
        <w:rPr>
          <w:spacing w:val="-4"/>
        </w:rPr>
        <w:t>required</w:t>
      </w:r>
      <w:r>
        <w:rPr>
          <w:spacing w:val="-7"/>
        </w:rPr>
        <w:t xml:space="preserve"> </w:t>
      </w:r>
      <w:r>
        <w:rPr>
          <w:spacing w:val="-4"/>
        </w:rPr>
        <w:t>by</w:t>
      </w:r>
      <w:r>
        <w:rPr>
          <w:spacing w:val="-6"/>
        </w:rPr>
        <w:t xml:space="preserve"> </w:t>
      </w:r>
      <w:r>
        <w:rPr>
          <w:spacing w:val="-4"/>
        </w:rPr>
        <w:t>accrediting</w:t>
      </w:r>
      <w:r>
        <w:rPr>
          <w:spacing w:val="-6"/>
        </w:rPr>
        <w:t xml:space="preserve"> </w:t>
      </w:r>
      <w:r>
        <w:rPr>
          <w:spacing w:val="-4"/>
        </w:rPr>
        <w:t>bodies</w:t>
      </w:r>
      <w:r>
        <w:rPr>
          <w:spacing w:val="-6"/>
        </w:rPr>
        <w:t xml:space="preserve"> </w:t>
      </w:r>
      <w:r>
        <w:rPr>
          <w:spacing w:val="-4"/>
        </w:rPr>
        <w:t>and</w:t>
      </w:r>
      <w:r>
        <w:rPr>
          <w:spacing w:val="-6"/>
        </w:rPr>
        <w:t xml:space="preserve"> </w:t>
      </w:r>
      <w:r>
        <w:rPr>
          <w:spacing w:val="-4"/>
        </w:rPr>
        <w:t>particularly</w:t>
      </w:r>
    </w:p>
    <w:p w14:paraId="172CF820" w14:textId="77777777" w:rsidR="00F62CEC" w:rsidRDefault="00F62CEC">
      <w:pPr>
        <w:spacing w:line="249" w:lineRule="auto"/>
        <w:sectPr w:rsidR="00F62CEC">
          <w:type w:val="continuous"/>
          <w:pgSz w:w="11910" w:h="16840"/>
          <w:pgMar w:top="640" w:right="760" w:bottom="0" w:left="800" w:header="720" w:footer="720" w:gutter="0"/>
          <w:cols w:num="3" w:space="720" w:equalWidth="0">
            <w:col w:w="3564" w:space="40"/>
            <w:col w:w="3243" w:space="39"/>
            <w:col w:w="3464"/>
          </w:cols>
        </w:sectPr>
      </w:pPr>
    </w:p>
    <w:p w14:paraId="3337AB2F" w14:textId="77777777" w:rsidR="00F62CEC" w:rsidRDefault="002812FF">
      <w:pPr>
        <w:spacing w:before="87"/>
        <w:ind w:left="169"/>
        <w:rPr>
          <w:rFonts w:ascii="Gotham-Book"/>
          <w:sz w:val="12"/>
        </w:rPr>
      </w:pPr>
      <w:bookmarkStart w:id="17" w:name="_bookmark19"/>
      <w:bookmarkEnd w:id="17"/>
      <w:r>
        <w:rPr>
          <w:rFonts w:ascii="Gotham-Book"/>
          <w:sz w:val="12"/>
        </w:rPr>
        <w:lastRenderedPageBreak/>
        <w:t>STUDENT</w:t>
      </w:r>
      <w:r>
        <w:rPr>
          <w:rFonts w:ascii="Gotham-Book"/>
          <w:spacing w:val="53"/>
          <w:sz w:val="12"/>
        </w:rPr>
        <w:t xml:space="preserve"> </w:t>
      </w:r>
      <w:r>
        <w:rPr>
          <w:rFonts w:ascii="Gotham-Book"/>
          <w:sz w:val="12"/>
        </w:rPr>
        <w:t>EXPERIENCE</w:t>
      </w:r>
    </w:p>
    <w:p w14:paraId="79AEEF74" w14:textId="77777777" w:rsidR="00F62CEC" w:rsidRDefault="00F62CEC">
      <w:pPr>
        <w:pStyle w:val="BodyText"/>
        <w:rPr>
          <w:rFonts w:ascii="Gotham-Book"/>
          <w:sz w:val="20"/>
        </w:rPr>
      </w:pPr>
    </w:p>
    <w:p w14:paraId="47253CFC" w14:textId="77777777" w:rsidR="00F62CEC" w:rsidRDefault="00F62CEC">
      <w:pPr>
        <w:pStyle w:val="BodyText"/>
        <w:rPr>
          <w:rFonts w:ascii="Gotham-Book"/>
          <w:sz w:val="20"/>
        </w:rPr>
      </w:pPr>
    </w:p>
    <w:p w14:paraId="7AA17585" w14:textId="77777777" w:rsidR="00F62CEC" w:rsidRDefault="00F62CEC">
      <w:pPr>
        <w:pStyle w:val="BodyText"/>
        <w:rPr>
          <w:rFonts w:ascii="Gotham-Book"/>
          <w:sz w:val="20"/>
        </w:rPr>
      </w:pPr>
    </w:p>
    <w:p w14:paraId="1F2677B0" w14:textId="77777777" w:rsidR="00F62CEC" w:rsidRDefault="00F62CEC">
      <w:pPr>
        <w:pStyle w:val="BodyText"/>
        <w:rPr>
          <w:rFonts w:ascii="Gotham-Book"/>
          <w:sz w:val="20"/>
        </w:rPr>
      </w:pPr>
    </w:p>
    <w:p w14:paraId="21CA64E5" w14:textId="77777777" w:rsidR="00F62CEC" w:rsidRDefault="00F62CEC">
      <w:pPr>
        <w:pStyle w:val="BodyText"/>
        <w:rPr>
          <w:rFonts w:ascii="Gotham-Book"/>
          <w:sz w:val="20"/>
        </w:rPr>
      </w:pPr>
    </w:p>
    <w:p w14:paraId="6C8D6361" w14:textId="77777777" w:rsidR="00F62CEC" w:rsidRDefault="00F62CEC">
      <w:pPr>
        <w:pStyle w:val="BodyText"/>
        <w:spacing w:before="4"/>
        <w:rPr>
          <w:rFonts w:ascii="Gotham-Book"/>
          <w:sz w:val="18"/>
        </w:rPr>
      </w:pPr>
    </w:p>
    <w:p w14:paraId="072A774E" w14:textId="77777777" w:rsidR="00F62CEC" w:rsidRDefault="00F62CEC">
      <w:pPr>
        <w:rPr>
          <w:rFonts w:ascii="Gotham-Book"/>
          <w:sz w:val="18"/>
        </w:rPr>
        <w:sectPr w:rsidR="00F62CEC">
          <w:headerReference w:type="even" r:id="rId96"/>
          <w:pgSz w:w="11910" w:h="16840"/>
          <w:pgMar w:top="460" w:right="760" w:bottom="660" w:left="800" w:header="0" w:footer="466" w:gutter="0"/>
          <w:cols w:space="720"/>
        </w:sectPr>
      </w:pPr>
    </w:p>
    <w:p w14:paraId="032F9094" w14:textId="77777777" w:rsidR="00F62CEC" w:rsidRDefault="002812FF">
      <w:pPr>
        <w:pStyle w:val="BodyText"/>
        <w:spacing w:before="113" w:line="249" w:lineRule="auto"/>
        <w:ind w:left="169" w:right="123"/>
      </w:pPr>
      <w:r>
        <w:t>as many students were not in the country</w:t>
      </w:r>
      <w:r>
        <w:rPr>
          <w:spacing w:val="1"/>
        </w:rPr>
        <w:t xml:space="preserve"> </w:t>
      </w:r>
      <w:r>
        <w:rPr>
          <w:spacing w:val="-2"/>
        </w:rPr>
        <w:t xml:space="preserve">at the time. </w:t>
      </w:r>
      <w:r>
        <w:rPr>
          <w:spacing w:val="-1"/>
        </w:rPr>
        <w:t>Moves to strengthen academic</w:t>
      </w:r>
      <w:r>
        <w:t xml:space="preserve"> </w:t>
      </w:r>
      <w:r>
        <w:rPr>
          <w:spacing w:val="-4"/>
        </w:rPr>
        <w:t xml:space="preserve">integrity accelerated and </w:t>
      </w:r>
      <w:r>
        <w:rPr>
          <w:spacing w:val="-3"/>
        </w:rPr>
        <w:t>a revised academic</w:t>
      </w:r>
      <w:r>
        <w:rPr>
          <w:spacing w:val="-36"/>
        </w:rPr>
        <w:t xml:space="preserve"> </w:t>
      </w:r>
      <w:r>
        <w:rPr>
          <w:spacing w:val="-4"/>
        </w:rPr>
        <w:t xml:space="preserve">integrity module will </w:t>
      </w:r>
      <w:r>
        <w:rPr>
          <w:spacing w:val="-3"/>
        </w:rPr>
        <w:t>be mandatory for</w:t>
      </w:r>
      <w:r>
        <w:rPr>
          <w:spacing w:val="-2"/>
        </w:rPr>
        <w:t xml:space="preserve"> </w:t>
      </w:r>
      <w:r>
        <w:rPr>
          <w:spacing w:val="-4"/>
        </w:rPr>
        <w:t>incoming</w:t>
      </w:r>
      <w:r>
        <w:rPr>
          <w:spacing w:val="-7"/>
        </w:rPr>
        <w:t xml:space="preserve"> </w:t>
      </w:r>
      <w:r>
        <w:rPr>
          <w:spacing w:val="-4"/>
        </w:rPr>
        <w:t>students</w:t>
      </w:r>
      <w:r>
        <w:rPr>
          <w:spacing w:val="-7"/>
        </w:rPr>
        <w:t xml:space="preserve"> </w:t>
      </w:r>
      <w:r>
        <w:rPr>
          <w:spacing w:val="-4"/>
        </w:rPr>
        <w:t>from</w:t>
      </w:r>
      <w:r>
        <w:rPr>
          <w:spacing w:val="-7"/>
        </w:rPr>
        <w:t xml:space="preserve"> </w:t>
      </w:r>
      <w:r>
        <w:rPr>
          <w:spacing w:val="-4"/>
        </w:rPr>
        <w:t>2021.</w:t>
      </w:r>
    </w:p>
    <w:p w14:paraId="52CA3BCE" w14:textId="77777777" w:rsidR="00F62CEC" w:rsidRDefault="00F62CEC">
      <w:pPr>
        <w:pStyle w:val="BodyText"/>
        <w:rPr>
          <w:sz w:val="14"/>
        </w:rPr>
      </w:pPr>
    </w:p>
    <w:p w14:paraId="336536F7" w14:textId="77777777" w:rsidR="00F62CEC" w:rsidRDefault="002812FF">
      <w:pPr>
        <w:pStyle w:val="BodyText"/>
        <w:spacing w:before="1"/>
        <w:ind w:left="169"/>
        <w:rPr>
          <w:rFonts w:ascii="GothamNarrow-Medium"/>
        </w:rPr>
      </w:pPr>
      <w:r>
        <w:rPr>
          <w:rFonts w:ascii="GothamNarrow-Medium"/>
        </w:rPr>
        <w:t>Learning</w:t>
      </w:r>
      <w:r>
        <w:rPr>
          <w:rFonts w:ascii="GothamNarrow-Medium"/>
          <w:spacing w:val="-1"/>
        </w:rPr>
        <w:t xml:space="preserve"> </w:t>
      </w:r>
      <w:r>
        <w:rPr>
          <w:rFonts w:ascii="GothamNarrow-Medium"/>
        </w:rPr>
        <w:t>analytics</w:t>
      </w:r>
    </w:p>
    <w:p w14:paraId="4CFA6624" w14:textId="77777777" w:rsidR="00F62CEC" w:rsidRDefault="002812FF">
      <w:pPr>
        <w:pStyle w:val="BodyText"/>
        <w:spacing w:before="25" w:line="249" w:lineRule="auto"/>
        <w:ind w:left="169" w:right="66"/>
      </w:pPr>
      <w:r>
        <w:t>In 2020, ITaLI continued to support the</w:t>
      </w:r>
      <w:r>
        <w:rPr>
          <w:spacing w:val="1"/>
        </w:rPr>
        <w:t xml:space="preserve"> </w:t>
      </w:r>
      <w:r>
        <w:t>development and use of learning analytics.</w:t>
      </w:r>
      <w:r>
        <w:rPr>
          <w:spacing w:val="1"/>
        </w:rPr>
        <w:t xml:space="preserve"> </w:t>
      </w:r>
      <w:r>
        <w:rPr>
          <w:spacing w:val="-1"/>
        </w:rPr>
        <w:t>The</w:t>
      </w:r>
      <w:r>
        <w:rPr>
          <w:spacing w:val="-9"/>
        </w:rPr>
        <w:t xml:space="preserve"> </w:t>
      </w:r>
      <w:r>
        <w:rPr>
          <w:spacing w:val="-1"/>
        </w:rPr>
        <w:t>primary</w:t>
      </w:r>
      <w:r>
        <w:rPr>
          <w:spacing w:val="-8"/>
        </w:rPr>
        <w:t xml:space="preserve"> </w:t>
      </w:r>
      <w:r>
        <w:rPr>
          <w:spacing w:val="-1"/>
        </w:rPr>
        <w:t>aim</w:t>
      </w:r>
      <w:r>
        <w:rPr>
          <w:spacing w:val="-9"/>
        </w:rPr>
        <w:t xml:space="preserve"> </w:t>
      </w:r>
      <w:r>
        <w:rPr>
          <w:spacing w:val="-1"/>
        </w:rPr>
        <w:t>of</w:t>
      </w:r>
      <w:r>
        <w:rPr>
          <w:spacing w:val="-8"/>
        </w:rPr>
        <w:t xml:space="preserve"> </w:t>
      </w:r>
      <w:r>
        <w:rPr>
          <w:spacing w:val="-1"/>
        </w:rPr>
        <w:t>the</w:t>
      </w:r>
      <w:r>
        <w:rPr>
          <w:spacing w:val="-9"/>
        </w:rPr>
        <w:t xml:space="preserve"> </w:t>
      </w:r>
      <w:r>
        <w:rPr>
          <w:spacing w:val="-1"/>
        </w:rPr>
        <w:t>UQ</w:t>
      </w:r>
      <w:r>
        <w:rPr>
          <w:spacing w:val="-8"/>
        </w:rPr>
        <w:t xml:space="preserve"> </w:t>
      </w:r>
      <w:r>
        <w:rPr>
          <w:spacing w:val="-1"/>
        </w:rPr>
        <w:t>learning</w:t>
      </w:r>
      <w:r>
        <w:rPr>
          <w:spacing w:val="-9"/>
        </w:rPr>
        <w:t xml:space="preserve"> </w:t>
      </w:r>
      <w:r>
        <w:t>analytics</w:t>
      </w:r>
      <w:r>
        <w:rPr>
          <w:spacing w:val="-35"/>
        </w:rPr>
        <w:t xml:space="preserve"> </w:t>
      </w:r>
      <w:r>
        <w:rPr>
          <w:spacing w:val="-1"/>
        </w:rPr>
        <w:t xml:space="preserve">agenda is to improve learner </w:t>
      </w:r>
      <w:r>
        <w:t>experiences</w:t>
      </w:r>
      <w:r>
        <w:rPr>
          <w:spacing w:val="1"/>
        </w:rPr>
        <w:t xml:space="preserve"> </w:t>
      </w:r>
      <w:r>
        <w:t>and outcomes through the provision of</w:t>
      </w:r>
      <w:r>
        <w:rPr>
          <w:spacing w:val="1"/>
        </w:rPr>
        <w:t xml:space="preserve"> </w:t>
      </w:r>
      <w:r>
        <w:t>meaningful data that can be acted upon</w:t>
      </w:r>
      <w:r>
        <w:rPr>
          <w:spacing w:val="1"/>
        </w:rPr>
        <w:t xml:space="preserve"> </w:t>
      </w:r>
      <w:r>
        <w:t>before, during, and after the course life</w:t>
      </w:r>
      <w:r>
        <w:rPr>
          <w:spacing w:val="1"/>
        </w:rPr>
        <w:t xml:space="preserve"> </w:t>
      </w:r>
      <w:r>
        <w:t>cycle.</w:t>
      </w:r>
      <w:r>
        <w:rPr>
          <w:spacing w:val="-9"/>
        </w:rPr>
        <w:t xml:space="preserve"> </w:t>
      </w:r>
      <w:r>
        <w:t>In</w:t>
      </w:r>
      <w:r>
        <w:rPr>
          <w:spacing w:val="-9"/>
        </w:rPr>
        <w:t xml:space="preserve"> </w:t>
      </w:r>
      <w:r>
        <w:t>2020,</w:t>
      </w:r>
      <w:r>
        <w:rPr>
          <w:spacing w:val="-9"/>
        </w:rPr>
        <w:t xml:space="preserve"> </w:t>
      </w:r>
      <w:r>
        <w:t>the</w:t>
      </w:r>
      <w:r>
        <w:rPr>
          <w:spacing w:val="-9"/>
        </w:rPr>
        <w:t xml:space="preserve"> </w:t>
      </w:r>
      <w:r>
        <w:t>University</w:t>
      </w:r>
      <w:r>
        <w:rPr>
          <w:spacing w:val="-9"/>
        </w:rPr>
        <w:t xml:space="preserve"> </w:t>
      </w:r>
      <w:r>
        <w:t>continued</w:t>
      </w:r>
    </w:p>
    <w:p w14:paraId="3D2D46B3" w14:textId="77777777" w:rsidR="00F62CEC" w:rsidRDefault="002812FF">
      <w:pPr>
        <w:pStyle w:val="BodyText"/>
        <w:spacing w:before="2" w:line="249" w:lineRule="auto"/>
        <w:ind w:left="169" w:right="115"/>
      </w:pPr>
      <w:r>
        <w:rPr>
          <w:spacing w:val="-1"/>
        </w:rPr>
        <w:t xml:space="preserve">to enhance and promote </w:t>
      </w:r>
      <w:r>
        <w:t>2 platforms: the</w:t>
      </w:r>
      <w:r>
        <w:rPr>
          <w:spacing w:val="1"/>
        </w:rPr>
        <w:t xml:space="preserve"> </w:t>
      </w:r>
      <w:r>
        <w:rPr>
          <w:spacing w:val="-2"/>
        </w:rPr>
        <w:t xml:space="preserve">'Course Insights’ </w:t>
      </w:r>
      <w:r>
        <w:rPr>
          <w:spacing w:val="-1"/>
        </w:rPr>
        <w:t>dashboard that provides</w:t>
      </w:r>
      <w:r>
        <w:t xml:space="preserve"> </w:t>
      </w:r>
      <w:r>
        <w:rPr>
          <w:spacing w:val="-1"/>
        </w:rPr>
        <w:t xml:space="preserve">data and trends on filterable </w:t>
      </w:r>
      <w:r>
        <w:t>segments of</w:t>
      </w:r>
      <w:r>
        <w:rPr>
          <w:spacing w:val="1"/>
        </w:rPr>
        <w:t xml:space="preserve"> </w:t>
      </w:r>
      <w:r>
        <w:rPr>
          <w:spacing w:val="-1"/>
        </w:rPr>
        <w:t xml:space="preserve">the student cohort </w:t>
      </w:r>
      <w:r>
        <w:t>as well as suggestions</w:t>
      </w:r>
      <w:r>
        <w:rPr>
          <w:spacing w:val="1"/>
        </w:rPr>
        <w:t xml:space="preserve"> </w:t>
      </w:r>
      <w:r>
        <w:rPr>
          <w:spacing w:val="-2"/>
        </w:rPr>
        <w:t xml:space="preserve">for interventions; </w:t>
      </w:r>
      <w:r>
        <w:rPr>
          <w:spacing w:val="-1"/>
        </w:rPr>
        <w:t>and ‘RiPPLE’, an adaptive</w:t>
      </w:r>
      <w:r>
        <w:t xml:space="preserve"> system that recommends personalised</w:t>
      </w:r>
      <w:r>
        <w:rPr>
          <w:spacing w:val="1"/>
        </w:rPr>
        <w:t xml:space="preserve"> </w:t>
      </w:r>
      <w:r>
        <w:t>learning activities to students, based on</w:t>
      </w:r>
      <w:r>
        <w:rPr>
          <w:spacing w:val="1"/>
        </w:rPr>
        <w:t xml:space="preserve"> </w:t>
      </w:r>
      <w:r>
        <w:t>their knowledge state, from a pool of</w:t>
      </w:r>
      <w:r>
        <w:rPr>
          <w:spacing w:val="1"/>
        </w:rPr>
        <w:t xml:space="preserve"> </w:t>
      </w:r>
      <w:r>
        <w:rPr>
          <w:spacing w:val="-2"/>
        </w:rPr>
        <w:t>crowdsourced learning activities generated</w:t>
      </w:r>
      <w:r>
        <w:rPr>
          <w:spacing w:val="-1"/>
        </w:rPr>
        <w:t xml:space="preserve"> </w:t>
      </w:r>
      <w:r>
        <w:rPr>
          <w:spacing w:val="-2"/>
        </w:rPr>
        <w:t xml:space="preserve">and evaluated </w:t>
      </w:r>
      <w:r>
        <w:rPr>
          <w:spacing w:val="-1"/>
        </w:rPr>
        <w:t>by educators and students.</w:t>
      </w:r>
      <w:r>
        <w:t xml:space="preserve"> </w:t>
      </w:r>
      <w:r>
        <w:rPr>
          <w:spacing w:val="-1"/>
        </w:rPr>
        <w:t>In</w:t>
      </w:r>
      <w:r>
        <w:rPr>
          <w:spacing w:val="-9"/>
        </w:rPr>
        <w:t xml:space="preserve"> </w:t>
      </w:r>
      <w:r>
        <w:rPr>
          <w:spacing w:val="-1"/>
        </w:rPr>
        <w:t>addition,</w:t>
      </w:r>
      <w:r>
        <w:rPr>
          <w:spacing w:val="-8"/>
        </w:rPr>
        <w:t xml:space="preserve"> </w:t>
      </w:r>
      <w:r>
        <w:rPr>
          <w:spacing w:val="-1"/>
        </w:rPr>
        <w:t>the</w:t>
      </w:r>
      <w:r>
        <w:rPr>
          <w:spacing w:val="-9"/>
        </w:rPr>
        <w:t xml:space="preserve"> </w:t>
      </w:r>
      <w:r>
        <w:rPr>
          <w:spacing w:val="-1"/>
        </w:rPr>
        <w:t>RiPPLE</w:t>
      </w:r>
      <w:r>
        <w:rPr>
          <w:spacing w:val="-8"/>
        </w:rPr>
        <w:t xml:space="preserve"> </w:t>
      </w:r>
      <w:r>
        <w:rPr>
          <w:spacing w:val="-1"/>
        </w:rPr>
        <w:t>platform</w:t>
      </w:r>
      <w:r>
        <w:rPr>
          <w:spacing w:val="-8"/>
        </w:rPr>
        <w:t xml:space="preserve"> </w:t>
      </w:r>
      <w:r>
        <w:rPr>
          <w:spacing w:val="-1"/>
        </w:rPr>
        <w:t>is</w:t>
      </w:r>
      <w:r>
        <w:rPr>
          <w:spacing w:val="-9"/>
        </w:rPr>
        <w:t xml:space="preserve"> </w:t>
      </w:r>
      <w:r>
        <w:rPr>
          <w:spacing w:val="-1"/>
        </w:rPr>
        <w:t>designed</w:t>
      </w:r>
      <w:r>
        <w:rPr>
          <w:spacing w:val="-35"/>
        </w:rPr>
        <w:t xml:space="preserve"> </w:t>
      </w:r>
      <w:r>
        <w:rPr>
          <w:spacing w:val="-1"/>
        </w:rPr>
        <w:t xml:space="preserve">to match students together </w:t>
      </w:r>
      <w:r>
        <w:t>to form study</w:t>
      </w:r>
      <w:r>
        <w:rPr>
          <w:spacing w:val="1"/>
        </w:rPr>
        <w:t xml:space="preserve"> </w:t>
      </w:r>
      <w:r>
        <w:t>groups based on learning needs and</w:t>
      </w:r>
      <w:r>
        <w:rPr>
          <w:spacing w:val="1"/>
        </w:rPr>
        <w:t xml:space="preserve"> </w:t>
      </w:r>
      <w:r>
        <w:t>preferences.</w:t>
      </w:r>
    </w:p>
    <w:p w14:paraId="0CFE0FC8" w14:textId="77777777" w:rsidR="00F62CEC" w:rsidRDefault="00F62CEC">
      <w:pPr>
        <w:pStyle w:val="BodyText"/>
        <w:spacing w:before="4"/>
        <w:rPr>
          <w:sz w:val="14"/>
        </w:rPr>
      </w:pPr>
    </w:p>
    <w:p w14:paraId="09B01B77" w14:textId="77777777" w:rsidR="00F62CEC" w:rsidRDefault="002812FF">
      <w:pPr>
        <w:pStyle w:val="BodyText"/>
        <w:ind w:left="169"/>
        <w:rPr>
          <w:rFonts w:ascii="GothamNarrow-Medium"/>
        </w:rPr>
      </w:pPr>
      <w:r>
        <w:rPr>
          <w:rFonts w:ascii="GothamNarrow-Medium"/>
        </w:rPr>
        <w:t>Enhancements</w:t>
      </w:r>
      <w:r>
        <w:rPr>
          <w:rFonts w:ascii="GothamNarrow-Medium"/>
          <w:spacing w:val="-2"/>
        </w:rPr>
        <w:t xml:space="preserve"> </w:t>
      </w:r>
      <w:r>
        <w:rPr>
          <w:rFonts w:ascii="GothamNarrow-Medium"/>
        </w:rPr>
        <w:t>to</w:t>
      </w:r>
      <w:r>
        <w:rPr>
          <w:rFonts w:ascii="GothamNarrow-Medium"/>
          <w:spacing w:val="-1"/>
        </w:rPr>
        <w:t xml:space="preserve"> </w:t>
      </w:r>
      <w:r>
        <w:rPr>
          <w:rFonts w:ascii="GothamNarrow-Medium"/>
        </w:rPr>
        <w:t>support</w:t>
      </w:r>
      <w:r>
        <w:rPr>
          <w:rFonts w:ascii="GothamNarrow-Medium"/>
          <w:spacing w:val="-2"/>
        </w:rPr>
        <w:t xml:space="preserve"> </w:t>
      </w:r>
      <w:r>
        <w:rPr>
          <w:rFonts w:ascii="GothamNarrow-Medium"/>
        </w:rPr>
        <w:t>teaching</w:t>
      </w:r>
    </w:p>
    <w:p w14:paraId="441A535C" w14:textId="77777777" w:rsidR="00F62CEC" w:rsidRDefault="002812FF">
      <w:pPr>
        <w:pStyle w:val="BodyText"/>
        <w:spacing w:before="25" w:line="249" w:lineRule="auto"/>
        <w:ind w:left="169" w:right="154"/>
      </w:pPr>
      <w:r>
        <w:t>To further extend and enable a more</w:t>
      </w:r>
      <w:r>
        <w:rPr>
          <w:spacing w:val="1"/>
        </w:rPr>
        <w:t xml:space="preserve"> </w:t>
      </w:r>
      <w:r>
        <w:rPr>
          <w:spacing w:val="-4"/>
        </w:rPr>
        <w:t>personalised digital experience for students,</w:t>
      </w:r>
      <w:r>
        <w:rPr>
          <w:spacing w:val="-3"/>
        </w:rPr>
        <w:t xml:space="preserve"> </w:t>
      </w:r>
      <w:r>
        <w:rPr>
          <w:spacing w:val="-4"/>
        </w:rPr>
        <w:t xml:space="preserve">staff and alumni, several new service </w:t>
      </w:r>
      <w:r>
        <w:rPr>
          <w:spacing w:val="-3"/>
        </w:rPr>
        <w:t>models</w:t>
      </w:r>
      <w:r>
        <w:rPr>
          <w:spacing w:val="-36"/>
        </w:rPr>
        <w:t xml:space="preserve"> </w:t>
      </w:r>
      <w:r>
        <w:t>for learning resources were developed</w:t>
      </w:r>
      <w:r>
        <w:rPr>
          <w:spacing w:val="1"/>
        </w:rPr>
        <w:t xml:space="preserve"> </w:t>
      </w:r>
      <w:r>
        <w:t>and</w:t>
      </w:r>
      <w:r>
        <w:rPr>
          <w:spacing w:val="-2"/>
        </w:rPr>
        <w:t xml:space="preserve"> </w:t>
      </w:r>
      <w:r>
        <w:t>trialled</w:t>
      </w:r>
      <w:r>
        <w:rPr>
          <w:spacing w:val="-1"/>
        </w:rPr>
        <w:t xml:space="preserve"> </w:t>
      </w:r>
      <w:r>
        <w:t>in</w:t>
      </w:r>
      <w:r>
        <w:rPr>
          <w:spacing w:val="-1"/>
        </w:rPr>
        <w:t xml:space="preserve"> </w:t>
      </w:r>
      <w:r>
        <w:t>2020.</w:t>
      </w:r>
      <w:r>
        <w:rPr>
          <w:spacing w:val="-2"/>
        </w:rPr>
        <w:t xml:space="preserve"> </w:t>
      </w:r>
      <w:r>
        <w:t>More</w:t>
      </w:r>
      <w:r>
        <w:rPr>
          <w:spacing w:val="-1"/>
        </w:rPr>
        <w:t xml:space="preserve"> </w:t>
      </w:r>
      <w:r>
        <w:t>than</w:t>
      </w:r>
      <w:r>
        <w:rPr>
          <w:spacing w:val="-1"/>
        </w:rPr>
        <w:t xml:space="preserve"> </w:t>
      </w:r>
      <w:r>
        <w:t>1,300</w:t>
      </w:r>
      <w:r>
        <w:rPr>
          <w:spacing w:val="-1"/>
        </w:rPr>
        <w:t xml:space="preserve"> </w:t>
      </w:r>
      <w:r>
        <w:t>staff</w:t>
      </w:r>
    </w:p>
    <w:p w14:paraId="40FCD3ED" w14:textId="77777777" w:rsidR="00F62CEC" w:rsidRDefault="002812FF">
      <w:pPr>
        <w:pStyle w:val="BodyText"/>
        <w:spacing w:before="1" w:line="249" w:lineRule="auto"/>
        <w:ind w:left="169" w:right="38"/>
      </w:pPr>
      <w:r>
        <w:rPr>
          <w:spacing w:val="-4"/>
        </w:rPr>
        <w:t xml:space="preserve">attended 136 eLearning workshops </w:t>
      </w:r>
      <w:r>
        <w:rPr>
          <w:spacing w:val="-3"/>
        </w:rPr>
        <w:t>to support</w:t>
      </w:r>
      <w:r>
        <w:rPr>
          <w:spacing w:val="-36"/>
        </w:rPr>
        <w:t xml:space="preserve"> </w:t>
      </w:r>
      <w:r>
        <w:rPr>
          <w:spacing w:val="-4"/>
        </w:rPr>
        <w:t>the</w:t>
      </w:r>
      <w:r>
        <w:rPr>
          <w:spacing w:val="-3"/>
        </w:rPr>
        <w:t xml:space="preserve"> </w:t>
      </w:r>
      <w:r>
        <w:rPr>
          <w:spacing w:val="-4"/>
        </w:rPr>
        <w:t>transition</w:t>
      </w:r>
      <w:r>
        <w:rPr>
          <w:spacing w:val="-3"/>
        </w:rPr>
        <w:t xml:space="preserve"> </w:t>
      </w:r>
      <w:r>
        <w:rPr>
          <w:spacing w:val="-4"/>
        </w:rPr>
        <w:t>to</w:t>
      </w:r>
      <w:r>
        <w:rPr>
          <w:spacing w:val="-3"/>
        </w:rPr>
        <w:t xml:space="preserve"> </w:t>
      </w:r>
      <w:r>
        <w:rPr>
          <w:spacing w:val="-4"/>
        </w:rPr>
        <w:t>online</w:t>
      </w:r>
      <w:r>
        <w:rPr>
          <w:spacing w:val="-3"/>
        </w:rPr>
        <w:t xml:space="preserve"> learning;</w:t>
      </w:r>
      <w:r>
        <w:rPr>
          <w:spacing w:val="-2"/>
        </w:rPr>
        <w:t xml:space="preserve"> </w:t>
      </w:r>
      <w:r>
        <w:rPr>
          <w:spacing w:val="-3"/>
        </w:rPr>
        <w:t>and more</w:t>
      </w:r>
      <w:r>
        <w:rPr>
          <w:spacing w:val="-2"/>
        </w:rPr>
        <w:t xml:space="preserve"> </w:t>
      </w:r>
      <w:r>
        <w:rPr>
          <w:spacing w:val="-4"/>
        </w:rPr>
        <w:t xml:space="preserve">than 500 staff attended professional </w:t>
      </w:r>
      <w:r>
        <w:rPr>
          <w:spacing w:val="-3"/>
        </w:rPr>
        <w:t>learning</w:t>
      </w:r>
      <w:r>
        <w:rPr>
          <w:spacing w:val="-2"/>
        </w:rPr>
        <w:t xml:space="preserve"> </w:t>
      </w:r>
      <w:r>
        <w:t>workshops that supported hybrid teaching.</w:t>
      </w:r>
      <w:r>
        <w:rPr>
          <w:spacing w:val="1"/>
        </w:rPr>
        <w:t xml:space="preserve"> </w:t>
      </w:r>
      <w:r>
        <w:t>With the traditional on-campus Teaching</w:t>
      </w:r>
      <w:r>
        <w:rPr>
          <w:spacing w:val="1"/>
        </w:rPr>
        <w:t xml:space="preserve"> </w:t>
      </w:r>
      <w:r>
        <w:t>and Learning Week being reimagined as a</w:t>
      </w:r>
      <w:r>
        <w:rPr>
          <w:spacing w:val="1"/>
        </w:rPr>
        <w:t xml:space="preserve"> </w:t>
      </w:r>
      <w:r>
        <w:t>virtual experience in 2020, more than 700</w:t>
      </w:r>
      <w:r>
        <w:rPr>
          <w:spacing w:val="1"/>
        </w:rPr>
        <w:t xml:space="preserve"> </w:t>
      </w:r>
      <w:r>
        <w:t>staff</w:t>
      </w:r>
      <w:r>
        <w:rPr>
          <w:spacing w:val="-7"/>
        </w:rPr>
        <w:t xml:space="preserve"> </w:t>
      </w:r>
      <w:r>
        <w:t>registered</w:t>
      </w:r>
      <w:r>
        <w:rPr>
          <w:spacing w:val="-6"/>
        </w:rPr>
        <w:t xml:space="preserve"> </w:t>
      </w:r>
      <w:r>
        <w:t>to</w:t>
      </w:r>
      <w:r>
        <w:rPr>
          <w:spacing w:val="-6"/>
        </w:rPr>
        <w:t xml:space="preserve"> </w:t>
      </w:r>
      <w:r>
        <w:t>attend</w:t>
      </w:r>
      <w:r>
        <w:rPr>
          <w:spacing w:val="-7"/>
        </w:rPr>
        <w:t xml:space="preserve"> </w:t>
      </w:r>
      <w:r>
        <w:t>–</w:t>
      </w:r>
      <w:r>
        <w:rPr>
          <w:spacing w:val="-6"/>
        </w:rPr>
        <w:t xml:space="preserve"> </w:t>
      </w:r>
      <w:r>
        <w:t>another</w:t>
      </w:r>
      <w:r>
        <w:rPr>
          <w:spacing w:val="-6"/>
        </w:rPr>
        <w:t xml:space="preserve"> </w:t>
      </w:r>
      <w:r>
        <w:t>example</w:t>
      </w:r>
      <w:r>
        <w:rPr>
          <w:spacing w:val="-35"/>
        </w:rPr>
        <w:t xml:space="preserve"> </w:t>
      </w:r>
      <w:r>
        <w:t>of the reward and recognition opportunities</w:t>
      </w:r>
      <w:r>
        <w:rPr>
          <w:spacing w:val="-36"/>
        </w:rPr>
        <w:t xml:space="preserve"> </w:t>
      </w:r>
      <w:r>
        <w:t>afforded</w:t>
      </w:r>
      <w:r>
        <w:rPr>
          <w:spacing w:val="-1"/>
        </w:rPr>
        <w:t xml:space="preserve"> </w:t>
      </w:r>
      <w:r>
        <w:t>them.</w:t>
      </w:r>
    </w:p>
    <w:p w14:paraId="3E5B0D54" w14:textId="77777777" w:rsidR="00F62CEC" w:rsidRDefault="00F62CEC">
      <w:pPr>
        <w:pStyle w:val="BodyText"/>
        <w:spacing w:before="2"/>
        <w:rPr>
          <w:sz w:val="14"/>
        </w:rPr>
      </w:pPr>
    </w:p>
    <w:p w14:paraId="461B2E60" w14:textId="77777777" w:rsidR="00F62CEC" w:rsidRDefault="002812FF">
      <w:pPr>
        <w:pStyle w:val="BodyText"/>
        <w:ind w:left="169"/>
        <w:rPr>
          <w:rFonts w:ascii="GothamNarrow-Medium"/>
        </w:rPr>
      </w:pPr>
      <w:r>
        <w:rPr>
          <w:rFonts w:ascii="GothamNarrow-Medium"/>
        </w:rPr>
        <w:t>Digital</w:t>
      </w:r>
      <w:r>
        <w:rPr>
          <w:rFonts w:ascii="GothamNarrow-Medium"/>
          <w:spacing w:val="-2"/>
        </w:rPr>
        <w:t xml:space="preserve"> </w:t>
      </w:r>
      <w:r>
        <w:rPr>
          <w:rFonts w:ascii="GothamNarrow-Medium"/>
        </w:rPr>
        <w:t>library</w:t>
      </w:r>
      <w:r>
        <w:rPr>
          <w:rFonts w:ascii="GothamNarrow-Medium"/>
          <w:spacing w:val="-2"/>
        </w:rPr>
        <w:t xml:space="preserve"> </w:t>
      </w:r>
      <w:r>
        <w:rPr>
          <w:rFonts w:ascii="GothamNarrow-Medium"/>
        </w:rPr>
        <w:t>access</w:t>
      </w:r>
    </w:p>
    <w:p w14:paraId="1BCEF111" w14:textId="77777777" w:rsidR="00F62CEC" w:rsidRDefault="002812FF">
      <w:pPr>
        <w:pStyle w:val="BodyText"/>
        <w:spacing w:before="25" w:line="249" w:lineRule="auto"/>
        <w:ind w:left="169" w:right="311"/>
      </w:pPr>
      <w:r>
        <w:t>Initiatives</w:t>
      </w:r>
      <w:r>
        <w:rPr>
          <w:spacing w:val="-8"/>
        </w:rPr>
        <w:t xml:space="preserve"> </w:t>
      </w:r>
      <w:r>
        <w:t>were</w:t>
      </w:r>
      <w:r>
        <w:rPr>
          <w:spacing w:val="-8"/>
        </w:rPr>
        <w:t xml:space="preserve"> </w:t>
      </w:r>
      <w:r>
        <w:t>undertaken</w:t>
      </w:r>
      <w:r>
        <w:rPr>
          <w:spacing w:val="-7"/>
        </w:rPr>
        <w:t xml:space="preserve"> </w:t>
      </w:r>
      <w:r>
        <w:t>during</w:t>
      </w:r>
      <w:r>
        <w:rPr>
          <w:spacing w:val="-8"/>
        </w:rPr>
        <w:t xml:space="preserve"> </w:t>
      </w:r>
      <w:r>
        <w:t>2020</w:t>
      </w:r>
      <w:r>
        <w:rPr>
          <w:spacing w:val="-35"/>
        </w:rPr>
        <w:t xml:space="preserve"> </w:t>
      </w:r>
      <w:r>
        <w:t>to support faculties and schools, and to</w:t>
      </w:r>
      <w:r>
        <w:rPr>
          <w:spacing w:val="-36"/>
        </w:rPr>
        <w:t xml:space="preserve"> </w:t>
      </w:r>
      <w:r>
        <w:t>enable adjustments made as a result of</w:t>
      </w:r>
      <w:r>
        <w:rPr>
          <w:spacing w:val="1"/>
        </w:rPr>
        <w:t xml:space="preserve"> </w:t>
      </w:r>
      <w:r>
        <w:t>the</w:t>
      </w:r>
      <w:r>
        <w:rPr>
          <w:spacing w:val="-4"/>
        </w:rPr>
        <w:t xml:space="preserve"> </w:t>
      </w:r>
      <w:r>
        <w:t>COVID-19</w:t>
      </w:r>
      <w:r>
        <w:rPr>
          <w:spacing w:val="-4"/>
        </w:rPr>
        <w:t xml:space="preserve"> </w:t>
      </w:r>
      <w:r>
        <w:t>travel</w:t>
      </w:r>
      <w:r>
        <w:rPr>
          <w:spacing w:val="-3"/>
        </w:rPr>
        <w:t xml:space="preserve"> </w:t>
      </w:r>
      <w:r>
        <w:t>ban.</w:t>
      </w:r>
      <w:r>
        <w:rPr>
          <w:spacing w:val="-4"/>
        </w:rPr>
        <w:t xml:space="preserve"> </w:t>
      </w:r>
      <w:r>
        <w:t>This</w:t>
      </w:r>
      <w:r>
        <w:rPr>
          <w:spacing w:val="-3"/>
        </w:rPr>
        <w:t xml:space="preserve"> </w:t>
      </w:r>
      <w:r>
        <w:t>included</w:t>
      </w:r>
    </w:p>
    <w:p w14:paraId="6D02EAFF" w14:textId="77777777" w:rsidR="00F62CEC" w:rsidRDefault="002812FF">
      <w:pPr>
        <w:pStyle w:val="BodyText"/>
        <w:spacing w:before="2" w:line="249" w:lineRule="auto"/>
        <w:ind w:left="169" w:right="93"/>
      </w:pPr>
      <w:r>
        <w:t>negotiating</w:t>
      </w:r>
      <w:r>
        <w:rPr>
          <w:spacing w:val="-5"/>
        </w:rPr>
        <w:t xml:space="preserve"> </w:t>
      </w:r>
      <w:r>
        <w:t>with</w:t>
      </w:r>
      <w:r>
        <w:rPr>
          <w:spacing w:val="-4"/>
        </w:rPr>
        <w:t xml:space="preserve"> </w:t>
      </w:r>
      <w:r>
        <w:t>publishers</w:t>
      </w:r>
      <w:r>
        <w:rPr>
          <w:spacing w:val="-4"/>
        </w:rPr>
        <w:t xml:space="preserve"> </w:t>
      </w:r>
      <w:r>
        <w:t>for</w:t>
      </w:r>
      <w:r>
        <w:rPr>
          <w:spacing w:val="-4"/>
        </w:rPr>
        <w:t xml:space="preserve"> </w:t>
      </w:r>
      <w:r>
        <w:t>better</w:t>
      </w:r>
      <w:r>
        <w:rPr>
          <w:spacing w:val="-4"/>
        </w:rPr>
        <w:t xml:space="preserve"> </w:t>
      </w:r>
      <w:r>
        <w:t>deals</w:t>
      </w:r>
      <w:r>
        <w:rPr>
          <w:spacing w:val="-35"/>
        </w:rPr>
        <w:t xml:space="preserve"> </w:t>
      </w:r>
      <w:r>
        <w:t>and access to more digital content to help</w:t>
      </w:r>
      <w:r>
        <w:rPr>
          <w:spacing w:val="1"/>
        </w:rPr>
        <w:t xml:space="preserve"> </w:t>
      </w:r>
      <w:r>
        <w:t>students</w:t>
      </w:r>
      <w:r>
        <w:rPr>
          <w:spacing w:val="-4"/>
        </w:rPr>
        <w:t xml:space="preserve"> </w:t>
      </w:r>
      <w:r>
        <w:t>continue</w:t>
      </w:r>
      <w:r>
        <w:rPr>
          <w:spacing w:val="-3"/>
        </w:rPr>
        <w:t xml:space="preserve"> </w:t>
      </w:r>
      <w:r>
        <w:t>to</w:t>
      </w:r>
      <w:r>
        <w:rPr>
          <w:spacing w:val="-3"/>
        </w:rPr>
        <w:t xml:space="preserve"> </w:t>
      </w:r>
      <w:r>
        <w:t>study</w:t>
      </w:r>
      <w:r>
        <w:rPr>
          <w:spacing w:val="-4"/>
        </w:rPr>
        <w:t xml:space="preserve"> </w:t>
      </w:r>
      <w:r>
        <w:t>online,</w:t>
      </w:r>
      <w:r>
        <w:rPr>
          <w:spacing w:val="-3"/>
        </w:rPr>
        <w:t xml:space="preserve"> </w:t>
      </w:r>
      <w:r>
        <w:t>together</w:t>
      </w:r>
      <w:r>
        <w:rPr>
          <w:spacing w:val="-35"/>
        </w:rPr>
        <w:t xml:space="preserve"> </w:t>
      </w:r>
      <w:r>
        <w:t>with working alongside academics to</w:t>
      </w:r>
      <w:r>
        <w:rPr>
          <w:spacing w:val="1"/>
        </w:rPr>
        <w:t xml:space="preserve"> </w:t>
      </w:r>
      <w:r>
        <w:t>identify</w:t>
      </w:r>
      <w:r>
        <w:rPr>
          <w:spacing w:val="6"/>
        </w:rPr>
        <w:t xml:space="preserve"> </w:t>
      </w:r>
      <w:r>
        <w:t>and</w:t>
      </w:r>
      <w:r>
        <w:rPr>
          <w:spacing w:val="7"/>
        </w:rPr>
        <w:t xml:space="preserve"> </w:t>
      </w:r>
      <w:r>
        <w:t>purchase</w:t>
      </w:r>
      <w:r>
        <w:rPr>
          <w:spacing w:val="6"/>
        </w:rPr>
        <w:t xml:space="preserve"> </w:t>
      </w:r>
      <w:r>
        <w:t>digital</w:t>
      </w:r>
      <w:r>
        <w:rPr>
          <w:spacing w:val="7"/>
        </w:rPr>
        <w:t xml:space="preserve"> </w:t>
      </w:r>
      <w:r>
        <w:t>alternatives</w:t>
      </w:r>
      <w:r>
        <w:rPr>
          <w:spacing w:val="1"/>
        </w:rPr>
        <w:t xml:space="preserve"> </w:t>
      </w:r>
      <w:r>
        <w:t>to print textbooks so that students had</w:t>
      </w:r>
      <w:r>
        <w:rPr>
          <w:spacing w:val="1"/>
        </w:rPr>
        <w:t xml:space="preserve"> </w:t>
      </w:r>
      <w:r>
        <w:t>access to key learning resources for their</w:t>
      </w:r>
      <w:r>
        <w:rPr>
          <w:spacing w:val="1"/>
        </w:rPr>
        <w:t xml:space="preserve"> </w:t>
      </w:r>
      <w:r>
        <w:t>courses. In addition, AskUs service hours</w:t>
      </w:r>
      <w:r>
        <w:rPr>
          <w:spacing w:val="1"/>
        </w:rPr>
        <w:t xml:space="preserve"> </w:t>
      </w:r>
      <w:r>
        <w:t>were extended, an upgraded reading list</w:t>
      </w:r>
      <w:r>
        <w:rPr>
          <w:spacing w:val="1"/>
        </w:rPr>
        <w:t xml:space="preserve"> </w:t>
      </w:r>
      <w:r>
        <w:t>system was implemented, and the success</w:t>
      </w:r>
      <w:r>
        <w:rPr>
          <w:spacing w:val="1"/>
        </w:rPr>
        <w:t xml:space="preserve"> </w:t>
      </w:r>
      <w:r>
        <w:t>of</w:t>
      </w:r>
      <w:r>
        <w:rPr>
          <w:spacing w:val="-4"/>
        </w:rPr>
        <w:t xml:space="preserve"> </w:t>
      </w:r>
      <w:r>
        <w:t>Library</w:t>
      </w:r>
      <w:r>
        <w:rPr>
          <w:spacing w:val="-4"/>
        </w:rPr>
        <w:t xml:space="preserve"> </w:t>
      </w:r>
      <w:r>
        <w:t>frontline</w:t>
      </w:r>
      <w:r>
        <w:rPr>
          <w:spacing w:val="-4"/>
        </w:rPr>
        <w:t xml:space="preserve"> </w:t>
      </w:r>
      <w:r>
        <w:t>services</w:t>
      </w:r>
      <w:r>
        <w:rPr>
          <w:spacing w:val="-4"/>
        </w:rPr>
        <w:t xml:space="preserve"> </w:t>
      </w:r>
      <w:r>
        <w:t>was</w:t>
      </w:r>
      <w:r>
        <w:rPr>
          <w:spacing w:val="-4"/>
        </w:rPr>
        <w:t xml:space="preserve"> </w:t>
      </w:r>
      <w:r>
        <w:t>leveraged</w:t>
      </w:r>
    </w:p>
    <w:p w14:paraId="23FE1FF7" w14:textId="77777777" w:rsidR="00F62CEC" w:rsidRDefault="002812FF">
      <w:pPr>
        <w:pStyle w:val="BodyText"/>
        <w:spacing w:before="3" w:line="249" w:lineRule="auto"/>
        <w:ind w:left="169" w:right="77"/>
      </w:pPr>
      <w:r>
        <w:t>to</w:t>
      </w:r>
      <w:r>
        <w:rPr>
          <w:spacing w:val="-7"/>
        </w:rPr>
        <w:t xml:space="preserve"> </w:t>
      </w:r>
      <w:r>
        <w:t>provide</w:t>
      </w:r>
      <w:r>
        <w:rPr>
          <w:spacing w:val="-6"/>
        </w:rPr>
        <w:t xml:space="preserve"> </w:t>
      </w:r>
      <w:r>
        <w:t>a</w:t>
      </w:r>
      <w:r>
        <w:rPr>
          <w:spacing w:val="-6"/>
        </w:rPr>
        <w:t xml:space="preserve"> </w:t>
      </w:r>
      <w:r>
        <w:t>‘first-stop-shop’</w:t>
      </w:r>
      <w:r>
        <w:rPr>
          <w:spacing w:val="-6"/>
        </w:rPr>
        <w:t xml:space="preserve"> </w:t>
      </w:r>
      <w:r>
        <w:t>experience</w:t>
      </w:r>
      <w:r>
        <w:rPr>
          <w:spacing w:val="-7"/>
        </w:rPr>
        <w:t xml:space="preserve"> </w:t>
      </w:r>
      <w:r>
        <w:t>for</w:t>
      </w:r>
      <w:r>
        <w:rPr>
          <w:spacing w:val="-35"/>
        </w:rPr>
        <w:t xml:space="preserve"> </w:t>
      </w:r>
      <w:r>
        <w:t>students.</w:t>
      </w:r>
    </w:p>
    <w:p w14:paraId="671D0CC9" w14:textId="77777777" w:rsidR="00F62CEC" w:rsidRDefault="002812FF">
      <w:pPr>
        <w:pStyle w:val="BodyText"/>
        <w:spacing w:before="113" w:line="249" w:lineRule="auto"/>
        <w:ind w:left="169" w:right="485"/>
      </w:pPr>
      <w:r>
        <w:br w:type="column"/>
      </w:r>
      <w:r>
        <w:t>To support UQ research, the Library</w:t>
      </w:r>
      <w:r>
        <w:rPr>
          <w:spacing w:val="1"/>
        </w:rPr>
        <w:t xml:space="preserve"> </w:t>
      </w:r>
      <w:r>
        <w:t>provided a priority retrieval service</w:t>
      </w:r>
      <w:r>
        <w:rPr>
          <w:spacing w:val="1"/>
        </w:rPr>
        <w:t xml:space="preserve"> </w:t>
      </w:r>
      <w:r>
        <w:t>for</w:t>
      </w:r>
      <w:r>
        <w:rPr>
          <w:spacing w:val="-5"/>
        </w:rPr>
        <w:t xml:space="preserve"> </w:t>
      </w:r>
      <w:r>
        <w:t>researchers</w:t>
      </w:r>
      <w:r>
        <w:rPr>
          <w:spacing w:val="-5"/>
        </w:rPr>
        <w:t xml:space="preserve"> </w:t>
      </w:r>
      <w:r>
        <w:t>and</w:t>
      </w:r>
      <w:r>
        <w:rPr>
          <w:spacing w:val="-5"/>
        </w:rPr>
        <w:t xml:space="preserve"> </w:t>
      </w:r>
      <w:r>
        <w:t>HDR</w:t>
      </w:r>
      <w:r>
        <w:rPr>
          <w:spacing w:val="-5"/>
        </w:rPr>
        <w:t xml:space="preserve"> </w:t>
      </w:r>
      <w:r>
        <w:t>and</w:t>
      </w:r>
      <w:r>
        <w:rPr>
          <w:spacing w:val="-5"/>
        </w:rPr>
        <w:t xml:space="preserve"> </w:t>
      </w:r>
      <w:r>
        <w:t>Honours</w:t>
      </w:r>
      <w:r>
        <w:rPr>
          <w:spacing w:val="-35"/>
        </w:rPr>
        <w:t xml:space="preserve"> </w:t>
      </w:r>
      <w:r>
        <w:t>students</w:t>
      </w:r>
      <w:r>
        <w:rPr>
          <w:spacing w:val="-5"/>
        </w:rPr>
        <w:t xml:space="preserve"> </w:t>
      </w:r>
      <w:r>
        <w:t>who</w:t>
      </w:r>
      <w:r>
        <w:rPr>
          <w:spacing w:val="-4"/>
        </w:rPr>
        <w:t xml:space="preserve"> </w:t>
      </w:r>
      <w:r>
        <w:t>required</w:t>
      </w:r>
      <w:r>
        <w:rPr>
          <w:spacing w:val="-4"/>
        </w:rPr>
        <w:t xml:space="preserve"> </w:t>
      </w:r>
      <w:r>
        <w:t>access</w:t>
      </w:r>
      <w:r>
        <w:rPr>
          <w:spacing w:val="-4"/>
        </w:rPr>
        <w:t xml:space="preserve"> </w:t>
      </w:r>
      <w:r>
        <w:t>to</w:t>
      </w:r>
      <w:r>
        <w:rPr>
          <w:spacing w:val="-4"/>
        </w:rPr>
        <w:t xml:space="preserve"> </w:t>
      </w:r>
      <w:r>
        <w:t>print</w:t>
      </w:r>
    </w:p>
    <w:p w14:paraId="608074DA" w14:textId="77777777" w:rsidR="00F62CEC" w:rsidRDefault="002812FF">
      <w:pPr>
        <w:pStyle w:val="BodyText"/>
        <w:spacing w:before="1" w:line="249" w:lineRule="auto"/>
        <w:ind w:left="169" w:right="223"/>
      </w:pPr>
      <w:r>
        <w:t>materials.</w:t>
      </w:r>
      <w:r>
        <w:rPr>
          <w:spacing w:val="-7"/>
        </w:rPr>
        <w:t xml:space="preserve"> </w:t>
      </w:r>
      <w:r>
        <w:t>Librarians</w:t>
      </w:r>
      <w:r>
        <w:rPr>
          <w:spacing w:val="-6"/>
        </w:rPr>
        <w:t xml:space="preserve"> </w:t>
      </w:r>
      <w:r>
        <w:t>continued</w:t>
      </w:r>
      <w:r>
        <w:rPr>
          <w:spacing w:val="-6"/>
        </w:rPr>
        <w:t xml:space="preserve"> </w:t>
      </w:r>
      <w:r>
        <w:t>to</w:t>
      </w:r>
      <w:r>
        <w:rPr>
          <w:spacing w:val="-7"/>
        </w:rPr>
        <w:t xml:space="preserve"> </w:t>
      </w:r>
      <w:r>
        <w:t>support</w:t>
      </w:r>
      <w:r>
        <w:rPr>
          <w:spacing w:val="-35"/>
        </w:rPr>
        <w:t xml:space="preserve"> </w:t>
      </w:r>
      <w:r>
        <w:t>HDR students to reach their milestones</w:t>
      </w:r>
      <w:r>
        <w:rPr>
          <w:spacing w:val="1"/>
        </w:rPr>
        <w:t xml:space="preserve"> </w:t>
      </w:r>
      <w:r>
        <w:t>and offered tailored online training and</w:t>
      </w:r>
      <w:r>
        <w:rPr>
          <w:spacing w:val="1"/>
        </w:rPr>
        <w:t xml:space="preserve"> </w:t>
      </w:r>
      <w:r>
        <w:t>consultations to help with creating a</w:t>
      </w:r>
      <w:r>
        <w:rPr>
          <w:spacing w:val="1"/>
        </w:rPr>
        <w:t xml:space="preserve"> </w:t>
      </w:r>
      <w:r>
        <w:t>structured thesis, setting up their ORCID,</w:t>
      </w:r>
      <w:r>
        <w:rPr>
          <w:spacing w:val="1"/>
        </w:rPr>
        <w:t xml:space="preserve"> </w:t>
      </w:r>
      <w:r>
        <w:t>and accessing and using UQ Research</w:t>
      </w:r>
      <w:r>
        <w:rPr>
          <w:spacing w:val="1"/>
        </w:rPr>
        <w:t xml:space="preserve"> </w:t>
      </w:r>
      <w:r>
        <w:t>Data</w:t>
      </w:r>
      <w:r>
        <w:rPr>
          <w:spacing w:val="-1"/>
        </w:rPr>
        <w:t xml:space="preserve"> </w:t>
      </w:r>
      <w:r>
        <w:t>Manager.</w:t>
      </w:r>
    </w:p>
    <w:p w14:paraId="3B0FB65F" w14:textId="77777777" w:rsidR="00F62CEC" w:rsidRDefault="00F62CEC">
      <w:pPr>
        <w:pStyle w:val="BodyText"/>
        <w:spacing w:before="1"/>
        <w:rPr>
          <w:sz w:val="14"/>
        </w:rPr>
      </w:pPr>
    </w:p>
    <w:p w14:paraId="64D438EB" w14:textId="77777777" w:rsidR="00F62CEC" w:rsidRDefault="002812FF">
      <w:pPr>
        <w:pStyle w:val="BodyText"/>
        <w:spacing w:before="1"/>
        <w:ind w:left="169"/>
        <w:rPr>
          <w:rFonts w:ascii="GothamNarrow-Medium"/>
        </w:rPr>
      </w:pPr>
      <w:r>
        <w:rPr>
          <w:rFonts w:ascii="GothamNarrow-Medium"/>
        </w:rPr>
        <w:t>Laptop</w:t>
      </w:r>
      <w:r>
        <w:rPr>
          <w:rFonts w:ascii="GothamNarrow-Medium"/>
          <w:spacing w:val="-1"/>
        </w:rPr>
        <w:t xml:space="preserve"> </w:t>
      </w:r>
      <w:r>
        <w:rPr>
          <w:rFonts w:ascii="GothamNarrow-Medium"/>
        </w:rPr>
        <w:t>loan scheme</w:t>
      </w:r>
    </w:p>
    <w:p w14:paraId="3C988A7B" w14:textId="77777777" w:rsidR="00F62CEC" w:rsidRDefault="002812FF">
      <w:pPr>
        <w:pStyle w:val="BodyText"/>
        <w:spacing w:before="25" w:line="249" w:lineRule="auto"/>
        <w:ind w:left="169" w:right="58"/>
      </w:pPr>
      <w:r>
        <w:t>To ensure students had access to a</w:t>
      </w:r>
      <w:r>
        <w:rPr>
          <w:spacing w:val="1"/>
        </w:rPr>
        <w:t xml:space="preserve"> </w:t>
      </w:r>
      <w:r>
        <w:t>computer or laptop to continue their</w:t>
      </w:r>
      <w:r>
        <w:rPr>
          <w:spacing w:val="1"/>
        </w:rPr>
        <w:t xml:space="preserve"> </w:t>
      </w:r>
      <w:r>
        <w:t>studies, the Library worked with ITaLI and</w:t>
      </w:r>
      <w:r>
        <w:rPr>
          <w:spacing w:val="1"/>
        </w:rPr>
        <w:t xml:space="preserve"> </w:t>
      </w:r>
      <w:r>
        <w:t>Information Technology Services to identify</w:t>
      </w:r>
      <w:r>
        <w:rPr>
          <w:spacing w:val="-36"/>
        </w:rPr>
        <w:t xml:space="preserve"> </w:t>
      </w:r>
      <w:r>
        <w:t>420 campus laptops that could be diverted</w:t>
      </w:r>
      <w:r>
        <w:rPr>
          <w:spacing w:val="1"/>
        </w:rPr>
        <w:t xml:space="preserve"> </w:t>
      </w:r>
      <w:r>
        <w:t>to</w:t>
      </w:r>
      <w:r>
        <w:rPr>
          <w:spacing w:val="-6"/>
        </w:rPr>
        <w:t xml:space="preserve"> </w:t>
      </w:r>
      <w:r>
        <w:t>student</w:t>
      </w:r>
      <w:r>
        <w:rPr>
          <w:spacing w:val="-5"/>
        </w:rPr>
        <w:t xml:space="preserve"> </w:t>
      </w:r>
      <w:r>
        <w:t>use.</w:t>
      </w:r>
      <w:r>
        <w:rPr>
          <w:spacing w:val="-6"/>
        </w:rPr>
        <w:t xml:space="preserve"> </w:t>
      </w:r>
      <w:r>
        <w:t>The</w:t>
      </w:r>
      <w:r>
        <w:rPr>
          <w:spacing w:val="-5"/>
        </w:rPr>
        <w:t xml:space="preserve"> </w:t>
      </w:r>
      <w:r>
        <w:t>Library</w:t>
      </w:r>
      <w:r>
        <w:rPr>
          <w:spacing w:val="-5"/>
        </w:rPr>
        <w:t xml:space="preserve"> </w:t>
      </w:r>
      <w:r>
        <w:t>administered</w:t>
      </w:r>
      <w:r>
        <w:rPr>
          <w:spacing w:val="-6"/>
        </w:rPr>
        <w:t xml:space="preserve"> </w:t>
      </w:r>
      <w:r>
        <w:t>the</w:t>
      </w:r>
      <w:r>
        <w:rPr>
          <w:spacing w:val="-35"/>
        </w:rPr>
        <w:t xml:space="preserve"> </w:t>
      </w:r>
      <w:r>
        <w:t>laptop loan scheme and provided access to</w:t>
      </w:r>
      <w:r>
        <w:rPr>
          <w:spacing w:val="1"/>
        </w:rPr>
        <w:t xml:space="preserve"> </w:t>
      </w:r>
      <w:r>
        <w:t>laptops</w:t>
      </w:r>
      <w:r>
        <w:rPr>
          <w:spacing w:val="-1"/>
        </w:rPr>
        <w:t xml:space="preserve"> </w:t>
      </w:r>
      <w:r>
        <w:t>for 373</w:t>
      </w:r>
      <w:r>
        <w:rPr>
          <w:spacing w:val="-1"/>
        </w:rPr>
        <w:t xml:space="preserve"> </w:t>
      </w:r>
      <w:r>
        <w:t>students.</w:t>
      </w:r>
    </w:p>
    <w:p w14:paraId="430554DE" w14:textId="77777777" w:rsidR="00F62CEC" w:rsidRDefault="00F62CEC">
      <w:pPr>
        <w:pStyle w:val="BodyText"/>
        <w:spacing w:before="10" w:after="1"/>
        <w:rPr>
          <w:sz w:val="21"/>
        </w:rPr>
      </w:pPr>
    </w:p>
    <w:tbl>
      <w:tblPr>
        <w:tblW w:w="0" w:type="auto"/>
        <w:tblInd w:w="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595"/>
      </w:tblGrid>
      <w:tr w:rsidR="00F62CEC" w14:paraId="3BCC759E" w14:textId="77777777">
        <w:trPr>
          <w:trHeight w:val="282"/>
        </w:trPr>
        <w:tc>
          <w:tcPr>
            <w:tcW w:w="2409" w:type="dxa"/>
          </w:tcPr>
          <w:p w14:paraId="3E95ADBA"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1.3</w:t>
            </w:r>
          </w:p>
        </w:tc>
        <w:tc>
          <w:tcPr>
            <w:tcW w:w="595" w:type="dxa"/>
          </w:tcPr>
          <w:p w14:paraId="0F3693B0" w14:textId="77777777" w:rsidR="00F62CEC" w:rsidRDefault="002812FF">
            <w:pPr>
              <w:pStyle w:val="TableParagraph"/>
              <w:ind w:right="156"/>
              <w:jc w:val="right"/>
              <w:rPr>
                <w:rFonts w:ascii="GothamNarrow-Medium"/>
                <w:sz w:val="16"/>
              </w:rPr>
            </w:pPr>
            <w:r>
              <w:rPr>
                <w:rFonts w:ascii="GothamNarrow-Medium"/>
                <w:sz w:val="16"/>
              </w:rPr>
              <w:t>page</w:t>
            </w:r>
          </w:p>
        </w:tc>
      </w:tr>
      <w:tr w:rsidR="00F62CEC" w14:paraId="4B1862B1" w14:textId="77777777">
        <w:trPr>
          <w:trHeight w:val="282"/>
        </w:trPr>
        <w:tc>
          <w:tcPr>
            <w:tcW w:w="2409" w:type="dxa"/>
          </w:tcPr>
          <w:p w14:paraId="2DC90E75" w14:textId="77777777" w:rsidR="00F62CEC" w:rsidRDefault="002812FF">
            <w:pPr>
              <w:pStyle w:val="TableParagraph"/>
              <w:ind w:left="80"/>
              <w:rPr>
                <w:rFonts w:ascii="GothamNarrow-Medium"/>
                <w:sz w:val="16"/>
              </w:rPr>
            </w:pPr>
            <w:hyperlink w:anchor="_bookmark17" w:history="1">
              <w:r>
                <w:rPr>
                  <w:rFonts w:ascii="GothamNarrow-Medium"/>
                  <w:sz w:val="16"/>
                </w:rPr>
                <w:t>1.4</w:t>
              </w:r>
              <w:r>
                <w:rPr>
                  <w:rFonts w:ascii="GothamNarrow-Medium"/>
                  <w:spacing w:val="-1"/>
                  <w:sz w:val="16"/>
                </w:rPr>
                <w:t xml:space="preserve"> </w:t>
              </w:r>
              <w:r>
                <w:rPr>
                  <w:rFonts w:ascii="GothamNarrow-Medium"/>
                  <w:sz w:val="16"/>
                </w:rPr>
                <w:t>Students</w:t>
              </w:r>
              <w:r>
                <w:rPr>
                  <w:rFonts w:ascii="GothamNarrow-Medium"/>
                  <w:spacing w:val="-1"/>
                  <w:sz w:val="16"/>
                </w:rPr>
                <w:t xml:space="preserve"> </w:t>
              </w:r>
              <w:r>
                <w:rPr>
                  <w:rFonts w:ascii="GothamNarrow-Medium"/>
                  <w:sz w:val="16"/>
                </w:rPr>
                <w:t>as</w:t>
              </w:r>
              <w:r>
                <w:rPr>
                  <w:rFonts w:ascii="GothamNarrow-Medium"/>
                  <w:spacing w:val="-1"/>
                  <w:sz w:val="16"/>
                </w:rPr>
                <w:t xml:space="preserve"> </w:t>
              </w:r>
              <w:r>
                <w:rPr>
                  <w:rFonts w:ascii="GothamNarrow-Medium"/>
                  <w:sz w:val="16"/>
                </w:rPr>
                <w:t>Partners</w:t>
              </w:r>
            </w:hyperlink>
          </w:p>
        </w:tc>
        <w:tc>
          <w:tcPr>
            <w:tcW w:w="595" w:type="dxa"/>
          </w:tcPr>
          <w:p w14:paraId="153C731A" w14:textId="77777777" w:rsidR="00F62CEC" w:rsidRDefault="002812FF">
            <w:pPr>
              <w:pStyle w:val="TableParagraph"/>
              <w:ind w:right="199"/>
              <w:jc w:val="right"/>
              <w:rPr>
                <w:sz w:val="16"/>
              </w:rPr>
            </w:pPr>
            <w:hyperlink w:anchor="_bookmark17" w:history="1">
              <w:r>
                <w:rPr>
                  <w:color w:val="6688C3"/>
                  <w:sz w:val="16"/>
                </w:rPr>
                <w:t>20</w:t>
              </w:r>
            </w:hyperlink>
          </w:p>
        </w:tc>
      </w:tr>
      <w:tr w:rsidR="00F62CEC" w14:paraId="722312B6" w14:textId="77777777">
        <w:trPr>
          <w:trHeight w:val="282"/>
        </w:trPr>
        <w:tc>
          <w:tcPr>
            <w:tcW w:w="2409" w:type="dxa"/>
          </w:tcPr>
          <w:p w14:paraId="018F0DA0" w14:textId="77777777" w:rsidR="00F62CEC" w:rsidRDefault="002812FF">
            <w:pPr>
              <w:pStyle w:val="TableParagraph"/>
              <w:ind w:left="80"/>
              <w:rPr>
                <w:sz w:val="16"/>
              </w:rPr>
            </w:pPr>
            <w:hyperlink w:anchor="_bookmark22" w:history="1">
              <w:r>
                <w:rPr>
                  <w:color w:val="6688C3"/>
                  <w:sz w:val="16"/>
                </w:rPr>
                <w:t>1.7</w:t>
              </w:r>
              <w:r>
                <w:rPr>
                  <w:color w:val="6688C3"/>
                  <w:spacing w:val="-1"/>
                  <w:sz w:val="16"/>
                </w:rPr>
                <w:t xml:space="preserve"> </w:t>
              </w:r>
              <w:r>
                <w:rPr>
                  <w:color w:val="6688C3"/>
                  <w:sz w:val="16"/>
                </w:rPr>
                <w:t>UQ2U blended</w:t>
              </w:r>
              <w:r>
                <w:rPr>
                  <w:color w:val="6688C3"/>
                  <w:spacing w:val="-1"/>
                  <w:sz w:val="16"/>
                </w:rPr>
                <w:t xml:space="preserve"> </w:t>
              </w:r>
              <w:r>
                <w:rPr>
                  <w:color w:val="6688C3"/>
                  <w:sz w:val="16"/>
                </w:rPr>
                <w:t>learning</w:t>
              </w:r>
            </w:hyperlink>
          </w:p>
        </w:tc>
        <w:tc>
          <w:tcPr>
            <w:tcW w:w="595" w:type="dxa"/>
          </w:tcPr>
          <w:p w14:paraId="680A6720" w14:textId="77777777" w:rsidR="00F62CEC" w:rsidRDefault="002812FF">
            <w:pPr>
              <w:pStyle w:val="TableParagraph"/>
              <w:ind w:right="206"/>
              <w:jc w:val="right"/>
              <w:rPr>
                <w:sz w:val="16"/>
              </w:rPr>
            </w:pPr>
            <w:hyperlink w:anchor="_bookmark22" w:history="1">
              <w:r>
                <w:rPr>
                  <w:color w:val="6688C3"/>
                  <w:sz w:val="16"/>
                </w:rPr>
                <w:t>22</w:t>
              </w:r>
            </w:hyperlink>
          </w:p>
        </w:tc>
      </w:tr>
      <w:tr w:rsidR="00F62CEC" w14:paraId="66D81526" w14:textId="77777777">
        <w:trPr>
          <w:trHeight w:val="282"/>
        </w:trPr>
        <w:tc>
          <w:tcPr>
            <w:tcW w:w="2409" w:type="dxa"/>
          </w:tcPr>
          <w:p w14:paraId="4691BE7D" w14:textId="77777777" w:rsidR="00F62CEC" w:rsidRDefault="002812FF">
            <w:pPr>
              <w:pStyle w:val="TableParagraph"/>
              <w:ind w:left="80"/>
              <w:rPr>
                <w:sz w:val="16"/>
              </w:rPr>
            </w:pPr>
            <w:hyperlink w:anchor="_bookmark40" w:history="1">
              <w:r>
                <w:rPr>
                  <w:color w:val="6688C3"/>
                  <w:sz w:val="16"/>
                </w:rPr>
                <w:t>4.4</w:t>
              </w:r>
              <w:r>
                <w:rPr>
                  <w:color w:val="6688C3"/>
                  <w:spacing w:val="-2"/>
                  <w:sz w:val="16"/>
                </w:rPr>
                <w:t xml:space="preserve"> </w:t>
              </w:r>
              <w:r>
                <w:rPr>
                  <w:color w:val="6688C3"/>
                  <w:sz w:val="16"/>
                </w:rPr>
                <w:t>HEA</w:t>
              </w:r>
              <w:r>
                <w:rPr>
                  <w:color w:val="6688C3"/>
                  <w:spacing w:val="-2"/>
                  <w:sz w:val="16"/>
                </w:rPr>
                <w:t xml:space="preserve"> </w:t>
              </w:r>
              <w:r>
                <w:rPr>
                  <w:color w:val="6688C3"/>
                  <w:sz w:val="16"/>
                </w:rPr>
                <w:t>Fellowships</w:t>
              </w:r>
            </w:hyperlink>
          </w:p>
        </w:tc>
        <w:tc>
          <w:tcPr>
            <w:tcW w:w="595" w:type="dxa"/>
          </w:tcPr>
          <w:p w14:paraId="60458A50" w14:textId="77777777" w:rsidR="00F62CEC" w:rsidRDefault="002812FF">
            <w:pPr>
              <w:pStyle w:val="TableParagraph"/>
              <w:ind w:right="222"/>
              <w:jc w:val="right"/>
              <w:rPr>
                <w:sz w:val="16"/>
              </w:rPr>
            </w:pPr>
            <w:hyperlink w:anchor="_bookmark40" w:history="1">
              <w:r>
                <w:rPr>
                  <w:color w:val="6688C3"/>
                  <w:sz w:val="16"/>
                </w:rPr>
                <w:t>31</w:t>
              </w:r>
            </w:hyperlink>
          </w:p>
        </w:tc>
      </w:tr>
      <w:tr w:rsidR="00F62CEC" w14:paraId="68A0AC8D" w14:textId="77777777">
        <w:trPr>
          <w:trHeight w:val="283"/>
        </w:trPr>
        <w:tc>
          <w:tcPr>
            <w:tcW w:w="2409" w:type="dxa"/>
          </w:tcPr>
          <w:p w14:paraId="0AB036D6" w14:textId="77777777" w:rsidR="00F62CEC" w:rsidRDefault="002812FF">
            <w:pPr>
              <w:pStyle w:val="TableParagraph"/>
              <w:ind w:left="80"/>
              <w:rPr>
                <w:sz w:val="16"/>
              </w:rPr>
            </w:pPr>
            <w:hyperlink w:anchor="_bookmark3" w:history="1">
              <w:r>
                <w:rPr>
                  <w:color w:val="6688C3"/>
                  <w:sz w:val="16"/>
                </w:rPr>
                <w:t>2020</w:t>
              </w:r>
              <w:r>
                <w:rPr>
                  <w:color w:val="6688C3"/>
                  <w:spacing w:val="-1"/>
                  <w:sz w:val="16"/>
                </w:rPr>
                <w:t xml:space="preserve"> </w:t>
              </w:r>
              <w:r>
                <w:rPr>
                  <w:color w:val="6688C3"/>
                  <w:sz w:val="16"/>
                </w:rPr>
                <w:t>Honour</w:t>
              </w:r>
              <w:r>
                <w:rPr>
                  <w:color w:val="6688C3"/>
                  <w:spacing w:val="-1"/>
                  <w:sz w:val="16"/>
                </w:rPr>
                <w:t xml:space="preserve"> </w:t>
              </w:r>
              <w:r>
                <w:rPr>
                  <w:color w:val="6688C3"/>
                  <w:sz w:val="16"/>
                </w:rPr>
                <w:t>roll</w:t>
              </w:r>
            </w:hyperlink>
          </w:p>
        </w:tc>
        <w:tc>
          <w:tcPr>
            <w:tcW w:w="595" w:type="dxa"/>
          </w:tcPr>
          <w:p w14:paraId="25347607" w14:textId="77777777" w:rsidR="00F62CEC" w:rsidRDefault="002812FF">
            <w:pPr>
              <w:pStyle w:val="TableParagraph"/>
              <w:ind w:right="246"/>
              <w:jc w:val="right"/>
              <w:rPr>
                <w:sz w:val="16"/>
              </w:rPr>
            </w:pPr>
            <w:hyperlink w:anchor="_bookmark3" w:history="1">
              <w:r>
                <w:rPr>
                  <w:color w:val="6688C3"/>
                  <w:sz w:val="16"/>
                </w:rPr>
                <w:t>8</w:t>
              </w:r>
            </w:hyperlink>
          </w:p>
        </w:tc>
      </w:tr>
    </w:tbl>
    <w:p w14:paraId="77089E65" w14:textId="77777777" w:rsidR="00F62CEC" w:rsidRDefault="00F62CEC">
      <w:pPr>
        <w:pStyle w:val="BodyText"/>
        <w:spacing w:before="11"/>
        <w:rPr>
          <w:sz w:val="20"/>
        </w:rPr>
      </w:pPr>
    </w:p>
    <w:p w14:paraId="20B18E97" w14:textId="77777777" w:rsidR="00F62CEC" w:rsidRDefault="002812FF">
      <w:pPr>
        <w:pStyle w:val="Heading5"/>
        <w:numPr>
          <w:ilvl w:val="1"/>
          <w:numId w:val="20"/>
        </w:numPr>
        <w:tabs>
          <w:tab w:val="left" w:pos="453"/>
        </w:tabs>
        <w:ind w:left="169" w:right="307" w:firstLine="0"/>
        <w:jc w:val="left"/>
        <w:rPr>
          <w:rFonts w:ascii="GothamNarrow-Light"/>
        </w:rPr>
      </w:pPr>
      <w:bookmarkStart w:id="18" w:name="_bookmark17"/>
      <w:bookmarkEnd w:id="18"/>
      <w:r>
        <w:t>Strengthen partnerships</w:t>
      </w:r>
      <w:r>
        <w:rPr>
          <w:spacing w:val="1"/>
        </w:rPr>
        <w:t xml:space="preserve"> </w:t>
      </w:r>
      <w:r>
        <w:t>between students, researchers,</w:t>
      </w:r>
      <w:r>
        <w:rPr>
          <w:spacing w:val="-43"/>
        </w:rPr>
        <w:t xml:space="preserve"> </w:t>
      </w:r>
      <w:r>
        <w:t>industry and alumni to create a</w:t>
      </w:r>
      <w:r>
        <w:rPr>
          <w:spacing w:val="-43"/>
        </w:rPr>
        <w:t xml:space="preserve"> </w:t>
      </w:r>
      <w:r>
        <w:rPr>
          <w:spacing w:val="-1"/>
        </w:rPr>
        <w:t>more</w:t>
      </w:r>
      <w:r>
        <w:rPr>
          <w:spacing w:val="-7"/>
        </w:rPr>
        <w:t xml:space="preserve"> </w:t>
      </w:r>
      <w:r>
        <w:rPr>
          <w:spacing w:val="-1"/>
        </w:rPr>
        <w:t>collaborative</w:t>
      </w:r>
      <w:r>
        <w:rPr>
          <w:spacing w:val="-7"/>
        </w:rPr>
        <w:t xml:space="preserve"> </w:t>
      </w:r>
      <w:r>
        <w:t>approach</w:t>
      </w:r>
      <w:r>
        <w:rPr>
          <w:spacing w:val="-7"/>
        </w:rPr>
        <w:t xml:space="preserve"> </w:t>
      </w:r>
      <w:r>
        <w:t>to</w:t>
      </w:r>
      <w:r>
        <w:rPr>
          <w:spacing w:val="-42"/>
        </w:rPr>
        <w:t xml:space="preserve"> </w:t>
      </w:r>
      <w:r>
        <w:t>teaching</w:t>
      </w:r>
      <w:r>
        <w:rPr>
          <w:spacing w:val="-1"/>
        </w:rPr>
        <w:t xml:space="preserve"> </w:t>
      </w:r>
      <w:r>
        <w:t>and learning</w:t>
      </w:r>
      <w:r>
        <w:rPr>
          <w:rFonts w:ascii="GothamNarrow-Light"/>
        </w:rPr>
        <w:t>.</w:t>
      </w:r>
    </w:p>
    <w:p w14:paraId="56B8011C" w14:textId="77777777" w:rsidR="00F62CEC" w:rsidRDefault="002812FF">
      <w:pPr>
        <w:spacing w:before="169" w:line="249" w:lineRule="auto"/>
        <w:ind w:left="169" w:right="283"/>
        <w:rPr>
          <w:rFonts w:ascii="GothamNarrow-MediumItalic"/>
          <w:i/>
          <w:sz w:val="16"/>
        </w:rPr>
      </w:pPr>
      <w:r>
        <w:rPr>
          <w:rFonts w:ascii="GothamNarrow-MediumItalic"/>
          <w:i/>
          <w:color w:val="B5B5B5"/>
          <w:sz w:val="16"/>
        </w:rPr>
        <w:t>The University was successful in</w:t>
      </w:r>
      <w:r>
        <w:rPr>
          <w:rFonts w:ascii="GothamNarrow-MediumItalic"/>
          <w:i/>
          <w:color w:val="B5B5B5"/>
          <w:spacing w:val="1"/>
          <w:sz w:val="16"/>
        </w:rPr>
        <w:t xml:space="preserve"> </w:t>
      </w:r>
      <w:r>
        <w:rPr>
          <w:rFonts w:ascii="GothamNarrow-MediumItalic"/>
          <w:i/>
          <w:color w:val="B5B5B5"/>
          <w:sz w:val="16"/>
        </w:rPr>
        <w:t>maintaining high teaching quality, with</w:t>
      </w:r>
      <w:r>
        <w:rPr>
          <w:rFonts w:ascii="GothamNarrow-MediumItalic"/>
          <w:i/>
          <w:color w:val="B5B5B5"/>
          <w:spacing w:val="1"/>
          <w:sz w:val="16"/>
        </w:rPr>
        <w:t xml:space="preserve"> </w:t>
      </w:r>
      <w:r>
        <w:rPr>
          <w:rFonts w:ascii="GothamNarrow-MediumItalic"/>
          <w:i/>
          <w:color w:val="B5B5B5"/>
          <w:sz w:val="16"/>
        </w:rPr>
        <w:t>80</w:t>
      </w:r>
      <w:r>
        <w:rPr>
          <w:rFonts w:ascii="GothamNarrow-MediumItalic"/>
          <w:i/>
          <w:color w:val="B5B5B5"/>
          <w:spacing w:val="-4"/>
          <w:sz w:val="16"/>
        </w:rPr>
        <w:t xml:space="preserve"> </w:t>
      </w:r>
      <w:r>
        <w:rPr>
          <w:rFonts w:ascii="GothamNarrow-MediumItalic"/>
          <w:i/>
          <w:color w:val="B5B5B5"/>
          <w:sz w:val="16"/>
        </w:rPr>
        <w:t>per</w:t>
      </w:r>
      <w:r>
        <w:rPr>
          <w:rFonts w:ascii="GothamNarrow-MediumItalic"/>
          <w:i/>
          <w:color w:val="B5B5B5"/>
          <w:spacing w:val="-3"/>
          <w:sz w:val="16"/>
        </w:rPr>
        <w:t xml:space="preserve"> </w:t>
      </w:r>
      <w:r>
        <w:rPr>
          <w:rFonts w:ascii="GothamNarrow-MediumItalic"/>
          <w:i/>
          <w:color w:val="B5B5B5"/>
          <w:sz w:val="16"/>
        </w:rPr>
        <w:t>cent</w:t>
      </w:r>
      <w:r>
        <w:rPr>
          <w:rFonts w:ascii="GothamNarrow-MediumItalic"/>
          <w:i/>
          <w:color w:val="B5B5B5"/>
          <w:spacing w:val="-3"/>
          <w:sz w:val="16"/>
        </w:rPr>
        <w:t xml:space="preserve"> </w:t>
      </w:r>
      <w:r>
        <w:rPr>
          <w:rFonts w:ascii="GothamNarrow-MediumItalic"/>
          <w:i/>
          <w:color w:val="B5B5B5"/>
          <w:sz w:val="16"/>
        </w:rPr>
        <w:t>of</w:t>
      </w:r>
      <w:r>
        <w:rPr>
          <w:rFonts w:ascii="GothamNarrow-MediumItalic"/>
          <w:i/>
          <w:color w:val="B5B5B5"/>
          <w:spacing w:val="-4"/>
          <w:sz w:val="16"/>
        </w:rPr>
        <w:t xml:space="preserve"> </w:t>
      </w:r>
      <w:r>
        <w:rPr>
          <w:rFonts w:ascii="GothamNarrow-MediumItalic"/>
          <w:i/>
          <w:color w:val="B5B5B5"/>
          <w:sz w:val="16"/>
        </w:rPr>
        <w:t>students</w:t>
      </w:r>
      <w:r>
        <w:rPr>
          <w:rFonts w:ascii="GothamNarrow-MediumItalic"/>
          <w:i/>
          <w:color w:val="B5B5B5"/>
          <w:spacing w:val="-3"/>
          <w:sz w:val="16"/>
        </w:rPr>
        <w:t xml:space="preserve"> </w:t>
      </w:r>
      <w:r>
        <w:rPr>
          <w:rFonts w:ascii="GothamNarrow-MediumItalic"/>
          <w:i/>
          <w:color w:val="B5B5B5"/>
          <w:sz w:val="16"/>
        </w:rPr>
        <w:t>in</w:t>
      </w:r>
      <w:r>
        <w:rPr>
          <w:rFonts w:ascii="GothamNarrow-MediumItalic"/>
          <w:i/>
          <w:color w:val="B5B5B5"/>
          <w:spacing w:val="-3"/>
          <w:sz w:val="16"/>
        </w:rPr>
        <w:t xml:space="preserve"> </w:t>
      </w:r>
      <w:r>
        <w:rPr>
          <w:rFonts w:ascii="GothamNarrow-MediumItalic"/>
          <w:i/>
          <w:color w:val="B5B5B5"/>
          <w:sz w:val="16"/>
        </w:rPr>
        <w:t>2019</w:t>
      </w:r>
      <w:r>
        <w:rPr>
          <w:rFonts w:ascii="GothamNarrow-MediumItalic"/>
          <w:i/>
          <w:color w:val="B5B5B5"/>
          <w:spacing w:val="-3"/>
          <w:sz w:val="16"/>
        </w:rPr>
        <w:t xml:space="preserve"> </w:t>
      </w:r>
      <w:r>
        <w:rPr>
          <w:rFonts w:ascii="GothamNarrow-MediumItalic"/>
          <w:i/>
          <w:color w:val="B5B5B5"/>
          <w:sz w:val="16"/>
        </w:rPr>
        <w:t>satisfied</w:t>
      </w:r>
    </w:p>
    <w:p w14:paraId="6C0F693C" w14:textId="77777777" w:rsidR="00F62CEC" w:rsidRDefault="002812FF">
      <w:pPr>
        <w:spacing w:before="1" w:line="249" w:lineRule="auto"/>
        <w:ind w:left="169" w:right="69"/>
        <w:rPr>
          <w:rFonts w:ascii="GothamNarrow-MediumItalic"/>
          <w:i/>
          <w:sz w:val="16"/>
        </w:rPr>
      </w:pPr>
      <w:r>
        <w:rPr>
          <w:rFonts w:ascii="GothamNarrow-MediumItalic"/>
          <w:i/>
          <w:color w:val="B5B5B5"/>
          <w:sz w:val="16"/>
        </w:rPr>
        <w:t>with</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overall</w:t>
      </w:r>
      <w:r>
        <w:rPr>
          <w:rFonts w:ascii="GothamNarrow-MediumItalic"/>
          <w:i/>
          <w:color w:val="B5B5B5"/>
          <w:spacing w:val="-5"/>
          <w:sz w:val="16"/>
        </w:rPr>
        <w:t xml:space="preserve"> </w:t>
      </w:r>
      <w:r>
        <w:rPr>
          <w:rFonts w:ascii="GothamNarrow-MediumItalic"/>
          <w:i/>
          <w:color w:val="B5B5B5"/>
          <w:sz w:val="16"/>
        </w:rPr>
        <w:t>quality</w:t>
      </w:r>
      <w:r>
        <w:rPr>
          <w:rFonts w:ascii="GothamNarrow-MediumItalic"/>
          <w:i/>
          <w:color w:val="B5B5B5"/>
          <w:spacing w:val="-4"/>
          <w:sz w:val="16"/>
        </w:rPr>
        <w:t xml:space="preserve"> </w:t>
      </w:r>
      <w:r>
        <w:rPr>
          <w:rFonts w:ascii="GothamNarrow-MediumItalic"/>
          <w:i/>
          <w:color w:val="B5B5B5"/>
          <w:sz w:val="16"/>
        </w:rPr>
        <w:t>of</w:t>
      </w:r>
      <w:r>
        <w:rPr>
          <w:rFonts w:ascii="GothamNarrow-MediumItalic"/>
          <w:i/>
          <w:color w:val="B5B5B5"/>
          <w:spacing w:val="-5"/>
          <w:sz w:val="16"/>
        </w:rPr>
        <w:t xml:space="preserve"> </w:t>
      </w:r>
      <w:r>
        <w:rPr>
          <w:rFonts w:ascii="GothamNarrow-MediumItalic"/>
          <w:i/>
          <w:color w:val="B5B5B5"/>
          <w:sz w:val="16"/>
        </w:rPr>
        <w:t>their</w:t>
      </w:r>
      <w:r>
        <w:rPr>
          <w:rFonts w:ascii="GothamNarrow-MediumItalic"/>
          <w:i/>
          <w:color w:val="B5B5B5"/>
          <w:spacing w:val="-4"/>
          <w:sz w:val="16"/>
        </w:rPr>
        <w:t xml:space="preserve"> </w:t>
      </w:r>
      <w:r>
        <w:rPr>
          <w:rFonts w:ascii="GothamNarrow-MediumItalic"/>
          <w:i/>
          <w:color w:val="B5B5B5"/>
          <w:sz w:val="16"/>
        </w:rPr>
        <w:t>educational</w:t>
      </w:r>
      <w:r>
        <w:rPr>
          <w:rFonts w:ascii="GothamNarrow-MediumItalic"/>
          <w:i/>
          <w:color w:val="B5B5B5"/>
          <w:spacing w:val="-34"/>
          <w:sz w:val="16"/>
        </w:rPr>
        <w:t xml:space="preserve"> </w:t>
      </w:r>
      <w:r>
        <w:rPr>
          <w:rFonts w:ascii="GothamNarrow-MediumItalic"/>
          <w:i/>
          <w:color w:val="B5B5B5"/>
          <w:sz w:val="16"/>
        </w:rPr>
        <w:t>experience.</w:t>
      </w:r>
    </w:p>
    <w:p w14:paraId="26450960" w14:textId="77777777" w:rsidR="00F62CEC" w:rsidRDefault="00F62CEC">
      <w:pPr>
        <w:pStyle w:val="BodyText"/>
        <w:spacing w:before="3"/>
        <w:rPr>
          <w:rFonts w:ascii="GothamNarrow-MediumItalic"/>
          <w:i/>
        </w:rPr>
      </w:pPr>
    </w:p>
    <w:p w14:paraId="418574FA" w14:textId="77777777" w:rsidR="00F62CEC" w:rsidRDefault="002812FF">
      <w:pPr>
        <w:pStyle w:val="BodyText"/>
        <w:spacing w:before="1"/>
        <w:ind w:left="169"/>
        <w:rPr>
          <w:rFonts w:ascii="GothamNarrow-Medium"/>
        </w:rPr>
      </w:pPr>
      <w:r>
        <w:rPr>
          <w:rFonts w:ascii="GothamNarrow-Medium"/>
        </w:rPr>
        <w:t>Students</w:t>
      </w:r>
      <w:r>
        <w:rPr>
          <w:rFonts w:ascii="GothamNarrow-Medium"/>
          <w:spacing w:val="-1"/>
        </w:rPr>
        <w:t xml:space="preserve"> </w:t>
      </w:r>
      <w:r>
        <w:rPr>
          <w:rFonts w:ascii="GothamNarrow-Medium"/>
        </w:rPr>
        <w:t>as</w:t>
      </w:r>
      <w:r>
        <w:rPr>
          <w:rFonts w:ascii="GothamNarrow-Medium"/>
          <w:spacing w:val="-1"/>
        </w:rPr>
        <w:t xml:space="preserve"> </w:t>
      </w:r>
      <w:r>
        <w:rPr>
          <w:rFonts w:ascii="GothamNarrow-Medium"/>
        </w:rPr>
        <w:t>Partners</w:t>
      </w:r>
    </w:p>
    <w:p w14:paraId="37E57123" w14:textId="77777777" w:rsidR="00F62CEC" w:rsidRDefault="002812FF">
      <w:pPr>
        <w:pStyle w:val="BodyText"/>
        <w:spacing w:before="25" w:line="249" w:lineRule="auto"/>
        <w:ind w:left="169" w:right="75"/>
      </w:pPr>
      <w:r>
        <w:t>The Students as Partners initiative</w:t>
      </w:r>
      <w:r>
        <w:rPr>
          <w:spacing w:val="1"/>
        </w:rPr>
        <w:t xml:space="preserve"> </w:t>
      </w:r>
      <w:r>
        <w:t>continued</w:t>
      </w:r>
      <w:r>
        <w:rPr>
          <w:spacing w:val="-8"/>
        </w:rPr>
        <w:t xml:space="preserve"> </w:t>
      </w:r>
      <w:r>
        <w:t>to</w:t>
      </w:r>
      <w:r>
        <w:rPr>
          <w:spacing w:val="-7"/>
        </w:rPr>
        <w:t xml:space="preserve"> </w:t>
      </w:r>
      <w:r>
        <w:t>provide</w:t>
      </w:r>
      <w:r>
        <w:rPr>
          <w:spacing w:val="-7"/>
        </w:rPr>
        <w:t xml:space="preserve"> </w:t>
      </w:r>
      <w:r>
        <w:t>valuable</w:t>
      </w:r>
      <w:r>
        <w:rPr>
          <w:spacing w:val="-8"/>
        </w:rPr>
        <w:t xml:space="preserve"> </w:t>
      </w:r>
      <w:r>
        <w:t>opportunities</w:t>
      </w:r>
      <w:r>
        <w:rPr>
          <w:spacing w:val="-35"/>
        </w:rPr>
        <w:t xml:space="preserve"> </w:t>
      </w:r>
      <w:r>
        <w:t>for</w:t>
      </w:r>
      <w:r>
        <w:rPr>
          <w:spacing w:val="-3"/>
        </w:rPr>
        <w:t xml:space="preserve"> </w:t>
      </w:r>
      <w:r>
        <w:t>students</w:t>
      </w:r>
      <w:r>
        <w:rPr>
          <w:spacing w:val="-2"/>
        </w:rPr>
        <w:t xml:space="preserve"> </w:t>
      </w:r>
      <w:r>
        <w:t>and</w:t>
      </w:r>
      <w:r>
        <w:rPr>
          <w:spacing w:val="-2"/>
        </w:rPr>
        <w:t xml:space="preserve"> </w:t>
      </w:r>
      <w:r>
        <w:t>staff</w:t>
      </w:r>
      <w:r>
        <w:rPr>
          <w:spacing w:val="-2"/>
        </w:rPr>
        <w:t xml:space="preserve"> </w:t>
      </w:r>
      <w:r>
        <w:t>to</w:t>
      </w:r>
      <w:r>
        <w:rPr>
          <w:spacing w:val="-2"/>
        </w:rPr>
        <w:t xml:space="preserve"> </w:t>
      </w:r>
      <w:r>
        <w:t>partner</w:t>
      </w:r>
      <w:r>
        <w:rPr>
          <w:spacing w:val="-3"/>
        </w:rPr>
        <w:t xml:space="preserve"> </w:t>
      </w:r>
      <w:r>
        <w:t>to</w:t>
      </w:r>
      <w:r>
        <w:rPr>
          <w:spacing w:val="-2"/>
        </w:rPr>
        <w:t xml:space="preserve"> </w:t>
      </w:r>
      <w:r>
        <w:t>enhance</w:t>
      </w:r>
      <w:r>
        <w:rPr>
          <w:spacing w:val="-35"/>
        </w:rPr>
        <w:t xml:space="preserve"> </w:t>
      </w:r>
      <w:r>
        <w:t>the UQ student experience. In 2020, more</w:t>
      </w:r>
      <w:r>
        <w:rPr>
          <w:spacing w:val="1"/>
        </w:rPr>
        <w:t xml:space="preserve"> </w:t>
      </w:r>
      <w:r>
        <w:t>than 384 student-partner and 370 staff-</w:t>
      </w:r>
      <w:r>
        <w:rPr>
          <w:spacing w:val="1"/>
        </w:rPr>
        <w:t xml:space="preserve"> </w:t>
      </w:r>
      <w:r>
        <w:t>partner</w:t>
      </w:r>
      <w:r>
        <w:rPr>
          <w:spacing w:val="-2"/>
        </w:rPr>
        <w:t xml:space="preserve"> </w:t>
      </w:r>
      <w:r>
        <w:t>engagements</w:t>
      </w:r>
      <w:r>
        <w:rPr>
          <w:spacing w:val="-1"/>
        </w:rPr>
        <w:t xml:space="preserve"> </w:t>
      </w:r>
      <w:r>
        <w:t>took</w:t>
      </w:r>
      <w:r>
        <w:rPr>
          <w:spacing w:val="-1"/>
        </w:rPr>
        <w:t xml:space="preserve"> </w:t>
      </w:r>
      <w:r>
        <w:t>place</w:t>
      </w:r>
      <w:r>
        <w:rPr>
          <w:spacing w:val="-1"/>
        </w:rPr>
        <w:t xml:space="preserve"> </w:t>
      </w:r>
      <w:r>
        <w:t>across</w:t>
      </w:r>
    </w:p>
    <w:p w14:paraId="78322F24" w14:textId="77777777" w:rsidR="00F62CEC" w:rsidRDefault="002812FF">
      <w:pPr>
        <w:pStyle w:val="BodyText"/>
        <w:spacing w:before="1" w:line="249" w:lineRule="auto"/>
        <w:ind w:left="169" w:right="132"/>
      </w:pPr>
      <w:r>
        <w:t>the University through the formalised</w:t>
      </w:r>
      <w:r>
        <w:rPr>
          <w:spacing w:val="1"/>
        </w:rPr>
        <w:t xml:space="preserve"> </w:t>
      </w:r>
      <w:r>
        <w:t>Student–Staff Partnership Program. The</w:t>
      </w:r>
      <w:r>
        <w:rPr>
          <w:spacing w:val="1"/>
        </w:rPr>
        <w:t xml:space="preserve"> </w:t>
      </w:r>
      <w:r>
        <w:t>program also supported more than 350</w:t>
      </w:r>
      <w:r>
        <w:rPr>
          <w:spacing w:val="1"/>
        </w:rPr>
        <w:t xml:space="preserve"> </w:t>
      </w:r>
      <w:r>
        <w:t>student representative engagements,</w:t>
      </w:r>
      <w:r>
        <w:rPr>
          <w:spacing w:val="1"/>
        </w:rPr>
        <w:t xml:space="preserve"> </w:t>
      </w:r>
      <w:r>
        <w:t>where</w:t>
      </w:r>
      <w:r>
        <w:rPr>
          <w:spacing w:val="-7"/>
        </w:rPr>
        <w:t xml:space="preserve"> </w:t>
      </w:r>
      <w:r>
        <w:t>the</w:t>
      </w:r>
      <w:r>
        <w:rPr>
          <w:spacing w:val="-6"/>
        </w:rPr>
        <w:t xml:space="preserve"> </w:t>
      </w:r>
      <w:r>
        <w:t>student</w:t>
      </w:r>
      <w:r>
        <w:rPr>
          <w:spacing w:val="-6"/>
        </w:rPr>
        <w:t xml:space="preserve"> </w:t>
      </w:r>
      <w:r>
        <w:t>voice</w:t>
      </w:r>
      <w:r>
        <w:rPr>
          <w:spacing w:val="-7"/>
        </w:rPr>
        <w:t xml:space="preserve"> </w:t>
      </w:r>
      <w:r>
        <w:t>directly</w:t>
      </w:r>
      <w:r>
        <w:rPr>
          <w:spacing w:val="-6"/>
        </w:rPr>
        <w:t xml:space="preserve"> </w:t>
      </w:r>
      <w:r>
        <w:t>influenced</w:t>
      </w:r>
      <w:r>
        <w:rPr>
          <w:spacing w:val="-35"/>
        </w:rPr>
        <w:t xml:space="preserve"> </w:t>
      </w:r>
      <w:r>
        <w:t>decision-making across UQ. This provided</w:t>
      </w:r>
      <w:r>
        <w:rPr>
          <w:spacing w:val="1"/>
        </w:rPr>
        <w:t xml:space="preserve"> </w:t>
      </w:r>
      <w:r>
        <w:t>opportunities for students to develop the</w:t>
      </w:r>
      <w:r>
        <w:rPr>
          <w:spacing w:val="1"/>
        </w:rPr>
        <w:t xml:space="preserve"> </w:t>
      </w:r>
      <w:r>
        <w:t>key skills necessary in these roles and build</w:t>
      </w:r>
      <w:r>
        <w:rPr>
          <w:spacing w:val="-36"/>
        </w:rPr>
        <w:t xml:space="preserve"> </w:t>
      </w:r>
      <w:r>
        <w:t>a</w:t>
      </w:r>
      <w:r>
        <w:rPr>
          <w:spacing w:val="-2"/>
        </w:rPr>
        <w:t xml:space="preserve"> </w:t>
      </w:r>
      <w:r>
        <w:t>community</w:t>
      </w:r>
      <w:r>
        <w:rPr>
          <w:spacing w:val="-1"/>
        </w:rPr>
        <w:t xml:space="preserve"> </w:t>
      </w:r>
      <w:r>
        <w:t>in</w:t>
      </w:r>
      <w:r>
        <w:rPr>
          <w:spacing w:val="-1"/>
        </w:rPr>
        <w:t xml:space="preserve"> </w:t>
      </w:r>
      <w:r>
        <w:t>which</w:t>
      </w:r>
      <w:r>
        <w:rPr>
          <w:spacing w:val="-1"/>
        </w:rPr>
        <w:t xml:space="preserve"> </w:t>
      </w:r>
      <w:r>
        <w:t>peer</w:t>
      </w:r>
      <w:r>
        <w:rPr>
          <w:spacing w:val="-1"/>
        </w:rPr>
        <w:t xml:space="preserve"> </w:t>
      </w:r>
      <w:r>
        <w:t>mentoring</w:t>
      </w:r>
      <w:r>
        <w:rPr>
          <w:spacing w:val="-1"/>
        </w:rPr>
        <w:t xml:space="preserve"> </w:t>
      </w:r>
      <w:r>
        <w:t>and</w:t>
      </w:r>
    </w:p>
    <w:p w14:paraId="384779B4" w14:textId="77777777" w:rsidR="00F62CEC" w:rsidRDefault="002812FF">
      <w:pPr>
        <w:pStyle w:val="BodyText"/>
        <w:spacing w:before="3" w:line="249" w:lineRule="auto"/>
        <w:ind w:left="169" w:right="36"/>
      </w:pPr>
      <w:r>
        <w:t>guidance</w:t>
      </w:r>
      <w:r>
        <w:rPr>
          <w:spacing w:val="-5"/>
        </w:rPr>
        <w:t xml:space="preserve"> </w:t>
      </w:r>
      <w:r>
        <w:t>can</w:t>
      </w:r>
      <w:r>
        <w:rPr>
          <w:spacing w:val="-5"/>
        </w:rPr>
        <w:t xml:space="preserve"> </w:t>
      </w:r>
      <w:r>
        <w:t>thrive.</w:t>
      </w:r>
      <w:r>
        <w:rPr>
          <w:spacing w:val="-4"/>
        </w:rPr>
        <w:t xml:space="preserve"> </w:t>
      </w:r>
      <w:r>
        <w:t>A</w:t>
      </w:r>
      <w:r>
        <w:rPr>
          <w:spacing w:val="-5"/>
        </w:rPr>
        <w:t xml:space="preserve"> </w:t>
      </w:r>
      <w:r>
        <w:t>culture</w:t>
      </w:r>
      <w:r>
        <w:rPr>
          <w:spacing w:val="-5"/>
        </w:rPr>
        <w:t xml:space="preserve"> </w:t>
      </w:r>
      <w:r>
        <w:t>of</w:t>
      </w:r>
      <w:r>
        <w:rPr>
          <w:spacing w:val="-4"/>
        </w:rPr>
        <w:t xml:space="preserve"> </w:t>
      </w:r>
      <w:r>
        <w:t>partnership</w:t>
      </w:r>
      <w:r>
        <w:rPr>
          <w:spacing w:val="-35"/>
        </w:rPr>
        <w:t xml:space="preserve"> </w:t>
      </w:r>
      <w:r>
        <w:t>continues</w:t>
      </w:r>
      <w:r>
        <w:rPr>
          <w:spacing w:val="-2"/>
        </w:rPr>
        <w:t xml:space="preserve"> </w:t>
      </w:r>
      <w:r>
        <w:t>to</w:t>
      </w:r>
      <w:r>
        <w:rPr>
          <w:spacing w:val="-2"/>
        </w:rPr>
        <w:t xml:space="preserve"> </w:t>
      </w:r>
      <w:r>
        <w:t>grow</w:t>
      </w:r>
      <w:r>
        <w:rPr>
          <w:spacing w:val="-2"/>
        </w:rPr>
        <w:t xml:space="preserve"> </w:t>
      </w:r>
      <w:r>
        <w:t>across</w:t>
      </w:r>
      <w:r>
        <w:rPr>
          <w:spacing w:val="-1"/>
        </w:rPr>
        <w:t xml:space="preserve"> </w:t>
      </w:r>
      <w:r>
        <w:t>the</w:t>
      </w:r>
      <w:r>
        <w:rPr>
          <w:spacing w:val="-2"/>
        </w:rPr>
        <w:t xml:space="preserve"> </w:t>
      </w:r>
      <w:r>
        <w:t>institution.</w:t>
      </w:r>
    </w:p>
    <w:p w14:paraId="2914D186" w14:textId="77777777" w:rsidR="00F62CEC" w:rsidRDefault="002812FF">
      <w:pPr>
        <w:pStyle w:val="BodyText"/>
        <w:spacing w:before="105" w:line="254" w:lineRule="auto"/>
        <w:ind w:left="169" w:right="762"/>
      </w:pPr>
      <w:r>
        <w:br w:type="column"/>
      </w:r>
      <w:r>
        <w:rPr>
          <w:rFonts w:ascii="GothamNarrow-Medium"/>
        </w:rPr>
        <w:t>Health and behavioural sciences</w:t>
      </w:r>
      <w:r>
        <w:rPr>
          <w:rFonts w:ascii="GothamNarrow-Medium"/>
          <w:spacing w:val="1"/>
        </w:rPr>
        <w:t xml:space="preserve"> </w:t>
      </w:r>
      <w:r>
        <w:t>Providing work integrated learning</w:t>
      </w:r>
      <w:r>
        <w:rPr>
          <w:spacing w:val="1"/>
        </w:rPr>
        <w:t xml:space="preserve"> </w:t>
      </w:r>
      <w:r>
        <w:t>opportunities in the health field continued</w:t>
      </w:r>
      <w:r>
        <w:rPr>
          <w:spacing w:val="-36"/>
        </w:rPr>
        <w:t xml:space="preserve"> </w:t>
      </w:r>
      <w:r>
        <w:t>in 2020, with negotiations taking place to</w:t>
      </w:r>
      <w:r>
        <w:rPr>
          <w:spacing w:val="-36"/>
        </w:rPr>
        <w:t xml:space="preserve"> </w:t>
      </w:r>
      <w:r>
        <w:t>create</w:t>
      </w:r>
      <w:r>
        <w:rPr>
          <w:spacing w:val="-2"/>
        </w:rPr>
        <w:t xml:space="preserve"> </w:t>
      </w:r>
      <w:r>
        <w:t>formal</w:t>
      </w:r>
      <w:r>
        <w:rPr>
          <w:spacing w:val="-2"/>
        </w:rPr>
        <w:t xml:space="preserve"> </w:t>
      </w:r>
      <w:r>
        <w:t>partnerships</w:t>
      </w:r>
      <w:r>
        <w:rPr>
          <w:spacing w:val="-1"/>
        </w:rPr>
        <w:t xml:space="preserve"> </w:t>
      </w:r>
      <w:r>
        <w:t>with</w:t>
      </w:r>
      <w:r>
        <w:rPr>
          <w:spacing w:val="-2"/>
        </w:rPr>
        <w:t xml:space="preserve"> </w:t>
      </w:r>
      <w:r>
        <w:t>the</w:t>
      </w:r>
      <w:r>
        <w:rPr>
          <w:spacing w:val="-1"/>
        </w:rPr>
        <w:t xml:space="preserve"> </w:t>
      </w:r>
      <w:r>
        <w:t>aged</w:t>
      </w:r>
    </w:p>
    <w:p w14:paraId="1EB6C112" w14:textId="77777777" w:rsidR="00F62CEC" w:rsidRDefault="002812FF">
      <w:pPr>
        <w:pStyle w:val="BodyText"/>
        <w:spacing w:line="249" w:lineRule="auto"/>
        <w:ind w:left="169" w:right="513"/>
      </w:pPr>
      <w:r>
        <w:t>care</w:t>
      </w:r>
      <w:r>
        <w:rPr>
          <w:spacing w:val="-6"/>
        </w:rPr>
        <w:t xml:space="preserve"> </w:t>
      </w:r>
      <w:r>
        <w:t>sector,</w:t>
      </w:r>
      <w:r>
        <w:rPr>
          <w:spacing w:val="-5"/>
        </w:rPr>
        <w:t xml:space="preserve"> </w:t>
      </w:r>
      <w:r>
        <w:t>the</w:t>
      </w:r>
      <w:r>
        <w:rPr>
          <w:spacing w:val="-6"/>
        </w:rPr>
        <w:t xml:space="preserve"> </w:t>
      </w:r>
      <w:r>
        <w:t>expansion</w:t>
      </w:r>
      <w:r>
        <w:rPr>
          <w:spacing w:val="-5"/>
        </w:rPr>
        <w:t xml:space="preserve"> </w:t>
      </w:r>
      <w:r>
        <w:t>of</w:t>
      </w:r>
      <w:r>
        <w:rPr>
          <w:spacing w:val="-5"/>
        </w:rPr>
        <w:t xml:space="preserve"> </w:t>
      </w:r>
      <w:r>
        <w:t>the</w:t>
      </w:r>
      <w:r>
        <w:rPr>
          <w:spacing w:val="-6"/>
        </w:rPr>
        <w:t xml:space="preserve"> </w:t>
      </w:r>
      <w:r>
        <w:t>UQ</w:t>
      </w:r>
      <w:r>
        <w:rPr>
          <w:spacing w:val="-5"/>
        </w:rPr>
        <w:t xml:space="preserve"> </w:t>
      </w:r>
      <w:r>
        <w:t>Healthy</w:t>
      </w:r>
      <w:r>
        <w:rPr>
          <w:spacing w:val="-35"/>
        </w:rPr>
        <w:t xml:space="preserve"> </w:t>
      </w:r>
      <w:r>
        <w:t>Living Centre, and involvement with the</w:t>
      </w:r>
      <w:r>
        <w:rPr>
          <w:spacing w:val="1"/>
        </w:rPr>
        <w:t xml:space="preserve"> </w:t>
      </w:r>
      <w:r>
        <w:t>Logan</w:t>
      </w:r>
      <w:r>
        <w:rPr>
          <w:spacing w:val="-1"/>
        </w:rPr>
        <w:t xml:space="preserve"> </w:t>
      </w:r>
      <w:r>
        <w:t>Health Hub.</w:t>
      </w:r>
    </w:p>
    <w:p w14:paraId="64199CA3" w14:textId="77777777" w:rsidR="00F62CEC" w:rsidRDefault="002812FF">
      <w:pPr>
        <w:pStyle w:val="BodyText"/>
        <w:spacing w:before="85"/>
        <w:ind w:left="169"/>
        <w:rPr>
          <w:rFonts w:ascii="GothamNarrow-Medium"/>
        </w:rPr>
      </w:pPr>
      <w:r>
        <w:rPr>
          <w:rFonts w:ascii="GothamNarrow-Medium"/>
        </w:rPr>
        <w:t>Student-built</w:t>
      </w:r>
      <w:r>
        <w:rPr>
          <w:rFonts w:ascii="GothamNarrow-Medium"/>
          <w:spacing w:val="-3"/>
        </w:rPr>
        <w:t xml:space="preserve"> </w:t>
      </w:r>
      <w:r>
        <w:rPr>
          <w:rFonts w:ascii="GothamNarrow-Medium"/>
        </w:rPr>
        <w:t>rocket</w:t>
      </w:r>
    </w:p>
    <w:p w14:paraId="459B15E5" w14:textId="77777777" w:rsidR="00F62CEC" w:rsidRDefault="002812FF">
      <w:pPr>
        <w:pStyle w:val="BodyText"/>
        <w:spacing w:before="65" w:line="249" w:lineRule="auto"/>
        <w:ind w:left="169" w:right="858"/>
      </w:pPr>
      <w:r>
        <w:rPr>
          <w:spacing w:val="-1"/>
        </w:rPr>
        <w:t>In</w:t>
      </w:r>
      <w:r>
        <w:rPr>
          <w:spacing w:val="-9"/>
        </w:rPr>
        <w:t xml:space="preserve"> </w:t>
      </w:r>
      <w:r>
        <w:rPr>
          <w:spacing w:val="-1"/>
        </w:rPr>
        <w:t>a</w:t>
      </w:r>
      <w:r>
        <w:rPr>
          <w:spacing w:val="-8"/>
        </w:rPr>
        <w:t xml:space="preserve"> </w:t>
      </w:r>
      <w:r>
        <w:rPr>
          <w:spacing w:val="-1"/>
        </w:rPr>
        <w:t>world</w:t>
      </w:r>
      <w:r>
        <w:rPr>
          <w:spacing w:val="-9"/>
        </w:rPr>
        <w:t xml:space="preserve"> </w:t>
      </w:r>
      <w:r>
        <w:rPr>
          <w:spacing w:val="-1"/>
        </w:rPr>
        <w:t>first,</w:t>
      </w:r>
      <w:r>
        <w:rPr>
          <w:spacing w:val="-8"/>
        </w:rPr>
        <w:t xml:space="preserve"> </w:t>
      </w:r>
      <w:r>
        <w:rPr>
          <w:spacing w:val="-1"/>
        </w:rPr>
        <w:t>UQ</w:t>
      </w:r>
      <w:r>
        <w:rPr>
          <w:spacing w:val="-9"/>
        </w:rPr>
        <w:t xml:space="preserve"> </w:t>
      </w:r>
      <w:r>
        <w:t>could</w:t>
      </w:r>
      <w:r>
        <w:rPr>
          <w:spacing w:val="-8"/>
        </w:rPr>
        <w:t xml:space="preserve"> </w:t>
      </w:r>
      <w:r>
        <w:t>soon</w:t>
      </w:r>
      <w:r>
        <w:rPr>
          <w:spacing w:val="-9"/>
        </w:rPr>
        <w:t xml:space="preserve"> </w:t>
      </w:r>
      <w:r>
        <w:t>be</w:t>
      </w:r>
      <w:r>
        <w:rPr>
          <w:spacing w:val="-8"/>
        </w:rPr>
        <w:t xml:space="preserve"> </w:t>
      </w:r>
      <w:r>
        <w:t>the</w:t>
      </w:r>
      <w:r>
        <w:rPr>
          <w:spacing w:val="-9"/>
        </w:rPr>
        <w:t xml:space="preserve"> </w:t>
      </w:r>
      <w:r>
        <w:t>first</w:t>
      </w:r>
      <w:r>
        <w:rPr>
          <w:spacing w:val="-35"/>
        </w:rPr>
        <w:t xml:space="preserve"> </w:t>
      </w:r>
      <w:r>
        <w:rPr>
          <w:spacing w:val="-1"/>
        </w:rPr>
        <w:t xml:space="preserve">university to fly a </w:t>
      </w:r>
      <w:r>
        <w:t>student-built rocket</w:t>
      </w:r>
      <w:r>
        <w:rPr>
          <w:spacing w:val="1"/>
        </w:rPr>
        <w:t xml:space="preserve"> </w:t>
      </w:r>
      <w:r>
        <w:rPr>
          <w:spacing w:val="-2"/>
        </w:rPr>
        <w:t xml:space="preserve">and scientific </w:t>
      </w:r>
      <w:r>
        <w:rPr>
          <w:spacing w:val="-1"/>
        </w:rPr>
        <w:t>payload into space. Having</w:t>
      </w:r>
      <w:r>
        <w:t xml:space="preserve"> </w:t>
      </w:r>
      <w:r>
        <w:rPr>
          <w:spacing w:val="-1"/>
        </w:rPr>
        <w:t>commenced</w:t>
      </w:r>
      <w:r>
        <w:rPr>
          <w:spacing w:val="-9"/>
        </w:rPr>
        <w:t xml:space="preserve"> </w:t>
      </w:r>
      <w:r>
        <w:rPr>
          <w:spacing w:val="-1"/>
        </w:rPr>
        <w:t>in</w:t>
      </w:r>
      <w:r>
        <w:rPr>
          <w:spacing w:val="-8"/>
        </w:rPr>
        <w:t xml:space="preserve"> </w:t>
      </w:r>
      <w:r>
        <w:rPr>
          <w:spacing w:val="-1"/>
        </w:rPr>
        <w:t>2019,</w:t>
      </w:r>
      <w:r>
        <w:rPr>
          <w:spacing w:val="-9"/>
        </w:rPr>
        <w:t xml:space="preserve"> </w:t>
      </w:r>
      <w:r>
        <w:rPr>
          <w:spacing w:val="-1"/>
        </w:rPr>
        <w:t>the</w:t>
      </w:r>
      <w:r>
        <w:rPr>
          <w:spacing w:val="-8"/>
        </w:rPr>
        <w:t xml:space="preserve"> </w:t>
      </w:r>
      <w:r>
        <w:rPr>
          <w:spacing w:val="-1"/>
        </w:rPr>
        <w:t>UQ</w:t>
      </w:r>
      <w:r>
        <w:rPr>
          <w:spacing w:val="-9"/>
        </w:rPr>
        <w:t xml:space="preserve"> </w:t>
      </w:r>
      <w:r>
        <w:t>Space</w:t>
      </w:r>
      <w:r>
        <w:rPr>
          <w:spacing w:val="-8"/>
        </w:rPr>
        <w:t xml:space="preserve"> </w:t>
      </w:r>
      <w:r>
        <w:t>team</w:t>
      </w:r>
    </w:p>
    <w:p w14:paraId="69A3D59E" w14:textId="77777777" w:rsidR="00F62CEC" w:rsidRDefault="002812FF">
      <w:pPr>
        <w:pStyle w:val="BodyText"/>
        <w:spacing w:before="1" w:line="249" w:lineRule="auto"/>
        <w:ind w:left="169" w:right="745"/>
      </w:pPr>
      <w:r>
        <w:rPr>
          <w:spacing w:val="-2"/>
        </w:rPr>
        <w:t xml:space="preserve">spent 2020 </w:t>
      </w:r>
      <w:r>
        <w:rPr>
          <w:spacing w:val="-1"/>
        </w:rPr>
        <w:t>designing and building ‘Project</w:t>
      </w:r>
      <w:r>
        <w:rPr>
          <w:spacing w:val="-36"/>
        </w:rPr>
        <w:t xml:space="preserve"> </w:t>
      </w:r>
      <w:r>
        <w:t>Asteria’, a rocket that will zoom past the</w:t>
      </w:r>
      <w:r>
        <w:rPr>
          <w:spacing w:val="1"/>
        </w:rPr>
        <w:t xml:space="preserve"> </w:t>
      </w:r>
      <w:r>
        <w:t>Kármán Line, 100 kilometres above sea</w:t>
      </w:r>
      <w:r>
        <w:rPr>
          <w:spacing w:val="1"/>
        </w:rPr>
        <w:t xml:space="preserve"> </w:t>
      </w:r>
      <w:r>
        <w:rPr>
          <w:spacing w:val="-2"/>
        </w:rPr>
        <w:t>level,</w:t>
      </w:r>
      <w:r>
        <w:rPr>
          <w:spacing w:val="-8"/>
        </w:rPr>
        <w:t xml:space="preserve"> </w:t>
      </w:r>
      <w:r>
        <w:rPr>
          <w:spacing w:val="-2"/>
        </w:rPr>
        <w:t>reaching</w:t>
      </w:r>
      <w:r>
        <w:rPr>
          <w:spacing w:val="-7"/>
        </w:rPr>
        <w:t xml:space="preserve"> </w:t>
      </w:r>
      <w:r>
        <w:rPr>
          <w:spacing w:val="-2"/>
        </w:rPr>
        <w:t>speeds</w:t>
      </w:r>
      <w:r>
        <w:rPr>
          <w:spacing w:val="-7"/>
        </w:rPr>
        <w:t xml:space="preserve"> </w:t>
      </w:r>
      <w:r>
        <w:rPr>
          <w:spacing w:val="-2"/>
        </w:rPr>
        <w:t>greater</w:t>
      </w:r>
      <w:r>
        <w:rPr>
          <w:spacing w:val="-7"/>
        </w:rPr>
        <w:t xml:space="preserve"> </w:t>
      </w:r>
      <w:r>
        <w:rPr>
          <w:spacing w:val="-1"/>
        </w:rPr>
        <w:t>than</w:t>
      </w:r>
      <w:r>
        <w:rPr>
          <w:spacing w:val="-7"/>
        </w:rPr>
        <w:t xml:space="preserve"> </w:t>
      </w:r>
      <w:r>
        <w:rPr>
          <w:spacing w:val="-1"/>
        </w:rPr>
        <w:t>Mach-5.</w:t>
      </w:r>
      <w:r>
        <w:rPr>
          <w:spacing w:val="-35"/>
        </w:rPr>
        <w:t xml:space="preserve"> </w:t>
      </w:r>
      <w:r>
        <w:rPr>
          <w:spacing w:val="-1"/>
        </w:rPr>
        <w:t xml:space="preserve">Despite delays caused by </w:t>
      </w:r>
      <w:r>
        <w:t>the COVID-19</w:t>
      </w:r>
      <w:r>
        <w:rPr>
          <w:spacing w:val="1"/>
        </w:rPr>
        <w:t xml:space="preserve"> </w:t>
      </w:r>
      <w:r>
        <w:rPr>
          <w:spacing w:val="-2"/>
        </w:rPr>
        <w:t xml:space="preserve">pandemic, </w:t>
      </w:r>
      <w:r>
        <w:rPr>
          <w:spacing w:val="-1"/>
        </w:rPr>
        <w:t>the team anticipates the rocket</w:t>
      </w:r>
      <w:r>
        <w:t xml:space="preserve"> will</w:t>
      </w:r>
      <w:r>
        <w:rPr>
          <w:spacing w:val="-5"/>
        </w:rPr>
        <w:t xml:space="preserve"> </w:t>
      </w:r>
      <w:r>
        <w:t>be</w:t>
      </w:r>
      <w:r>
        <w:rPr>
          <w:spacing w:val="-5"/>
        </w:rPr>
        <w:t xml:space="preserve"> </w:t>
      </w:r>
      <w:r>
        <w:t>launched</w:t>
      </w:r>
      <w:r>
        <w:rPr>
          <w:spacing w:val="-5"/>
        </w:rPr>
        <w:t xml:space="preserve"> </w:t>
      </w:r>
      <w:r>
        <w:t>in</w:t>
      </w:r>
      <w:r>
        <w:rPr>
          <w:spacing w:val="-5"/>
        </w:rPr>
        <w:t xml:space="preserve"> </w:t>
      </w:r>
      <w:r>
        <w:t>2021.</w:t>
      </w:r>
    </w:p>
    <w:p w14:paraId="4D471006" w14:textId="77777777" w:rsidR="00F62CEC" w:rsidRDefault="00F62CEC">
      <w:pPr>
        <w:pStyle w:val="BodyText"/>
        <w:spacing w:before="11"/>
        <w:rPr>
          <w:sz w:val="21"/>
        </w:rPr>
      </w:pPr>
    </w:p>
    <w:tbl>
      <w:tblPr>
        <w:tblW w:w="3004" w:type="dxa"/>
        <w:tblInd w:w="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7"/>
        <w:gridCol w:w="597"/>
      </w:tblGrid>
      <w:tr w:rsidR="00F62CEC" w14:paraId="5B90C876" w14:textId="77777777" w:rsidTr="009A5436">
        <w:trPr>
          <w:trHeight w:val="282"/>
        </w:trPr>
        <w:tc>
          <w:tcPr>
            <w:tcW w:w="2407" w:type="dxa"/>
          </w:tcPr>
          <w:p w14:paraId="3A3E9929"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1.4</w:t>
            </w:r>
          </w:p>
        </w:tc>
        <w:tc>
          <w:tcPr>
            <w:tcW w:w="597" w:type="dxa"/>
          </w:tcPr>
          <w:p w14:paraId="0E8691B7" w14:textId="77777777" w:rsidR="00F62CEC" w:rsidRDefault="002812FF">
            <w:pPr>
              <w:pStyle w:val="TableParagraph"/>
              <w:ind w:right="158"/>
              <w:jc w:val="right"/>
              <w:rPr>
                <w:rFonts w:ascii="GothamNarrow-Medium"/>
                <w:sz w:val="16"/>
              </w:rPr>
            </w:pPr>
            <w:r>
              <w:rPr>
                <w:rFonts w:ascii="GothamNarrow-Medium"/>
                <w:sz w:val="16"/>
              </w:rPr>
              <w:t>page</w:t>
            </w:r>
          </w:p>
        </w:tc>
      </w:tr>
      <w:tr w:rsidR="00F62CEC" w14:paraId="642CD838" w14:textId="77777777" w:rsidTr="009A5436">
        <w:trPr>
          <w:trHeight w:val="282"/>
        </w:trPr>
        <w:tc>
          <w:tcPr>
            <w:tcW w:w="2407" w:type="dxa"/>
          </w:tcPr>
          <w:p w14:paraId="5C672C6F" w14:textId="77777777" w:rsidR="00F62CEC" w:rsidRDefault="002812FF">
            <w:pPr>
              <w:pStyle w:val="TableParagraph"/>
              <w:ind w:left="80"/>
              <w:rPr>
                <w:sz w:val="16"/>
              </w:rPr>
            </w:pPr>
            <w:hyperlink w:anchor="_bookmark13" w:history="1">
              <w:r>
                <w:rPr>
                  <w:color w:val="6688C3"/>
                  <w:sz w:val="16"/>
                </w:rPr>
                <w:t>1.2</w:t>
              </w:r>
              <w:r>
                <w:rPr>
                  <w:color w:val="6688C3"/>
                  <w:spacing w:val="-2"/>
                  <w:sz w:val="16"/>
                </w:rPr>
                <w:t xml:space="preserve"> </w:t>
              </w:r>
              <w:r>
                <w:rPr>
                  <w:color w:val="6688C3"/>
                  <w:sz w:val="16"/>
                </w:rPr>
                <w:t>Student</w:t>
              </w:r>
              <w:r>
                <w:rPr>
                  <w:color w:val="6688C3"/>
                  <w:spacing w:val="-2"/>
                  <w:sz w:val="16"/>
                </w:rPr>
                <w:t xml:space="preserve"> </w:t>
              </w:r>
              <w:r>
                <w:rPr>
                  <w:color w:val="6688C3"/>
                  <w:sz w:val="16"/>
                </w:rPr>
                <w:t>Strategy</w:t>
              </w:r>
            </w:hyperlink>
          </w:p>
        </w:tc>
        <w:tc>
          <w:tcPr>
            <w:tcW w:w="597" w:type="dxa"/>
          </w:tcPr>
          <w:p w14:paraId="7D2088CB" w14:textId="77777777" w:rsidR="00F62CEC" w:rsidRDefault="002812FF">
            <w:pPr>
              <w:pStyle w:val="TableParagraph"/>
              <w:ind w:right="220"/>
              <w:jc w:val="right"/>
              <w:rPr>
                <w:sz w:val="16"/>
              </w:rPr>
            </w:pPr>
            <w:hyperlink w:anchor="_bookmark13" w:history="1">
              <w:r>
                <w:rPr>
                  <w:color w:val="6688C3"/>
                  <w:sz w:val="16"/>
                </w:rPr>
                <w:t>19</w:t>
              </w:r>
            </w:hyperlink>
          </w:p>
        </w:tc>
      </w:tr>
      <w:tr w:rsidR="00F62CEC" w14:paraId="21EA12E8" w14:textId="77777777" w:rsidTr="009A5436">
        <w:trPr>
          <w:trHeight w:val="282"/>
        </w:trPr>
        <w:tc>
          <w:tcPr>
            <w:tcW w:w="2407" w:type="dxa"/>
          </w:tcPr>
          <w:p w14:paraId="276FBB94" w14:textId="77777777" w:rsidR="00F62CEC" w:rsidRDefault="002812FF">
            <w:pPr>
              <w:pStyle w:val="TableParagraph"/>
              <w:ind w:left="80"/>
              <w:rPr>
                <w:sz w:val="16"/>
              </w:rPr>
            </w:pPr>
            <w:hyperlink w:anchor="_bookmark14" w:history="1">
              <w:r>
                <w:rPr>
                  <w:color w:val="6688C3"/>
                  <w:sz w:val="16"/>
                </w:rPr>
                <w:t>1.3</w:t>
              </w:r>
              <w:r>
                <w:rPr>
                  <w:color w:val="6688C3"/>
                  <w:spacing w:val="-2"/>
                  <w:sz w:val="16"/>
                </w:rPr>
                <w:t xml:space="preserve"> </w:t>
              </w:r>
              <w:r>
                <w:rPr>
                  <w:color w:val="6688C3"/>
                  <w:sz w:val="16"/>
                </w:rPr>
                <w:t>Digital</w:t>
              </w:r>
              <w:r>
                <w:rPr>
                  <w:color w:val="6688C3"/>
                  <w:spacing w:val="-1"/>
                  <w:sz w:val="16"/>
                </w:rPr>
                <w:t xml:space="preserve"> </w:t>
              </w:r>
              <w:r>
                <w:rPr>
                  <w:color w:val="6688C3"/>
                  <w:sz w:val="16"/>
                </w:rPr>
                <w:t>learning</w:t>
              </w:r>
              <w:r>
                <w:rPr>
                  <w:color w:val="6688C3"/>
                  <w:spacing w:val="-2"/>
                  <w:sz w:val="16"/>
                </w:rPr>
                <w:t xml:space="preserve"> </w:t>
              </w:r>
              <w:r>
                <w:rPr>
                  <w:color w:val="6688C3"/>
                  <w:sz w:val="16"/>
                </w:rPr>
                <w:t>strategy</w:t>
              </w:r>
            </w:hyperlink>
          </w:p>
        </w:tc>
        <w:tc>
          <w:tcPr>
            <w:tcW w:w="597" w:type="dxa"/>
          </w:tcPr>
          <w:p w14:paraId="047BF170" w14:textId="77777777" w:rsidR="00F62CEC" w:rsidRDefault="002812FF">
            <w:pPr>
              <w:pStyle w:val="TableParagraph"/>
              <w:ind w:right="220"/>
              <w:jc w:val="right"/>
              <w:rPr>
                <w:sz w:val="16"/>
              </w:rPr>
            </w:pPr>
            <w:hyperlink w:anchor="_bookmark14" w:history="1">
              <w:r>
                <w:rPr>
                  <w:color w:val="6688C3"/>
                  <w:sz w:val="16"/>
                </w:rPr>
                <w:t>19</w:t>
              </w:r>
            </w:hyperlink>
          </w:p>
        </w:tc>
      </w:tr>
      <w:tr w:rsidR="009A5436" w14:paraId="0946F3C9" w14:textId="77777777" w:rsidTr="009A5436">
        <w:trPr>
          <w:trHeight w:val="282"/>
        </w:trPr>
        <w:tc>
          <w:tcPr>
            <w:tcW w:w="2407" w:type="dxa"/>
          </w:tcPr>
          <w:p w14:paraId="2BE4111E" w14:textId="6E99CAB6" w:rsidR="009A5436" w:rsidRDefault="009A5436" w:rsidP="009A5436">
            <w:pPr>
              <w:pStyle w:val="TableParagraph"/>
              <w:ind w:left="80"/>
              <w:rPr>
                <w:rFonts w:ascii="GothamNarrow-Medium"/>
                <w:sz w:val="16"/>
              </w:rPr>
            </w:pPr>
            <w:hyperlink w:anchor="_bookmark21" w:history="1">
              <w:r>
                <w:rPr>
                  <w:rFonts w:ascii="GothamNarrow-Medium"/>
                  <w:sz w:val="16"/>
                </w:rPr>
                <w:t>1.5</w:t>
              </w:r>
              <w:r>
                <w:rPr>
                  <w:rFonts w:ascii="GothamNarrow-Medium"/>
                  <w:spacing w:val="-1"/>
                  <w:sz w:val="16"/>
                </w:rPr>
                <w:t xml:space="preserve"> </w:t>
              </w:r>
              <w:r>
                <w:rPr>
                  <w:rFonts w:ascii="GothamNarrow-Medium"/>
                  <w:sz w:val="16"/>
                </w:rPr>
                <w:t>Student</w:t>
              </w:r>
              <w:r>
                <w:rPr>
                  <w:rFonts w:ascii="GothamNarrow-Medium"/>
                  <w:spacing w:val="-1"/>
                  <w:sz w:val="16"/>
                </w:rPr>
                <w:t xml:space="preserve"> </w:t>
              </w:r>
              <w:r>
                <w:rPr>
                  <w:rFonts w:ascii="GothamNarrow-Medium"/>
                  <w:sz w:val="16"/>
                </w:rPr>
                <w:t>Life Plan</w:t>
              </w:r>
            </w:hyperlink>
          </w:p>
        </w:tc>
        <w:tc>
          <w:tcPr>
            <w:tcW w:w="597" w:type="dxa"/>
          </w:tcPr>
          <w:p w14:paraId="677186A2" w14:textId="0A48003B" w:rsidR="009A5436" w:rsidRDefault="009A5436" w:rsidP="009A5436">
            <w:pPr>
              <w:pStyle w:val="TableParagraph"/>
              <w:ind w:right="200"/>
              <w:jc w:val="right"/>
              <w:rPr>
                <w:sz w:val="16"/>
              </w:rPr>
            </w:pPr>
            <w:hyperlink w:anchor="_bookmark21" w:history="1">
              <w:r>
                <w:rPr>
                  <w:rFonts w:ascii="GothamNarrow-Medium"/>
                  <w:sz w:val="16"/>
                </w:rPr>
                <w:t>21</w:t>
              </w:r>
            </w:hyperlink>
          </w:p>
        </w:tc>
      </w:tr>
      <w:tr w:rsidR="00F62CEC" w14:paraId="5E7BA16D" w14:textId="77777777" w:rsidTr="009A5436">
        <w:trPr>
          <w:trHeight w:val="282"/>
        </w:trPr>
        <w:tc>
          <w:tcPr>
            <w:tcW w:w="2407" w:type="dxa"/>
          </w:tcPr>
          <w:p w14:paraId="02030DF6" w14:textId="77777777" w:rsidR="00F62CEC" w:rsidRDefault="002812FF">
            <w:pPr>
              <w:pStyle w:val="TableParagraph"/>
              <w:ind w:left="79"/>
              <w:rPr>
                <w:sz w:val="16"/>
              </w:rPr>
            </w:pPr>
            <w:hyperlink w:anchor="_bookmark27" w:history="1">
              <w:r>
                <w:rPr>
                  <w:color w:val="6688C3"/>
                  <w:sz w:val="16"/>
                </w:rPr>
                <w:t>2.4</w:t>
              </w:r>
              <w:r>
                <w:rPr>
                  <w:color w:val="6688C3"/>
                  <w:spacing w:val="-2"/>
                  <w:sz w:val="16"/>
                </w:rPr>
                <w:t xml:space="preserve"> </w:t>
              </w:r>
              <w:r>
                <w:rPr>
                  <w:color w:val="6688C3"/>
                  <w:sz w:val="16"/>
                </w:rPr>
                <w:t>Research</w:t>
              </w:r>
              <w:r>
                <w:rPr>
                  <w:color w:val="6688C3"/>
                  <w:spacing w:val="-1"/>
                  <w:sz w:val="16"/>
                </w:rPr>
                <w:t xml:space="preserve"> </w:t>
              </w:r>
              <w:r>
                <w:rPr>
                  <w:color w:val="6688C3"/>
                  <w:sz w:val="16"/>
                </w:rPr>
                <w:t>partnerships</w:t>
              </w:r>
            </w:hyperlink>
          </w:p>
        </w:tc>
        <w:tc>
          <w:tcPr>
            <w:tcW w:w="597" w:type="dxa"/>
          </w:tcPr>
          <w:p w14:paraId="4A3B42B9" w14:textId="77777777" w:rsidR="00F62CEC" w:rsidRDefault="002812FF">
            <w:pPr>
              <w:pStyle w:val="TableParagraph"/>
              <w:ind w:right="208"/>
              <w:jc w:val="right"/>
              <w:rPr>
                <w:sz w:val="16"/>
              </w:rPr>
            </w:pPr>
            <w:hyperlink w:anchor="_bookmark27" w:history="1">
              <w:r>
                <w:rPr>
                  <w:color w:val="6688C3"/>
                  <w:sz w:val="16"/>
                </w:rPr>
                <w:t>24</w:t>
              </w:r>
            </w:hyperlink>
          </w:p>
        </w:tc>
      </w:tr>
      <w:tr w:rsidR="00F62CEC" w14:paraId="4532906C" w14:textId="77777777" w:rsidTr="009A5436">
        <w:trPr>
          <w:trHeight w:val="282"/>
        </w:trPr>
        <w:tc>
          <w:tcPr>
            <w:tcW w:w="2407" w:type="dxa"/>
          </w:tcPr>
          <w:p w14:paraId="47ECCADB" w14:textId="77777777" w:rsidR="00F62CEC" w:rsidRDefault="002812FF">
            <w:pPr>
              <w:pStyle w:val="TableParagraph"/>
              <w:ind w:left="79"/>
              <w:rPr>
                <w:sz w:val="16"/>
              </w:rPr>
            </w:pPr>
            <w:hyperlink w:anchor="_bookmark35" w:history="1">
              <w:r>
                <w:rPr>
                  <w:color w:val="6688C3"/>
                  <w:sz w:val="16"/>
                </w:rPr>
                <w:t>3.4</w:t>
              </w:r>
              <w:r>
                <w:rPr>
                  <w:color w:val="6688C3"/>
                  <w:spacing w:val="-2"/>
                  <w:sz w:val="16"/>
                </w:rPr>
                <w:t xml:space="preserve"> </w:t>
              </w:r>
              <w:r>
                <w:rPr>
                  <w:color w:val="6688C3"/>
                  <w:sz w:val="16"/>
                </w:rPr>
                <w:t>CX</w:t>
              </w:r>
              <w:r>
                <w:rPr>
                  <w:color w:val="6688C3"/>
                  <w:spacing w:val="-2"/>
                  <w:sz w:val="16"/>
                </w:rPr>
                <w:t xml:space="preserve"> </w:t>
              </w:r>
              <w:r>
                <w:rPr>
                  <w:color w:val="6688C3"/>
                  <w:sz w:val="16"/>
                </w:rPr>
                <w:t>program</w:t>
              </w:r>
            </w:hyperlink>
          </w:p>
        </w:tc>
        <w:tc>
          <w:tcPr>
            <w:tcW w:w="597" w:type="dxa"/>
          </w:tcPr>
          <w:p w14:paraId="622F21DA" w14:textId="77777777" w:rsidR="00F62CEC" w:rsidRDefault="002812FF">
            <w:pPr>
              <w:pStyle w:val="TableParagraph"/>
              <w:ind w:right="205"/>
              <w:jc w:val="right"/>
              <w:rPr>
                <w:sz w:val="16"/>
              </w:rPr>
            </w:pPr>
            <w:hyperlink w:anchor="_bookmark35" w:history="1">
              <w:r>
                <w:rPr>
                  <w:color w:val="6688C3"/>
                  <w:sz w:val="16"/>
                </w:rPr>
                <w:t>28</w:t>
              </w:r>
            </w:hyperlink>
          </w:p>
        </w:tc>
      </w:tr>
    </w:tbl>
    <w:p w14:paraId="3FDB4C1C" w14:textId="77777777" w:rsidR="00F62CEC" w:rsidRDefault="002812FF">
      <w:pPr>
        <w:pStyle w:val="Heading5"/>
        <w:numPr>
          <w:ilvl w:val="1"/>
          <w:numId w:val="20"/>
        </w:numPr>
        <w:tabs>
          <w:tab w:val="left" w:pos="443"/>
        </w:tabs>
        <w:spacing w:before="138"/>
        <w:ind w:left="169" w:right="835" w:firstLine="0"/>
        <w:jc w:val="left"/>
      </w:pPr>
      <w:bookmarkStart w:id="19" w:name="_bookmark18"/>
      <w:bookmarkEnd w:id="19"/>
      <w:r>
        <w:t>Develop our campuses to</w:t>
      </w:r>
      <w:r>
        <w:rPr>
          <w:spacing w:val="1"/>
        </w:rPr>
        <w:t xml:space="preserve"> </w:t>
      </w:r>
      <w:r>
        <w:t>create a more vibrant learning</w:t>
      </w:r>
      <w:r>
        <w:rPr>
          <w:spacing w:val="1"/>
        </w:rPr>
        <w:t xml:space="preserve"> </w:t>
      </w:r>
      <w:r>
        <w:t>environment</w:t>
      </w:r>
      <w:r>
        <w:rPr>
          <w:spacing w:val="-11"/>
        </w:rPr>
        <w:t xml:space="preserve"> </w:t>
      </w:r>
      <w:r>
        <w:t>that</w:t>
      </w:r>
      <w:r>
        <w:rPr>
          <w:spacing w:val="-10"/>
        </w:rPr>
        <w:t xml:space="preserve"> </w:t>
      </w:r>
      <w:r>
        <w:t>integrates</w:t>
      </w:r>
      <w:r>
        <w:rPr>
          <w:spacing w:val="-10"/>
        </w:rPr>
        <w:t xml:space="preserve"> </w:t>
      </w:r>
      <w:r>
        <w:t>on-</w:t>
      </w:r>
      <w:r>
        <w:rPr>
          <w:spacing w:val="-43"/>
        </w:rPr>
        <w:t xml:space="preserve"> </w:t>
      </w:r>
      <w:r>
        <w:t>campus learning, community</w:t>
      </w:r>
      <w:r>
        <w:rPr>
          <w:spacing w:val="1"/>
        </w:rPr>
        <w:t xml:space="preserve"> </w:t>
      </w:r>
      <w:r>
        <w:t>engagement</w:t>
      </w:r>
      <w:r>
        <w:rPr>
          <w:spacing w:val="-2"/>
        </w:rPr>
        <w:t xml:space="preserve"> </w:t>
      </w:r>
      <w:r>
        <w:t>and</w:t>
      </w:r>
      <w:r>
        <w:rPr>
          <w:spacing w:val="-1"/>
        </w:rPr>
        <w:t xml:space="preserve"> </w:t>
      </w:r>
      <w:r>
        <w:t>student</w:t>
      </w:r>
      <w:r>
        <w:rPr>
          <w:spacing w:val="-1"/>
        </w:rPr>
        <w:t xml:space="preserve"> </w:t>
      </w:r>
      <w:r>
        <w:t>life.</w:t>
      </w:r>
    </w:p>
    <w:p w14:paraId="5B03B5F2" w14:textId="77777777" w:rsidR="00F62CEC" w:rsidRDefault="002812FF">
      <w:pPr>
        <w:pStyle w:val="BodyText"/>
        <w:spacing w:before="55"/>
        <w:ind w:left="169"/>
        <w:rPr>
          <w:rFonts w:ascii="GothamNarrow-Medium"/>
        </w:rPr>
      </w:pPr>
      <w:r>
        <w:rPr>
          <w:rFonts w:ascii="GothamNarrow-Medium"/>
        </w:rPr>
        <w:t>Student</w:t>
      </w:r>
      <w:r>
        <w:rPr>
          <w:rFonts w:ascii="GothamNarrow-Medium"/>
          <w:spacing w:val="-2"/>
        </w:rPr>
        <w:t xml:space="preserve"> </w:t>
      </w:r>
      <w:r>
        <w:rPr>
          <w:rFonts w:ascii="GothamNarrow-Medium"/>
        </w:rPr>
        <w:t>Complex</w:t>
      </w:r>
    </w:p>
    <w:p w14:paraId="3867F4B5" w14:textId="77777777" w:rsidR="00F62CEC" w:rsidRDefault="002812FF">
      <w:pPr>
        <w:pStyle w:val="BodyText"/>
        <w:spacing w:before="65" w:line="249" w:lineRule="auto"/>
        <w:ind w:left="169" w:right="805"/>
      </w:pPr>
      <w:r>
        <w:t>The construction and completion of the</w:t>
      </w:r>
      <w:r>
        <w:rPr>
          <w:spacing w:val="1"/>
        </w:rPr>
        <w:t xml:space="preserve"> </w:t>
      </w:r>
      <w:r>
        <w:t>proposed 2018 Student Hub concept will</w:t>
      </w:r>
      <w:r>
        <w:rPr>
          <w:spacing w:val="1"/>
        </w:rPr>
        <w:t xml:space="preserve"> </w:t>
      </w:r>
      <w:r>
        <w:t>not</w:t>
      </w:r>
      <w:r>
        <w:rPr>
          <w:spacing w:val="3"/>
        </w:rPr>
        <w:t xml:space="preserve"> </w:t>
      </w:r>
      <w:r>
        <w:t>proceed</w:t>
      </w:r>
      <w:r>
        <w:rPr>
          <w:spacing w:val="4"/>
        </w:rPr>
        <w:t xml:space="preserve"> </w:t>
      </w:r>
      <w:r>
        <w:t>as</w:t>
      </w:r>
      <w:r>
        <w:rPr>
          <w:spacing w:val="4"/>
        </w:rPr>
        <w:t xml:space="preserve"> </w:t>
      </w:r>
      <w:r>
        <w:t>originally</w:t>
      </w:r>
      <w:r>
        <w:rPr>
          <w:spacing w:val="3"/>
        </w:rPr>
        <w:t xml:space="preserve"> </w:t>
      </w:r>
      <w:r>
        <w:t>conceived.</w:t>
      </w:r>
      <w:r>
        <w:rPr>
          <w:spacing w:val="4"/>
        </w:rPr>
        <w:t xml:space="preserve"> </w:t>
      </w:r>
      <w:r>
        <w:t>UQ</w:t>
      </w:r>
      <w:r>
        <w:rPr>
          <w:spacing w:val="1"/>
        </w:rPr>
        <w:t xml:space="preserve"> </w:t>
      </w:r>
      <w:r>
        <w:t>is</w:t>
      </w:r>
      <w:r>
        <w:rPr>
          <w:spacing w:val="-6"/>
        </w:rPr>
        <w:t xml:space="preserve"> </w:t>
      </w:r>
      <w:r>
        <w:t>committed</w:t>
      </w:r>
      <w:r>
        <w:rPr>
          <w:spacing w:val="-6"/>
        </w:rPr>
        <w:t xml:space="preserve"> </w:t>
      </w:r>
      <w:r>
        <w:t>to</w:t>
      </w:r>
      <w:r>
        <w:rPr>
          <w:spacing w:val="-5"/>
        </w:rPr>
        <w:t xml:space="preserve"> </w:t>
      </w:r>
      <w:r>
        <w:t>redeveloping</w:t>
      </w:r>
      <w:r>
        <w:rPr>
          <w:spacing w:val="-6"/>
        </w:rPr>
        <w:t xml:space="preserve"> </w:t>
      </w:r>
      <w:r>
        <w:t>the</w:t>
      </w:r>
      <w:r>
        <w:rPr>
          <w:spacing w:val="-6"/>
        </w:rPr>
        <w:t xml:space="preserve"> </w:t>
      </w:r>
      <w:r>
        <w:t>site</w:t>
      </w:r>
      <w:r>
        <w:rPr>
          <w:spacing w:val="-5"/>
        </w:rPr>
        <w:t xml:space="preserve"> </w:t>
      </w:r>
      <w:r>
        <w:t>and</w:t>
      </w:r>
      <w:r>
        <w:rPr>
          <w:spacing w:val="-35"/>
        </w:rPr>
        <w:t xml:space="preserve"> </w:t>
      </w:r>
      <w:r>
        <w:t>is progressing a revised program that will</w:t>
      </w:r>
      <w:r>
        <w:rPr>
          <w:spacing w:val="-36"/>
        </w:rPr>
        <w:t xml:space="preserve"> </w:t>
      </w:r>
      <w:r>
        <w:t>acknowledge the Forum’s tradition of</w:t>
      </w:r>
      <w:r>
        <w:rPr>
          <w:spacing w:val="1"/>
        </w:rPr>
        <w:t xml:space="preserve"> </w:t>
      </w:r>
      <w:r>
        <w:t>fostering debate about a range of social</w:t>
      </w:r>
      <w:r>
        <w:rPr>
          <w:spacing w:val="1"/>
        </w:rPr>
        <w:t xml:space="preserve"> </w:t>
      </w:r>
      <w:r>
        <w:t>issues.</w:t>
      </w:r>
    </w:p>
    <w:p w14:paraId="07239DE5" w14:textId="77777777" w:rsidR="00F62CEC" w:rsidRDefault="00F62CEC">
      <w:pPr>
        <w:pStyle w:val="BodyText"/>
        <w:spacing w:before="1"/>
        <w:rPr>
          <w:sz w:val="14"/>
        </w:rPr>
      </w:pPr>
    </w:p>
    <w:p w14:paraId="7C6D215F" w14:textId="77777777" w:rsidR="00F62CEC" w:rsidRDefault="002812FF">
      <w:pPr>
        <w:pStyle w:val="BodyText"/>
        <w:ind w:left="169"/>
        <w:rPr>
          <w:rFonts w:ascii="GothamNarrow-Medium"/>
        </w:rPr>
      </w:pPr>
      <w:r>
        <w:rPr>
          <w:rFonts w:ascii="GothamNarrow-Medium"/>
        </w:rPr>
        <w:t>Andrew</w:t>
      </w:r>
      <w:r>
        <w:rPr>
          <w:rFonts w:ascii="GothamNarrow-Medium"/>
          <w:spacing w:val="-2"/>
        </w:rPr>
        <w:t xml:space="preserve"> </w:t>
      </w:r>
      <w:r>
        <w:rPr>
          <w:rFonts w:ascii="GothamNarrow-Medium"/>
        </w:rPr>
        <w:t>N.</w:t>
      </w:r>
      <w:r>
        <w:rPr>
          <w:rFonts w:ascii="GothamNarrow-Medium"/>
          <w:spacing w:val="-2"/>
        </w:rPr>
        <w:t xml:space="preserve"> </w:t>
      </w:r>
      <w:r>
        <w:rPr>
          <w:rFonts w:ascii="GothamNarrow-Medium"/>
        </w:rPr>
        <w:t>Liveris</w:t>
      </w:r>
      <w:r>
        <w:rPr>
          <w:rFonts w:ascii="GothamNarrow-Medium"/>
          <w:spacing w:val="-1"/>
        </w:rPr>
        <w:t xml:space="preserve"> </w:t>
      </w:r>
      <w:r>
        <w:rPr>
          <w:rFonts w:ascii="GothamNarrow-Medium"/>
        </w:rPr>
        <w:t>building</w:t>
      </w:r>
    </w:p>
    <w:p w14:paraId="01A628C9" w14:textId="77777777" w:rsidR="00F62CEC" w:rsidRDefault="002812FF">
      <w:pPr>
        <w:pStyle w:val="BodyText"/>
        <w:spacing w:before="25" w:line="249" w:lineRule="auto"/>
        <w:ind w:left="169" w:right="620"/>
      </w:pPr>
      <w:r>
        <w:t>Construction continued on the 11-storey</w:t>
      </w:r>
      <w:r>
        <w:rPr>
          <w:spacing w:val="1"/>
        </w:rPr>
        <w:t xml:space="preserve"> </w:t>
      </w:r>
      <w:r>
        <w:t>Andrew N. Liveris Building at UQ St Lucia,</w:t>
      </w:r>
      <w:r>
        <w:rPr>
          <w:spacing w:val="1"/>
        </w:rPr>
        <w:t xml:space="preserve"> </w:t>
      </w:r>
      <w:r>
        <w:t>scheduled for fit-out in early 2021 and due</w:t>
      </w:r>
      <w:r>
        <w:rPr>
          <w:spacing w:val="1"/>
        </w:rPr>
        <w:t xml:space="preserve"> </w:t>
      </w:r>
      <w:r>
        <w:t>for</w:t>
      </w:r>
      <w:r>
        <w:rPr>
          <w:spacing w:val="3"/>
        </w:rPr>
        <w:t xml:space="preserve"> </w:t>
      </w:r>
      <w:r>
        <w:t>completion</w:t>
      </w:r>
      <w:r>
        <w:rPr>
          <w:spacing w:val="4"/>
        </w:rPr>
        <w:t xml:space="preserve"> </w:t>
      </w:r>
      <w:r>
        <w:t>in</w:t>
      </w:r>
      <w:r>
        <w:rPr>
          <w:spacing w:val="3"/>
        </w:rPr>
        <w:t xml:space="preserve"> </w:t>
      </w:r>
      <w:r>
        <w:t>May</w:t>
      </w:r>
      <w:r>
        <w:rPr>
          <w:spacing w:val="4"/>
        </w:rPr>
        <w:t xml:space="preserve"> </w:t>
      </w:r>
      <w:r>
        <w:t>2021.</w:t>
      </w:r>
      <w:r>
        <w:rPr>
          <w:spacing w:val="4"/>
        </w:rPr>
        <w:t xml:space="preserve"> </w:t>
      </w:r>
      <w:r>
        <w:t>This</w:t>
      </w:r>
      <w:r>
        <w:rPr>
          <w:spacing w:val="3"/>
        </w:rPr>
        <w:t xml:space="preserve"> </w:t>
      </w:r>
      <w:r>
        <w:t>building</w:t>
      </w:r>
      <w:r>
        <w:rPr>
          <w:spacing w:val="1"/>
        </w:rPr>
        <w:t xml:space="preserve"> </w:t>
      </w:r>
      <w:r>
        <w:t>will primarily meet the School of Chemical</w:t>
      </w:r>
      <w:r>
        <w:rPr>
          <w:spacing w:val="1"/>
        </w:rPr>
        <w:t xml:space="preserve"> </w:t>
      </w:r>
      <w:r>
        <w:t>Engineering’s long-term teaching and</w:t>
      </w:r>
      <w:r>
        <w:rPr>
          <w:spacing w:val="1"/>
        </w:rPr>
        <w:t xml:space="preserve"> </w:t>
      </w:r>
      <w:r>
        <w:t>research</w:t>
      </w:r>
      <w:r>
        <w:rPr>
          <w:spacing w:val="-8"/>
        </w:rPr>
        <w:t xml:space="preserve"> </w:t>
      </w:r>
      <w:r>
        <w:t>accommodation</w:t>
      </w:r>
      <w:r>
        <w:rPr>
          <w:spacing w:val="-7"/>
        </w:rPr>
        <w:t xml:space="preserve"> </w:t>
      </w:r>
      <w:r>
        <w:t>needs</w:t>
      </w:r>
      <w:r>
        <w:rPr>
          <w:spacing w:val="-7"/>
        </w:rPr>
        <w:t xml:space="preserve"> </w:t>
      </w:r>
      <w:r>
        <w:t>and</w:t>
      </w:r>
      <w:r>
        <w:rPr>
          <w:spacing w:val="-7"/>
        </w:rPr>
        <w:t xml:space="preserve"> </w:t>
      </w:r>
      <w:r>
        <w:t>directly</w:t>
      </w:r>
      <w:r>
        <w:rPr>
          <w:spacing w:val="-35"/>
        </w:rPr>
        <w:t xml:space="preserve"> </w:t>
      </w:r>
      <w:r>
        <w:t>address serious laboratory safety concerns</w:t>
      </w:r>
      <w:r>
        <w:rPr>
          <w:spacing w:val="1"/>
        </w:rPr>
        <w:t xml:space="preserve"> </w:t>
      </w:r>
      <w:r>
        <w:t>in the</w:t>
      </w:r>
      <w:r>
        <w:rPr>
          <w:spacing w:val="1"/>
        </w:rPr>
        <w:t xml:space="preserve"> </w:t>
      </w:r>
      <w:r>
        <w:t>School’s</w:t>
      </w:r>
      <w:r>
        <w:rPr>
          <w:spacing w:val="1"/>
        </w:rPr>
        <w:t xml:space="preserve"> </w:t>
      </w:r>
      <w:r>
        <w:t>current home,</w:t>
      </w:r>
      <w:r>
        <w:rPr>
          <w:spacing w:val="1"/>
        </w:rPr>
        <w:t xml:space="preserve"> </w:t>
      </w:r>
      <w:r>
        <w:t>the</w:t>
      </w:r>
      <w:r>
        <w:rPr>
          <w:spacing w:val="1"/>
        </w:rPr>
        <w:t xml:space="preserve"> </w:t>
      </w:r>
      <w:r>
        <w:t>Don</w:t>
      </w:r>
      <w:r>
        <w:rPr>
          <w:spacing w:val="1"/>
        </w:rPr>
        <w:t xml:space="preserve"> </w:t>
      </w:r>
      <w:r>
        <w:t>Nicklin</w:t>
      </w:r>
      <w:r>
        <w:rPr>
          <w:spacing w:val="6"/>
        </w:rPr>
        <w:t xml:space="preserve"> </w:t>
      </w:r>
      <w:r>
        <w:t>Building.</w:t>
      </w:r>
      <w:r>
        <w:rPr>
          <w:spacing w:val="7"/>
        </w:rPr>
        <w:t xml:space="preserve"> </w:t>
      </w:r>
      <w:r>
        <w:t>The</w:t>
      </w:r>
      <w:r>
        <w:rPr>
          <w:spacing w:val="7"/>
        </w:rPr>
        <w:t xml:space="preserve"> </w:t>
      </w:r>
      <w:r>
        <w:t>Liveris</w:t>
      </w:r>
      <w:r>
        <w:rPr>
          <w:spacing w:val="7"/>
        </w:rPr>
        <w:t xml:space="preserve"> </w:t>
      </w:r>
      <w:r>
        <w:t>building</w:t>
      </w:r>
      <w:r>
        <w:rPr>
          <w:spacing w:val="7"/>
        </w:rPr>
        <w:t xml:space="preserve"> </w:t>
      </w:r>
      <w:r>
        <w:t>will</w:t>
      </w:r>
      <w:r>
        <w:rPr>
          <w:spacing w:val="1"/>
        </w:rPr>
        <w:t xml:space="preserve"> </w:t>
      </w:r>
      <w:r>
        <w:t>also provide significant, innovative, generic</w:t>
      </w:r>
      <w:r>
        <w:rPr>
          <w:spacing w:val="1"/>
        </w:rPr>
        <w:t xml:space="preserve"> </w:t>
      </w:r>
      <w:r>
        <w:t>teaching</w:t>
      </w:r>
      <w:r>
        <w:rPr>
          <w:spacing w:val="-1"/>
        </w:rPr>
        <w:t xml:space="preserve"> </w:t>
      </w:r>
      <w:r>
        <w:t>and</w:t>
      </w:r>
      <w:r>
        <w:rPr>
          <w:spacing w:val="-1"/>
        </w:rPr>
        <w:t xml:space="preserve"> </w:t>
      </w:r>
      <w:r>
        <w:t>learning</w:t>
      </w:r>
      <w:r>
        <w:rPr>
          <w:spacing w:val="-1"/>
        </w:rPr>
        <w:t xml:space="preserve"> </w:t>
      </w:r>
      <w:r>
        <w:t>spaces, creating</w:t>
      </w:r>
    </w:p>
    <w:p w14:paraId="5E775074" w14:textId="77777777" w:rsidR="00F62CEC" w:rsidRDefault="002812FF">
      <w:pPr>
        <w:pStyle w:val="BodyText"/>
        <w:spacing w:before="4" w:line="249" w:lineRule="auto"/>
        <w:ind w:left="169" w:right="513"/>
      </w:pPr>
      <w:r>
        <w:t>environments</w:t>
      </w:r>
      <w:r>
        <w:rPr>
          <w:spacing w:val="-8"/>
        </w:rPr>
        <w:t xml:space="preserve"> </w:t>
      </w:r>
      <w:r>
        <w:t>for</w:t>
      </w:r>
      <w:r>
        <w:rPr>
          <w:spacing w:val="-7"/>
        </w:rPr>
        <w:t xml:space="preserve"> </w:t>
      </w:r>
      <w:r>
        <w:t>an</w:t>
      </w:r>
      <w:r>
        <w:rPr>
          <w:spacing w:val="-7"/>
        </w:rPr>
        <w:t xml:space="preserve"> </w:t>
      </w:r>
      <w:r>
        <w:t>‘open’</w:t>
      </w:r>
      <w:r>
        <w:rPr>
          <w:spacing w:val="-7"/>
        </w:rPr>
        <w:t xml:space="preserve"> </w:t>
      </w:r>
      <w:r>
        <w:t>and</w:t>
      </w:r>
      <w:r>
        <w:rPr>
          <w:spacing w:val="-7"/>
        </w:rPr>
        <w:t xml:space="preserve"> </w:t>
      </w:r>
      <w:r>
        <w:t>collaborative</w:t>
      </w:r>
      <w:r>
        <w:rPr>
          <w:spacing w:val="-35"/>
        </w:rPr>
        <w:t xml:space="preserve"> </w:t>
      </w:r>
      <w:r>
        <w:t>relationship between students, teachers,</w:t>
      </w:r>
      <w:r>
        <w:rPr>
          <w:spacing w:val="1"/>
        </w:rPr>
        <w:t xml:space="preserve"> </w:t>
      </w:r>
      <w:r>
        <w:t>researchers</w:t>
      </w:r>
      <w:r>
        <w:rPr>
          <w:spacing w:val="-2"/>
        </w:rPr>
        <w:t xml:space="preserve"> </w:t>
      </w:r>
      <w:r>
        <w:t>and</w:t>
      </w:r>
      <w:r>
        <w:rPr>
          <w:spacing w:val="-1"/>
        </w:rPr>
        <w:t xml:space="preserve"> </w:t>
      </w:r>
      <w:r>
        <w:t>the</w:t>
      </w:r>
      <w:r>
        <w:rPr>
          <w:spacing w:val="-1"/>
        </w:rPr>
        <w:t xml:space="preserve"> </w:t>
      </w:r>
      <w:r>
        <w:t>wider</w:t>
      </w:r>
      <w:r>
        <w:rPr>
          <w:spacing w:val="-1"/>
        </w:rPr>
        <w:t xml:space="preserve"> </w:t>
      </w:r>
      <w:r>
        <w:t>industry.</w:t>
      </w:r>
    </w:p>
    <w:p w14:paraId="22565D24" w14:textId="77777777" w:rsidR="00F62CEC" w:rsidRDefault="00F62CEC">
      <w:pPr>
        <w:spacing w:line="249" w:lineRule="auto"/>
        <w:sectPr w:rsidR="00F62CEC">
          <w:type w:val="continuous"/>
          <w:pgSz w:w="11910" w:h="16840"/>
          <w:pgMar w:top="640" w:right="760" w:bottom="0" w:left="800" w:header="720" w:footer="720" w:gutter="0"/>
          <w:cols w:num="3" w:space="720" w:equalWidth="0">
            <w:col w:w="3180" w:space="102"/>
            <w:col w:w="3211" w:space="72"/>
            <w:col w:w="3785"/>
          </w:cols>
        </w:sectPr>
      </w:pPr>
    </w:p>
    <w:p w14:paraId="663FFBB4" w14:textId="77777777" w:rsidR="00F62CEC" w:rsidRDefault="00F62CEC">
      <w:pPr>
        <w:pStyle w:val="BodyText"/>
        <w:rPr>
          <w:sz w:val="20"/>
        </w:rPr>
      </w:pPr>
    </w:p>
    <w:p w14:paraId="3FA80920" w14:textId="77777777" w:rsidR="00F62CEC" w:rsidRDefault="00F62CEC">
      <w:pPr>
        <w:pStyle w:val="BodyText"/>
        <w:rPr>
          <w:sz w:val="20"/>
        </w:rPr>
      </w:pPr>
    </w:p>
    <w:p w14:paraId="2C72D735" w14:textId="77777777" w:rsidR="00F62CEC" w:rsidRDefault="00F62CEC">
      <w:pPr>
        <w:pStyle w:val="BodyText"/>
        <w:rPr>
          <w:sz w:val="20"/>
        </w:rPr>
      </w:pPr>
    </w:p>
    <w:p w14:paraId="4CB6EA23" w14:textId="77777777" w:rsidR="00F62CEC" w:rsidRDefault="00F62CEC">
      <w:pPr>
        <w:pStyle w:val="BodyText"/>
        <w:rPr>
          <w:sz w:val="20"/>
        </w:rPr>
      </w:pPr>
    </w:p>
    <w:p w14:paraId="20413169" w14:textId="77777777" w:rsidR="00F62CEC" w:rsidRDefault="00F62CEC">
      <w:pPr>
        <w:pStyle w:val="BodyText"/>
        <w:rPr>
          <w:sz w:val="20"/>
        </w:rPr>
      </w:pPr>
    </w:p>
    <w:p w14:paraId="001143D1" w14:textId="77777777" w:rsidR="00F62CEC" w:rsidRDefault="00F62CEC">
      <w:pPr>
        <w:pStyle w:val="BodyText"/>
        <w:spacing w:before="3"/>
        <w:rPr>
          <w:sz w:val="18"/>
        </w:rPr>
      </w:pPr>
    </w:p>
    <w:p w14:paraId="31636505" w14:textId="77777777" w:rsidR="00F62CEC" w:rsidRDefault="00F62CEC">
      <w:pPr>
        <w:rPr>
          <w:sz w:val="18"/>
        </w:rPr>
        <w:sectPr w:rsidR="00F62CEC">
          <w:headerReference w:type="default" r:id="rId97"/>
          <w:footerReference w:type="even" r:id="rId98"/>
          <w:footerReference w:type="default" r:id="rId99"/>
          <w:pgSz w:w="11910" w:h="16840"/>
          <w:pgMar w:top="700" w:right="760" w:bottom="660" w:left="800" w:header="510" w:footer="469" w:gutter="0"/>
          <w:pgNumType w:start="21"/>
          <w:cols w:space="720"/>
        </w:sectPr>
      </w:pPr>
    </w:p>
    <w:p w14:paraId="4D273E38" w14:textId="77777777" w:rsidR="00F62CEC" w:rsidRDefault="002812FF">
      <w:pPr>
        <w:pStyle w:val="BodyText"/>
        <w:spacing w:before="113"/>
        <w:ind w:left="560"/>
        <w:rPr>
          <w:rFonts w:ascii="GothamNarrow-Medium"/>
        </w:rPr>
      </w:pPr>
      <w:bookmarkStart w:id="20" w:name="_bookmark20"/>
      <w:bookmarkEnd w:id="20"/>
      <w:r>
        <w:rPr>
          <w:rFonts w:ascii="GothamNarrow-Medium"/>
        </w:rPr>
        <w:t>St</w:t>
      </w:r>
      <w:r>
        <w:rPr>
          <w:rFonts w:ascii="GothamNarrow-Medium"/>
          <w:spacing w:val="-2"/>
        </w:rPr>
        <w:t xml:space="preserve"> </w:t>
      </w:r>
      <w:r>
        <w:rPr>
          <w:rFonts w:ascii="GothamNarrow-Medium"/>
        </w:rPr>
        <w:t>Lucia</w:t>
      </w:r>
      <w:r>
        <w:rPr>
          <w:rFonts w:ascii="GothamNarrow-Medium"/>
          <w:spacing w:val="-1"/>
        </w:rPr>
        <w:t xml:space="preserve"> </w:t>
      </w:r>
      <w:r>
        <w:rPr>
          <w:rFonts w:ascii="GothamNarrow-Medium"/>
        </w:rPr>
        <w:t>campus</w:t>
      </w:r>
      <w:r>
        <w:rPr>
          <w:rFonts w:ascii="GothamNarrow-Medium"/>
          <w:spacing w:val="-1"/>
        </w:rPr>
        <w:t xml:space="preserve"> </w:t>
      </w:r>
      <w:r>
        <w:rPr>
          <w:rFonts w:ascii="GothamNarrow-Medium"/>
        </w:rPr>
        <w:t>facilities</w:t>
      </w:r>
    </w:p>
    <w:p w14:paraId="758AC3CE" w14:textId="77777777" w:rsidR="00F62CEC" w:rsidRDefault="002812FF">
      <w:pPr>
        <w:pStyle w:val="BodyText"/>
        <w:spacing w:before="25" w:line="249" w:lineRule="auto"/>
        <w:ind w:left="560" w:right="22"/>
      </w:pPr>
      <w:r>
        <w:rPr>
          <w:spacing w:val="-2"/>
        </w:rPr>
        <w:t xml:space="preserve">The proposed Health </w:t>
      </w:r>
      <w:r>
        <w:rPr>
          <w:spacing w:val="-1"/>
        </w:rPr>
        <w:t>and Recreation Centre</w:t>
      </w:r>
      <w:r>
        <w:t xml:space="preserve"> </w:t>
      </w:r>
      <w:r>
        <w:rPr>
          <w:spacing w:val="-1"/>
        </w:rPr>
        <w:t xml:space="preserve">approved by UQ Senate in December </w:t>
      </w:r>
      <w:r>
        <w:t>2019</w:t>
      </w:r>
      <w:r>
        <w:rPr>
          <w:spacing w:val="1"/>
        </w:rPr>
        <w:t xml:space="preserve"> </w:t>
      </w:r>
      <w:r>
        <w:t>was delayed and its design and location</w:t>
      </w:r>
      <w:r>
        <w:rPr>
          <w:spacing w:val="1"/>
        </w:rPr>
        <w:t xml:space="preserve"> </w:t>
      </w:r>
      <w:r>
        <w:rPr>
          <w:spacing w:val="-1"/>
        </w:rPr>
        <w:t xml:space="preserve">reviewed. The new Centre will replace </w:t>
      </w:r>
      <w:r>
        <w:t>the</w:t>
      </w:r>
      <w:r>
        <w:rPr>
          <w:spacing w:val="1"/>
        </w:rPr>
        <w:t xml:space="preserve"> </w:t>
      </w:r>
      <w:r>
        <w:t>old gymnasium building and will include a</w:t>
      </w:r>
      <w:r>
        <w:rPr>
          <w:spacing w:val="1"/>
        </w:rPr>
        <w:t xml:space="preserve"> </w:t>
      </w:r>
      <w:r>
        <w:rPr>
          <w:spacing w:val="-1"/>
        </w:rPr>
        <w:t>musculoskeletal and sports injuries clinic, as</w:t>
      </w:r>
      <w:r>
        <w:t xml:space="preserve"> </w:t>
      </w:r>
      <w:r>
        <w:rPr>
          <w:spacing w:val="-2"/>
        </w:rPr>
        <w:t>well</w:t>
      </w:r>
      <w:r>
        <w:rPr>
          <w:spacing w:val="-7"/>
        </w:rPr>
        <w:t xml:space="preserve"> </w:t>
      </w:r>
      <w:r>
        <w:rPr>
          <w:spacing w:val="-2"/>
        </w:rPr>
        <w:t>as</w:t>
      </w:r>
      <w:r>
        <w:rPr>
          <w:spacing w:val="-7"/>
        </w:rPr>
        <w:t xml:space="preserve"> </w:t>
      </w:r>
      <w:r>
        <w:rPr>
          <w:spacing w:val="-2"/>
        </w:rPr>
        <w:t>a</w:t>
      </w:r>
      <w:r>
        <w:rPr>
          <w:spacing w:val="-7"/>
        </w:rPr>
        <w:t xml:space="preserve"> </w:t>
      </w:r>
      <w:r>
        <w:rPr>
          <w:spacing w:val="-2"/>
        </w:rPr>
        <w:t>UQ</w:t>
      </w:r>
      <w:r>
        <w:rPr>
          <w:spacing w:val="-7"/>
        </w:rPr>
        <w:t xml:space="preserve"> </w:t>
      </w:r>
      <w:r>
        <w:rPr>
          <w:spacing w:val="-2"/>
        </w:rPr>
        <w:t>Wellness</w:t>
      </w:r>
      <w:r>
        <w:rPr>
          <w:spacing w:val="-7"/>
        </w:rPr>
        <w:t xml:space="preserve"> </w:t>
      </w:r>
      <w:r>
        <w:rPr>
          <w:spacing w:val="-1"/>
        </w:rPr>
        <w:t>space.</w:t>
      </w:r>
      <w:r>
        <w:rPr>
          <w:spacing w:val="-7"/>
        </w:rPr>
        <w:t xml:space="preserve"> </w:t>
      </w:r>
      <w:r>
        <w:rPr>
          <w:spacing w:val="-1"/>
        </w:rPr>
        <w:t>Work</w:t>
      </w:r>
      <w:r>
        <w:rPr>
          <w:spacing w:val="-7"/>
        </w:rPr>
        <w:t xml:space="preserve"> </w:t>
      </w:r>
      <w:r>
        <w:rPr>
          <w:spacing w:val="-1"/>
        </w:rPr>
        <w:t>to</w:t>
      </w:r>
      <w:r>
        <w:rPr>
          <w:spacing w:val="-7"/>
        </w:rPr>
        <w:t xml:space="preserve"> </w:t>
      </w:r>
      <w:r>
        <w:rPr>
          <w:spacing w:val="-1"/>
        </w:rPr>
        <w:t>firm</w:t>
      </w:r>
      <w:r>
        <w:rPr>
          <w:spacing w:val="-7"/>
        </w:rPr>
        <w:t xml:space="preserve"> </w:t>
      </w:r>
      <w:r>
        <w:rPr>
          <w:spacing w:val="-1"/>
        </w:rPr>
        <w:t>up</w:t>
      </w:r>
      <w:r>
        <w:rPr>
          <w:spacing w:val="-35"/>
        </w:rPr>
        <w:t xml:space="preserve"> </w:t>
      </w:r>
      <w:r>
        <w:rPr>
          <w:spacing w:val="-1"/>
        </w:rPr>
        <w:t xml:space="preserve">the cost of the updated design </w:t>
      </w:r>
      <w:r>
        <w:t>will continue</w:t>
      </w:r>
      <w:r>
        <w:rPr>
          <w:spacing w:val="-36"/>
        </w:rPr>
        <w:t xml:space="preserve"> </w:t>
      </w:r>
      <w:r>
        <w:t>in 2021. Construction is pending future</w:t>
      </w:r>
      <w:r>
        <w:rPr>
          <w:spacing w:val="1"/>
        </w:rPr>
        <w:t xml:space="preserve"> </w:t>
      </w:r>
      <w:r>
        <w:t>decisions</w:t>
      </w:r>
      <w:r>
        <w:rPr>
          <w:spacing w:val="-8"/>
        </w:rPr>
        <w:t xml:space="preserve"> </w:t>
      </w:r>
      <w:r>
        <w:t>about</w:t>
      </w:r>
      <w:r>
        <w:rPr>
          <w:spacing w:val="-7"/>
        </w:rPr>
        <w:t xml:space="preserve"> </w:t>
      </w:r>
      <w:r>
        <w:t>capital</w:t>
      </w:r>
      <w:r>
        <w:rPr>
          <w:spacing w:val="-7"/>
        </w:rPr>
        <w:t xml:space="preserve"> </w:t>
      </w:r>
      <w:r>
        <w:t>investments.</w:t>
      </w:r>
    </w:p>
    <w:p w14:paraId="6786B164" w14:textId="77777777" w:rsidR="00F62CEC" w:rsidRDefault="00F62CEC">
      <w:pPr>
        <w:pStyle w:val="BodyText"/>
        <w:spacing w:before="2"/>
        <w:rPr>
          <w:sz w:val="14"/>
        </w:rPr>
      </w:pPr>
    </w:p>
    <w:p w14:paraId="35503766" w14:textId="77777777" w:rsidR="00F62CEC" w:rsidRDefault="002812FF">
      <w:pPr>
        <w:pStyle w:val="BodyText"/>
        <w:ind w:left="560"/>
        <w:rPr>
          <w:rFonts w:ascii="GothamNarrow-Medium"/>
        </w:rPr>
      </w:pPr>
      <w:r>
        <w:rPr>
          <w:rFonts w:ascii="GothamNarrow-Medium"/>
        </w:rPr>
        <w:t>Science</w:t>
      </w:r>
      <w:r>
        <w:rPr>
          <w:rFonts w:ascii="GothamNarrow-Medium"/>
          <w:spacing w:val="-2"/>
        </w:rPr>
        <w:t xml:space="preserve"> </w:t>
      </w:r>
      <w:r>
        <w:rPr>
          <w:rFonts w:ascii="GothamNarrow-Medium"/>
        </w:rPr>
        <w:t>Precinct</w:t>
      </w:r>
    </w:p>
    <w:p w14:paraId="616A1760" w14:textId="77777777" w:rsidR="00F62CEC" w:rsidRDefault="002812FF">
      <w:pPr>
        <w:pStyle w:val="BodyText"/>
        <w:spacing w:before="25" w:line="249" w:lineRule="auto"/>
        <w:ind w:left="560" w:right="65"/>
      </w:pPr>
      <w:r>
        <w:t>In</w:t>
      </w:r>
      <w:r>
        <w:rPr>
          <w:spacing w:val="-5"/>
        </w:rPr>
        <w:t xml:space="preserve"> </w:t>
      </w:r>
      <w:r>
        <w:t>2020,</w:t>
      </w:r>
      <w:r>
        <w:rPr>
          <w:spacing w:val="-5"/>
        </w:rPr>
        <w:t xml:space="preserve"> </w:t>
      </w:r>
      <w:r>
        <w:t>due</w:t>
      </w:r>
      <w:r>
        <w:rPr>
          <w:spacing w:val="-5"/>
        </w:rPr>
        <w:t xml:space="preserve"> </w:t>
      </w:r>
      <w:r>
        <w:t>to</w:t>
      </w:r>
      <w:r>
        <w:rPr>
          <w:spacing w:val="-4"/>
        </w:rPr>
        <w:t xml:space="preserve"> </w:t>
      </w:r>
      <w:r>
        <w:t>the</w:t>
      </w:r>
      <w:r>
        <w:rPr>
          <w:spacing w:val="-5"/>
        </w:rPr>
        <w:t xml:space="preserve"> </w:t>
      </w:r>
      <w:r>
        <w:t>impact</w:t>
      </w:r>
      <w:r>
        <w:rPr>
          <w:spacing w:val="-5"/>
        </w:rPr>
        <w:t xml:space="preserve"> </w:t>
      </w:r>
      <w:r>
        <w:t>of</w:t>
      </w:r>
      <w:r>
        <w:rPr>
          <w:spacing w:val="-4"/>
        </w:rPr>
        <w:t xml:space="preserve"> </w:t>
      </w:r>
      <w:r>
        <w:t>COVID-19,</w:t>
      </w:r>
      <w:r>
        <w:rPr>
          <w:spacing w:val="-5"/>
        </w:rPr>
        <w:t xml:space="preserve"> </w:t>
      </w:r>
      <w:r>
        <w:t>the</w:t>
      </w:r>
      <w:r>
        <w:rPr>
          <w:spacing w:val="-35"/>
        </w:rPr>
        <w:t xml:space="preserve"> </w:t>
      </w:r>
      <w:r>
        <w:t>Science building and Seddon site projects</w:t>
      </w:r>
      <w:r>
        <w:rPr>
          <w:spacing w:val="1"/>
        </w:rPr>
        <w:t xml:space="preserve"> </w:t>
      </w:r>
      <w:r>
        <w:t>were</w:t>
      </w:r>
      <w:r>
        <w:rPr>
          <w:spacing w:val="-4"/>
        </w:rPr>
        <w:t xml:space="preserve"> </w:t>
      </w:r>
      <w:r>
        <w:t>paused.</w:t>
      </w:r>
      <w:r>
        <w:rPr>
          <w:spacing w:val="-4"/>
        </w:rPr>
        <w:t xml:space="preserve"> </w:t>
      </w:r>
      <w:r>
        <w:t>However,</w:t>
      </w:r>
      <w:r>
        <w:rPr>
          <w:spacing w:val="-4"/>
        </w:rPr>
        <w:t xml:space="preserve"> </w:t>
      </w:r>
      <w:r>
        <w:t>work</w:t>
      </w:r>
      <w:r>
        <w:rPr>
          <w:spacing w:val="-4"/>
        </w:rPr>
        <w:t xml:space="preserve"> </w:t>
      </w:r>
      <w:r>
        <w:t>continued</w:t>
      </w:r>
    </w:p>
    <w:p w14:paraId="3E0F971D" w14:textId="77777777" w:rsidR="00F62CEC" w:rsidRDefault="002812FF">
      <w:pPr>
        <w:pStyle w:val="BodyText"/>
        <w:spacing w:before="1" w:line="249" w:lineRule="auto"/>
        <w:ind w:left="560" w:right="49"/>
      </w:pPr>
      <w:r>
        <w:t>on critical projects such as additional PC3</w:t>
      </w:r>
      <w:r>
        <w:rPr>
          <w:spacing w:val="1"/>
        </w:rPr>
        <w:t xml:space="preserve"> </w:t>
      </w:r>
      <w:r>
        <w:t>laboratories</w:t>
      </w:r>
      <w:r>
        <w:rPr>
          <w:spacing w:val="-8"/>
        </w:rPr>
        <w:t xml:space="preserve"> </w:t>
      </w:r>
      <w:r>
        <w:t>and</w:t>
      </w:r>
      <w:r>
        <w:rPr>
          <w:spacing w:val="-7"/>
        </w:rPr>
        <w:t xml:space="preserve"> </w:t>
      </w:r>
      <w:r>
        <w:t>a</w:t>
      </w:r>
      <w:r>
        <w:rPr>
          <w:spacing w:val="-8"/>
        </w:rPr>
        <w:t xml:space="preserve"> </w:t>
      </w:r>
      <w:r>
        <w:t>new</w:t>
      </w:r>
      <w:r>
        <w:rPr>
          <w:spacing w:val="-7"/>
        </w:rPr>
        <w:t xml:space="preserve"> </w:t>
      </w:r>
      <w:r>
        <w:t>plant</w:t>
      </w:r>
      <w:r>
        <w:rPr>
          <w:spacing w:val="-7"/>
        </w:rPr>
        <w:t xml:space="preserve"> </w:t>
      </w:r>
      <w:r>
        <w:t>growth</w:t>
      </w:r>
      <w:r>
        <w:rPr>
          <w:spacing w:val="-8"/>
        </w:rPr>
        <w:t xml:space="preserve"> </w:t>
      </w:r>
      <w:r>
        <w:t>facility.</w:t>
      </w:r>
    </w:p>
    <w:p w14:paraId="77251A2F" w14:textId="77777777" w:rsidR="00F62CEC" w:rsidRDefault="00F62CEC">
      <w:pPr>
        <w:pStyle w:val="BodyText"/>
        <w:rPr>
          <w:sz w:val="14"/>
        </w:rPr>
      </w:pPr>
    </w:p>
    <w:p w14:paraId="656A776E" w14:textId="77777777" w:rsidR="00F62CEC" w:rsidRDefault="002812FF">
      <w:pPr>
        <w:pStyle w:val="BodyText"/>
        <w:ind w:left="560"/>
        <w:rPr>
          <w:rFonts w:ascii="GothamNarrow-Medium"/>
        </w:rPr>
      </w:pPr>
      <w:r>
        <w:rPr>
          <w:rFonts w:ascii="GothamNarrow-Medium"/>
        </w:rPr>
        <w:t>Gatton</w:t>
      </w:r>
      <w:r>
        <w:rPr>
          <w:rFonts w:ascii="GothamNarrow-Medium"/>
          <w:spacing w:val="-2"/>
        </w:rPr>
        <w:t xml:space="preserve"> </w:t>
      </w:r>
      <w:r>
        <w:rPr>
          <w:rFonts w:ascii="GothamNarrow-Medium"/>
        </w:rPr>
        <w:t>and</w:t>
      </w:r>
      <w:r>
        <w:rPr>
          <w:rFonts w:ascii="GothamNarrow-Medium"/>
          <w:spacing w:val="-1"/>
        </w:rPr>
        <w:t xml:space="preserve"> </w:t>
      </w:r>
      <w:r>
        <w:rPr>
          <w:rFonts w:ascii="GothamNarrow-Medium"/>
        </w:rPr>
        <w:t>Herston</w:t>
      </w:r>
      <w:r>
        <w:rPr>
          <w:rFonts w:ascii="GothamNarrow-Medium"/>
          <w:spacing w:val="-2"/>
        </w:rPr>
        <w:t xml:space="preserve"> </w:t>
      </w:r>
      <w:r>
        <w:rPr>
          <w:rFonts w:ascii="GothamNarrow-Medium"/>
        </w:rPr>
        <w:t>campuses</w:t>
      </w:r>
    </w:p>
    <w:p w14:paraId="4074A8A1" w14:textId="77777777" w:rsidR="00F62CEC" w:rsidRDefault="002812FF">
      <w:pPr>
        <w:pStyle w:val="BodyText"/>
        <w:spacing w:before="25" w:line="249" w:lineRule="auto"/>
        <w:ind w:left="560" w:right="242"/>
      </w:pPr>
      <w:r>
        <w:t>UQ Gatton</w:t>
      </w:r>
      <w:r>
        <w:rPr>
          <w:spacing w:val="1"/>
        </w:rPr>
        <w:t xml:space="preserve"> </w:t>
      </w:r>
      <w:r>
        <w:t>saw $4.6</w:t>
      </w:r>
      <w:r>
        <w:rPr>
          <w:spacing w:val="1"/>
        </w:rPr>
        <w:t xml:space="preserve"> </w:t>
      </w:r>
      <w:r>
        <w:t>million</w:t>
      </w:r>
      <w:r>
        <w:rPr>
          <w:spacing w:val="1"/>
        </w:rPr>
        <w:t xml:space="preserve"> </w:t>
      </w:r>
      <w:r>
        <w:t>worth of</w:t>
      </w:r>
      <w:r>
        <w:rPr>
          <w:spacing w:val="1"/>
        </w:rPr>
        <w:t xml:space="preserve"> </w:t>
      </w:r>
      <w:r>
        <w:t>new</w:t>
      </w:r>
      <w:r>
        <w:rPr>
          <w:spacing w:val="-7"/>
        </w:rPr>
        <w:t xml:space="preserve"> </w:t>
      </w:r>
      <w:r>
        <w:t>campus</w:t>
      </w:r>
      <w:r>
        <w:rPr>
          <w:spacing w:val="-6"/>
        </w:rPr>
        <w:t xml:space="preserve"> </w:t>
      </w:r>
      <w:r>
        <w:t>grounds</w:t>
      </w:r>
      <w:r>
        <w:rPr>
          <w:spacing w:val="-6"/>
        </w:rPr>
        <w:t xml:space="preserve"> </w:t>
      </w:r>
      <w:r>
        <w:t>work</w:t>
      </w:r>
      <w:r>
        <w:rPr>
          <w:spacing w:val="-6"/>
        </w:rPr>
        <w:t xml:space="preserve"> </w:t>
      </w:r>
      <w:r>
        <w:t>introduced</w:t>
      </w:r>
      <w:r>
        <w:rPr>
          <w:spacing w:val="-6"/>
        </w:rPr>
        <w:t xml:space="preserve"> </w:t>
      </w:r>
      <w:r>
        <w:t>in</w:t>
      </w:r>
      <w:r>
        <w:rPr>
          <w:spacing w:val="-35"/>
        </w:rPr>
        <w:t xml:space="preserve"> </w:t>
      </w:r>
      <w:r>
        <w:t>March;</w:t>
      </w:r>
      <w:r>
        <w:rPr>
          <w:spacing w:val="-1"/>
        </w:rPr>
        <w:t xml:space="preserve"> </w:t>
      </w:r>
      <w:r>
        <w:t>and</w:t>
      </w:r>
      <w:r>
        <w:rPr>
          <w:spacing w:val="-1"/>
        </w:rPr>
        <w:t xml:space="preserve"> </w:t>
      </w:r>
      <w:r>
        <w:t>the</w:t>
      </w:r>
      <w:r>
        <w:rPr>
          <w:spacing w:val="-1"/>
        </w:rPr>
        <w:t xml:space="preserve"> </w:t>
      </w:r>
      <w:r>
        <w:t>Mayne</w:t>
      </w:r>
      <w:r>
        <w:rPr>
          <w:spacing w:val="-1"/>
        </w:rPr>
        <w:t xml:space="preserve"> </w:t>
      </w:r>
      <w:r>
        <w:t>Medical</w:t>
      </w:r>
      <w:r>
        <w:rPr>
          <w:spacing w:val="-1"/>
        </w:rPr>
        <w:t xml:space="preserve"> </w:t>
      </w:r>
      <w:r>
        <w:t>building</w:t>
      </w:r>
    </w:p>
    <w:p w14:paraId="5675F105" w14:textId="77777777" w:rsidR="00F62CEC" w:rsidRDefault="002812FF">
      <w:pPr>
        <w:pStyle w:val="BodyText"/>
        <w:spacing w:before="1" w:line="249" w:lineRule="auto"/>
        <w:ind w:left="560" w:right="147"/>
      </w:pPr>
      <w:r>
        <w:t>at UQ Herston had a full refurbishment of</w:t>
      </w:r>
      <w:r>
        <w:rPr>
          <w:spacing w:val="1"/>
        </w:rPr>
        <w:t xml:space="preserve"> </w:t>
      </w:r>
      <w:r>
        <w:t>Levels</w:t>
      </w:r>
      <w:r>
        <w:rPr>
          <w:spacing w:val="-4"/>
        </w:rPr>
        <w:t xml:space="preserve"> </w:t>
      </w:r>
      <w:r>
        <w:t>2–4,</w:t>
      </w:r>
      <w:r>
        <w:rPr>
          <w:spacing w:val="-4"/>
        </w:rPr>
        <w:t xml:space="preserve"> </w:t>
      </w:r>
      <w:r>
        <w:t>at</w:t>
      </w:r>
      <w:r>
        <w:rPr>
          <w:spacing w:val="-4"/>
        </w:rPr>
        <w:t xml:space="preserve"> </w:t>
      </w:r>
      <w:r>
        <w:t>a</w:t>
      </w:r>
      <w:r>
        <w:rPr>
          <w:spacing w:val="-4"/>
        </w:rPr>
        <w:t xml:space="preserve"> </w:t>
      </w:r>
      <w:r>
        <w:t>cost</w:t>
      </w:r>
      <w:r>
        <w:rPr>
          <w:spacing w:val="-3"/>
        </w:rPr>
        <w:t xml:space="preserve"> </w:t>
      </w:r>
      <w:r>
        <w:t>of</w:t>
      </w:r>
      <w:r>
        <w:rPr>
          <w:spacing w:val="-4"/>
        </w:rPr>
        <w:t xml:space="preserve"> </w:t>
      </w:r>
      <w:r>
        <w:t>$7</w:t>
      </w:r>
      <w:r>
        <w:rPr>
          <w:spacing w:val="-4"/>
        </w:rPr>
        <w:t xml:space="preserve"> </w:t>
      </w:r>
      <w:r>
        <w:t>million,</w:t>
      </w:r>
      <w:r>
        <w:rPr>
          <w:spacing w:val="-4"/>
        </w:rPr>
        <w:t xml:space="preserve"> </w:t>
      </w:r>
      <w:r>
        <w:t>to</w:t>
      </w:r>
      <w:r>
        <w:rPr>
          <w:spacing w:val="-4"/>
        </w:rPr>
        <w:t xml:space="preserve"> </w:t>
      </w:r>
      <w:r>
        <w:t>boost</w:t>
      </w:r>
      <w:r>
        <w:rPr>
          <w:spacing w:val="-35"/>
        </w:rPr>
        <w:t xml:space="preserve"> </w:t>
      </w:r>
      <w:r>
        <w:t>teaching</w:t>
      </w:r>
      <w:r>
        <w:rPr>
          <w:spacing w:val="-1"/>
        </w:rPr>
        <w:t xml:space="preserve"> </w:t>
      </w:r>
      <w:r>
        <w:t>and</w:t>
      </w:r>
      <w:r>
        <w:rPr>
          <w:spacing w:val="-1"/>
        </w:rPr>
        <w:t xml:space="preserve"> </w:t>
      </w:r>
      <w:r>
        <w:t>research facilities.</w:t>
      </w:r>
    </w:p>
    <w:p w14:paraId="05AC2011" w14:textId="77777777" w:rsidR="00F62CEC" w:rsidRDefault="00F62CEC">
      <w:pPr>
        <w:pStyle w:val="BodyText"/>
        <w:rPr>
          <w:sz w:val="14"/>
        </w:rPr>
      </w:pPr>
    </w:p>
    <w:p w14:paraId="3756D816" w14:textId="77777777" w:rsidR="00F62CEC" w:rsidRDefault="002812FF">
      <w:pPr>
        <w:pStyle w:val="BodyText"/>
        <w:spacing w:line="252" w:lineRule="auto"/>
        <w:ind w:left="560" w:right="20"/>
      </w:pPr>
      <w:r>
        <w:rPr>
          <w:rFonts w:ascii="GothamNarrow-Medium" w:hAnsi="GothamNarrow-Medium"/>
        </w:rPr>
        <w:t>Virtual</w:t>
      </w:r>
      <w:r>
        <w:rPr>
          <w:rFonts w:ascii="GothamNarrow-Medium" w:hAnsi="GothamNarrow-Medium"/>
          <w:spacing w:val="5"/>
        </w:rPr>
        <w:t xml:space="preserve"> </w:t>
      </w:r>
      <w:r>
        <w:rPr>
          <w:rFonts w:ascii="GothamNarrow-Medium" w:hAnsi="GothamNarrow-Medium"/>
        </w:rPr>
        <w:t>campus</w:t>
      </w:r>
      <w:r>
        <w:rPr>
          <w:rFonts w:ascii="GothamNarrow-Medium" w:hAnsi="GothamNarrow-Medium"/>
          <w:spacing w:val="6"/>
        </w:rPr>
        <w:t xml:space="preserve"> </w:t>
      </w:r>
      <w:r>
        <w:rPr>
          <w:rFonts w:ascii="GothamNarrow-Medium" w:hAnsi="GothamNarrow-Medium"/>
        </w:rPr>
        <w:t>and</w:t>
      </w:r>
      <w:r>
        <w:rPr>
          <w:rFonts w:ascii="GothamNarrow-Medium" w:hAnsi="GothamNarrow-Medium"/>
          <w:spacing w:val="6"/>
        </w:rPr>
        <w:t xml:space="preserve"> </w:t>
      </w:r>
      <w:r>
        <w:rPr>
          <w:rFonts w:ascii="GothamNarrow-Medium" w:hAnsi="GothamNarrow-Medium"/>
        </w:rPr>
        <w:t>sense</w:t>
      </w:r>
      <w:r>
        <w:rPr>
          <w:rFonts w:ascii="GothamNarrow-Medium" w:hAnsi="GothamNarrow-Medium"/>
          <w:spacing w:val="6"/>
        </w:rPr>
        <w:t xml:space="preserve"> </w:t>
      </w:r>
      <w:r>
        <w:rPr>
          <w:rFonts w:ascii="GothamNarrow-Medium" w:hAnsi="GothamNarrow-Medium"/>
        </w:rPr>
        <w:t>of</w:t>
      </w:r>
      <w:r>
        <w:rPr>
          <w:rFonts w:ascii="GothamNarrow-Medium" w:hAnsi="GothamNarrow-Medium"/>
          <w:spacing w:val="6"/>
        </w:rPr>
        <w:t xml:space="preserve"> </w:t>
      </w:r>
      <w:r>
        <w:rPr>
          <w:rFonts w:ascii="GothamNarrow-Medium" w:hAnsi="GothamNarrow-Medium"/>
        </w:rPr>
        <w:t>belonging</w:t>
      </w:r>
      <w:r>
        <w:rPr>
          <w:rFonts w:ascii="GothamNarrow-Medium" w:hAnsi="GothamNarrow-Medium"/>
          <w:spacing w:val="1"/>
        </w:rPr>
        <w:t xml:space="preserve"> </w:t>
      </w:r>
      <w:proofErr w:type="gramStart"/>
      <w:r>
        <w:t>The</w:t>
      </w:r>
      <w:proofErr w:type="gramEnd"/>
      <w:r>
        <w:t xml:space="preserve"> effect of the pandemic on UQ students</w:t>
      </w:r>
      <w:r>
        <w:rPr>
          <w:spacing w:val="1"/>
        </w:rPr>
        <w:t xml:space="preserve"> </w:t>
      </w:r>
      <w:r>
        <w:t>was</w:t>
      </w:r>
      <w:r>
        <w:rPr>
          <w:spacing w:val="-7"/>
        </w:rPr>
        <w:t xml:space="preserve"> </w:t>
      </w:r>
      <w:r>
        <w:t>unprecedented.</w:t>
      </w:r>
      <w:r>
        <w:rPr>
          <w:spacing w:val="-7"/>
        </w:rPr>
        <w:t xml:space="preserve"> </w:t>
      </w:r>
      <w:r>
        <w:t>In</w:t>
      </w:r>
      <w:r>
        <w:rPr>
          <w:spacing w:val="-6"/>
        </w:rPr>
        <w:t xml:space="preserve"> </w:t>
      </w:r>
      <w:r>
        <w:t>light</w:t>
      </w:r>
      <w:r>
        <w:rPr>
          <w:spacing w:val="-7"/>
        </w:rPr>
        <w:t xml:space="preserve"> </w:t>
      </w:r>
      <w:r>
        <w:t>of</w:t>
      </w:r>
      <w:r>
        <w:rPr>
          <w:spacing w:val="-6"/>
        </w:rPr>
        <w:t xml:space="preserve"> </w:t>
      </w:r>
      <w:r>
        <w:t>the</w:t>
      </w:r>
      <w:r>
        <w:rPr>
          <w:spacing w:val="-7"/>
        </w:rPr>
        <w:t xml:space="preserve"> </w:t>
      </w:r>
      <w:r>
        <w:t>COVID-19</w:t>
      </w:r>
      <w:r>
        <w:rPr>
          <w:spacing w:val="-35"/>
        </w:rPr>
        <w:t xml:space="preserve"> </w:t>
      </w:r>
      <w:r>
        <w:t>restrictions, UQ’s campus activation</w:t>
      </w:r>
      <w:r>
        <w:rPr>
          <w:spacing w:val="1"/>
        </w:rPr>
        <w:t xml:space="preserve"> </w:t>
      </w:r>
      <w:r>
        <w:t>program moved online in Semester 1, with a</w:t>
      </w:r>
      <w:r>
        <w:rPr>
          <w:spacing w:val="-36"/>
        </w:rPr>
        <w:t xml:space="preserve"> </w:t>
      </w:r>
      <w:r>
        <w:t>slate of over 178 online activities delivered</w:t>
      </w:r>
      <w:r>
        <w:rPr>
          <w:spacing w:val="1"/>
        </w:rPr>
        <w:t xml:space="preserve"> </w:t>
      </w:r>
      <w:r>
        <w:t>across UQLife’s social media accounts and</w:t>
      </w:r>
      <w:r>
        <w:rPr>
          <w:spacing w:val="1"/>
        </w:rPr>
        <w:t xml:space="preserve"> </w:t>
      </w:r>
      <w:r>
        <w:t>the introduction of the Virtual Village – a</w:t>
      </w:r>
      <w:r>
        <w:rPr>
          <w:spacing w:val="1"/>
        </w:rPr>
        <w:t xml:space="preserve"> </w:t>
      </w:r>
      <w:r>
        <w:t>platform designed to create communities,</w:t>
      </w:r>
      <w:r>
        <w:rPr>
          <w:spacing w:val="1"/>
        </w:rPr>
        <w:t xml:space="preserve"> </w:t>
      </w:r>
      <w:r>
        <w:t>share</w:t>
      </w:r>
      <w:r>
        <w:rPr>
          <w:spacing w:val="-2"/>
        </w:rPr>
        <w:t xml:space="preserve"> </w:t>
      </w:r>
      <w:r>
        <w:t>information</w:t>
      </w:r>
      <w:r>
        <w:rPr>
          <w:spacing w:val="-1"/>
        </w:rPr>
        <w:t xml:space="preserve"> </w:t>
      </w:r>
      <w:r>
        <w:t>and</w:t>
      </w:r>
      <w:r>
        <w:rPr>
          <w:spacing w:val="-1"/>
        </w:rPr>
        <w:t xml:space="preserve"> </w:t>
      </w:r>
      <w:r>
        <w:t>deliver</w:t>
      </w:r>
      <w:r>
        <w:rPr>
          <w:spacing w:val="-1"/>
        </w:rPr>
        <w:t xml:space="preserve"> </w:t>
      </w:r>
      <w:r>
        <w:t>support</w:t>
      </w:r>
      <w:r>
        <w:rPr>
          <w:spacing w:val="-1"/>
        </w:rPr>
        <w:t xml:space="preserve"> </w:t>
      </w:r>
      <w:r>
        <w:t>in</w:t>
      </w:r>
    </w:p>
    <w:p w14:paraId="19AC8868" w14:textId="77777777" w:rsidR="00F62CEC" w:rsidRDefault="002812FF">
      <w:pPr>
        <w:pStyle w:val="BodyText"/>
        <w:spacing w:before="1" w:line="249" w:lineRule="auto"/>
        <w:ind w:left="560"/>
      </w:pPr>
      <w:r>
        <w:t>response</w:t>
      </w:r>
      <w:r>
        <w:rPr>
          <w:spacing w:val="-6"/>
        </w:rPr>
        <w:t xml:space="preserve"> </w:t>
      </w:r>
      <w:r>
        <w:t>to</w:t>
      </w:r>
      <w:r>
        <w:rPr>
          <w:spacing w:val="-5"/>
        </w:rPr>
        <w:t xml:space="preserve"> </w:t>
      </w:r>
      <w:r>
        <w:t>emerging</w:t>
      </w:r>
      <w:r>
        <w:rPr>
          <w:spacing w:val="-5"/>
        </w:rPr>
        <w:t xml:space="preserve"> </w:t>
      </w:r>
      <w:r>
        <w:t>needs</w:t>
      </w:r>
      <w:r>
        <w:rPr>
          <w:spacing w:val="-5"/>
        </w:rPr>
        <w:t xml:space="preserve"> </w:t>
      </w:r>
      <w:r>
        <w:t>and</w:t>
      </w:r>
      <w:r>
        <w:rPr>
          <w:spacing w:val="-5"/>
        </w:rPr>
        <w:t xml:space="preserve"> </w:t>
      </w:r>
      <w:r>
        <w:t>challenges.</w:t>
      </w:r>
      <w:r>
        <w:rPr>
          <w:spacing w:val="-36"/>
        </w:rPr>
        <w:t xml:space="preserve"> </w:t>
      </w:r>
      <w:r>
        <w:t>Activities covered a range of interest areas</w:t>
      </w:r>
      <w:r>
        <w:rPr>
          <w:spacing w:val="1"/>
        </w:rPr>
        <w:t xml:space="preserve"> </w:t>
      </w:r>
      <w:r>
        <w:t>and modes of delivery, from online dance,</w:t>
      </w:r>
      <w:r>
        <w:rPr>
          <w:spacing w:val="1"/>
        </w:rPr>
        <w:t xml:space="preserve"> </w:t>
      </w:r>
      <w:r>
        <w:t>fitness and cooking classes, to virtual panel</w:t>
      </w:r>
      <w:r>
        <w:rPr>
          <w:spacing w:val="1"/>
        </w:rPr>
        <w:t xml:space="preserve"> </w:t>
      </w:r>
      <w:r>
        <w:t>discussions, workshops and performances –</w:t>
      </w:r>
      <w:r>
        <w:rPr>
          <w:spacing w:val="-36"/>
        </w:rPr>
        <w:t xml:space="preserve"> </w:t>
      </w:r>
      <w:r>
        <w:t>with multiple opportunities for students to</w:t>
      </w:r>
      <w:r>
        <w:rPr>
          <w:spacing w:val="1"/>
        </w:rPr>
        <w:t xml:space="preserve"> </w:t>
      </w:r>
      <w:r>
        <w:t>not</w:t>
      </w:r>
      <w:r>
        <w:rPr>
          <w:spacing w:val="2"/>
        </w:rPr>
        <w:t xml:space="preserve"> </w:t>
      </w:r>
      <w:r>
        <w:t>only</w:t>
      </w:r>
      <w:r>
        <w:rPr>
          <w:spacing w:val="2"/>
        </w:rPr>
        <w:t xml:space="preserve"> </w:t>
      </w:r>
      <w:r>
        <w:t>connect</w:t>
      </w:r>
      <w:r>
        <w:rPr>
          <w:spacing w:val="2"/>
        </w:rPr>
        <w:t xml:space="preserve"> </w:t>
      </w:r>
      <w:r>
        <w:t>with</w:t>
      </w:r>
      <w:r>
        <w:rPr>
          <w:spacing w:val="3"/>
        </w:rPr>
        <w:t xml:space="preserve"> </w:t>
      </w:r>
      <w:r>
        <w:t>each</w:t>
      </w:r>
      <w:r>
        <w:rPr>
          <w:spacing w:val="2"/>
        </w:rPr>
        <w:t xml:space="preserve"> </w:t>
      </w:r>
      <w:r>
        <w:t>other,</w:t>
      </w:r>
      <w:r>
        <w:rPr>
          <w:spacing w:val="2"/>
        </w:rPr>
        <w:t xml:space="preserve"> </w:t>
      </w:r>
      <w:r>
        <w:t>but</w:t>
      </w:r>
      <w:r>
        <w:rPr>
          <w:spacing w:val="2"/>
        </w:rPr>
        <w:t xml:space="preserve"> </w:t>
      </w:r>
      <w:r>
        <w:t>also</w:t>
      </w:r>
      <w:r>
        <w:rPr>
          <w:spacing w:val="1"/>
        </w:rPr>
        <w:t xml:space="preserve"> </w:t>
      </w:r>
      <w:r>
        <w:t>to</w:t>
      </w:r>
      <w:r>
        <w:rPr>
          <w:spacing w:val="-5"/>
        </w:rPr>
        <w:t xml:space="preserve"> </w:t>
      </w:r>
      <w:r>
        <w:t>contribute</w:t>
      </w:r>
      <w:r>
        <w:rPr>
          <w:spacing w:val="-5"/>
        </w:rPr>
        <w:t xml:space="preserve"> </w:t>
      </w:r>
      <w:r>
        <w:t>to</w:t>
      </w:r>
      <w:r>
        <w:rPr>
          <w:spacing w:val="-4"/>
        </w:rPr>
        <w:t xml:space="preserve"> </w:t>
      </w:r>
      <w:r>
        <w:t>the</w:t>
      </w:r>
      <w:r>
        <w:rPr>
          <w:spacing w:val="-5"/>
        </w:rPr>
        <w:t xml:space="preserve"> </w:t>
      </w:r>
      <w:r>
        <w:t>content</w:t>
      </w:r>
      <w:r>
        <w:rPr>
          <w:spacing w:val="-4"/>
        </w:rPr>
        <w:t xml:space="preserve"> </w:t>
      </w:r>
      <w:r>
        <w:t>being</w:t>
      </w:r>
      <w:r>
        <w:rPr>
          <w:spacing w:val="-5"/>
        </w:rPr>
        <w:t xml:space="preserve"> </w:t>
      </w:r>
      <w:r>
        <w:t>delivered.</w:t>
      </w:r>
      <w:r>
        <w:rPr>
          <w:spacing w:val="-35"/>
        </w:rPr>
        <w:t xml:space="preserve"> </w:t>
      </w:r>
      <w:r>
        <w:t>The Virtual Village provided opportunities</w:t>
      </w:r>
      <w:r>
        <w:rPr>
          <w:spacing w:val="1"/>
        </w:rPr>
        <w:t xml:space="preserve"> </w:t>
      </w:r>
      <w:r>
        <w:t>for</w:t>
      </w:r>
      <w:r>
        <w:rPr>
          <w:spacing w:val="1"/>
        </w:rPr>
        <w:t xml:space="preserve"> </w:t>
      </w:r>
      <w:r>
        <w:t>students</w:t>
      </w:r>
      <w:r>
        <w:rPr>
          <w:spacing w:val="2"/>
        </w:rPr>
        <w:t xml:space="preserve"> </w:t>
      </w:r>
      <w:r>
        <w:t>to</w:t>
      </w:r>
      <w:r>
        <w:rPr>
          <w:spacing w:val="2"/>
        </w:rPr>
        <w:t xml:space="preserve"> </w:t>
      </w:r>
      <w:r>
        <w:t>engage</w:t>
      </w:r>
      <w:r>
        <w:rPr>
          <w:spacing w:val="2"/>
        </w:rPr>
        <w:t xml:space="preserve"> </w:t>
      </w:r>
      <w:r>
        <w:t>with</w:t>
      </w:r>
      <w:r>
        <w:rPr>
          <w:spacing w:val="2"/>
        </w:rPr>
        <w:t xml:space="preserve"> </w:t>
      </w:r>
      <w:r>
        <w:t>each</w:t>
      </w:r>
      <w:r>
        <w:rPr>
          <w:spacing w:val="2"/>
        </w:rPr>
        <w:t xml:space="preserve"> </w:t>
      </w:r>
      <w:r>
        <w:t>other,</w:t>
      </w:r>
      <w:r>
        <w:rPr>
          <w:spacing w:val="1"/>
        </w:rPr>
        <w:t xml:space="preserve"> </w:t>
      </w:r>
      <w:r>
        <w:t>both from a mentoring perspective and for</w:t>
      </w:r>
      <w:r>
        <w:rPr>
          <w:spacing w:val="1"/>
        </w:rPr>
        <w:t xml:space="preserve"> </w:t>
      </w:r>
      <w:r>
        <w:t>shared interests, and</w:t>
      </w:r>
      <w:r>
        <w:rPr>
          <w:spacing w:val="1"/>
        </w:rPr>
        <w:t xml:space="preserve"> </w:t>
      </w:r>
      <w:r>
        <w:t>to engage with</w:t>
      </w:r>
      <w:r>
        <w:rPr>
          <w:spacing w:val="1"/>
        </w:rPr>
        <w:t xml:space="preserve"> </w:t>
      </w:r>
      <w:r>
        <w:t>staff</w:t>
      </w:r>
      <w:r>
        <w:rPr>
          <w:spacing w:val="1"/>
        </w:rPr>
        <w:t xml:space="preserve"> </w:t>
      </w:r>
      <w:r>
        <w:t>for</w:t>
      </w:r>
      <w:r>
        <w:rPr>
          <w:spacing w:val="-1"/>
        </w:rPr>
        <w:t xml:space="preserve"> </w:t>
      </w:r>
      <w:r>
        <w:t>guidance and support.</w:t>
      </w:r>
    </w:p>
    <w:p w14:paraId="0AF9AB0B" w14:textId="77777777" w:rsidR="00F62CEC" w:rsidRDefault="002812FF">
      <w:pPr>
        <w:pStyle w:val="BodyText"/>
        <w:spacing w:before="89" w:line="249" w:lineRule="auto"/>
        <w:ind w:left="560" w:right="146"/>
      </w:pPr>
      <w:r>
        <w:t>In Semester 2, campus activation was</w:t>
      </w:r>
      <w:r>
        <w:rPr>
          <w:spacing w:val="1"/>
        </w:rPr>
        <w:t xml:space="preserve"> </w:t>
      </w:r>
      <w:r>
        <w:t>delivered both on-campus and online,</w:t>
      </w:r>
      <w:r>
        <w:rPr>
          <w:spacing w:val="1"/>
        </w:rPr>
        <w:t xml:space="preserve"> </w:t>
      </w:r>
      <w:r>
        <w:t>with major events including the BLOOM</w:t>
      </w:r>
      <w:r>
        <w:rPr>
          <w:spacing w:val="1"/>
        </w:rPr>
        <w:t xml:space="preserve"> </w:t>
      </w:r>
      <w:r>
        <w:t>Festival, NAIDOC, 3x3 UQ Slam and the</w:t>
      </w:r>
      <w:r>
        <w:rPr>
          <w:spacing w:val="1"/>
        </w:rPr>
        <w:t xml:space="preserve"> </w:t>
      </w:r>
      <w:r>
        <w:t>inaugural</w:t>
      </w:r>
      <w:r>
        <w:rPr>
          <w:spacing w:val="-6"/>
        </w:rPr>
        <w:t xml:space="preserve"> </w:t>
      </w:r>
      <w:r>
        <w:t>Ibis</w:t>
      </w:r>
      <w:r>
        <w:rPr>
          <w:spacing w:val="-6"/>
        </w:rPr>
        <w:t xml:space="preserve"> </w:t>
      </w:r>
      <w:r>
        <w:t>International</w:t>
      </w:r>
      <w:r>
        <w:rPr>
          <w:spacing w:val="-5"/>
        </w:rPr>
        <w:t xml:space="preserve"> </w:t>
      </w:r>
      <w:r>
        <w:t>Film</w:t>
      </w:r>
      <w:r>
        <w:rPr>
          <w:spacing w:val="-6"/>
        </w:rPr>
        <w:t xml:space="preserve"> </w:t>
      </w:r>
      <w:r>
        <w:t>Festival.</w:t>
      </w:r>
      <w:r>
        <w:rPr>
          <w:spacing w:val="-6"/>
        </w:rPr>
        <w:t xml:space="preserve"> </w:t>
      </w:r>
      <w:r>
        <w:t>A</w:t>
      </w:r>
    </w:p>
    <w:p w14:paraId="27236D62" w14:textId="77777777" w:rsidR="00F62CEC" w:rsidRDefault="002812FF">
      <w:pPr>
        <w:pStyle w:val="BodyText"/>
        <w:spacing w:before="2" w:line="249" w:lineRule="auto"/>
        <w:ind w:left="560" w:right="50"/>
      </w:pPr>
      <w:r>
        <w:t>key</w:t>
      </w:r>
      <w:r>
        <w:rPr>
          <w:spacing w:val="-6"/>
        </w:rPr>
        <w:t xml:space="preserve"> </w:t>
      </w:r>
      <w:r>
        <w:t>online</w:t>
      </w:r>
      <w:r>
        <w:rPr>
          <w:spacing w:val="-5"/>
        </w:rPr>
        <w:t xml:space="preserve"> </w:t>
      </w:r>
      <w:r>
        <w:t>engagement</w:t>
      </w:r>
      <w:r>
        <w:rPr>
          <w:spacing w:val="-5"/>
        </w:rPr>
        <w:t xml:space="preserve"> </w:t>
      </w:r>
      <w:r>
        <w:t>activity</w:t>
      </w:r>
      <w:r>
        <w:rPr>
          <w:spacing w:val="-5"/>
        </w:rPr>
        <w:t xml:space="preserve"> </w:t>
      </w:r>
      <w:r>
        <w:t>in</w:t>
      </w:r>
      <w:r>
        <w:rPr>
          <w:spacing w:val="-5"/>
        </w:rPr>
        <w:t xml:space="preserve"> </w:t>
      </w:r>
      <w:r>
        <w:t>Semester</w:t>
      </w:r>
      <w:r>
        <w:rPr>
          <w:spacing w:val="-35"/>
        </w:rPr>
        <w:t xml:space="preserve"> </w:t>
      </w:r>
      <w:r>
        <w:t>2 was the introduction of the student-led</w:t>
      </w:r>
      <w:r>
        <w:rPr>
          <w:spacing w:val="1"/>
        </w:rPr>
        <w:t xml:space="preserve"> </w:t>
      </w:r>
      <w:r>
        <w:t xml:space="preserve">and delivered weekly web series, </w:t>
      </w:r>
      <w:r>
        <w:rPr>
          <w:rFonts w:ascii="GothamNarrow-LightItalic"/>
          <w:i/>
        </w:rPr>
        <w:t>From the</w:t>
      </w:r>
      <w:r>
        <w:rPr>
          <w:rFonts w:ascii="GothamNarrow-LightItalic"/>
          <w:i/>
          <w:spacing w:val="1"/>
        </w:rPr>
        <w:t xml:space="preserve"> </w:t>
      </w:r>
      <w:r>
        <w:rPr>
          <w:rFonts w:ascii="GothamNarrow-LightItalic"/>
          <w:i/>
        </w:rPr>
        <w:t>couch,</w:t>
      </w:r>
      <w:r>
        <w:rPr>
          <w:rFonts w:ascii="GothamNarrow-LightItalic"/>
          <w:i/>
          <w:spacing w:val="-4"/>
        </w:rPr>
        <w:t xml:space="preserve"> </w:t>
      </w:r>
      <w:r>
        <w:t>which</w:t>
      </w:r>
      <w:r>
        <w:rPr>
          <w:spacing w:val="-3"/>
        </w:rPr>
        <w:t xml:space="preserve"> </w:t>
      </w:r>
      <w:r>
        <w:t>gave</w:t>
      </w:r>
      <w:r>
        <w:rPr>
          <w:spacing w:val="-3"/>
        </w:rPr>
        <w:t xml:space="preserve"> </w:t>
      </w:r>
      <w:r>
        <w:t>a</w:t>
      </w:r>
      <w:r>
        <w:rPr>
          <w:spacing w:val="-3"/>
        </w:rPr>
        <w:t xml:space="preserve"> </w:t>
      </w:r>
      <w:r>
        <w:t>core</w:t>
      </w:r>
      <w:r>
        <w:rPr>
          <w:spacing w:val="-3"/>
        </w:rPr>
        <w:t xml:space="preserve"> </w:t>
      </w:r>
      <w:r>
        <w:t>group</w:t>
      </w:r>
      <w:r>
        <w:rPr>
          <w:spacing w:val="-4"/>
        </w:rPr>
        <w:t xml:space="preserve"> </w:t>
      </w:r>
      <w:r>
        <w:t>of</w:t>
      </w:r>
      <w:r>
        <w:rPr>
          <w:spacing w:val="-3"/>
        </w:rPr>
        <w:t xml:space="preserve"> </w:t>
      </w:r>
      <w:r>
        <w:t>students</w:t>
      </w:r>
      <w:r>
        <w:rPr>
          <w:spacing w:val="-35"/>
        </w:rPr>
        <w:t xml:space="preserve"> </w:t>
      </w:r>
      <w:r>
        <w:t>the opportunity to share the on-campus</w:t>
      </w:r>
      <w:r>
        <w:rPr>
          <w:spacing w:val="1"/>
        </w:rPr>
        <w:t xml:space="preserve"> </w:t>
      </w:r>
      <w:r>
        <w:t>experience with those unable to attend in-</w:t>
      </w:r>
      <w:r>
        <w:rPr>
          <w:spacing w:val="1"/>
        </w:rPr>
        <w:t xml:space="preserve"> </w:t>
      </w:r>
      <w:r>
        <w:t>person</w:t>
      </w:r>
      <w:r>
        <w:rPr>
          <w:spacing w:val="-1"/>
        </w:rPr>
        <w:t xml:space="preserve"> </w:t>
      </w:r>
      <w:r>
        <w:t>themselves.</w:t>
      </w:r>
    </w:p>
    <w:p w14:paraId="15281EC6" w14:textId="77777777" w:rsidR="00F62CEC" w:rsidRDefault="002812FF">
      <w:pPr>
        <w:pStyle w:val="BodyText"/>
        <w:spacing w:before="105"/>
        <w:ind w:left="249"/>
        <w:rPr>
          <w:rFonts w:ascii="GothamNarrow-Medium"/>
        </w:rPr>
      </w:pPr>
      <w:r>
        <w:br w:type="column"/>
      </w:r>
      <w:r>
        <w:rPr>
          <w:rFonts w:ascii="GothamNarrow-Medium"/>
        </w:rPr>
        <w:t>Student</w:t>
      </w:r>
      <w:r>
        <w:rPr>
          <w:rFonts w:ascii="GothamNarrow-Medium"/>
          <w:spacing w:val="-6"/>
        </w:rPr>
        <w:t xml:space="preserve"> </w:t>
      </w:r>
      <w:r>
        <w:rPr>
          <w:rFonts w:ascii="GothamNarrow-Medium"/>
        </w:rPr>
        <w:t>residences</w:t>
      </w:r>
      <w:r>
        <w:rPr>
          <w:rFonts w:ascii="GothamNarrow-Medium"/>
          <w:spacing w:val="-6"/>
        </w:rPr>
        <w:t xml:space="preserve"> </w:t>
      </w:r>
      <w:r>
        <w:rPr>
          <w:rFonts w:ascii="GothamNarrow-Medium"/>
        </w:rPr>
        <w:t>project</w:t>
      </w:r>
    </w:p>
    <w:p w14:paraId="3F31410F" w14:textId="77777777" w:rsidR="00F62CEC" w:rsidRDefault="002812FF">
      <w:pPr>
        <w:pStyle w:val="BodyText"/>
        <w:spacing w:before="25" w:line="249" w:lineRule="auto"/>
        <w:ind w:left="249"/>
      </w:pPr>
      <w:r>
        <w:t>The</w:t>
      </w:r>
      <w:r>
        <w:rPr>
          <w:spacing w:val="4"/>
        </w:rPr>
        <w:t xml:space="preserve"> </w:t>
      </w:r>
      <w:r>
        <w:t>student</w:t>
      </w:r>
      <w:r>
        <w:rPr>
          <w:spacing w:val="4"/>
        </w:rPr>
        <w:t xml:space="preserve"> </w:t>
      </w:r>
      <w:r>
        <w:t>residences</w:t>
      </w:r>
      <w:r>
        <w:rPr>
          <w:spacing w:val="4"/>
        </w:rPr>
        <w:t xml:space="preserve"> </w:t>
      </w:r>
      <w:r>
        <w:t>building</w:t>
      </w:r>
      <w:r>
        <w:rPr>
          <w:spacing w:val="1"/>
        </w:rPr>
        <w:t xml:space="preserve"> </w:t>
      </w:r>
      <w:r>
        <w:t>commenced construction in early 2020, in</w:t>
      </w:r>
      <w:r>
        <w:rPr>
          <w:spacing w:val="1"/>
        </w:rPr>
        <w:t xml:space="preserve"> </w:t>
      </w:r>
      <w:r>
        <w:t>preparation for opening in Semester 1, 2022.</w:t>
      </w:r>
      <w:r>
        <w:rPr>
          <w:spacing w:val="-36"/>
        </w:rPr>
        <w:t xml:space="preserve"> </w:t>
      </w:r>
      <w:r>
        <w:t>The</w:t>
      </w:r>
      <w:r>
        <w:rPr>
          <w:spacing w:val="-8"/>
        </w:rPr>
        <w:t xml:space="preserve"> </w:t>
      </w:r>
      <w:r>
        <w:t>610</w:t>
      </w:r>
      <w:r>
        <w:rPr>
          <w:spacing w:val="-7"/>
        </w:rPr>
        <w:t xml:space="preserve"> </w:t>
      </w:r>
      <w:r>
        <w:t>ensuite</w:t>
      </w:r>
      <w:r>
        <w:rPr>
          <w:spacing w:val="-7"/>
        </w:rPr>
        <w:t xml:space="preserve"> </w:t>
      </w:r>
      <w:r>
        <w:t>rooms</w:t>
      </w:r>
      <w:r>
        <w:rPr>
          <w:spacing w:val="-7"/>
        </w:rPr>
        <w:t xml:space="preserve"> </w:t>
      </w:r>
      <w:r>
        <w:t>will</w:t>
      </w:r>
      <w:r>
        <w:rPr>
          <w:spacing w:val="-7"/>
        </w:rPr>
        <w:t xml:space="preserve"> </w:t>
      </w:r>
      <w:r>
        <w:t>offer</w:t>
      </w:r>
      <w:r>
        <w:rPr>
          <w:spacing w:val="-7"/>
        </w:rPr>
        <w:t xml:space="preserve"> </w:t>
      </w:r>
      <w:r>
        <w:t>high-quality,</w:t>
      </w:r>
      <w:r>
        <w:rPr>
          <w:spacing w:val="-35"/>
        </w:rPr>
        <w:t xml:space="preserve"> </w:t>
      </w:r>
      <w:r>
        <w:t>affordable on-campus accommodation for</w:t>
      </w:r>
      <w:r>
        <w:rPr>
          <w:spacing w:val="1"/>
        </w:rPr>
        <w:t xml:space="preserve"> </w:t>
      </w:r>
      <w:r>
        <w:t>students from a range of backgrounds. The</w:t>
      </w:r>
      <w:r>
        <w:rPr>
          <w:spacing w:val="1"/>
        </w:rPr>
        <w:t xml:space="preserve"> </w:t>
      </w:r>
      <w:r>
        <w:t>building will be operated by a UQ-owned</w:t>
      </w:r>
      <w:r>
        <w:rPr>
          <w:spacing w:val="1"/>
        </w:rPr>
        <w:t xml:space="preserve"> </w:t>
      </w:r>
      <w:r>
        <w:t>company,</w:t>
      </w:r>
      <w:r>
        <w:rPr>
          <w:spacing w:val="-2"/>
        </w:rPr>
        <w:t xml:space="preserve"> </w:t>
      </w:r>
      <w:r>
        <w:t>to</w:t>
      </w:r>
      <w:r>
        <w:rPr>
          <w:spacing w:val="-2"/>
        </w:rPr>
        <w:t xml:space="preserve"> </w:t>
      </w:r>
      <w:r>
        <w:t>be</w:t>
      </w:r>
      <w:r>
        <w:rPr>
          <w:spacing w:val="-2"/>
        </w:rPr>
        <w:t xml:space="preserve"> </w:t>
      </w:r>
      <w:r>
        <w:t>established</w:t>
      </w:r>
      <w:r>
        <w:rPr>
          <w:spacing w:val="-2"/>
        </w:rPr>
        <w:t xml:space="preserve"> </w:t>
      </w:r>
      <w:r>
        <w:t>in</w:t>
      </w:r>
      <w:r>
        <w:rPr>
          <w:spacing w:val="-2"/>
        </w:rPr>
        <w:t xml:space="preserve"> </w:t>
      </w:r>
      <w:r>
        <w:t>early</w:t>
      </w:r>
      <w:r>
        <w:rPr>
          <w:spacing w:val="-2"/>
        </w:rPr>
        <w:t xml:space="preserve"> </w:t>
      </w:r>
      <w:r>
        <w:t>2021.</w:t>
      </w:r>
    </w:p>
    <w:p w14:paraId="5F99BFF4" w14:textId="77777777" w:rsidR="00F62CEC" w:rsidRDefault="002812FF">
      <w:pPr>
        <w:pStyle w:val="BodyText"/>
        <w:spacing w:before="2" w:line="249" w:lineRule="auto"/>
        <w:ind w:left="249"/>
      </w:pPr>
      <w:r>
        <w:t>UQ</w:t>
      </w:r>
      <w:r>
        <w:rPr>
          <w:spacing w:val="-4"/>
        </w:rPr>
        <w:t xml:space="preserve"> </w:t>
      </w:r>
      <w:r>
        <w:t>is</w:t>
      </w:r>
      <w:r>
        <w:rPr>
          <w:spacing w:val="-4"/>
        </w:rPr>
        <w:t xml:space="preserve"> </w:t>
      </w:r>
      <w:r>
        <w:t>also</w:t>
      </w:r>
      <w:r>
        <w:rPr>
          <w:spacing w:val="-4"/>
        </w:rPr>
        <w:t xml:space="preserve"> </w:t>
      </w:r>
      <w:r>
        <w:t>restoring</w:t>
      </w:r>
      <w:r>
        <w:rPr>
          <w:spacing w:val="-4"/>
        </w:rPr>
        <w:t xml:space="preserve"> </w:t>
      </w:r>
      <w:r>
        <w:t>Cairngorm</w:t>
      </w:r>
      <w:r>
        <w:rPr>
          <w:spacing w:val="-4"/>
        </w:rPr>
        <w:t xml:space="preserve"> </w:t>
      </w:r>
      <w:r>
        <w:t>House,</w:t>
      </w:r>
      <w:r>
        <w:rPr>
          <w:spacing w:val="-4"/>
        </w:rPr>
        <w:t xml:space="preserve"> </w:t>
      </w:r>
      <w:r>
        <w:t>which</w:t>
      </w:r>
      <w:r>
        <w:rPr>
          <w:spacing w:val="-35"/>
        </w:rPr>
        <w:t xml:space="preserve"> </w:t>
      </w:r>
      <w:r>
        <w:t>was constructed in the early 1900s and has</w:t>
      </w:r>
      <w:r>
        <w:rPr>
          <w:spacing w:val="1"/>
        </w:rPr>
        <w:t xml:space="preserve"> </w:t>
      </w:r>
      <w:r>
        <w:t>been</w:t>
      </w:r>
      <w:r>
        <w:rPr>
          <w:spacing w:val="2"/>
        </w:rPr>
        <w:t xml:space="preserve"> </w:t>
      </w:r>
      <w:r>
        <w:t>home</w:t>
      </w:r>
      <w:r>
        <w:rPr>
          <w:spacing w:val="2"/>
        </w:rPr>
        <w:t xml:space="preserve"> </w:t>
      </w:r>
      <w:r>
        <w:t>to</w:t>
      </w:r>
      <w:r>
        <w:rPr>
          <w:spacing w:val="3"/>
        </w:rPr>
        <w:t xml:space="preserve"> </w:t>
      </w:r>
      <w:r>
        <w:t>the</w:t>
      </w:r>
      <w:r>
        <w:rPr>
          <w:spacing w:val="2"/>
        </w:rPr>
        <w:t xml:space="preserve"> </w:t>
      </w:r>
      <w:r>
        <w:t>UQ</w:t>
      </w:r>
      <w:r>
        <w:rPr>
          <w:spacing w:val="3"/>
        </w:rPr>
        <w:t xml:space="preserve"> </w:t>
      </w:r>
      <w:r>
        <w:t>Alumni</w:t>
      </w:r>
      <w:r>
        <w:rPr>
          <w:spacing w:val="2"/>
        </w:rPr>
        <w:t xml:space="preserve"> </w:t>
      </w:r>
      <w:r>
        <w:t>Association</w:t>
      </w:r>
      <w:r>
        <w:rPr>
          <w:spacing w:val="1"/>
        </w:rPr>
        <w:t xml:space="preserve"> </w:t>
      </w:r>
      <w:r>
        <w:t>for more than 25 years, as a space for</w:t>
      </w:r>
      <w:r>
        <w:rPr>
          <w:spacing w:val="1"/>
        </w:rPr>
        <w:t xml:space="preserve"> </w:t>
      </w:r>
      <w:r>
        <w:t>students</w:t>
      </w:r>
      <w:r>
        <w:rPr>
          <w:spacing w:val="-1"/>
        </w:rPr>
        <w:t xml:space="preserve"> </w:t>
      </w:r>
      <w:r>
        <w:t>to meet</w:t>
      </w:r>
      <w:r>
        <w:rPr>
          <w:spacing w:val="-1"/>
        </w:rPr>
        <w:t xml:space="preserve"> </w:t>
      </w:r>
      <w:r>
        <w:t>and relax.</w:t>
      </w:r>
    </w:p>
    <w:p w14:paraId="2865D5E0" w14:textId="77777777" w:rsidR="00F62CEC" w:rsidRDefault="00F62CEC">
      <w:pPr>
        <w:pStyle w:val="BodyText"/>
        <w:spacing w:before="1"/>
        <w:rPr>
          <w:sz w:val="14"/>
        </w:rPr>
      </w:pPr>
    </w:p>
    <w:p w14:paraId="65CAAADE" w14:textId="77777777" w:rsidR="00F62CEC" w:rsidRDefault="002812FF">
      <w:pPr>
        <w:pStyle w:val="BodyText"/>
        <w:ind w:left="249"/>
        <w:rPr>
          <w:rFonts w:ascii="GothamNarrow-Medium"/>
        </w:rPr>
      </w:pPr>
      <w:r>
        <w:rPr>
          <w:rFonts w:ascii="GothamNarrow-Medium"/>
        </w:rPr>
        <w:t>Misconduct</w:t>
      </w:r>
      <w:r>
        <w:rPr>
          <w:rFonts w:ascii="GothamNarrow-Medium"/>
          <w:spacing w:val="-4"/>
        </w:rPr>
        <w:t xml:space="preserve"> </w:t>
      </w:r>
      <w:r>
        <w:rPr>
          <w:rFonts w:ascii="GothamNarrow-Medium"/>
        </w:rPr>
        <w:t>prevention</w:t>
      </w:r>
    </w:p>
    <w:p w14:paraId="2B0A0534" w14:textId="77777777" w:rsidR="00F62CEC" w:rsidRDefault="002812FF">
      <w:pPr>
        <w:pStyle w:val="BodyText"/>
        <w:spacing w:before="25" w:line="249" w:lineRule="auto"/>
        <w:ind w:left="249" w:right="12"/>
      </w:pPr>
      <w:r>
        <w:t>In 2020, work continued on the prevention</w:t>
      </w:r>
      <w:r>
        <w:rPr>
          <w:spacing w:val="1"/>
        </w:rPr>
        <w:t xml:space="preserve"> </w:t>
      </w:r>
      <w:r>
        <w:t>of various forms of misconduct, particularly</w:t>
      </w:r>
      <w:r>
        <w:rPr>
          <w:spacing w:val="1"/>
        </w:rPr>
        <w:t xml:space="preserve"> </w:t>
      </w:r>
      <w:r>
        <w:t>sexual misconduct. Adopting a trauma-</w:t>
      </w:r>
      <w:r>
        <w:rPr>
          <w:spacing w:val="1"/>
        </w:rPr>
        <w:t xml:space="preserve"> </w:t>
      </w:r>
      <w:r>
        <w:rPr>
          <w:spacing w:val="-1"/>
        </w:rPr>
        <w:t>informed</w:t>
      </w:r>
      <w:r>
        <w:rPr>
          <w:spacing w:val="-9"/>
        </w:rPr>
        <w:t xml:space="preserve"> </w:t>
      </w:r>
      <w:r>
        <w:t>approach</w:t>
      </w:r>
      <w:r>
        <w:rPr>
          <w:spacing w:val="-8"/>
        </w:rPr>
        <w:t xml:space="preserve"> </w:t>
      </w:r>
      <w:r>
        <w:t>in</w:t>
      </w:r>
      <w:r>
        <w:rPr>
          <w:spacing w:val="-8"/>
        </w:rPr>
        <w:t xml:space="preserve"> </w:t>
      </w:r>
      <w:r>
        <w:t>awareness,</w:t>
      </w:r>
      <w:r>
        <w:rPr>
          <w:spacing w:val="-8"/>
        </w:rPr>
        <w:t xml:space="preserve"> </w:t>
      </w:r>
      <w:r>
        <w:t>prevention</w:t>
      </w:r>
      <w:r>
        <w:rPr>
          <w:spacing w:val="-35"/>
        </w:rPr>
        <w:t xml:space="preserve"> </w:t>
      </w:r>
      <w:r>
        <w:t>and</w:t>
      </w:r>
      <w:r>
        <w:rPr>
          <w:spacing w:val="-6"/>
        </w:rPr>
        <w:t xml:space="preserve"> </w:t>
      </w:r>
      <w:r>
        <w:t>support</w:t>
      </w:r>
      <w:r>
        <w:rPr>
          <w:spacing w:val="-6"/>
        </w:rPr>
        <w:t xml:space="preserve"> </w:t>
      </w:r>
      <w:r>
        <w:t>provision,</w:t>
      </w:r>
      <w:r>
        <w:rPr>
          <w:spacing w:val="-6"/>
        </w:rPr>
        <w:t xml:space="preserve"> </w:t>
      </w:r>
      <w:r>
        <w:t>UQ</w:t>
      </w:r>
      <w:r>
        <w:rPr>
          <w:spacing w:val="-6"/>
        </w:rPr>
        <w:t xml:space="preserve"> </w:t>
      </w:r>
      <w:r>
        <w:t>reviewed</w:t>
      </w:r>
      <w:r>
        <w:rPr>
          <w:spacing w:val="-5"/>
        </w:rPr>
        <w:t xml:space="preserve"> </w:t>
      </w:r>
      <w:r>
        <w:t>existing</w:t>
      </w:r>
      <w:r>
        <w:rPr>
          <w:spacing w:val="-35"/>
        </w:rPr>
        <w:t xml:space="preserve"> </w:t>
      </w:r>
      <w:r>
        <w:t>policies and created a new online training</w:t>
      </w:r>
      <w:r>
        <w:rPr>
          <w:spacing w:val="1"/>
        </w:rPr>
        <w:t xml:space="preserve"> </w:t>
      </w:r>
      <w:r>
        <w:t xml:space="preserve">module, </w:t>
      </w:r>
      <w:r>
        <w:rPr>
          <w:rFonts w:ascii="GothamNarrow-LightItalic"/>
          <w:i/>
        </w:rPr>
        <w:t>UQ respect: sexual consent, ethical</w:t>
      </w:r>
      <w:r>
        <w:rPr>
          <w:rFonts w:ascii="GothamNarrow-LightItalic"/>
          <w:i/>
          <w:spacing w:val="1"/>
        </w:rPr>
        <w:t xml:space="preserve"> </w:t>
      </w:r>
      <w:r>
        <w:rPr>
          <w:rFonts w:ascii="GothamNarrow-LightItalic"/>
          <w:i/>
        </w:rPr>
        <w:t>bystanding</w:t>
      </w:r>
      <w:r>
        <w:rPr>
          <w:rFonts w:ascii="GothamNarrow-LightItalic"/>
          <w:i/>
          <w:spacing w:val="4"/>
        </w:rPr>
        <w:t xml:space="preserve"> </w:t>
      </w:r>
      <w:r>
        <w:rPr>
          <w:rFonts w:ascii="GothamNarrow-LightItalic"/>
          <w:i/>
        </w:rPr>
        <w:t>and</w:t>
      </w:r>
      <w:r>
        <w:rPr>
          <w:rFonts w:ascii="GothamNarrow-LightItalic"/>
          <w:i/>
          <w:spacing w:val="4"/>
        </w:rPr>
        <w:t xml:space="preserve"> </w:t>
      </w:r>
      <w:r>
        <w:rPr>
          <w:rFonts w:ascii="GothamNarrow-LightItalic"/>
          <w:i/>
        </w:rPr>
        <w:t>compassionate</w:t>
      </w:r>
      <w:r>
        <w:rPr>
          <w:rFonts w:ascii="GothamNarrow-LightItalic"/>
          <w:i/>
          <w:spacing w:val="4"/>
        </w:rPr>
        <w:t xml:space="preserve"> </w:t>
      </w:r>
      <w:r>
        <w:rPr>
          <w:rFonts w:ascii="GothamNarrow-LightItalic"/>
          <w:i/>
        </w:rPr>
        <w:t>response</w:t>
      </w:r>
      <w:r>
        <w:t>,</w:t>
      </w:r>
      <w:r>
        <w:rPr>
          <w:spacing w:val="1"/>
        </w:rPr>
        <w:t xml:space="preserve"> </w:t>
      </w:r>
      <w:r>
        <w:t>for students, and promoted a staff-facing</w:t>
      </w:r>
      <w:r>
        <w:rPr>
          <w:spacing w:val="1"/>
        </w:rPr>
        <w:t xml:space="preserve"> </w:t>
      </w:r>
      <w:r>
        <w:t>module in collaboration with UA. A sector-</w:t>
      </w:r>
      <w:r>
        <w:rPr>
          <w:spacing w:val="1"/>
        </w:rPr>
        <w:t xml:space="preserve"> </w:t>
      </w:r>
      <w:r>
        <w:t>wide national survey was postponed until</w:t>
      </w:r>
      <w:r>
        <w:rPr>
          <w:spacing w:val="1"/>
        </w:rPr>
        <w:t xml:space="preserve"> </w:t>
      </w:r>
      <w:r>
        <w:t>2021.</w:t>
      </w:r>
    </w:p>
    <w:p w14:paraId="3A766DB7" w14:textId="77777777" w:rsidR="00F62CEC" w:rsidRDefault="002812FF">
      <w:pPr>
        <w:pStyle w:val="BodyText"/>
        <w:spacing w:before="89" w:line="249" w:lineRule="auto"/>
        <w:ind w:left="249" w:right="164"/>
      </w:pPr>
      <w:r>
        <w:t>Work is currently underway to implement</w:t>
      </w:r>
      <w:r>
        <w:rPr>
          <w:spacing w:val="-36"/>
        </w:rPr>
        <w:t xml:space="preserve"> </w:t>
      </w:r>
      <w:r>
        <w:t>the outcomes of a review of student</w:t>
      </w:r>
      <w:r>
        <w:rPr>
          <w:spacing w:val="1"/>
        </w:rPr>
        <w:t xml:space="preserve"> </w:t>
      </w:r>
      <w:r>
        <w:t>general and academic misconduct policy</w:t>
      </w:r>
      <w:r>
        <w:rPr>
          <w:spacing w:val="1"/>
        </w:rPr>
        <w:t xml:space="preserve"> </w:t>
      </w:r>
      <w:r>
        <w:t>and procedures. This will be underpinned</w:t>
      </w:r>
      <w:r>
        <w:rPr>
          <w:spacing w:val="1"/>
        </w:rPr>
        <w:t xml:space="preserve"> </w:t>
      </w:r>
      <w:r>
        <w:t>by</w:t>
      </w:r>
      <w:r>
        <w:rPr>
          <w:spacing w:val="-4"/>
        </w:rPr>
        <w:t xml:space="preserve"> </w:t>
      </w:r>
      <w:r>
        <w:t>a</w:t>
      </w:r>
      <w:r>
        <w:rPr>
          <w:spacing w:val="-4"/>
        </w:rPr>
        <w:t xml:space="preserve"> </w:t>
      </w:r>
      <w:r>
        <w:t>new</w:t>
      </w:r>
      <w:r>
        <w:rPr>
          <w:spacing w:val="-3"/>
        </w:rPr>
        <w:t xml:space="preserve"> </w:t>
      </w:r>
      <w:r>
        <w:t>Student</w:t>
      </w:r>
      <w:r>
        <w:rPr>
          <w:spacing w:val="-4"/>
        </w:rPr>
        <w:t xml:space="preserve"> </w:t>
      </w:r>
      <w:r>
        <w:t>Code</w:t>
      </w:r>
      <w:r>
        <w:rPr>
          <w:spacing w:val="-3"/>
        </w:rPr>
        <w:t xml:space="preserve"> </w:t>
      </w:r>
      <w:r>
        <w:t>of</w:t>
      </w:r>
      <w:r>
        <w:rPr>
          <w:spacing w:val="-4"/>
        </w:rPr>
        <w:t xml:space="preserve"> </w:t>
      </w:r>
      <w:r>
        <w:t>Conduct</w:t>
      </w:r>
      <w:r>
        <w:rPr>
          <w:spacing w:val="-3"/>
        </w:rPr>
        <w:t xml:space="preserve"> </w:t>
      </w:r>
      <w:r>
        <w:t>due</w:t>
      </w:r>
      <w:r>
        <w:rPr>
          <w:spacing w:val="-4"/>
        </w:rPr>
        <w:t xml:space="preserve"> </w:t>
      </w:r>
      <w:r>
        <w:t>to</w:t>
      </w:r>
      <w:r>
        <w:rPr>
          <w:spacing w:val="-35"/>
        </w:rPr>
        <w:t xml:space="preserve"> </w:t>
      </w:r>
      <w:r>
        <w:t>go</w:t>
      </w:r>
      <w:r>
        <w:rPr>
          <w:spacing w:val="-4"/>
        </w:rPr>
        <w:t xml:space="preserve"> </w:t>
      </w:r>
      <w:r>
        <w:t>through</w:t>
      </w:r>
      <w:r>
        <w:rPr>
          <w:spacing w:val="-3"/>
        </w:rPr>
        <w:t xml:space="preserve"> </w:t>
      </w:r>
      <w:r>
        <w:t>the</w:t>
      </w:r>
      <w:r>
        <w:rPr>
          <w:spacing w:val="-3"/>
        </w:rPr>
        <w:t xml:space="preserve"> </w:t>
      </w:r>
      <w:r>
        <w:t>approval</w:t>
      </w:r>
      <w:r>
        <w:rPr>
          <w:spacing w:val="-3"/>
        </w:rPr>
        <w:t xml:space="preserve"> </w:t>
      </w:r>
      <w:r>
        <w:t>process</w:t>
      </w:r>
      <w:r>
        <w:rPr>
          <w:spacing w:val="-3"/>
        </w:rPr>
        <w:t xml:space="preserve"> </w:t>
      </w:r>
      <w:r>
        <w:t>in</w:t>
      </w:r>
      <w:r>
        <w:rPr>
          <w:spacing w:val="-3"/>
        </w:rPr>
        <w:t xml:space="preserve"> </w:t>
      </w:r>
      <w:r>
        <w:t>2021.</w:t>
      </w:r>
    </w:p>
    <w:p w14:paraId="6C5BC671" w14:textId="77777777" w:rsidR="00F62CEC" w:rsidRDefault="002812FF">
      <w:pPr>
        <w:pStyle w:val="BodyText"/>
        <w:spacing w:before="2" w:line="249" w:lineRule="auto"/>
        <w:ind w:left="249" w:right="75"/>
      </w:pPr>
      <w:r>
        <w:t>In addition, the new Academic Integrity</w:t>
      </w:r>
      <w:r>
        <w:rPr>
          <w:spacing w:val="1"/>
        </w:rPr>
        <w:t xml:space="preserve"> </w:t>
      </w:r>
      <w:r>
        <w:t>modules</w:t>
      </w:r>
      <w:r>
        <w:rPr>
          <w:spacing w:val="-5"/>
        </w:rPr>
        <w:t xml:space="preserve"> </w:t>
      </w:r>
      <w:r>
        <w:t>will</w:t>
      </w:r>
      <w:r>
        <w:rPr>
          <w:spacing w:val="-4"/>
        </w:rPr>
        <w:t xml:space="preserve"> </w:t>
      </w:r>
      <w:r>
        <w:t>be</w:t>
      </w:r>
      <w:r>
        <w:rPr>
          <w:spacing w:val="-4"/>
        </w:rPr>
        <w:t xml:space="preserve"> </w:t>
      </w:r>
      <w:r>
        <w:t>mandated</w:t>
      </w:r>
      <w:r>
        <w:rPr>
          <w:spacing w:val="-5"/>
        </w:rPr>
        <w:t xml:space="preserve"> </w:t>
      </w:r>
      <w:r>
        <w:t>for</w:t>
      </w:r>
      <w:r>
        <w:rPr>
          <w:spacing w:val="-4"/>
        </w:rPr>
        <w:t xml:space="preserve"> </w:t>
      </w:r>
      <w:r>
        <w:t>commencing</w:t>
      </w:r>
      <w:r>
        <w:rPr>
          <w:spacing w:val="-35"/>
        </w:rPr>
        <w:t xml:space="preserve"> </w:t>
      </w:r>
      <w:r>
        <w:t>students from Semester 1, 2021 along with</w:t>
      </w:r>
      <w:r>
        <w:rPr>
          <w:spacing w:val="1"/>
        </w:rPr>
        <w:t xml:space="preserve"> </w:t>
      </w:r>
      <w:r>
        <w:t>implementation of an enterprise-wide</w:t>
      </w:r>
      <w:r>
        <w:rPr>
          <w:spacing w:val="1"/>
        </w:rPr>
        <w:t xml:space="preserve"> </w:t>
      </w:r>
      <w:r>
        <w:t>complaints management system that will</w:t>
      </w:r>
      <w:r>
        <w:rPr>
          <w:spacing w:val="1"/>
        </w:rPr>
        <w:t xml:space="preserve"> </w:t>
      </w:r>
      <w:r>
        <w:t>support consistent practice for misconduct</w:t>
      </w:r>
      <w:r>
        <w:rPr>
          <w:spacing w:val="-36"/>
        </w:rPr>
        <w:t xml:space="preserve"> </w:t>
      </w:r>
      <w:r>
        <w:t>matters</w:t>
      </w:r>
      <w:r>
        <w:rPr>
          <w:spacing w:val="-2"/>
        </w:rPr>
        <w:t xml:space="preserve"> </w:t>
      </w:r>
      <w:r>
        <w:t>across</w:t>
      </w:r>
      <w:r>
        <w:rPr>
          <w:spacing w:val="-1"/>
        </w:rPr>
        <w:t xml:space="preserve"> </w:t>
      </w:r>
      <w:r>
        <w:t>the</w:t>
      </w:r>
      <w:r>
        <w:rPr>
          <w:spacing w:val="-1"/>
        </w:rPr>
        <w:t xml:space="preserve"> </w:t>
      </w:r>
      <w:r>
        <w:t>University.</w:t>
      </w:r>
    </w:p>
    <w:p w14:paraId="17D8C966" w14:textId="77777777" w:rsidR="00F62CEC" w:rsidRDefault="00F62CEC">
      <w:pPr>
        <w:pStyle w:val="BodyText"/>
        <w:spacing w:before="1"/>
        <w:rPr>
          <w:sz w:val="14"/>
        </w:rPr>
      </w:pPr>
    </w:p>
    <w:p w14:paraId="72B31AB4" w14:textId="77777777" w:rsidR="00F62CEC" w:rsidRDefault="002812FF">
      <w:pPr>
        <w:pStyle w:val="BodyText"/>
        <w:ind w:left="249"/>
        <w:rPr>
          <w:rFonts w:ascii="GothamNarrow-Medium"/>
        </w:rPr>
      </w:pPr>
      <w:r>
        <w:rPr>
          <w:rFonts w:ascii="GothamNarrow-Medium"/>
        </w:rPr>
        <w:t>Student</w:t>
      </w:r>
      <w:r>
        <w:rPr>
          <w:rFonts w:ascii="GothamNarrow-Medium"/>
          <w:spacing w:val="-2"/>
        </w:rPr>
        <w:t xml:space="preserve"> </w:t>
      </w:r>
      <w:r>
        <w:rPr>
          <w:rFonts w:ascii="GothamNarrow-Medium"/>
        </w:rPr>
        <w:t>Life</w:t>
      </w:r>
      <w:r>
        <w:rPr>
          <w:rFonts w:ascii="GothamNarrow-Medium"/>
          <w:spacing w:val="-2"/>
        </w:rPr>
        <w:t xml:space="preserve"> </w:t>
      </w:r>
      <w:r>
        <w:rPr>
          <w:rFonts w:ascii="GothamNarrow-Medium"/>
        </w:rPr>
        <w:t>Plan</w:t>
      </w:r>
    </w:p>
    <w:p w14:paraId="5C1464A0" w14:textId="77777777" w:rsidR="00F62CEC" w:rsidRDefault="002812FF">
      <w:pPr>
        <w:spacing w:before="25" w:line="249" w:lineRule="auto"/>
        <w:ind w:left="249" w:right="61"/>
        <w:rPr>
          <w:sz w:val="16"/>
        </w:rPr>
      </w:pPr>
      <w:r>
        <w:rPr>
          <w:sz w:val="16"/>
        </w:rPr>
        <w:t xml:space="preserve">Working in tandem with the </w:t>
      </w:r>
      <w:r>
        <w:rPr>
          <w:rFonts w:ascii="GothamNarrow-LightItalic" w:hAnsi="GothamNarrow-LightItalic"/>
          <w:i/>
          <w:sz w:val="16"/>
        </w:rPr>
        <w:t>Teaching and</w:t>
      </w:r>
      <w:r>
        <w:rPr>
          <w:rFonts w:ascii="GothamNarrow-LightItalic" w:hAnsi="GothamNarrow-LightItalic"/>
          <w:i/>
          <w:spacing w:val="1"/>
          <w:sz w:val="16"/>
        </w:rPr>
        <w:t xml:space="preserve"> </w:t>
      </w:r>
      <w:r>
        <w:rPr>
          <w:rFonts w:ascii="GothamNarrow-LightItalic" w:hAnsi="GothamNarrow-LightItalic"/>
          <w:i/>
          <w:sz w:val="16"/>
        </w:rPr>
        <w:t xml:space="preserve">Learning Plan 2018–2021, </w:t>
      </w:r>
      <w:r>
        <w:rPr>
          <w:sz w:val="16"/>
        </w:rPr>
        <w:t xml:space="preserve">the </w:t>
      </w:r>
      <w:r>
        <w:rPr>
          <w:rFonts w:ascii="GothamNarrow-LightItalic" w:hAnsi="GothamNarrow-LightItalic"/>
          <w:i/>
          <w:sz w:val="16"/>
        </w:rPr>
        <w:t>Student Life</w:t>
      </w:r>
      <w:r>
        <w:rPr>
          <w:rFonts w:ascii="GothamNarrow-LightItalic" w:hAnsi="GothamNarrow-LightItalic"/>
          <w:i/>
          <w:spacing w:val="1"/>
          <w:sz w:val="16"/>
        </w:rPr>
        <w:t xml:space="preserve"> </w:t>
      </w:r>
      <w:r>
        <w:rPr>
          <w:rFonts w:ascii="GothamNarrow-LightItalic" w:hAnsi="GothamNarrow-LightItalic"/>
          <w:i/>
          <w:sz w:val="16"/>
        </w:rPr>
        <w:t xml:space="preserve">Plan 2018–2021 </w:t>
      </w:r>
      <w:r>
        <w:rPr>
          <w:sz w:val="16"/>
        </w:rPr>
        <w:t>seeks to help</w:t>
      </w:r>
      <w:r>
        <w:rPr>
          <w:spacing w:val="1"/>
          <w:sz w:val="16"/>
        </w:rPr>
        <w:t xml:space="preserve"> </w:t>
      </w:r>
      <w:r>
        <w:rPr>
          <w:sz w:val="16"/>
        </w:rPr>
        <w:t>students</w:t>
      </w:r>
      <w:r>
        <w:rPr>
          <w:spacing w:val="1"/>
          <w:sz w:val="16"/>
        </w:rPr>
        <w:t xml:space="preserve"> </w:t>
      </w:r>
      <w:r>
        <w:rPr>
          <w:sz w:val="16"/>
        </w:rPr>
        <w:t>make the most of their time at university.</w:t>
      </w:r>
      <w:r>
        <w:rPr>
          <w:spacing w:val="1"/>
          <w:sz w:val="16"/>
        </w:rPr>
        <w:t xml:space="preserve"> </w:t>
      </w:r>
      <w:r>
        <w:rPr>
          <w:sz w:val="16"/>
        </w:rPr>
        <w:t>Areas of</w:t>
      </w:r>
      <w:r>
        <w:rPr>
          <w:spacing w:val="1"/>
          <w:sz w:val="16"/>
        </w:rPr>
        <w:t xml:space="preserve"> </w:t>
      </w:r>
      <w:r>
        <w:rPr>
          <w:sz w:val="16"/>
        </w:rPr>
        <w:t>focus</w:t>
      </w:r>
      <w:r>
        <w:rPr>
          <w:spacing w:val="1"/>
          <w:sz w:val="16"/>
        </w:rPr>
        <w:t xml:space="preserve"> </w:t>
      </w:r>
      <w:r>
        <w:rPr>
          <w:sz w:val="16"/>
        </w:rPr>
        <w:t>include</w:t>
      </w:r>
      <w:r>
        <w:rPr>
          <w:spacing w:val="1"/>
          <w:sz w:val="16"/>
        </w:rPr>
        <w:t xml:space="preserve"> </w:t>
      </w:r>
      <w:r>
        <w:rPr>
          <w:sz w:val="16"/>
        </w:rPr>
        <w:t>accessibility,</w:t>
      </w:r>
      <w:r>
        <w:rPr>
          <w:spacing w:val="1"/>
          <w:sz w:val="16"/>
        </w:rPr>
        <w:t xml:space="preserve"> </w:t>
      </w:r>
      <w:r>
        <w:rPr>
          <w:sz w:val="16"/>
        </w:rPr>
        <w:t>sense</w:t>
      </w:r>
      <w:r>
        <w:rPr>
          <w:spacing w:val="1"/>
          <w:sz w:val="16"/>
        </w:rPr>
        <w:t xml:space="preserve"> </w:t>
      </w:r>
      <w:r>
        <w:rPr>
          <w:sz w:val="16"/>
        </w:rPr>
        <w:t>of</w:t>
      </w:r>
      <w:r>
        <w:rPr>
          <w:spacing w:val="-5"/>
          <w:sz w:val="16"/>
        </w:rPr>
        <w:t xml:space="preserve"> </w:t>
      </w:r>
      <w:r>
        <w:rPr>
          <w:sz w:val="16"/>
        </w:rPr>
        <w:t>belonging,</w:t>
      </w:r>
      <w:r>
        <w:rPr>
          <w:spacing w:val="-4"/>
          <w:sz w:val="16"/>
        </w:rPr>
        <w:t xml:space="preserve"> </w:t>
      </w:r>
      <w:r>
        <w:rPr>
          <w:sz w:val="16"/>
        </w:rPr>
        <w:t>health</w:t>
      </w:r>
      <w:r>
        <w:rPr>
          <w:spacing w:val="-4"/>
          <w:sz w:val="16"/>
        </w:rPr>
        <w:t xml:space="preserve"> </w:t>
      </w:r>
      <w:r>
        <w:rPr>
          <w:sz w:val="16"/>
        </w:rPr>
        <w:t>and</w:t>
      </w:r>
      <w:r>
        <w:rPr>
          <w:spacing w:val="-4"/>
          <w:sz w:val="16"/>
        </w:rPr>
        <w:t xml:space="preserve"> </w:t>
      </w:r>
      <w:r>
        <w:rPr>
          <w:sz w:val="16"/>
        </w:rPr>
        <w:t>wellbeing,</w:t>
      </w:r>
      <w:r>
        <w:rPr>
          <w:spacing w:val="-4"/>
          <w:sz w:val="16"/>
        </w:rPr>
        <w:t xml:space="preserve"> </w:t>
      </w:r>
      <w:r>
        <w:rPr>
          <w:sz w:val="16"/>
        </w:rPr>
        <w:t>services</w:t>
      </w:r>
      <w:r>
        <w:rPr>
          <w:spacing w:val="-35"/>
          <w:sz w:val="16"/>
        </w:rPr>
        <w:t xml:space="preserve"> </w:t>
      </w:r>
      <w:r>
        <w:rPr>
          <w:sz w:val="16"/>
        </w:rPr>
        <w:t>improvement,</w:t>
      </w:r>
      <w:r>
        <w:rPr>
          <w:spacing w:val="-5"/>
          <w:sz w:val="16"/>
        </w:rPr>
        <w:t xml:space="preserve"> </w:t>
      </w:r>
      <w:r>
        <w:rPr>
          <w:sz w:val="16"/>
        </w:rPr>
        <w:t>and</w:t>
      </w:r>
      <w:r>
        <w:rPr>
          <w:spacing w:val="-5"/>
          <w:sz w:val="16"/>
        </w:rPr>
        <w:t xml:space="preserve"> </w:t>
      </w:r>
      <w:r>
        <w:rPr>
          <w:sz w:val="16"/>
        </w:rPr>
        <w:t>opportunities</w:t>
      </w:r>
      <w:r>
        <w:rPr>
          <w:spacing w:val="-5"/>
          <w:sz w:val="16"/>
        </w:rPr>
        <w:t xml:space="preserve"> </w:t>
      </w:r>
      <w:r>
        <w:rPr>
          <w:sz w:val="16"/>
        </w:rPr>
        <w:t>to</w:t>
      </w:r>
      <w:r>
        <w:rPr>
          <w:spacing w:val="-5"/>
          <w:sz w:val="16"/>
        </w:rPr>
        <w:t xml:space="preserve"> </w:t>
      </w:r>
      <w:r>
        <w:rPr>
          <w:sz w:val="16"/>
        </w:rPr>
        <w:t>become</w:t>
      </w:r>
      <w:r>
        <w:rPr>
          <w:spacing w:val="-35"/>
          <w:sz w:val="16"/>
        </w:rPr>
        <w:t xml:space="preserve"> </w:t>
      </w:r>
      <w:r>
        <w:rPr>
          <w:sz w:val="16"/>
        </w:rPr>
        <w:t>more</w:t>
      </w:r>
      <w:r>
        <w:rPr>
          <w:spacing w:val="-1"/>
          <w:sz w:val="16"/>
        </w:rPr>
        <w:t xml:space="preserve"> </w:t>
      </w:r>
      <w:r>
        <w:rPr>
          <w:sz w:val="16"/>
        </w:rPr>
        <w:t>employable.</w:t>
      </w:r>
    </w:p>
    <w:p w14:paraId="15652412" w14:textId="77777777" w:rsidR="00F62CEC" w:rsidRDefault="002812FF">
      <w:pPr>
        <w:pStyle w:val="BodyText"/>
        <w:spacing w:before="87" w:line="249" w:lineRule="auto"/>
        <w:ind w:left="249" w:right="10"/>
      </w:pPr>
      <w:r>
        <w:t>Since</w:t>
      </w:r>
      <w:r>
        <w:rPr>
          <w:spacing w:val="-5"/>
        </w:rPr>
        <w:t xml:space="preserve"> </w:t>
      </w:r>
      <w:r>
        <w:t>its</w:t>
      </w:r>
      <w:r>
        <w:rPr>
          <w:spacing w:val="-5"/>
        </w:rPr>
        <w:t xml:space="preserve"> </w:t>
      </w:r>
      <w:r>
        <w:t>introduction</w:t>
      </w:r>
      <w:r>
        <w:rPr>
          <w:spacing w:val="-5"/>
        </w:rPr>
        <w:t xml:space="preserve"> </w:t>
      </w:r>
      <w:r>
        <w:t>in</w:t>
      </w:r>
      <w:r>
        <w:rPr>
          <w:spacing w:val="-5"/>
        </w:rPr>
        <w:t xml:space="preserve"> </w:t>
      </w:r>
      <w:r>
        <w:t>2018,</w:t>
      </w:r>
      <w:r>
        <w:rPr>
          <w:spacing w:val="-5"/>
        </w:rPr>
        <w:t xml:space="preserve"> </w:t>
      </w:r>
      <w:r>
        <w:t>good</w:t>
      </w:r>
      <w:r>
        <w:rPr>
          <w:spacing w:val="-5"/>
        </w:rPr>
        <w:t xml:space="preserve"> </w:t>
      </w:r>
      <w:r>
        <w:t>progress</w:t>
      </w:r>
      <w:r>
        <w:rPr>
          <w:spacing w:val="-35"/>
        </w:rPr>
        <w:t xml:space="preserve"> </w:t>
      </w:r>
      <w:r>
        <w:t>has</w:t>
      </w:r>
      <w:r>
        <w:rPr>
          <w:spacing w:val="-4"/>
        </w:rPr>
        <w:t xml:space="preserve"> </w:t>
      </w:r>
      <w:r>
        <w:t>been</w:t>
      </w:r>
      <w:r>
        <w:rPr>
          <w:spacing w:val="-4"/>
        </w:rPr>
        <w:t xml:space="preserve"> </w:t>
      </w:r>
      <w:r>
        <w:t>made</w:t>
      </w:r>
      <w:r>
        <w:rPr>
          <w:spacing w:val="-4"/>
        </w:rPr>
        <w:t xml:space="preserve"> </w:t>
      </w:r>
      <w:r>
        <w:t>towards</w:t>
      </w:r>
      <w:r>
        <w:rPr>
          <w:spacing w:val="-4"/>
        </w:rPr>
        <w:t xml:space="preserve"> </w:t>
      </w:r>
      <w:r>
        <w:t>achieving</w:t>
      </w:r>
      <w:r>
        <w:rPr>
          <w:spacing w:val="-3"/>
        </w:rPr>
        <w:t xml:space="preserve"> </w:t>
      </w:r>
      <w:r>
        <w:t>the</w:t>
      </w:r>
      <w:r>
        <w:rPr>
          <w:spacing w:val="-4"/>
        </w:rPr>
        <w:t xml:space="preserve"> </w:t>
      </w:r>
      <w:r>
        <w:t>Plan’s</w:t>
      </w:r>
      <w:r>
        <w:rPr>
          <w:spacing w:val="-35"/>
        </w:rPr>
        <w:t xml:space="preserve"> </w:t>
      </w:r>
      <w:r>
        <w:t>goals and actions. The COVID-19 pandemic</w:t>
      </w:r>
      <w:r>
        <w:rPr>
          <w:spacing w:val="1"/>
        </w:rPr>
        <w:t xml:space="preserve"> </w:t>
      </w:r>
      <w:r>
        <w:t>adversely affected that progress in 2020,</w:t>
      </w:r>
      <w:r>
        <w:rPr>
          <w:spacing w:val="1"/>
        </w:rPr>
        <w:t xml:space="preserve"> </w:t>
      </w:r>
      <w:r>
        <w:t>and in some cases caused a need to rebuild</w:t>
      </w:r>
      <w:r>
        <w:rPr>
          <w:spacing w:val="1"/>
        </w:rPr>
        <w:t xml:space="preserve"> </w:t>
      </w:r>
      <w:r>
        <w:t>or</w:t>
      </w:r>
      <w:r>
        <w:rPr>
          <w:spacing w:val="-2"/>
        </w:rPr>
        <w:t xml:space="preserve"> </w:t>
      </w:r>
      <w:r>
        <w:t>accelerate</w:t>
      </w:r>
      <w:r>
        <w:rPr>
          <w:spacing w:val="-2"/>
        </w:rPr>
        <w:t xml:space="preserve"> </w:t>
      </w:r>
      <w:r>
        <w:t>mitigating</w:t>
      </w:r>
      <w:r>
        <w:rPr>
          <w:spacing w:val="-1"/>
        </w:rPr>
        <w:t xml:space="preserve"> </w:t>
      </w:r>
      <w:r>
        <w:t>initiatives.</w:t>
      </w:r>
      <w:r>
        <w:rPr>
          <w:spacing w:val="-2"/>
        </w:rPr>
        <w:t xml:space="preserve"> </w:t>
      </w:r>
      <w:r>
        <w:t>The</w:t>
      </w:r>
    </w:p>
    <w:p w14:paraId="64258720" w14:textId="77777777" w:rsidR="00F62CEC" w:rsidRDefault="002812FF">
      <w:pPr>
        <w:pStyle w:val="BodyText"/>
        <w:spacing w:before="2" w:line="249" w:lineRule="auto"/>
        <w:ind w:left="249" w:right="72"/>
      </w:pPr>
      <w:r>
        <w:t>full impact of the pandemic is expected to</w:t>
      </w:r>
      <w:r>
        <w:rPr>
          <w:spacing w:val="1"/>
        </w:rPr>
        <w:t xml:space="preserve"> </w:t>
      </w:r>
      <w:r>
        <w:t>emerge</w:t>
      </w:r>
      <w:r>
        <w:rPr>
          <w:spacing w:val="-5"/>
        </w:rPr>
        <w:t xml:space="preserve"> </w:t>
      </w:r>
      <w:r>
        <w:t>in</w:t>
      </w:r>
      <w:r>
        <w:rPr>
          <w:spacing w:val="-4"/>
        </w:rPr>
        <w:t xml:space="preserve"> </w:t>
      </w:r>
      <w:r>
        <w:t>2021,</w:t>
      </w:r>
      <w:r>
        <w:rPr>
          <w:spacing w:val="-5"/>
        </w:rPr>
        <w:t xml:space="preserve"> </w:t>
      </w:r>
      <w:r>
        <w:t>along</w:t>
      </w:r>
      <w:r>
        <w:rPr>
          <w:spacing w:val="-4"/>
        </w:rPr>
        <w:t xml:space="preserve"> </w:t>
      </w:r>
      <w:r>
        <w:t>with</w:t>
      </w:r>
      <w:r>
        <w:rPr>
          <w:spacing w:val="-5"/>
        </w:rPr>
        <w:t xml:space="preserve"> </w:t>
      </w:r>
      <w:r>
        <w:t>consideration</w:t>
      </w:r>
      <w:r>
        <w:rPr>
          <w:spacing w:val="-4"/>
        </w:rPr>
        <w:t xml:space="preserve"> </w:t>
      </w:r>
      <w:r>
        <w:t>of</w:t>
      </w:r>
      <w:r>
        <w:rPr>
          <w:spacing w:val="-35"/>
        </w:rPr>
        <w:t xml:space="preserve"> </w:t>
      </w:r>
      <w:r>
        <w:t>future</w:t>
      </w:r>
      <w:r>
        <w:rPr>
          <w:spacing w:val="-1"/>
        </w:rPr>
        <w:t xml:space="preserve"> </w:t>
      </w:r>
      <w:r>
        <w:t>arrangements.</w:t>
      </w:r>
    </w:p>
    <w:p w14:paraId="0EBDC67F" w14:textId="77777777" w:rsidR="00F62CEC" w:rsidRDefault="002812FF">
      <w:pPr>
        <w:pStyle w:val="BodyText"/>
        <w:spacing w:before="105"/>
        <w:ind w:left="243"/>
        <w:rPr>
          <w:rFonts w:ascii="GothamNarrow-Medium"/>
        </w:rPr>
      </w:pPr>
      <w:r>
        <w:br w:type="column"/>
      </w:r>
      <w:r>
        <w:rPr>
          <w:rFonts w:ascii="GothamNarrow-Medium"/>
        </w:rPr>
        <w:t>Summer in Queensland</w:t>
      </w:r>
    </w:p>
    <w:p w14:paraId="2174B0E2" w14:textId="77777777" w:rsidR="00F62CEC" w:rsidRDefault="002812FF">
      <w:pPr>
        <w:pStyle w:val="BodyText"/>
        <w:spacing w:before="25" w:line="249" w:lineRule="auto"/>
        <w:ind w:left="243" w:right="211"/>
      </w:pPr>
      <w:r>
        <w:t>The Summer in Queensland program was</w:t>
      </w:r>
      <w:r>
        <w:rPr>
          <w:spacing w:val="1"/>
        </w:rPr>
        <w:t xml:space="preserve"> </w:t>
      </w:r>
      <w:r>
        <w:t>introduced</w:t>
      </w:r>
      <w:r>
        <w:rPr>
          <w:spacing w:val="6"/>
        </w:rPr>
        <w:t xml:space="preserve"> </w:t>
      </w:r>
      <w:r>
        <w:t>in</w:t>
      </w:r>
      <w:r>
        <w:rPr>
          <w:spacing w:val="7"/>
        </w:rPr>
        <w:t xml:space="preserve"> </w:t>
      </w:r>
      <w:r>
        <w:t>partnership</w:t>
      </w:r>
      <w:r>
        <w:rPr>
          <w:spacing w:val="7"/>
        </w:rPr>
        <w:t xml:space="preserve"> </w:t>
      </w:r>
      <w:r>
        <w:t>with</w:t>
      </w:r>
      <w:r>
        <w:rPr>
          <w:spacing w:val="7"/>
        </w:rPr>
        <w:t xml:space="preserve"> </w:t>
      </w:r>
      <w:r>
        <w:t>Allianz</w:t>
      </w:r>
      <w:r>
        <w:rPr>
          <w:spacing w:val="1"/>
        </w:rPr>
        <w:t xml:space="preserve"> </w:t>
      </w:r>
      <w:r>
        <w:t>Global Care to encourage international</w:t>
      </w:r>
      <w:r>
        <w:rPr>
          <w:spacing w:val="1"/>
        </w:rPr>
        <w:t xml:space="preserve"> </w:t>
      </w:r>
      <w:r>
        <w:t>students to remain in Queensland between</w:t>
      </w:r>
      <w:r>
        <w:rPr>
          <w:spacing w:val="1"/>
        </w:rPr>
        <w:t xml:space="preserve"> </w:t>
      </w:r>
      <w:r>
        <w:t>Semester 2, 2020 and Semester 1, 2021 due</w:t>
      </w:r>
      <w:r>
        <w:rPr>
          <w:spacing w:val="1"/>
        </w:rPr>
        <w:t xml:space="preserve"> </w:t>
      </w:r>
      <w:r>
        <w:t>to COVID-19 travel and mobility restrictions.</w:t>
      </w:r>
      <w:r>
        <w:rPr>
          <w:spacing w:val="-36"/>
        </w:rPr>
        <w:t xml:space="preserve"> </w:t>
      </w:r>
      <w:r>
        <w:t>The 3-month program featured a variety of</w:t>
      </w:r>
      <w:r>
        <w:rPr>
          <w:spacing w:val="1"/>
        </w:rPr>
        <w:t xml:space="preserve"> </w:t>
      </w:r>
      <w:r>
        <w:t>activities,</w:t>
      </w:r>
      <w:r>
        <w:rPr>
          <w:spacing w:val="-6"/>
        </w:rPr>
        <w:t xml:space="preserve"> </w:t>
      </w:r>
      <w:r>
        <w:t>workshops,</w:t>
      </w:r>
      <w:r>
        <w:rPr>
          <w:spacing w:val="-6"/>
        </w:rPr>
        <w:t xml:space="preserve"> </w:t>
      </w:r>
      <w:r>
        <w:t>social</w:t>
      </w:r>
      <w:r>
        <w:rPr>
          <w:spacing w:val="-6"/>
        </w:rPr>
        <w:t xml:space="preserve"> </w:t>
      </w:r>
      <w:r>
        <w:t>experiences</w:t>
      </w:r>
      <w:r>
        <w:rPr>
          <w:spacing w:val="-5"/>
        </w:rPr>
        <w:t xml:space="preserve"> </w:t>
      </w:r>
      <w:r>
        <w:t>and</w:t>
      </w:r>
      <w:r>
        <w:rPr>
          <w:spacing w:val="-35"/>
        </w:rPr>
        <w:t xml:space="preserve"> </w:t>
      </w:r>
      <w:r>
        <w:t>opportunities to engage with and receive</w:t>
      </w:r>
      <w:r>
        <w:rPr>
          <w:spacing w:val="1"/>
        </w:rPr>
        <w:t xml:space="preserve"> </w:t>
      </w:r>
      <w:r>
        <w:t>mentoring</w:t>
      </w:r>
      <w:r>
        <w:rPr>
          <w:spacing w:val="-9"/>
        </w:rPr>
        <w:t xml:space="preserve"> </w:t>
      </w:r>
      <w:r>
        <w:t>from</w:t>
      </w:r>
      <w:r>
        <w:rPr>
          <w:spacing w:val="-9"/>
        </w:rPr>
        <w:t xml:space="preserve"> </w:t>
      </w:r>
      <w:r>
        <w:t>staff.</w:t>
      </w:r>
      <w:r>
        <w:rPr>
          <w:spacing w:val="-8"/>
        </w:rPr>
        <w:t xml:space="preserve"> </w:t>
      </w:r>
      <w:r>
        <w:t>The</w:t>
      </w:r>
      <w:r>
        <w:rPr>
          <w:spacing w:val="-9"/>
        </w:rPr>
        <w:t xml:space="preserve"> </w:t>
      </w:r>
      <w:r>
        <w:t>program</w:t>
      </w:r>
      <w:r>
        <w:rPr>
          <w:spacing w:val="-8"/>
        </w:rPr>
        <w:t xml:space="preserve"> </w:t>
      </w:r>
      <w:r>
        <w:t>attracted</w:t>
      </w:r>
      <w:r>
        <w:rPr>
          <w:spacing w:val="-35"/>
        </w:rPr>
        <w:t xml:space="preserve"> </w:t>
      </w:r>
      <w:r>
        <w:t>approximately</w:t>
      </w:r>
      <w:r>
        <w:rPr>
          <w:spacing w:val="-2"/>
        </w:rPr>
        <w:t xml:space="preserve"> </w:t>
      </w:r>
      <w:r>
        <w:t>1,200</w:t>
      </w:r>
      <w:r>
        <w:rPr>
          <w:spacing w:val="-1"/>
        </w:rPr>
        <w:t xml:space="preserve"> </w:t>
      </w:r>
      <w:r>
        <w:t>registrations.</w:t>
      </w:r>
    </w:p>
    <w:p w14:paraId="14B2912A" w14:textId="77777777" w:rsidR="00F62CEC" w:rsidRDefault="00F62CEC">
      <w:pPr>
        <w:pStyle w:val="BodyText"/>
        <w:spacing w:before="2"/>
        <w:rPr>
          <w:sz w:val="14"/>
        </w:rPr>
      </w:pPr>
    </w:p>
    <w:p w14:paraId="2177C18A" w14:textId="77777777" w:rsidR="00F62CEC" w:rsidRDefault="002812FF">
      <w:pPr>
        <w:pStyle w:val="BodyText"/>
        <w:ind w:left="243"/>
        <w:rPr>
          <w:rFonts w:ascii="GothamNarrow-Medium"/>
        </w:rPr>
      </w:pPr>
      <w:r>
        <w:rPr>
          <w:rFonts w:ascii="GothamNarrow-Medium"/>
        </w:rPr>
        <w:t>Public</w:t>
      </w:r>
      <w:r>
        <w:rPr>
          <w:rFonts w:ascii="GothamNarrow-Medium"/>
          <w:spacing w:val="-1"/>
        </w:rPr>
        <w:t xml:space="preserve"> </w:t>
      </w:r>
      <w:r>
        <w:rPr>
          <w:rFonts w:ascii="GothamNarrow-Medium"/>
        </w:rPr>
        <w:t>art</w:t>
      </w:r>
      <w:r>
        <w:rPr>
          <w:rFonts w:ascii="GothamNarrow-Medium"/>
          <w:spacing w:val="-1"/>
        </w:rPr>
        <w:t xml:space="preserve"> </w:t>
      </w:r>
      <w:r>
        <w:rPr>
          <w:rFonts w:ascii="GothamNarrow-Medium"/>
        </w:rPr>
        <w:t>initiatives</w:t>
      </w:r>
    </w:p>
    <w:p w14:paraId="0A489757" w14:textId="77777777" w:rsidR="00F62CEC" w:rsidRDefault="002812FF">
      <w:pPr>
        <w:pStyle w:val="BodyText"/>
        <w:spacing w:before="25" w:line="249" w:lineRule="auto"/>
        <w:ind w:left="243" w:right="546"/>
      </w:pPr>
      <w:r>
        <w:t>The</w:t>
      </w:r>
      <w:r>
        <w:rPr>
          <w:spacing w:val="4"/>
        </w:rPr>
        <w:t xml:space="preserve"> </w:t>
      </w:r>
      <w:r>
        <w:t>UQ</w:t>
      </w:r>
      <w:r>
        <w:rPr>
          <w:spacing w:val="5"/>
        </w:rPr>
        <w:t xml:space="preserve"> </w:t>
      </w:r>
      <w:r>
        <w:t>Art</w:t>
      </w:r>
      <w:r>
        <w:rPr>
          <w:spacing w:val="5"/>
        </w:rPr>
        <w:t xml:space="preserve"> </w:t>
      </w:r>
      <w:r>
        <w:t>Museum</w:t>
      </w:r>
      <w:r>
        <w:rPr>
          <w:spacing w:val="4"/>
        </w:rPr>
        <w:t xml:space="preserve"> </w:t>
      </w:r>
      <w:r>
        <w:t>is</w:t>
      </w:r>
      <w:r>
        <w:rPr>
          <w:spacing w:val="5"/>
        </w:rPr>
        <w:t xml:space="preserve"> </w:t>
      </w:r>
      <w:r>
        <w:t>in</w:t>
      </w:r>
      <w:r>
        <w:rPr>
          <w:spacing w:val="5"/>
        </w:rPr>
        <w:t xml:space="preserve"> </w:t>
      </w:r>
      <w:r>
        <w:t>the</w:t>
      </w:r>
      <w:r>
        <w:rPr>
          <w:spacing w:val="5"/>
        </w:rPr>
        <w:t xml:space="preserve"> </w:t>
      </w:r>
      <w:r>
        <w:t>process</w:t>
      </w:r>
      <w:r>
        <w:rPr>
          <w:spacing w:val="1"/>
        </w:rPr>
        <w:t xml:space="preserve"> </w:t>
      </w:r>
      <w:r>
        <w:t>of</w:t>
      </w:r>
      <w:r>
        <w:rPr>
          <w:spacing w:val="-4"/>
        </w:rPr>
        <w:t xml:space="preserve"> </w:t>
      </w:r>
      <w:r>
        <w:t>developing</w:t>
      </w:r>
      <w:r>
        <w:rPr>
          <w:spacing w:val="-4"/>
        </w:rPr>
        <w:t xml:space="preserve"> </w:t>
      </w:r>
      <w:r>
        <w:t>and</w:t>
      </w:r>
      <w:r>
        <w:rPr>
          <w:spacing w:val="-4"/>
        </w:rPr>
        <w:t xml:space="preserve"> </w:t>
      </w:r>
      <w:r>
        <w:t>rolling</w:t>
      </w:r>
      <w:r>
        <w:rPr>
          <w:spacing w:val="-3"/>
        </w:rPr>
        <w:t xml:space="preserve"> </w:t>
      </w:r>
      <w:r>
        <w:t>out</w:t>
      </w:r>
      <w:r>
        <w:rPr>
          <w:spacing w:val="-4"/>
        </w:rPr>
        <w:t xml:space="preserve"> </w:t>
      </w:r>
      <w:r>
        <w:t>a</w:t>
      </w:r>
      <w:r>
        <w:rPr>
          <w:spacing w:val="-4"/>
        </w:rPr>
        <w:t xml:space="preserve"> </w:t>
      </w:r>
      <w:r>
        <w:t>series</w:t>
      </w:r>
      <w:r>
        <w:rPr>
          <w:spacing w:val="-4"/>
        </w:rPr>
        <w:t xml:space="preserve"> </w:t>
      </w:r>
      <w:r>
        <w:t>of</w:t>
      </w:r>
    </w:p>
    <w:p w14:paraId="1DE28DAB" w14:textId="77777777" w:rsidR="00F62CEC" w:rsidRDefault="002812FF">
      <w:pPr>
        <w:pStyle w:val="BodyText"/>
        <w:spacing w:before="1" w:line="249" w:lineRule="auto"/>
        <w:ind w:left="243" w:right="254"/>
      </w:pPr>
      <w:r>
        <w:t>public art initiatives, which will encourage</w:t>
      </w:r>
      <w:r>
        <w:rPr>
          <w:spacing w:val="1"/>
        </w:rPr>
        <w:t xml:space="preserve"> </w:t>
      </w:r>
      <w:r>
        <w:t>visitors to our campuses and enrich the</w:t>
      </w:r>
      <w:r>
        <w:rPr>
          <w:spacing w:val="1"/>
        </w:rPr>
        <w:t xml:space="preserve"> </w:t>
      </w:r>
      <w:r>
        <w:t>University and external communities by</w:t>
      </w:r>
      <w:r>
        <w:rPr>
          <w:spacing w:val="1"/>
        </w:rPr>
        <w:t xml:space="preserve"> </w:t>
      </w:r>
      <w:r>
        <w:t>enhancing the campus and stimulating</w:t>
      </w:r>
      <w:r>
        <w:rPr>
          <w:spacing w:val="1"/>
        </w:rPr>
        <w:t xml:space="preserve"> </w:t>
      </w:r>
      <w:r>
        <w:t>cultural learning. The first project, a major</w:t>
      </w:r>
      <w:r>
        <w:rPr>
          <w:spacing w:val="1"/>
        </w:rPr>
        <w:t xml:space="preserve"> </w:t>
      </w:r>
      <w:r>
        <w:t>Indigenous commission, is being developed</w:t>
      </w:r>
      <w:r>
        <w:rPr>
          <w:spacing w:val="-36"/>
        </w:rPr>
        <w:t xml:space="preserve"> </w:t>
      </w:r>
      <w:r>
        <w:t>in consultation with the Office of the Pro-</w:t>
      </w:r>
      <w:r>
        <w:rPr>
          <w:spacing w:val="1"/>
        </w:rPr>
        <w:t xml:space="preserve"> </w:t>
      </w:r>
      <w:r>
        <w:t>Vice-Chancellor (Indigenous Engagement)</w:t>
      </w:r>
      <w:r>
        <w:rPr>
          <w:spacing w:val="1"/>
        </w:rPr>
        <w:t xml:space="preserve"> </w:t>
      </w:r>
      <w:r>
        <w:t>in response to the goals and spirit of the</w:t>
      </w:r>
      <w:r>
        <w:rPr>
          <w:spacing w:val="1"/>
        </w:rPr>
        <w:t xml:space="preserve"> </w:t>
      </w:r>
      <w:r>
        <w:t>Reconciliation</w:t>
      </w:r>
      <w:r>
        <w:rPr>
          <w:spacing w:val="-4"/>
        </w:rPr>
        <w:t xml:space="preserve"> </w:t>
      </w:r>
      <w:r>
        <w:t>Action</w:t>
      </w:r>
      <w:r>
        <w:rPr>
          <w:spacing w:val="-4"/>
        </w:rPr>
        <w:t xml:space="preserve"> </w:t>
      </w:r>
      <w:r>
        <w:t>Plan,</w:t>
      </w:r>
      <w:r>
        <w:rPr>
          <w:spacing w:val="-4"/>
        </w:rPr>
        <w:t xml:space="preserve"> </w:t>
      </w:r>
      <w:r>
        <w:t>which</w:t>
      </w:r>
      <w:r>
        <w:rPr>
          <w:spacing w:val="-4"/>
        </w:rPr>
        <w:t xml:space="preserve"> </w:t>
      </w:r>
      <w:r>
        <w:t>addresses</w:t>
      </w:r>
      <w:r>
        <w:rPr>
          <w:spacing w:val="-35"/>
        </w:rPr>
        <w:t xml:space="preserve"> </w:t>
      </w:r>
      <w:r>
        <w:t>Aboriginal</w:t>
      </w:r>
      <w:r>
        <w:rPr>
          <w:spacing w:val="-8"/>
        </w:rPr>
        <w:t xml:space="preserve"> </w:t>
      </w:r>
      <w:r>
        <w:t>and</w:t>
      </w:r>
      <w:r>
        <w:rPr>
          <w:spacing w:val="-8"/>
        </w:rPr>
        <w:t xml:space="preserve"> </w:t>
      </w:r>
      <w:r>
        <w:t>Torres</w:t>
      </w:r>
      <w:r>
        <w:rPr>
          <w:spacing w:val="-7"/>
        </w:rPr>
        <w:t xml:space="preserve"> </w:t>
      </w:r>
      <w:r>
        <w:t>Strait</w:t>
      </w:r>
      <w:r>
        <w:rPr>
          <w:spacing w:val="-8"/>
        </w:rPr>
        <w:t xml:space="preserve"> </w:t>
      </w:r>
      <w:r>
        <w:t>Islander</w:t>
      </w:r>
      <w:r>
        <w:rPr>
          <w:spacing w:val="-7"/>
        </w:rPr>
        <w:t xml:space="preserve"> </w:t>
      </w:r>
      <w:r>
        <w:t>people.</w:t>
      </w:r>
      <w:r>
        <w:rPr>
          <w:spacing w:val="-35"/>
        </w:rPr>
        <w:t xml:space="preserve"> </w:t>
      </w:r>
      <w:r>
        <w:t>Financial constraints due to the pandemic</w:t>
      </w:r>
      <w:r>
        <w:rPr>
          <w:spacing w:val="1"/>
        </w:rPr>
        <w:t xml:space="preserve"> </w:t>
      </w:r>
      <w:r>
        <w:t>delayed the project during 2020; however,</w:t>
      </w:r>
      <w:r>
        <w:rPr>
          <w:spacing w:val="1"/>
        </w:rPr>
        <w:t xml:space="preserve"> </w:t>
      </w:r>
      <w:r>
        <w:t>the project is progressing with the support</w:t>
      </w:r>
      <w:r>
        <w:rPr>
          <w:spacing w:val="1"/>
        </w:rPr>
        <w:t xml:space="preserve"> </w:t>
      </w:r>
      <w:r>
        <w:t>of restricted funds and is expected to be</w:t>
      </w:r>
      <w:r>
        <w:rPr>
          <w:spacing w:val="1"/>
        </w:rPr>
        <w:t xml:space="preserve"> </w:t>
      </w:r>
      <w:r>
        <w:t>realised</w:t>
      </w:r>
      <w:r>
        <w:rPr>
          <w:spacing w:val="-1"/>
        </w:rPr>
        <w:t xml:space="preserve"> </w:t>
      </w:r>
      <w:r>
        <w:t>in 2021.</w:t>
      </w:r>
    </w:p>
    <w:p w14:paraId="1761A148" w14:textId="77777777" w:rsidR="00F62CEC" w:rsidRDefault="00F62CEC">
      <w:pPr>
        <w:pStyle w:val="BodyText"/>
        <w:spacing w:before="4"/>
        <w:rPr>
          <w:sz w:val="14"/>
        </w:rPr>
      </w:pPr>
    </w:p>
    <w:p w14:paraId="1774F790" w14:textId="77777777" w:rsidR="00F62CEC" w:rsidRDefault="002812FF">
      <w:pPr>
        <w:pStyle w:val="BodyText"/>
        <w:ind w:left="243"/>
        <w:rPr>
          <w:rFonts w:ascii="GothamNarrow-Medium"/>
        </w:rPr>
      </w:pPr>
      <w:r>
        <w:rPr>
          <w:rFonts w:ascii="GothamNarrow-Medium"/>
        </w:rPr>
        <w:t>UQ</w:t>
      </w:r>
      <w:r>
        <w:rPr>
          <w:rFonts w:ascii="GothamNarrow-Medium"/>
          <w:spacing w:val="-3"/>
        </w:rPr>
        <w:t xml:space="preserve"> </w:t>
      </w:r>
      <w:r>
        <w:rPr>
          <w:rFonts w:ascii="GothamNarrow-Medium"/>
        </w:rPr>
        <w:t>BLOOM</w:t>
      </w:r>
      <w:r>
        <w:rPr>
          <w:rFonts w:ascii="GothamNarrow-Medium"/>
          <w:spacing w:val="-3"/>
        </w:rPr>
        <w:t xml:space="preserve"> </w:t>
      </w:r>
      <w:r>
        <w:rPr>
          <w:rFonts w:ascii="GothamNarrow-Medium"/>
        </w:rPr>
        <w:t>Festival</w:t>
      </w:r>
    </w:p>
    <w:p w14:paraId="7D4A0FD3" w14:textId="77777777" w:rsidR="00F62CEC" w:rsidRDefault="002812FF">
      <w:pPr>
        <w:pStyle w:val="BodyText"/>
        <w:spacing w:before="25" w:line="249" w:lineRule="auto"/>
        <w:ind w:left="243" w:right="214"/>
        <w:rPr>
          <w:rFonts w:ascii="GothamNarrow-LightItalic"/>
          <w:i/>
        </w:rPr>
      </w:pPr>
      <w:r>
        <w:t>The third annual UQ BLOOM Festival was</w:t>
      </w:r>
      <w:r>
        <w:rPr>
          <w:spacing w:val="1"/>
        </w:rPr>
        <w:t xml:space="preserve"> </w:t>
      </w:r>
      <w:r>
        <w:t>held</w:t>
      </w:r>
      <w:r>
        <w:rPr>
          <w:spacing w:val="-3"/>
        </w:rPr>
        <w:t xml:space="preserve"> </w:t>
      </w:r>
      <w:r>
        <w:t>at</w:t>
      </w:r>
      <w:r>
        <w:rPr>
          <w:spacing w:val="-3"/>
        </w:rPr>
        <w:t xml:space="preserve"> </w:t>
      </w:r>
      <w:r>
        <w:t>the</w:t>
      </w:r>
      <w:r>
        <w:rPr>
          <w:spacing w:val="-3"/>
        </w:rPr>
        <w:t xml:space="preserve"> </w:t>
      </w:r>
      <w:r>
        <w:t>St</w:t>
      </w:r>
      <w:r>
        <w:rPr>
          <w:spacing w:val="-3"/>
        </w:rPr>
        <w:t xml:space="preserve"> </w:t>
      </w:r>
      <w:r>
        <w:t>Lucia</w:t>
      </w:r>
      <w:r>
        <w:rPr>
          <w:spacing w:val="-3"/>
        </w:rPr>
        <w:t xml:space="preserve"> </w:t>
      </w:r>
      <w:r>
        <w:t>campus</w:t>
      </w:r>
      <w:r>
        <w:rPr>
          <w:spacing w:val="-3"/>
        </w:rPr>
        <w:t xml:space="preserve"> </w:t>
      </w:r>
      <w:r>
        <w:t>from</w:t>
      </w:r>
      <w:r>
        <w:rPr>
          <w:spacing w:val="-2"/>
        </w:rPr>
        <w:t xml:space="preserve"> </w:t>
      </w:r>
      <w:r>
        <w:t>17</w:t>
      </w:r>
      <w:r>
        <w:rPr>
          <w:spacing w:val="-3"/>
        </w:rPr>
        <w:t xml:space="preserve"> </w:t>
      </w:r>
      <w:r>
        <w:t>October</w:t>
      </w:r>
      <w:r>
        <w:rPr>
          <w:spacing w:val="-35"/>
        </w:rPr>
        <w:t xml:space="preserve"> </w:t>
      </w:r>
      <w:r>
        <w:t>to</w:t>
      </w:r>
      <w:r>
        <w:rPr>
          <w:spacing w:val="-3"/>
        </w:rPr>
        <w:t xml:space="preserve"> </w:t>
      </w:r>
      <w:r>
        <w:t>1</w:t>
      </w:r>
      <w:r>
        <w:rPr>
          <w:spacing w:val="-2"/>
        </w:rPr>
        <w:t xml:space="preserve"> </w:t>
      </w:r>
      <w:r>
        <w:t>November</w:t>
      </w:r>
      <w:r>
        <w:rPr>
          <w:spacing w:val="-3"/>
        </w:rPr>
        <w:t xml:space="preserve"> </w:t>
      </w:r>
      <w:r>
        <w:t>with</w:t>
      </w:r>
      <w:r>
        <w:rPr>
          <w:spacing w:val="-2"/>
        </w:rPr>
        <w:t xml:space="preserve"> </w:t>
      </w:r>
      <w:r>
        <w:t>the</w:t>
      </w:r>
      <w:r>
        <w:rPr>
          <w:spacing w:val="-2"/>
        </w:rPr>
        <w:t xml:space="preserve"> </w:t>
      </w:r>
      <w:r>
        <w:t>theme</w:t>
      </w:r>
      <w:r>
        <w:rPr>
          <w:spacing w:val="-3"/>
        </w:rPr>
        <w:t xml:space="preserve"> </w:t>
      </w:r>
      <w:r>
        <w:t>of</w:t>
      </w:r>
      <w:r>
        <w:rPr>
          <w:spacing w:val="-2"/>
        </w:rPr>
        <w:t xml:space="preserve"> </w:t>
      </w:r>
      <w:r>
        <w:rPr>
          <w:rFonts w:ascii="GothamNarrow-LightItalic"/>
          <w:i/>
        </w:rPr>
        <w:t>Celebrate</w:t>
      </w:r>
    </w:p>
    <w:p w14:paraId="1D4DFA8E" w14:textId="77777777" w:rsidR="00F62CEC" w:rsidRDefault="002812FF">
      <w:pPr>
        <w:pStyle w:val="BodyText"/>
        <w:spacing w:before="1" w:line="249" w:lineRule="auto"/>
        <w:ind w:left="243" w:right="233"/>
      </w:pPr>
      <w:r>
        <w:rPr>
          <w:rFonts w:ascii="GothamNarrow-LightItalic"/>
          <w:i/>
        </w:rPr>
        <w:t>- Innovate - Illuminate</w:t>
      </w:r>
      <w:r>
        <w:t>. Participants</w:t>
      </w:r>
      <w:r>
        <w:rPr>
          <w:spacing w:val="1"/>
        </w:rPr>
        <w:t xml:space="preserve"> </w:t>
      </w:r>
      <w:r>
        <w:t>celebrated at a number of events and</w:t>
      </w:r>
      <w:r>
        <w:rPr>
          <w:spacing w:val="1"/>
        </w:rPr>
        <w:t xml:space="preserve"> </w:t>
      </w:r>
      <w:r>
        <w:t>activities that brought the UQ community</w:t>
      </w:r>
      <w:r>
        <w:rPr>
          <w:spacing w:val="1"/>
        </w:rPr>
        <w:t xml:space="preserve"> </w:t>
      </w:r>
      <w:r>
        <w:t>together; discovered a variety of innovative</w:t>
      </w:r>
      <w:r>
        <w:rPr>
          <w:spacing w:val="-36"/>
        </w:rPr>
        <w:t xml:space="preserve"> </w:t>
      </w:r>
      <w:r>
        <w:t>projects, collaborations and achievements</w:t>
      </w:r>
      <w:r>
        <w:rPr>
          <w:spacing w:val="1"/>
        </w:rPr>
        <w:t xml:space="preserve"> </w:t>
      </w:r>
      <w:r>
        <w:t>produced</w:t>
      </w:r>
      <w:r>
        <w:rPr>
          <w:spacing w:val="-6"/>
        </w:rPr>
        <w:t xml:space="preserve"> </w:t>
      </w:r>
      <w:r>
        <w:t>by</w:t>
      </w:r>
      <w:r>
        <w:rPr>
          <w:spacing w:val="-6"/>
        </w:rPr>
        <w:t xml:space="preserve"> </w:t>
      </w:r>
      <w:r>
        <w:t>UQ</w:t>
      </w:r>
      <w:r>
        <w:rPr>
          <w:spacing w:val="-5"/>
        </w:rPr>
        <w:t xml:space="preserve"> </w:t>
      </w:r>
      <w:r>
        <w:t>students;</w:t>
      </w:r>
      <w:r>
        <w:rPr>
          <w:spacing w:val="-6"/>
        </w:rPr>
        <w:t xml:space="preserve"> </w:t>
      </w:r>
      <w:r>
        <w:t>enjoyed</w:t>
      </w:r>
      <w:r>
        <w:rPr>
          <w:spacing w:val="-5"/>
        </w:rPr>
        <w:t xml:space="preserve"> </w:t>
      </w:r>
      <w:r>
        <w:t>light</w:t>
      </w:r>
      <w:r>
        <w:rPr>
          <w:spacing w:val="-6"/>
        </w:rPr>
        <w:t xml:space="preserve"> </w:t>
      </w:r>
      <w:r>
        <w:t>and</w:t>
      </w:r>
      <w:r>
        <w:rPr>
          <w:spacing w:val="-35"/>
        </w:rPr>
        <w:t xml:space="preserve"> </w:t>
      </w:r>
      <w:r>
        <w:t>sounds displays illuminating UQ Lakes; and</w:t>
      </w:r>
      <w:r>
        <w:rPr>
          <w:spacing w:val="1"/>
        </w:rPr>
        <w:t xml:space="preserve"> </w:t>
      </w:r>
      <w:r>
        <w:t>immersed themselves in outdoor spaces</w:t>
      </w:r>
      <w:r>
        <w:rPr>
          <w:spacing w:val="1"/>
        </w:rPr>
        <w:t xml:space="preserve"> </w:t>
      </w:r>
      <w:r>
        <w:t>and exhibits on display throughout the</w:t>
      </w:r>
      <w:r>
        <w:rPr>
          <w:spacing w:val="1"/>
        </w:rPr>
        <w:t xml:space="preserve"> </w:t>
      </w:r>
      <w:r>
        <w:t>festival. The Ibis International Film Festival,</w:t>
      </w:r>
      <w:r>
        <w:rPr>
          <w:spacing w:val="1"/>
        </w:rPr>
        <w:t xml:space="preserve"> </w:t>
      </w:r>
      <w:r>
        <w:t>showcasing the filmmaking talents of UQ</w:t>
      </w:r>
      <w:r>
        <w:rPr>
          <w:spacing w:val="1"/>
        </w:rPr>
        <w:t xml:space="preserve"> </w:t>
      </w:r>
      <w:r>
        <w:t>students,</w:t>
      </w:r>
      <w:r>
        <w:rPr>
          <w:spacing w:val="-1"/>
        </w:rPr>
        <w:t xml:space="preserve"> </w:t>
      </w:r>
      <w:r>
        <w:t>was</w:t>
      </w:r>
      <w:r>
        <w:rPr>
          <w:spacing w:val="-1"/>
        </w:rPr>
        <w:t xml:space="preserve"> </w:t>
      </w:r>
      <w:r>
        <w:t>also</w:t>
      </w:r>
      <w:r>
        <w:rPr>
          <w:spacing w:val="-1"/>
        </w:rPr>
        <w:t xml:space="preserve"> </w:t>
      </w:r>
      <w:r>
        <w:t>held</w:t>
      </w:r>
      <w:r>
        <w:rPr>
          <w:spacing w:val="-1"/>
        </w:rPr>
        <w:t xml:space="preserve"> </w:t>
      </w:r>
      <w:r>
        <w:t>for</w:t>
      </w:r>
      <w:r>
        <w:rPr>
          <w:spacing w:val="-1"/>
        </w:rPr>
        <w:t xml:space="preserve"> </w:t>
      </w:r>
      <w:r>
        <w:t>the</w:t>
      </w:r>
      <w:r>
        <w:rPr>
          <w:spacing w:val="-1"/>
        </w:rPr>
        <w:t xml:space="preserve"> </w:t>
      </w:r>
      <w:r>
        <w:t>first</w:t>
      </w:r>
      <w:r>
        <w:rPr>
          <w:spacing w:val="-1"/>
        </w:rPr>
        <w:t xml:space="preserve"> </w:t>
      </w:r>
      <w:r>
        <w:t>time.</w:t>
      </w:r>
    </w:p>
    <w:p w14:paraId="5391D873" w14:textId="77777777" w:rsidR="00F62CEC" w:rsidRDefault="00F62CEC">
      <w:pPr>
        <w:pStyle w:val="BodyText"/>
        <w:spacing w:before="11"/>
        <w:rPr>
          <w:sz w:val="26"/>
        </w:rPr>
      </w:pPr>
    </w:p>
    <w:tbl>
      <w:tblPr>
        <w:tblW w:w="0" w:type="auto"/>
        <w:tblInd w:w="2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34"/>
        <w:gridCol w:w="571"/>
      </w:tblGrid>
      <w:tr w:rsidR="00F62CEC" w14:paraId="19BA5BBC" w14:textId="77777777">
        <w:trPr>
          <w:trHeight w:val="282"/>
        </w:trPr>
        <w:tc>
          <w:tcPr>
            <w:tcW w:w="2434" w:type="dxa"/>
          </w:tcPr>
          <w:p w14:paraId="1D299CD4"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1.5</w:t>
            </w:r>
          </w:p>
        </w:tc>
        <w:tc>
          <w:tcPr>
            <w:tcW w:w="571" w:type="dxa"/>
          </w:tcPr>
          <w:p w14:paraId="60723DD1" w14:textId="77777777" w:rsidR="00F62CEC" w:rsidRDefault="002812FF">
            <w:pPr>
              <w:pStyle w:val="TableParagraph"/>
              <w:ind w:left="61" w:right="113"/>
              <w:jc w:val="center"/>
              <w:rPr>
                <w:rFonts w:ascii="GothamNarrow-Medium"/>
                <w:sz w:val="16"/>
              </w:rPr>
            </w:pPr>
            <w:r>
              <w:rPr>
                <w:rFonts w:ascii="GothamNarrow-Medium"/>
                <w:sz w:val="16"/>
              </w:rPr>
              <w:t>page</w:t>
            </w:r>
          </w:p>
        </w:tc>
      </w:tr>
      <w:tr w:rsidR="00F62CEC" w14:paraId="294F264A" w14:textId="77777777">
        <w:trPr>
          <w:trHeight w:val="282"/>
        </w:trPr>
        <w:tc>
          <w:tcPr>
            <w:tcW w:w="2434" w:type="dxa"/>
          </w:tcPr>
          <w:p w14:paraId="1D5E08DA" w14:textId="77777777" w:rsidR="00F62CEC" w:rsidRDefault="002812FF">
            <w:pPr>
              <w:pStyle w:val="TableParagraph"/>
              <w:ind w:left="80"/>
              <w:rPr>
                <w:sz w:val="16"/>
              </w:rPr>
            </w:pPr>
            <w:hyperlink w:anchor="_bookmark11" w:history="1">
              <w:r>
                <w:rPr>
                  <w:color w:val="6688C3"/>
                  <w:sz w:val="16"/>
                </w:rPr>
                <w:t>1.1</w:t>
              </w:r>
              <w:r>
                <w:rPr>
                  <w:color w:val="6688C3"/>
                  <w:spacing w:val="-5"/>
                  <w:sz w:val="16"/>
                </w:rPr>
                <w:t xml:space="preserve"> </w:t>
              </w:r>
              <w:r>
                <w:rPr>
                  <w:color w:val="6688C3"/>
                  <w:sz w:val="16"/>
                </w:rPr>
                <w:t>Employability</w:t>
              </w:r>
              <w:r>
                <w:rPr>
                  <w:color w:val="6688C3"/>
                  <w:spacing w:val="-5"/>
                  <w:sz w:val="16"/>
                </w:rPr>
                <w:t xml:space="preserve"> </w:t>
              </w:r>
              <w:r>
                <w:rPr>
                  <w:color w:val="6688C3"/>
                  <w:sz w:val="16"/>
                </w:rPr>
                <w:t>framework</w:t>
              </w:r>
            </w:hyperlink>
          </w:p>
        </w:tc>
        <w:tc>
          <w:tcPr>
            <w:tcW w:w="571" w:type="dxa"/>
          </w:tcPr>
          <w:p w14:paraId="3B864699" w14:textId="77777777" w:rsidR="00F62CEC" w:rsidRDefault="002812FF">
            <w:pPr>
              <w:pStyle w:val="TableParagraph"/>
              <w:ind w:left="61" w:right="57"/>
              <w:jc w:val="center"/>
              <w:rPr>
                <w:sz w:val="16"/>
              </w:rPr>
            </w:pPr>
            <w:hyperlink w:anchor="_bookmark11" w:history="1">
              <w:r>
                <w:rPr>
                  <w:color w:val="6688C3"/>
                  <w:sz w:val="16"/>
                </w:rPr>
                <w:t>18</w:t>
              </w:r>
            </w:hyperlink>
          </w:p>
        </w:tc>
      </w:tr>
      <w:tr w:rsidR="00F62CEC" w14:paraId="04425DC1" w14:textId="77777777">
        <w:trPr>
          <w:trHeight w:val="282"/>
        </w:trPr>
        <w:tc>
          <w:tcPr>
            <w:tcW w:w="2434" w:type="dxa"/>
          </w:tcPr>
          <w:p w14:paraId="5C7C9C07" w14:textId="77777777" w:rsidR="00F62CEC" w:rsidRDefault="002812FF">
            <w:pPr>
              <w:pStyle w:val="TableParagraph"/>
              <w:ind w:left="80"/>
              <w:rPr>
                <w:sz w:val="16"/>
              </w:rPr>
            </w:pPr>
            <w:hyperlink w:anchor="_bookmark13" w:history="1">
              <w:r>
                <w:rPr>
                  <w:color w:val="6688C3"/>
                  <w:sz w:val="16"/>
                </w:rPr>
                <w:t>1.2</w:t>
              </w:r>
              <w:r>
                <w:rPr>
                  <w:color w:val="6688C3"/>
                  <w:spacing w:val="-2"/>
                  <w:sz w:val="16"/>
                </w:rPr>
                <w:t xml:space="preserve"> </w:t>
              </w:r>
              <w:r>
                <w:rPr>
                  <w:color w:val="6688C3"/>
                  <w:sz w:val="16"/>
                </w:rPr>
                <w:t>Student</w:t>
              </w:r>
              <w:r>
                <w:rPr>
                  <w:color w:val="6688C3"/>
                  <w:spacing w:val="-2"/>
                  <w:sz w:val="16"/>
                </w:rPr>
                <w:t xml:space="preserve"> </w:t>
              </w:r>
              <w:r>
                <w:rPr>
                  <w:color w:val="6688C3"/>
                  <w:sz w:val="16"/>
                </w:rPr>
                <w:t>Strategy</w:t>
              </w:r>
            </w:hyperlink>
          </w:p>
        </w:tc>
        <w:tc>
          <w:tcPr>
            <w:tcW w:w="571" w:type="dxa"/>
          </w:tcPr>
          <w:p w14:paraId="337AACC2" w14:textId="77777777" w:rsidR="00F62CEC" w:rsidRDefault="002812FF">
            <w:pPr>
              <w:pStyle w:val="TableParagraph"/>
              <w:ind w:left="61" w:right="57"/>
              <w:jc w:val="center"/>
              <w:rPr>
                <w:sz w:val="16"/>
              </w:rPr>
            </w:pPr>
            <w:hyperlink w:anchor="_bookmark13" w:history="1">
              <w:r>
                <w:rPr>
                  <w:color w:val="6688C3"/>
                  <w:sz w:val="16"/>
                </w:rPr>
                <w:t>19</w:t>
              </w:r>
            </w:hyperlink>
          </w:p>
        </w:tc>
      </w:tr>
      <w:tr w:rsidR="00F62CEC" w14:paraId="42B36098" w14:textId="77777777">
        <w:trPr>
          <w:trHeight w:val="282"/>
        </w:trPr>
        <w:tc>
          <w:tcPr>
            <w:tcW w:w="2434" w:type="dxa"/>
          </w:tcPr>
          <w:p w14:paraId="01136F56" w14:textId="77777777" w:rsidR="00F62CEC" w:rsidRDefault="002812FF">
            <w:pPr>
              <w:pStyle w:val="TableParagraph"/>
              <w:ind w:left="80"/>
              <w:rPr>
                <w:sz w:val="16"/>
              </w:rPr>
            </w:pPr>
            <w:hyperlink w:anchor="_bookmark37" w:history="1">
              <w:r>
                <w:rPr>
                  <w:color w:val="6688C3"/>
                  <w:sz w:val="16"/>
                </w:rPr>
                <w:t>4.1</w:t>
              </w:r>
              <w:r>
                <w:rPr>
                  <w:color w:val="6688C3"/>
                  <w:spacing w:val="-2"/>
                  <w:sz w:val="16"/>
                </w:rPr>
                <w:t xml:space="preserve"> </w:t>
              </w:r>
              <w:r>
                <w:rPr>
                  <w:color w:val="6688C3"/>
                  <w:sz w:val="16"/>
                </w:rPr>
                <w:t>NAIDOC</w:t>
              </w:r>
            </w:hyperlink>
          </w:p>
        </w:tc>
        <w:tc>
          <w:tcPr>
            <w:tcW w:w="571" w:type="dxa"/>
          </w:tcPr>
          <w:p w14:paraId="61A2EEE3" w14:textId="77777777" w:rsidR="00F62CEC" w:rsidRDefault="002812FF">
            <w:pPr>
              <w:pStyle w:val="TableParagraph"/>
              <w:ind w:left="61" w:right="57"/>
              <w:jc w:val="center"/>
              <w:rPr>
                <w:sz w:val="16"/>
              </w:rPr>
            </w:pPr>
            <w:hyperlink w:anchor="_bookmark37" w:history="1">
              <w:r>
                <w:rPr>
                  <w:color w:val="6688C3"/>
                  <w:sz w:val="16"/>
                </w:rPr>
                <w:t>30</w:t>
              </w:r>
            </w:hyperlink>
          </w:p>
        </w:tc>
      </w:tr>
      <w:tr w:rsidR="00F62CEC" w14:paraId="66CD7BCC" w14:textId="77777777">
        <w:trPr>
          <w:trHeight w:val="682"/>
        </w:trPr>
        <w:tc>
          <w:tcPr>
            <w:tcW w:w="2434" w:type="dxa"/>
          </w:tcPr>
          <w:p w14:paraId="768D7C42" w14:textId="77777777" w:rsidR="00F62CEC" w:rsidRDefault="002812FF">
            <w:pPr>
              <w:pStyle w:val="TableParagraph"/>
              <w:spacing w:line="249" w:lineRule="auto"/>
              <w:ind w:left="80" w:right="603"/>
              <w:jc w:val="both"/>
              <w:rPr>
                <w:sz w:val="16"/>
              </w:rPr>
            </w:pPr>
            <w:hyperlink w:anchor="_bookmark48" w:history="1">
              <w:r>
                <w:rPr>
                  <w:color w:val="6688C3"/>
                  <w:spacing w:val="-1"/>
                  <w:sz w:val="16"/>
                </w:rPr>
                <w:t xml:space="preserve">5.4 ModWest, </w:t>
              </w:r>
              <w:proofErr w:type="gramStart"/>
              <w:r>
                <w:rPr>
                  <w:color w:val="6688C3"/>
                  <w:sz w:val="16"/>
                </w:rPr>
                <w:t>Supporting</w:t>
              </w:r>
              <w:proofErr w:type="gramEnd"/>
            </w:hyperlink>
            <w:r>
              <w:rPr>
                <w:color w:val="6688C3"/>
                <w:spacing w:val="-35"/>
                <w:sz w:val="16"/>
              </w:rPr>
              <w:t xml:space="preserve"> </w:t>
            </w:r>
            <w:hyperlink w:anchor="_bookmark48" w:history="1">
              <w:r>
                <w:rPr>
                  <w:color w:val="6688C3"/>
                  <w:sz w:val="16"/>
                </w:rPr>
                <w:t>students facing hardship,</w:t>
              </w:r>
            </w:hyperlink>
            <w:r>
              <w:rPr>
                <w:color w:val="6688C3"/>
                <w:spacing w:val="-35"/>
                <w:sz w:val="16"/>
              </w:rPr>
              <w:t xml:space="preserve"> </w:t>
            </w:r>
            <w:hyperlink w:anchor="_bookmark48" w:history="1">
              <w:r>
                <w:rPr>
                  <w:color w:val="6688C3"/>
                  <w:sz w:val="16"/>
                </w:rPr>
                <w:t>Outdoor</w:t>
              </w:r>
              <w:r>
                <w:rPr>
                  <w:color w:val="6688C3"/>
                  <w:spacing w:val="-2"/>
                  <w:sz w:val="16"/>
                </w:rPr>
                <w:t xml:space="preserve"> </w:t>
              </w:r>
              <w:r>
                <w:rPr>
                  <w:color w:val="6688C3"/>
                  <w:sz w:val="16"/>
                </w:rPr>
                <w:t>event</w:t>
              </w:r>
              <w:r>
                <w:rPr>
                  <w:color w:val="6688C3"/>
                  <w:spacing w:val="-1"/>
                  <w:sz w:val="16"/>
                </w:rPr>
                <w:t xml:space="preserve"> </w:t>
              </w:r>
              <w:r>
                <w:rPr>
                  <w:color w:val="6688C3"/>
                  <w:sz w:val="16"/>
                </w:rPr>
                <w:t>space</w:t>
              </w:r>
            </w:hyperlink>
          </w:p>
        </w:tc>
        <w:tc>
          <w:tcPr>
            <w:tcW w:w="571" w:type="dxa"/>
          </w:tcPr>
          <w:p w14:paraId="2CE4F666" w14:textId="77777777" w:rsidR="00F62CEC" w:rsidRDefault="002812FF">
            <w:pPr>
              <w:pStyle w:val="TableParagraph"/>
              <w:ind w:left="61" w:right="58"/>
              <w:jc w:val="center"/>
              <w:rPr>
                <w:sz w:val="16"/>
              </w:rPr>
            </w:pPr>
            <w:hyperlink w:anchor="_bookmark48" w:history="1">
              <w:r>
                <w:rPr>
                  <w:color w:val="6688C3"/>
                  <w:sz w:val="16"/>
                </w:rPr>
                <w:t>35</w:t>
              </w:r>
            </w:hyperlink>
          </w:p>
        </w:tc>
      </w:tr>
    </w:tbl>
    <w:p w14:paraId="74132BA8" w14:textId="77777777" w:rsidR="00F62CEC" w:rsidRDefault="00F62CEC">
      <w:pPr>
        <w:jc w:val="center"/>
        <w:rPr>
          <w:sz w:val="16"/>
        </w:rPr>
        <w:sectPr w:rsidR="00F62CEC">
          <w:type w:val="continuous"/>
          <w:pgSz w:w="11910" w:h="16840"/>
          <w:pgMar w:top="640" w:right="760" w:bottom="0" w:left="800" w:header="720" w:footer="720" w:gutter="0"/>
          <w:cols w:num="3" w:space="720" w:equalWidth="0">
            <w:col w:w="3560" w:space="40"/>
            <w:col w:w="3255" w:space="39"/>
            <w:col w:w="3456"/>
          </w:cols>
        </w:sectPr>
      </w:pPr>
    </w:p>
    <w:p w14:paraId="1E7EB11D" w14:textId="77777777" w:rsidR="00F62CEC" w:rsidRDefault="00F62CEC">
      <w:pPr>
        <w:pStyle w:val="BodyText"/>
        <w:rPr>
          <w:sz w:val="20"/>
        </w:rPr>
      </w:pPr>
    </w:p>
    <w:p w14:paraId="7D5D5A5B" w14:textId="77777777" w:rsidR="00F62CEC" w:rsidRDefault="00F62CEC">
      <w:pPr>
        <w:pStyle w:val="BodyText"/>
        <w:spacing w:before="4"/>
        <w:rPr>
          <w:sz w:val="24"/>
        </w:rPr>
      </w:pPr>
    </w:p>
    <w:p w14:paraId="01605770" w14:textId="77777777" w:rsidR="00F62CEC" w:rsidRDefault="00F62CEC">
      <w:pPr>
        <w:rPr>
          <w:sz w:val="24"/>
        </w:rPr>
        <w:sectPr w:rsidR="00F62CEC">
          <w:headerReference w:type="even" r:id="rId100"/>
          <w:pgSz w:w="11910" w:h="16840"/>
          <w:pgMar w:top="1580" w:right="760" w:bottom="660" w:left="800" w:header="0" w:footer="466" w:gutter="0"/>
          <w:cols w:space="720"/>
        </w:sectPr>
      </w:pPr>
    </w:p>
    <w:p w14:paraId="68071942" w14:textId="77777777" w:rsidR="00F62CEC" w:rsidRDefault="002812FF">
      <w:pPr>
        <w:pStyle w:val="Heading5"/>
        <w:numPr>
          <w:ilvl w:val="1"/>
          <w:numId w:val="20"/>
        </w:numPr>
        <w:tabs>
          <w:tab w:val="left" w:pos="444"/>
        </w:tabs>
        <w:spacing w:before="106"/>
        <w:ind w:left="163" w:right="98" w:firstLine="0"/>
        <w:jc w:val="left"/>
      </w:pPr>
      <w:bookmarkStart w:id="21" w:name="_bookmark21"/>
      <w:bookmarkEnd w:id="21"/>
      <w:r>
        <w:t>Adjust our approach to the</w:t>
      </w:r>
      <w:r>
        <w:rPr>
          <w:spacing w:val="1"/>
        </w:rPr>
        <w:t xml:space="preserve"> </w:t>
      </w:r>
      <w:r>
        <w:t>development of educational</w:t>
      </w:r>
      <w:r>
        <w:rPr>
          <w:spacing w:val="1"/>
        </w:rPr>
        <w:t xml:space="preserve"> </w:t>
      </w:r>
      <w:r>
        <w:t>offerings</w:t>
      </w:r>
      <w:r>
        <w:rPr>
          <w:spacing w:val="-5"/>
        </w:rPr>
        <w:t xml:space="preserve"> </w:t>
      </w:r>
      <w:r>
        <w:t>so</w:t>
      </w:r>
      <w:r>
        <w:rPr>
          <w:spacing w:val="-5"/>
        </w:rPr>
        <w:t xml:space="preserve"> </w:t>
      </w:r>
      <w:r>
        <w:t>that</w:t>
      </w:r>
      <w:r>
        <w:rPr>
          <w:spacing w:val="-5"/>
        </w:rPr>
        <w:t xml:space="preserve"> </w:t>
      </w:r>
      <w:r>
        <w:t>there</w:t>
      </w:r>
      <w:r>
        <w:rPr>
          <w:spacing w:val="-4"/>
        </w:rPr>
        <w:t xml:space="preserve"> </w:t>
      </w:r>
      <w:r>
        <w:t>is</w:t>
      </w:r>
      <w:r>
        <w:rPr>
          <w:spacing w:val="-5"/>
        </w:rPr>
        <w:t xml:space="preserve"> </w:t>
      </w:r>
      <w:r>
        <w:t>a</w:t>
      </w:r>
      <w:r>
        <w:rPr>
          <w:spacing w:val="-5"/>
        </w:rPr>
        <w:t xml:space="preserve"> </w:t>
      </w:r>
      <w:r>
        <w:t>greater</w:t>
      </w:r>
      <w:r>
        <w:rPr>
          <w:spacing w:val="-42"/>
        </w:rPr>
        <w:t xml:space="preserve"> </w:t>
      </w:r>
      <w:r>
        <w:t>focus</w:t>
      </w:r>
      <w:r>
        <w:rPr>
          <w:spacing w:val="-1"/>
        </w:rPr>
        <w:t xml:space="preserve"> </w:t>
      </w:r>
      <w:r>
        <w:t>on</w:t>
      </w:r>
      <w:r>
        <w:rPr>
          <w:spacing w:val="-1"/>
        </w:rPr>
        <w:t xml:space="preserve"> </w:t>
      </w:r>
      <w:r>
        <w:t>the</w:t>
      </w:r>
      <w:r>
        <w:rPr>
          <w:spacing w:val="-1"/>
        </w:rPr>
        <w:t xml:space="preserve"> </w:t>
      </w:r>
      <w:r>
        <w:t>whole</w:t>
      </w:r>
      <w:r>
        <w:rPr>
          <w:spacing w:val="-1"/>
        </w:rPr>
        <w:t xml:space="preserve"> </w:t>
      </w:r>
      <w:r>
        <w:t>program.</w:t>
      </w:r>
    </w:p>
    <w:p w14:paraId="7360F44F" w14:textId="77777777" w:rsidR="00F62CEC" w:rsidRDefault="002812FF">
      <w:pPr>
        <w:pStyle w:val="BodyText"/>
        <w:spacing w:before="137"/>
        <w:ind w:left="163"/>
        <w:rPr>
          <w:rFonts w:ascii="GothamNarrow-Medium"/>
        </w:rPr>
      </w:pPr>
      <w:r>
        <w:rPr>
          <w:rFonts w:ascii="GothamNarrow-Medium"/>
        </w:rPr>
        <w:t>Program</w:t>
      </w:r>
      <w:r>
        <w:rPr>
          <w:rFonts w:ascii="GothamNarrow-Medium"/>
          <w:spacing w:val="-4"/>
        </w:rPr>
        <w:t xml:space="preserve"> </w:t>
      </w:r>
      <w:r>
        <w:rPr>
          <w:rFonts w:ascii="GothamNarrow-Medium"/>
        </w:rPr>
        <w:t>Architecture</w:t>
      </w:r>
      <w:r>
        <w:rPr>
          <w:rFonts w:ascii="GothamNarrow-Medium"/>
          <w:spacing w:val="-4"/>
        </w:rPr>
        <w:t xml:space="preserve"> </w:t>
      </w:r>
      <w:r>
        <w:rPr>
          <w:rFonts w:ascii="GothamNarrow-Medium"/>
        </w:rPr>
        <w:t>2</w:t>
      </w:r>
      <w:r>
        <w:rPr>
          <w:rFonts w:ascii="GothamNarrow-Medium"/>
          <w:spacing w:val="-3"/>
        </w:rPr>
        <w:t xml:space="preserve"> </w:t>
      </w:r>
      <w:r>
        <w:rPr>
          <w:rFonts w:ascii="GothamNarrow-Medium"/>
        </w:rPr>
        <w:t>(PA2)</w:t>
      </w:r>
    </w:p>
    <w:p w14:paraId="69895F40" w14:textId="77777777" w:rsidR="00F62CEC" w:rsidRDefault="002812FF">
      <w:pPr>
        <w:pStyle w:val="BodyText"/>
        <w:spacing w:before="25" w:line="249" w:lineRule="auto"/>
        <w:ind w:left="163" w:right="34"/>
      </w:pPr>
      <w:r>
        <w:t>PA2 delivers outcomes that enable the</w:t>
      </w:r>
      <w:r>
        <w:rPr>
          <w:spacing w:val="1"/>
        </w:rPr>
        <w:t xml:space="preserve"> </w:t>
      </w:r>
      <w:r>
        <w:t>sustainability</w:t>
      </w:r>
      <w:r>
        <w:rPr>
          <w:spacing w:val="-7"/>
        </w:rPr>
        <w:t xml:space="preserve"> </w:t>
      </w:r>
      <w:r>
        <w:t>and</w:t>
      </w:r>
      <w:r>
        <w:rPr>
          <w:spacing w:val="-7"/>
        </w:rPr>
        <w:t xml:space="preserve"> </w:t>
      </w:r>
      <w:r>
        <w:t>relevance</w:t>
      </w:r>
      <w:r>
        <w:rPr>
          <w:spacing w:val="-7"/>
        </w:rPr>
        <w:t xml:space="preserve"> </w:t>
      </w:r>
      <w:r>
        <w:t>of</w:t>
      </w:r>
      <w:r>
        <w:rPr>
          <w:spacing w:val="-7"/>
        </w:rPr>
        <w:t xml:space="preserve"> </w:t>
      </w:r>
      <w:r>
        <w:t>UQ’s</w:t>
      </w:r>
      <w:r>
        <w:rPr>
          <w:spacing w:val="-7"/>
        </w:rPr>
        <w:t xml:space="preserve"> </w:t>
      </w:r>
      <w:r>
        <w:t>portfolio</w:t>
      </w:r>
      <w:r>
        <w:rPr>
          <w:spacing w:val="-35"/>
        </w:rPr>
        <w:t xml:space="preserve"> </w:t>
      </w:r>
      <w:r>
        <w:t>of offerings to provide maximum value for</w:t>
      </w:r>
      <w:r>
        <w:rPr>
          <w:spacing w:val="1"/>
        </w:rPr>
        <w:t xml:space="preserve"> </w:t>
      </w:r>
      <w:r>
        <w:t>students, staff, employers and the broader</w:t>
      </w:r>
      <w:r>
        <w:rPr>
          <w:spacing w:val="1"/>
        </w:rPr>
        <w:t xml:space="preserve"> </w:t>
      </w:r>
      <w:r>
        <w:t>UQ community. A significant undertaking</w:t>
      </w:r>
      <w:r>
        <w:rPr>
          <w:spacing w:val="1"/>
        </w:rPr>
        <w:t xml:space="preserve"> </w:t>
      </w:r>
      <w:r>
        <w:t>across all faculties, PA2 will enable a</w:t>
      </w:r>
      <w:r>
        <w:rPr>
          <w:spacing w:val="1"/>
        </w:rPr>
        <w:t xml:space="preserve"> </w:t>
      </w:r>
      <w:r>
        <w:t>streamlined framework that facilitates the</w:t>
      </w:r>
      <w:r>
        <w:rPr>
          <w:spacing w:val="1"/>
        </w:rPr>
        <w:t xml:space="preserve"> </w:t>
      </w:r>
      <w:r>
        <w:t>continuous evolution of UQ offerings to</w:t>
      </w:r>
      <w:r>
        <w:rPr>
          <w:spacing w:val="1"/>
        </w:rPr>
        <w:t xml:space="preserve"> </w:t>
      </w:r>
      <w:r>
        <w:t>deliver quality programs that maximise</w:t>
      </w:r>
      <w:r>
        <w:rPr>
          <w:spacing w:val="1"/>
        </w:rPr>
        <w:t xml:space="preserve"> </w:t>
      </w:r>
      <w:r>
        <w:t>graduate</w:t>
      </w:r>
      <w:r>
        <w:rPr>
          <w:spacing w:val="-3"/>
        </w:rPr>
        <w:t xml:space="preserve"> </w:t>
      </w:r>
      <w:r>
        <w:t>outcomes</w:t>
      </w:r>
      <w:r>
        <w:rPr>
          <w:spacing w:val="-2"/>
        </w:rPr>
        <w:t xml:space="preserve"> </w:t>
      </w:r>
      <w:r>
        <w:t>and</w:t>
      </w:r>
      <w:r>
        <w:rPr>
          <w:spacing w:val="-3"/>
        </w:rPr>
        <w:t xml:space="preserve"> </w:t>
      </w:r>
      <w:r>
        <w:t>employability.</w:t>
      </w:r>
    </w:p>
    <w:p w14:paraId="56181176" w14:textId="77777777" w:rsidR="00F62CEC" w:rsidRDefault="002812FF">
      <w:pPr>
        <w:pStyle w:val="BodyText"/>
        <w:spacing w:before="88" w:line="249" w:lineRule="auto"/>
        <w:ind w:left="163" w:right="174"/>
      </w:pPr>
      <w:r>
        <w:t>Furthermore, the simplification of UQ’s</w:t>
      </w:r>
      <w:r>
        <w:rPr>
          <w:spacing w:val="1"/>
        </w:rPr>
        <w:t xml:space="preserve"> </w:t>
      </w:r>
      <w:r>
        <w:t>program structure and associated</w:t>
      </w:r>
      <w:r>
        <w:rPr>
          <w:spacing w:val="1"/>
        </w:rPr>
        <w:t xml:space="preserve"> </w:t>
      </w:r>
      <w:r>
        <w:t>processes,</w:t>
      </w:r>
      <w:r>
        <w:rPr>
          <w:spacing w:val="-7"/>
        </w:rPr>
        <w:t xml:space="preserve"> </w:t>
      </w:r>
      <w:r>
        <w:t>policies</w:t>
      </w:r>
      <w:r>
        <w:rPr>
          <w:spacing w:val="-6"/>
        </w:rPr>
        <w:t xml:space="preserve"> </w:t>
      </w:r>
      <w:r>
        <w:t>and</w:t>
      </w:r>
      <w:r>
        <w:rPr>
          <w:spacing w:val="-6"/>
        </w:rPr>
        <w:t xml:space="preserve"> </w:t>
      </w:r>
      <w:r>
        <w:t>procedures</w:t>
      </w:r>
      <w:r>
        <w:rPr>
          <w:spacing w:val="-7"/>
        </w:rPr>
        <w:t xml:space="preserve"> </w:t>
      </w:r>
      <w:proofErr w:type="gramStart"/>
      <w:r>
        <w:t>aims</w:t>
      </w:r>
      <w:proofErr w:type="gramEnd"/>
      <w:r>
        <w:rPr>
          <w:spacing w:val="-6"/>
        </w:rPr>
        <w:t xml:space="preserve"> </w:t>
      </w:r>
      <w:r>
        <w:t>to</w:t>
      </w:r>
      <w:r>
        <w:rPr>
          <w:spacing w:val="-35"/>
        </w:rPr>
        <w:t xml:space="preserve"> </w:t>
      </w:r>
      <w:r>
        <w:t>improve the student experience, knowing</w:t>
      </w:r>
      <w:r>
        <w:rPr>
          <w:spacing w:val="1"/>
        </w:rPr>
        <w:t xml:space="preserve"> </w:t>
      </w:r>
      <w:r>
        <w:t>that some students can find current</w:t>
      </w:r>
      <w:r>
        <w:rPr>
          <w:spacing w:val="1"/>
        </w:rPr>
        <w:t xml:space="preserve"> </w:t>
      </w:r>
      <w:r>
        <w:t>policies and rules complex and difficult to</w:t>
      </w:r>
      <w:r>
        <w:rPr>
          <w:spacing w:val="1"/>
        </w:rPr>
        <w:t xml:space="preserve"> </w:t>
      </w:r>
      <w:r>
        <w:t>navigate.</w:t>
      </w:r>
      <w:r>
        <w:rPr>
          <w:spacing w:val="3"/>
        </w:rPr>
        <w:t xml:space="preserve"> </w:t>
      </w:r>
      <w:r>
        <w:t>This</w:t>
      </w:r>
      <w:r>
        <w:rPr>
          <w:spacing w:val="4"/>
        </w:rPr>
        <w:t xml:space="preserve"> </w:t>
      </w:r>
      <w:r>
        <w:t>process</w:t>
      </w:r>
      <w:r>
        <w:rPr>
          <w:spacing w:val="4"/>
        </w:rPr>
        <w:t xml:space="preserve"> </w:t>
      </w:r>
      <w:r>
        <w:t>was</w:t>
      </w:r>
      <w:r>
        <w:rPr>
          <w:spacing w:val="3"/>
        </w:rPr>
        <w:t xml:space="preserve"> </w:t>
      </w:r>
      <w:r>
        <w:t>implemented</w:t>
      </w:r>
      <w:r>
        <w:rPr>
          <w:spacing w:val="1"/>
        </w:rPr>
        <w:t xml:space="preserve"> </w:t>
      </w:r>
      <w:r>
        <w:t>in</w:t>
      </w:r>
      <w:r>
        <w:rPr>
          <w:spacing w:val="-4"/>
        </w:rPr>
        <w:t xml:space="preserve"> </w:t>
      </w:r>
      <w:r>
        <w:t>accordance</w:t>
      </w:r>
      <w:r>
        <w:rPr>
          <w:spacing w:val="-4"/>
        </w:rPr>
        <w:t xml:space="preserve"> </w:t>
      </w:r>
      <w:r>
        <w:t>with</w:t>
      </w:r>
      <w:r>
        <w:rPr>
          <w:spacing w:val="-3"/>
        </w:rPr>
        <w:t xml:space="preserve"> </w:t>
      </w:r>
      <w:r>
        <w:t>the</w:t>
      </w:r>
      <w:r>
        <w:rPr>
          <w:spacing w:val="-4"/>
        </w:rPr>
        <w:t xml:space="preserve"> </w:t>
      </w:r>
      <w:r>
        <w:t>ongoing</w:t>
      </w:r>
      <w:r>
        <w:rPr>
          <w:spacing w:val="-3"/>
        </w:rPr>
        <w:t xml:space="preserve"> </w:t>
      </w:r>
      <w:r>
        <w:t>Australian</w:t>
      </w:r>
    </w:p>
    <w:p w14:paraId="7462B554" w14:textId="77777777" w:rsidR="00F62CEC" w:rsidRDefault="002812FF">
      <w:pPr>
        <w:pStyle w:val="BodyText"/>
        <w:spacing w:before="2" w:line="249" w:lineRule="auto"/>
        <w:ind w:left="163" w:right="56"/>
      </w:pPr>
      <w:r>
        <w:t>Qualifications</w:t>
      </w:r>
      <w:r>
        <w:rPr>
          <w:spacing w:val="-5"/>
        </w:rPr>
        <w:t xml:space="preserve"> </w:t>
      </w:r>
      <w:r>
        <w:t>Framework</w:t>
      </w:r>
      <w:r>
        <w:rPr>
          <w:spacing w:val="-5"/>
        </w:rPr>
        <w:t xml:space="preserve"> </w:t>
      </w:r>
      <w:r>
        <w:t>review</w:t>
      </w:r>
      <w:r>
        <w:rPr>
          <w:spacing w:val="-5"/>
        </w:rPr>
        <w:t xml:space="preserve"> </w:t>
      </w:r>
      <w:r>
        <w:t>and</w:t>
      </w:r>
      <w:r>
        <w:rPr>
          <w:spacing w:val="-4"/>
        </w:rPr>
        <w:t xml:space="preserve"> </w:t>
      </w:r>
      <w:r>
        <w:t>will</w:t>
      </w:r>
      <w:r>
        <w:rPr>
          <w:spacing w:val="-5"/>
        </w:rPr>
        <w:t xml:space="preserve"> </w:t>
      </w:r>
      <w:r>
        <w:t>be</w:t>
      </w:r>
      <w:r>
        <w:rPr>
          <w:spacing w:val="-35"/>
        </w:rPr>
        <w:t xml:space="preserve"> </w:t>
      </w:r>
      <w:r>
        <w:t>extended</w:t>
      </w:r>
      <w:r>
        <w:rPr>
          <w:spacing w:val="-9"/>
        </w:rPr>
        <w:t xml:space="preserve"> </w:t>
      </w:r>
      <w:r>
        <w:t>to</w:t>
      </w:r>
      <w:r>
        <w:rPr>
          <w:spacing w:val="-8"/>
        </w:rPr>
        <w:t xml:space="preserve"> </w:t>
      </w:r>
      <w:r>
        <w:t>postgraduate</w:t>
      </w:r>
      <w:r>
        <w:rPr>
          <w:spacing w:val="-8"/>
        </w:rPr>
        <w:t xml:space="preserve"> </w:t>
      </w:r>
      <w:r>
        <w:t>programs</w:t>
      </w:r>
      <w:r>
        <w:rPr>
          <w:spacing w:val="-8"/>
        </w:rPr>
        <w:t xml:space="preserve"> </w:t>
      </w:r>
      <w:r>
        <w:t>in</w:t>
      </w:r>
      <w:r>
        <w:rPr>
          <w:spacing w:val="-8"/>
        </w:rPr>
        <w:t xml:space="preserve"> </w:t>
      </w:r>
      <w:r>
        <w:t>2021.</w:t>
      </w:r>
    </w:p>
    <w:p w14:paraId="09D35313" w14:textId="77777777" w:rsidR="00F62CEC" w:rsidRDefault="002812FF">
      <w:pPr>
        <w:pStyle w:val="BodyText"/>
        <w:spacing w:before="86" w:line="249" w:lineRule="auto"/>
        <w:ind w:left="163" w:right="157"/>
      </w:pPr>
      <w:r>
        <w:t>PA2 has developed and implemented a</w:t>
      </w:r>
      <w:r>
        <w:rPr>
          <w:spacing w:val="1"/>
        </w:rPr>
        <w:t xml:space="preserve"> </w:t>
      </w:r>
      <w:r>
        <w:t>management</w:t>
      </w:r>
      <w:r>
        <w:rPr>
          <w:spacing w:val="-8"/>
        </w:rPr>
        <w:t xml:space="preserve"> </w:t>
      </w:r>
      <w:r>
        <w:t>dashboard</w:t>
      </w:r>
      <w:r>
        <w:rPr>
          <w:spacing w:val="-8"/>
        </w:rPr>
        <w:t xml:space="preserve"> </w:t>
      </w:r>
      <w:r>
        <w:t>tool</w:t>
      </w:r>
      <w:r>
        <w:rPr>
          <w:spacing w:val="-8"/>
        </w:rPr>
        <w:t xml:space="preserve"> </w:t>
      </w:r>
      <w:r>
        <w:t>for</w:t>
      </w:r>
      <w:r>
        <w:rPr>
          <w:spacing w:val="-8"/>
        </w:rPr>
        <w:t xml:space="preserve"> </w:t>
      </w:r>
      <w:r>
        <w:t>reviewing</w:t>
      </w:r>
      <w:r>
        <w:rPr>
          <w:spacing w:val="-35"/>
        </w:rPr>
        <w:t xml:space="preserve"> </w:t>
      </w:r>
      <w:r>
        <w:t>and analysing offerings; and new program</w:t>
      </w:r>
      <w:r>
        <w:rPr>
          <w:spacing w:val="-36"/>
        </w:rPr>
        <w:t xml:space="preserve"> </w:t>
      </w:r>
      <w:r>
        <w:t>and course design policies enabling a</w:t>
      </w:r>
      <w:r>
        <w:rPr>
          <w:spacing w:val="1"/>
        </w:rPr>
        <w:t xml:space="preserve"> </w:t>
      </w:r>
      <w:r>
        <w:t>consistent university-wide review of</w:t>
      </w:r>
      <w:r>
        <w:rPr>
          <w:spacing w:val="1"/>
        </w:rPr>
        <w:t xml:space="preserve"> </w:t>
      </w:r>
      <w:r>
        <w:t>offerings. Resultant curriculum changes</w:t>
      </w:r>
      <w:r>
        <w:rPr>
          <w:spacing w:val="1"/>
        </w:rPr>
        <w:t xml:space="preserve"> </w:t>
      </w:r>
      <w:r>
        <w:t>are designed to deliver the best possible</w:t>
      </w:r>
      <w:r>
        <w:rPr>
          <w:spacing w:val="1"/>
        </w:rPr>
        <w:t xml:space="preserve"> </w:t>
      </w:r>
      <w:r>
        <w:t>graduate</w:t>
      </w:r>
      <w:r>
        <w:rPr>
          <w:spacing w:val="-2"/>
        </w:rPr>
        <w:t xml:space="preserve"> </w:t>
      </w:r>
      <w:r>
        <w:t>outcomes</w:t>
      </w:r>
      <w:r>
        <w:rPr>
          <w:spacing w:val="-2"/>
        </w:rPr>
        <w:t xml:space="preserve"> </w:t>
      </w:r>
      <w:r>
        <w:t>in</w:t>
      </w:r>
      <w:r>
        <w:rPr>
          <w:spacing w:val="-1"/>
        </w:rPr>
        <w:t xml:space="preserve"> </w:t>
      </w:r>
      <w:r>
        <w:t>response</w:t>
      </w:r>
      <w:r>
        <w:rPr>
          <w:spacing w:val="-2"/>
        </w:rPr>
        <w:t xml:space="preserve"> </w:t>
      </w:r>
      <w:r>
        <w:t>to</w:t>
      </w:r>
      <w:r>
        <w:rPr>
          <w:spacing w:val="-1"/>
        </w:rPr>
        <w:t xml:space="preserve"> </w:t>
      </w:r>
      <w:r>
        <w:t>the</w:t>
      </w:r>
    </w:p>
    <w:p w14:paraId="0B26C79D" w14:textId="77777777" w:rsidR="00F62CEC" w:rsidRDefault="002812FF">
      <w:pPr>
        <w:pStyle w:val="BodyText"/>
        <w:spacing w:before="3" w:line="249" w:lineRule="auto"/>
        <w:ind w:left="163" w:right="79"/>
      </w:pPr>
      <w:r>
        <w:t>changing</w:t>
      </w:r>
      <w:r>
        <w:rPr>
          <w:spacing w:val="-5"/>
        </w:rPr>
        <w:t xml:space="preserve"> </w:t>
      </w:r>
      <w:r>
        <w:t>needs</w:t>
      </w:r>
      <w:r>
        <w:rPr>
          <w:spacing w:val="-5"/>
        </w:rPr>
        <w:t xml:space="preserve"> </w:t>
      </w:r>
      <w:r>
        <w:t>of</w:t>
      </w:r>
      <w:r>
        <w:rPr>
          <w:spacing w:val="-5"/>
        </w:rPr>
        <w:t xml:space="preserve"> </w:t>
      </w:r>
      <w:r>
        <w:t>the</w:t>
      </w:r>
      <w:r>
        <w:rPr>
          <w:spacing w:val="-5"/>
        </w:rPr>
        <w:t xml:space="preserve"> </w:t>
      </w:r>
      <w:r>
        <w:t>future</w:t>
      </w:r>
      <w:r>
        <w:rPr>
          <w:spacing w:val="-5"/>
        </w:rPr>
        <w:t xml:space="preserve"> </w:t>
      </w:r>
      <w:r>
        <w:t>workforce</w:t>
      </w:r>
      <w:r>
        <w:rPr>
          <w:spacing w:val="-4"/>
        </w:rPr>
        <w:t xml:space="preserve"> </w:t>
      </w:r>
      <w:r>
        <w:t>and</w:t>
      </w:r>
      <w:r>
        <w:rPr>
          <w:spacing w:val="-35"/>
        </w:rPr>
        <w:t xml:space="preserve"> </w:t>
      </w:r>
      <w:r>
        <w:t>to make it easier for students to identify</w:t>
      </w:r>
      <w:r>
        <w:rPr>
          <w:spacing w:val="1"/>
        </w:rPr>
        <w:t xml:space="preserve"> </w:t>
      </w:r>
      <w:r>
        <w:t>learning opportunities and efficiently plan</w:t>
      </w:r>
      <w:r>
        <w:rPr>
          <w:spacing w:val="1"/>
        </w:rPr>
        <w:t xml:space="preserve"> </w:t>
      </w:r>
      <w:r>
        <w:t>their</w:t>
      </w:r>
      <w:r>
        <w:rPr>
          <w:spacing w:val="-1"/>
        </w:rPr>
        <w:t xml:space="preserve"> </w:t>
      </w:r>
      <w:r>
        <w:t>study.</w:t>
      </w:r>
    </w:p>
    <w:p w14:paraId="69C47EFD" w14:textId="77777777" w:rsidR="00F62CEC" w:rsidRDefault="002812FF">
      <w:pPr>
        <w:pStyle w:val="BodyText"/>
        <w:spacing w:before="86" w:line="249" w:lineRule="auto"/>
        <w:ind w:left="163" w:right="359"/>
      </w:pPr>
      <w:r>
        <w:t>The</w:t>
      </w:r>
      <w:r>
        <w:rPr>
          <w:spacing w:val="-10"/>
        </w:rPr>
        <w:t xml:space="preserve"> </w:t>
      </w:r>
      <w:r>
        <w:t>successful</w:t>
      </w:r>
      <w:r>
        <w:rPr>
          <w:spacing w:val="-9"/>
        </w:rPr>
        <w:t xml:space="preserve"> </w:t>
      </w:r>
      <w:r>
        <w:t>implementation</w:t>
      </w:r>
      <w:r>
        <w:rPr>
          <w:spacing w:val="-9"/>
        </w:rPr>
        <w:t xml:space="preserve"> </w:t>
      </w:r>
      <w:r>
        <w:t>of</w:t>
      </w:r>
      <w:r>
        <w:rPr>
          <w:spacing w:val="-9"/>
        </w:rPr>
        <w:t xml:space="preserve"> </w:t>
      </w:r>
      <w:r>
        <w:t>a</w:t>
      </w:r>
      <w:r>
        <w:rPr>
          <w:spacing w:val="-9"/>
        </w:rPr>
        <w:t xml:space="preserve"> </w:t>
      </w:r>
      <w:r>
        <w:t>new</w:t>
      </w:r>
      <w:r>
        <w:rPr>
          <w:spacing w:val="-35"/>
        </w:rPr>
        <w:t xml:space="preserve"> </w:t>
      </w:r>
      <w:r>
        <w:t>curriculum management system, Jac,</w:t>
      </w:r>
      <w:r>
        <w:rPr>
          <w:spacing w:val="1"/>
        </w:rPr>
        <w:t xml:space="preserve"> </w:t>
      </w:r>
      <w:r>
        <w:t>provides a single information source</w:t>
      </w:r>
      <w:r>
        <w:rPr>
          <w:spacing w:val="1"/>
        </w:rPr>
        <w:t xml:space="preserve"> </w:t>
      </w:r>
      <w:r>
        <w:t>about programs, plans and courses. By</w:t>
      </w:r>
      <w:r>
        <w:rPr>
          <w:spacing w:val="1"/>
        </w:rPr>
        <w:t xml:space="preserve"> </w:t>
      </w:r>
      <w:r>
        <w:t>sharing data with other systems, Jac</w:t>
      </w:r>
      <w:r>
        <w:rPr>
          <w:spacing w:val="1"/>
        </w:rPr>
        <w:t xml:space="preserve"> </w:t>
      </w:r>
      <w:r>
        <w:rPr>
          <w:spacing w:val="-1"/>
        </w:rPr>
        <w:t>will</w:t>
      </w:r>
      <w:r>
        <w:rPr>
          <w:spacing w:val="-9"/>
        </w:rPr>
        <w:t xml:space="preserve"> </w:t>
      </w:r>
      <w:r>
        <w:rPr>
          <w:spacing w:val="-1"/>
        </w:rPr>
        <w:t>prevent</w:t>
      </w:r>
      <w:r>
        <w:rPr>
          <w:spacing w:val="-8"/>
        </w:rPr>
        <w:t xml:space="preserve"> </w:t>
      </w:r>
      <w:r>
        <w:rPr>
          <w:spacing w:val="-1"/>
        </w:rPr>
        <w:t>double</w:t>
      </w:r>
      <w:r>
        <w:rPr>
          <w:spacing w:val="-8"/>
        </w:rPr>
        <w:t xml:space="preserve"> </w:t>
      </w:r>
      <w:r>
        <w:t>entry</w:t>
      </w:r>
      <w:r>
        <w:rPr>
          <w:spacing w:val="-8"/>
        </w:rPr>
        <w:t xml:space="preserve"> </w:t>
      </w:r>
      <w:r>
        <w:t>of</w:t>
      </w:r>
      <w:r>
        <w:rPr>
          <w:spacing w:val="-8"/>
        </w:rPr>
        <w:t xml:space="preserve"> </w:t>
      </w:r>
      <w:r>
        <w:t>information,</w:t>
      </w:r>
    </w:p>
    <w:p w14:paraId="3248AF84" w14:textId="77777777" w:rsidR="00F62CEC" w:rsidRDefault="002812FF">
      <w:pPr>
        <w:pStyle w:val="BodyText"/>
        <w:spacing w:before="2" w:line="249" w:lineRule="auto"/>
        <w:ind w:left="163" w:right="233"/>
      </w:pPr>
      <w:r>
        <w:rPr>
          <w:spacing w:val="-1"/>
        </w:rPr>
        <w:t>enable</w:t>
      </w:r>
      <w:r>
        <w:rPr>
          <w:spacing w:val="-7"/>
        </w:rPr>
        <w:t xml:space="preserve"> </w:t>
      </w:r>
      <w:r>
        <w:rPr>
          <w:spacing w:val="-1"/>
        </w:rPr>
        <w:t>automation</w:t>
      </w:r>
      <w:r>
        <w:rPr>
          <w:spacing w:val="-8"/>
        </w:rPr>
        <w:t xml:space="preserve"> </w:t>
      </w:r>
      <w:r>
        <w:rPr>
          <w:spacing w:val="-1"/>
        </w:rPr>
        <w:t>of</w:t>
      </w:r>
      <w:r>
        <w:rPr>
          <w:spacing w:val="-7"/>
        </w:rPr>
        <w:t xml:space="preserve"> </w:t>
      </w:r>
      <w:r>
        <w:rPr>
          <w:spacing w:val="-1"/>
        </w:rPr>
        <w:t>several</w:t>
      </w:r>
      <w:r>
        <w:rPr>
          <w:spacing w:val="-7"/>
        </w:rPr>
        <w:t xml:space="preserve"> </w:t>
      </w:r>
      <w:r>
        <w:rPr>
          <w:spacing w:val="-1"/>
        </w:rPr>
        <w:t>downstream</w:t>
      </w:r>
      <w:r>
        <w:rPr>
          <w:spacing w:val="-35"/>
        </w:rPr>
        <w:t xml:space="preserve"> </w:t>
      </w:r>
      <w:r>
        <w:rPr>
          <w:spacing w:val="-3"/>
        </w:rPr>
        <w:t>processes,</w:t>
      </w:r>
      <w:r>
        <w:rPr>
          <w:spacing w:val="-2"/>
        </w:rPr>
        <w:t xml:space="preserve"> </w:t>
      </w:r>
      <w:r>
        <w:rPr>
          <w:spacing w:val="-3"/>
        </w:rPr>
        <w:t>and</w:t>
      </w:r>
      <w:r>
        <w:rPr>
          <w:spacing w:val="-2"/>
        </w:rPr>
        <w:t xml:space="preserve"> </w:t>
      </w:r>
      <w:r>
        <w:rPr>
          <w:spacing w:val="-3"/>
        </w:rPr>
        <w:t>improve</w:t>
      </w:r>
      <w:r>
        <w:rPr>
          <w:spacing w:val="-1"/>
        </w:rPr>
        <w:t xml:space="preserve"> </w:t>
      </w:r>
      <w:r>
        <w:rPr>
          <w:spacing w:val="-3"/>
        </w:rPr>
        <w:t>governance</w:t>
      </w:r>
      <w:r>
        <w:rPr>
          <w:spacing w:val="-7"/>
        </w:rPr>
        <w:t xml:space="preserve"> </w:t>
      </w:r>
      <w:r>
        <w:rPr>
          <w:spacing w:val="-2"/>
        </w:rPr>
        <w:t>and</w:t>
      </w:r>
      <w:r>
        <w:rPr>
          <w:spacing w:val="-1"/>
        </w:rPr>
        <w:t xml:space="preserve"> </w:t>
      </w:r>
      <w:r>
        <w:t>management</w:t>
      </w:r>
      <w:r>
        <w:rPr>
          <w:spacing w:val="-9"/>
        </w:rPr>
        <w:t xml:space="preserve"> </w:t>
      </w:r>
      <w:r>
        <w:t>efficiency.</w:t>
      </w:r>
    </w:p>
    <w:p w14:paraId="29821B3E" w14:textId="77777777" w:rsidR="00F62CEC" w:rsidRDefault="002812FF">
      <w:pPr>
        <w:pStyle w:val="BodyText"/>
        <w:spacing w:before="86" w:line="249" w:lineRule="auto"/>
        <w:ind w:left="163" w:right="47"/>
      </w:pPr>
      <w:r>
        <w:t>PA2 will continue to enhance the student</w:t>
      </w:r>
      <w:r>
        <w:rPr>
          <w:spacing w:val="1"/>
        </w:rPr>
        <w:t xml:space="preserve"> </w:t>
      </w:r>
      <w:r>
        <w:t>experience in 2021, with further work</w:t>
      </w:r>
      <w:r>
        <w:rPr>
          <w:spacing w:val="1"/>
        </w:rPr>
        <w:t xml:space="preserve"> </w:t>
      </w:r>
      <w:r>
        <w:t>planned to provide opportunities for</w:t>
      </w:r>
      <w:r>
        <w:rPr>
          <w:spacing w:val="1"/>
        </w:rPr>
        <w:t xml:space="preserve"> </w:t>
      </w:r>
      <w:r>
        <w:t>updating the electronic course profile</w:t>
      </w:r>
      <w:r>
        <w:rPr>
          <w:spacing w:val="1"/>
        </w:rPr>
        <w:t xml:space="preserve"> </w:t>
      </w:r>
      <w:r>
        <w:t>system, automating program planning,</w:t>
      </w:r>
      <w:r>
        <w:rPr>
          <w:spacing w:val="1"/>
        </w:rPr>
        <w:t xml:space="preserve"> </w:t>
      </w:r>
      <w:r>
        <w:t>checking</w:t>
      </w:r>
      <w:r>
        <w:rPr>
          <w:spacing w:val="-8"/>
        </w:rPr>
        <w:t xml:space="preserve"> </w:t>
      </w:r>
      <w:r>
        <w:t>progression,</w:t>
      </w:r>
      <w:r>
        <w:rPr>
          <w:spacing w:val="-8"/>
        </w:rPr>
        <w:t xml:space="preserve"> </w:t>
      </w:r>
      <w:r>
        <w:t>and</w:t>
      </w:r>
      <w:r>
        <w:rPr>
          <w:spacing w:val="-8"/>
        </w:rPr>
        <w:t xml:space="preserve"> </w:t>
      </w:r>
      <w:r>
        <w:t>processing</w:t>
      </w:r>
      <w:r>
        <w:rPr>
          <w:spacing w:val="-8"/>
        </w:rPr>
        <w:t xml:space="preserve"> </w:t>
      </w:r>
      <w:r>
        <w:t>credit.</w:t>
      </w:r>
    </w:p>
    <w:p w14:paraId="7F5BED84" w14:textId="77777777" w:rsidR="00F62CEC" w:rsidRDefault="002812FF">
      <w:pPr>
        <w:pStyle w:val="BodyText"/>
        <w:spacing w:before="112"/>
        <w:ind w:left="163"/>
        <w:rPr>
          <w:rFonts w:ascii="GothamNarrow-Medium"/>
        </w:rPr>
      </w:pPr>
      <w:r>
        <w:br w:type="column"/>
      </w:r>
      <w:r>
        <w:rPr>
          <w:rFonts w:ascii="GothamNarrow-Medium"/>
        </w:rPr>
        <w:t>New</w:t>
      </w:r>
      <w:r>
        <w:rPr>
          <w:rFonts w:ascii="GothamNarrow-Medium"/>
          <w:spacing w:val="-5"/>
        </w:rPr>
        <w:t xml:space="preserve"> </w:t>
      </w:r>
      <w:r>
        <w:rPr>
          <w:rFonts w:ascii="GothamNarrow-Medium"/>
        </w:rPr>
        <w:t>and</w:t>
      </w:r>
      <w:r>
        <w:rPr>
          <w:rFonts w:ascii="GothamNarrow-Medium"/>
          <w:spacing w:val="-5"/>
        </w:rPr>
        <w:t xml:space="preserve"> </w:t>
      </w:r>
      <w:r>
        <w:rPr>
          <w:rFonts w:ascii="GothamNarrow-Medium"/>
        </w:rPr>
        <w:t>enhanced</w:t>
      </w:r>
      <w:r>
        <w:rPr>
          <w:rFonts w:ascii="GothamNarrow-Medium"/>
          <w:spacing w:val="-4"/>
        </w:rPr>
        <w:t xml:space="preserve"> </w:t>
      </w:r>
      <w:r>
        <w:rPr>
          <w:rFonts w:ascii="GothamNarrow-Medium"/>
        </w:rPr>
        <w:t>programs</w:t>
      </w:r>
    </w:p>
    <w:p w14:paraId="04B3D28C" w14:textId="77777777" w:rsidR="00F62CEC" w:rsidRDefault="002812FF">
      <w:pPr>
        <w:pStyle w:val="BodyText"/>
        <w:spacing w:before="25" w:line="249" w:lineRule="auto"/>
        <w:ind w:left="163" w:right="594"/>
      </w:pPr>
      <w:r>
        <w:t>In</w:t>
      </w:r>
      <w:r>
        <w:rPr>
          <w:spacing w:val="-8"/>
        </w:rPr>
        <w:t xml:space="preserve"> </w:t>
      </w:r>
      <w:r>
        <w:t>2020,</w:t>
      </w:r>
      <w:r>
        <w:rPr>
          <w:spacing w:val="-8"/>
        </w:rPr>
        <w:t xml:space="preserve"> </w:t>
      </w:r>
      <w:r>
        <w:t>UQ</w:t>
      </w:r>
      <w:r>
        <w:rPr>
          <w:spacing w:val="-7"/>
        </w:rPr>
        <w:t xml:space="preserve"> </w:t>
      </w:r>
      <w:r>
        <w:t>introduced</w:t>
      </w:r>
      <w:r>
        <w:rPr>
          <w:spacing w:val="-8"/>
        </w:rPr>
        <w:t xml:space="preserve"> </w:t>
      </w:r>
      <w:r>
        <w:t>several</w:t>
      </w:r>
      <w:r>
        <w:rPr>
          <w:spacing w:val="-8"/>
        </w:rPr>
        <w:t xml:space="preserve"> </w:t>
      </w:r>
      <w:r>
        <w:t>new</w:t>
      </w:r>
      <w:r>
        <w:rPr>
          <w:spacing w:val="-35"/>
        </w:rPr>
        <w:t xml:space="preserve"> </w:t>
      </w:r>
      <w:r>
        <w:t>programs in response to local and</w:t>
      </w:r>
      <w:r>
        <w:rPr>
          <w:spacing w:val="1"/>
        </w:rPr>
        <w:t xml:space="preserve"> </w:t>
      </w:r>
      <w:r>
        <w:t>international</w:t>
      </w:r>
      <w:r>
        <w:rPr>
          <w:spacing w:val="-1"/>
        </w:rPr>
        <w:t xml:space="preserve"> </w:t>
      </w:r>
      <w:r>
        <w:t>demand,</w:t>
      </w:r>
      <w:r>
        <w:rPr>
          <w:spacing w:val="-1"/>
        </w:rPr>
        <w:t xml:space="preserve"> </w:t>
      </w:r>
      <w:r>
        <w:t>including:</w:t>
      </w:r>
    </w:p>
    <w:p w14:paraId="01A1066D" w14:textId="77777777" w:rsidR="00F62CEC" w:rsidRDefault="002812FF">
      <w:pPr>
        <w:pStyle w:val="ListParagraph"/>
        <w:numPr>
          <w:ilvl w:val="0"/>
          <w:numId w:val="25"/>
        </w:numPr>
        <w:tabs>
          <w:tab w:val="left" w:pos="334"/>
        </w:tabs>
        <w:spacing w:before="86"/>
        <w:ind w:left="333"/>
        <w:rPr>
          <w:sz w:val="16"/>
        </w:rPr>
      </w:pPr>
      <w:r>
        <w:rPr>
          <w:sz w:val="16"/>
        </w:rPr>
        <w:t>Bachelor</w:t>
      </w:r>
      <w:r>
        <w:rPr>
          <w:spacing w:val="-1"/>
          <w:sz w:val="16"/>
        </w:rPr>
        <w:t xml:space="preserve"> </w:t>
      </w:r>
      <w:r>
        <w:rPr>
          <w:sz w:val="16"/>
        </w:rPr>
        <w:t>of Biotechnology</w:t>
      </w:r>
    </w:p>
    <w:p w14:paraId="1980349A" w14:textId="77777777" w:rsidR="00F62CEC" w:rsidRDefault="002812FF">
      <w:pPr>
        <w:pStyle w:val="ListParagraph"/>
        <w:numPr>
          <w:ilvl w:val="0"/>
          <w:numId w:val="25"/>
        </w:numPr>
        <w:tabs>
          <w:tab w:val="left" w:pos="334"/>
        </w:tabs>
        <w:spacing w:before="28"/>
        <w:ind w:left="333"/>
        <w:rPr>
          <w:sz w:val="16"/>
        </w:rPr>
      </w:pPr>
      <w:r>
        <w:rPr>
          <w:sz w:val="16"/>
        </w:rPr>
        <w:t>Bachelor</w:t>
      </w:r>
      <w:r>
        <w:rPr>
          <w:spacing w:val="-3"/>
          <w:sz w:val="16"/>
        </w:rPr>
        <w:t xml:space="preserve"> </w:t>
      </w:r>
      <w:r>
        <w:rPr>
          <w:sz w:val="16"/>
        </w:rPr>
        <w:t>of</w:t>
      </w:r>
      <w:r>
        <w:rPr>
          <w:spacing w:val="-2"/>
          <w:sz w:val="16"/>
        </w:rPr>
        <w:t xml:space="preserve"> </w:t>
      </w:r>
      <w:r>
        <w:rPr>
          <w:sz w:val="16"/>
        </w:rPr>
        <w:t>Biotechnology</w:t>
      </w:r>
      <w:r>
        <w:rPr>
          <w:spacing w:val="-2"/>
          <w:sz w:val="16"/>
        </w:rPr>
        <w:t xml:space="preserve"> </w:t>
      </w:r>
      <w:r>
        <w:rPr>
          <w:sz w:val="16"/>
        </w:rPr>
        <w:t>(Honours)</w:t>
      </w:r>
    </w:p>
    <w:p w14:paraId="666EC9D7" w14:textId="77777777" w:rsidR="00F62CEC" w:rsidRDefault="002812FF">
      <w:pPr>
        <w:pStyle w:val="ListParagraph"/>
        <w:numPr>
          <w:ilvl w:val="0"/>
          <w:numId w:val="25"/>
        </w:numPr>
        <w:tabs>
          <w:tab w:val="left" w:pos="334"/>
        </w:tabs>
        <w:spacing w:before="28"/>
        <w:ind w:left="333"/>
        <w:rPr>
          <w:sz w:val="16"/>
        </w:rPr>
      </w:pPr>
      <w:r>
        <w:rPr>
          <w:sz w:val="16"/>
        </w:rPr>
        <w:t>Bachelor</w:t>
      </w:r>
      <w:r>
        <w:rPr>
          <w:spacing w:val="-3"/>
          <w:sz w:val="16"/>
        </w:rPr>
        <w:t xml:space="preserve"> </w:t>
      </w:r>
      <w:r>
        <w:rPr>
          <w:sz w:val="16"/>
        </w:rPr>
        <w:t>of</w:t>
      </w:r>
      <w:r>
        <w:rPr>
          <w:spacing w:val="-3"/>
          <w:sz w:val="16"/>
        </w:rPr>
        <w:t xml:space="preserve"> </w:t>
      </w:r>
      <w:r>
        <w:rPr>
          <w:sz w:val="16"/>
        </w:rPr>
        <w:t>Computer</w:t>
      </w:r>
      <w:r>
        <w:rPr>
          <w:spacing w:val="-3"/>
          <w:sz w:val="16"/>
        </w:rPr>
        <w:t xml:space="preserve"> </w:t>
      </w:r>
      <w:r>
        <w:rPr>
          <w:sz w:val="16"/>
        </w:rPr>
        <w:t>Science</w:t>
      </w:r>
      <w:r>
        <w:rPr>
          <w:spacing w:val="-3"/>
          <w:sz w:val="16"/>
        </w:rPr>
        <w:t xml:space="preserve"> </w:t>
      </w:r>
      <w:r>
        <w:rPr>
          <w:sz w:val="16"/>
        </w:rPr>
        <w:t>(Honours)</w:t>
      </w:r>
    </w:p>
    <w:p w14:paraId="434236E7" w14:textId="77777777" w:rsidR="00F62CEC" w:rsidRDefault="002812FF">
      <w:pPr>
        <w:pStyle w:val="ListParagraph"/>
        <w:numPr>
          <w:ilvl w:val="0"/>
          <w:numId w:val="25"/>
        </w:numPr>
        <w:tabs>
          <w:tab w:val="left" w:pos="334"/>
        </w:tabs>
        <w:spacing w:before="27" w:line="249" w:lineRule="auto"/>
        <w:ind w:left="333" w:right="117"/>
        <w:rPr>
          <w:sz w:val="16"/>
        </w:rPr>
      </w:pPr>
      <w:r>
        <w:rPr>
          <w:sz w:val="16"/>
        </w:rPr>
        <w:t>Bachelor</w:t>
      </w:r>
      <w:r>
        <w:rPr>
          <w:spacing w:val="-6"/>
          <w:sz w:val="16"/>
        </w:rPr>
        <w:t xml:space="preserve"> </w:t>
      </w:r>
      <w:r>
        <w:rPr>
          <w:sz w:val="16"/>
        </w:rPr>
        <w:t>of</w:t>
      </w:r>
      <w:r>
        <w:rPr>
          <w:spacing w:val="-6"/>
          <w:sz w:val="16"/>
        </w:rPr>
        <w:t xml:space="preserve"> </w:t>
      </w:r>
      <w:r>
        <w:rPr>
          <w:sz w:val="16"/>
        </w:rPr>
        <w:t>Computer</w:t>
      </w:r>
      <w:r>
        <w:rPr>
          <w:spacing w:val="-6"/>
          <w:sz w:val="16"/>
        </w:rPr>
        <w:t xml:space="preserve"> </w:t>
      </w:r>
      <w:r>
        <w:rPr>
          <w:sz w:val="16"/>
        </w:rPr>
        <w:t>Science/Bachelor</w:t>
      </w:r>
      <w:r>
        <w:rPr>
          <w:spacing w:val="-35"/>
          <w:sz w:val="16"/>
        </w:rPr>
        <w:t xml:space="preserve"> </w:t>
      </w:r>
      <w:r>
        <w:rPr>
          <w:sz w:val="16"/>
        </w:rPr>
        <w:t>of</w:t>
      </w:r>
      <w:r>
        <w:rPr>
          <w:spacing w:val="-1"/>
          <w:sz w:val="16"/>
        </w:rPr>
        <w:t xml:space="preserve"> </w:t>
      </w:r>
      <w:r>
        <w:rPr>
          <w:sz w:val="16"/>
        </w:rPr>
        <w:t>Business Management</w:t>
      </w:r>
    </w:p>
    <w:p w14:paraId="5E410C64" w14:textId="77777777" w:rsidR="00F62CEC" w:rsidRDefault="002812FF">
      <w:pPr>
        <w:pStyle w:val="ListParagraph"/>
        <w:numPr>
          <w:ilvl w:val="0"/>
          <w:numId w:val="25"/>
        </w:numPr>
        <w:tabs>
          <w:tab w:val="left" w:pos="334"/>
        </w:tabs>
        <w:spacing w:line="249" w:lineRule="auto"/>
        <w:ind w:left="333" w:right="117"/>
        <w:rPr>
          <w:sz w:val="16"/>
        </w:rPr>
      </w:pPr>
      <w:r>
        <w:rPr>
          <w:sz w:val="16"/>
        </w:rPr>
        <w:t>Bachelor</w:t>
      </w:r>
      <w:r>
        <w:rPr>
          <w:spacing w:val="-6"/>
          <w:sz w:val="16"/>
        </w:rPr>
        <w:t xml:space="preserve"> </w:t>
      </w:r>
      <w:r>
        <w:rPr>
          <w:sz w:val="16"/>
        </w:rPr>
        <w:t>of</w:t>
      </w:r>
      <w:r>
        <w:rPr>
          <w:spacing w:val="-6"/>
          <w:sz w:val="16"/>
        </w:rPr>
        <w:t xml:space="preserve"> </w:t>
      </w:r>
      <w:r>
        <w:rPr>
          <w:sz w:val="16"/>
        </w:rPr>
        <w:t>Computer</w:t>
      </w:r>
      <w:r>
        <w:rPr>
          <w:spacing w:val="-6"/>
          <w:sz w:val="16"/>
        </w:rPr>
        <w:t xml:space="preserve"> </w:t>
      </w:r>
      <w:r>
        <w:rPr>
          <w:sz w:val="16"/>
        </w:rPr>
        <w:t>Science/Bachelor</w:t>
      </w:r>
      <w:r>
        <w:rPr>
          <w:spacing w:val="-35"/>
          <w:sz w:val="16"/>
        </w:rPr>
        <w:t xml:space="preserve"> </w:t>
      </w:r>
      <w:r>
        <w:rPr>
          <w:sz w:val="16"/>
        </w:rPr>
        <w:t>of</w:t>
      </w:r>
      <w:r>
        <w:rPr>
          <w:spacing w:val="-1"/>
          <w:sz w:val="16"/>
        </w:rPr>
        <w:t xml:space="preserve"> </w:t>
      </w:r>
      <w:r>
        <w:rPr>
          <w:sz w:val="16"/>
        </w:rPr>
        <w:t>Commerce</w:t>
      </w:r>
    </w:p>
    <w:p w14:paraId="00853551" w14:textId="77777777" w:rsidR="00F62CEC" w:rsidRDefault="002812FF">
      <w:pPr>
        <w:pStyle w:val="ListParagraph"/>
        <w:numPr>
          <w:ilvl w:val="0"/>
          <w:numId w:val="25"/>
        </w:numPr>
        <w:tabs>
          <w:tab w:val="left" w:pos="334"/>
        </w:tabs>
        <w:spacing w:before="20" w:line="249" w:lineRule="auto"/>
        <w:ind w:left="333" w:right="117"/>
        <w:rPr>
          <w:sz w:val="16"/>
        </w:rPr>
      </w:pPr>
      <w:r>
        <w:rPr>
          <w:sz w:val="16"/>
        </w:rPr>
        <w:t>Bachelor</w:t>
      </w:r>
      <w:r>
        <w:rPr>
          <w:spacing w:val="-6"/>
          <w:sz w:val="16"/>
        </w:rPr>
        <w:t xml:space="preserve"> </w:t>
      </w:r>
      <w:r>
        <w:rPr>
          <w:sz w:val="16"/>
        </w:rPr>
        <w:t>of</w:t>
      </w:r>
      <w:r>
        <w:rPr>
          <w:spacing w:val="-6"/>
          <w:sz w:val="16"/>
        </w:rPr>
        <w:t xml:space="preserve"> </w:t>
      </w:r>
      <w:r>
        <w:rPr>
          <w:sz w:val="16"/>
        </w:rPr>
        <w:t>Computer</w:t>
      </w:r>
      <w:r>
        <w:rPr>
          <w:spacing w:val="-6"/>
          <w:sz w:val="16"/>
        </w:rPr>
        <w:t xml:space="preserve"> </w:t>
      </w:r>
      <w:r>
        <w:rPr>
          <w:sz w:val="16"/>
        </w:rPr>
        <w:t>Science/Bachelor</w:t>
      </w:r>
      <w:r>
        <w:rPr>
          <w:spacing w:val="-35"/>
          <w:sz w:val="16"/>
        </w:rPr>
        <w:t xml:space="preserve"> </w:t>
      </w:r>
      <w:r>
        <w:rPr>
          <w:sz w:val="16"/>
        </w:rPr>
        <w:t>of</w:t>
      </w:r>
      <w:r>
        <w:rPr>
          <w:spacing w:val="-1"/>
          <w:sz w:val="16"/>
        </w:rPr>
        <w:t xml:space="preserve"> </w:t>
      </w:r>
      <w:r>
        <w:rPr>
          <w:sz w:val="16"/>
        </w:rPr>
        <w:t>Laws (Honours)</w:t>
      </w:r>
    </w:p>
    <w:p w14:paraId="115B27DD" w14:textId="77777777" w:rsidR="00F62CEC" w:rsidRDefault="002812FF">
      <w:pPr>
        <w:pStyle w:val="ListParagraph"/>
        <w:numPr>
          <w:ilvl w:val="0"/>
          <w:numId w:val="25"/>
        </w:numPr>
        <w:tabs>
          <w:tab w:val="left" w:pos="334"/>
        </w:tabs>
        <w:spacing w:line="249" w:lineRule="auto"/>
        <w:ind w:left="333" w:right="85"/>
        <w:rPr>
          <w:sz w:val="16"/>
        </w:rPr>
      </w:pPr>
      <w:r>
        <w:rPr>
          <w:sz w:val="16"/>
        </w:rPr>
        <w:t>Bachelor</w:t>
      </w:r>
      <w:r>
        <w:rPr>
          <w:spacing w:val="-6"/>
          <w:sz w:val="16"/>
        </w:rPr>
        <w:t xml:space="preserve"> </w:t>
      </w:r>
      <w:r>
        <w:rPr>
          <w:sz w:val="16"/>
        </w:rPr>
        <w:t>of</w:t>
      </w:r>
      <w:r>
        <w:rPr>
          <w:spacing w:val="-5"/>
          <w:sz w:val="16"/>
        </w:rPr>
        <w:t xml:space="preserve"> </w:t>
      </w:r>
      <w:r>
        <w:rPr>
          <w:sz w:val="16"/>
        </w:rPr>
        <w:t>Computer</w:t>
      </w:r>
      <w:r>
        <w:rPr>
          <w:spacing w:val="-6"/>
          <w:sz w:val="16"/>
        </w:rPr>
        <w:t xml:space="preserve"> </w:t>
      </w:r>
      <w:r>
        <w:rPr>
          <w:sz w:val="16"/>
        </w:rPr>
        <w:t>Science/Master</w:t>
      </w:r>
      <w:r>
        <w:rPr>
          <w:spacing w:val="-5"/>
          <w:sz w:val="16"/>
        </w:rPr>
        <w:t xml:space="preserve"> </w:t>
      </w:r>
      <w:r>
        <w:rPr>
          <w:sz w:val="16"/>
        </w:rPr>
        <w:t>of</w:t>
      </w:r>
      <w:r>
        <w:rPr>
          <w:spacing w:val="-35"/>
          <w:sz w:val="16"/>
        </w:rPr>
        <w:t xml:space="preserve"> </w:t>
      </w:r>
      <w:r>
        <w:rPr>
          <w:sz w:val="16"/>
        </w:rPr>
        <w:t>Cyber</w:t>
      </w:r>
      <w:r>
        <w:rPr>
          <w:spacing w:val="-1"/>
          <w:sz w:val="16"/>
        </w:rPr>
        <w:t xml:space="preserve"> </w:t>
      </w:r>
      <w:r>
        <w:rPr>
          <w:sz w:val="16"/>
        </w:rPr>
        <w:t>Security</w:t>
      </w:r>
    </w:p>
    <w:p w14:paraId="71150F0B" w14:textId="77777777" w:rsidR="00F62CEC" w:rsidRDefault="002812FF">
      <w:pPr>
        <w:pStyle w:val="ListParagraph"/>
        <w:numPr>
          <w:ilvl w:val="0"/>
          <w:numId w:val="25"/>
        </w:numPr>
        <w:tabs>
          <w:tab w:val="left" w:pos="334"/>
        </w:tabs>
        <w:spacing w:before="20" w:line="249" w:lineRule="auto"/>
        <w:ind w:left="333" w:right="85"/>
        <w:rPr>
          <w:sz w:val="16"/>
        </w:rPr>
      </w:pPr>
      <w:r>
        <w:rPr>
          <w:sz w:val="16"/>
        </w:rPr>
        <w:t>Bachelor</w:t>
      </w:r>
      <w:r>
        <w:rPr>
          <w:spacing w:val="-6"/>
          <w:sz w:val="16"/>
        </w:rPr>
        <w:t xml:space="preserve"> </w:t>
      </w:r>
      <w:r>
        <w:rPr>
          <w:sz w:val="16"/>
        </w:rPr>
        <w:t>of</w:t>
      </w:r>
      <w:r>
        <w:rPr>
          <w:spacing w:val="-5"/>
          <w:sz w:val="16"/>
        </w:rPr>
        <w:t xml:space="preserve"> </w:t>
      </w:r>
      <w:r>
        <w:rPr>
          <w:sz w:val="16"/>
        </w:rPr>
        <w:t>Computer</w:t>
      </w:r>
      <w:r>
        <w:rPr>
          <w:spacing w:val="-6"/>
          <w:sz w:val="16"/>
        </w:rPr>
        <w:t xml:space="preserve"> </w:t>
      </w:r>
      <w:r>
        <w:rPr>
          <w:sz w:val="16"/>
        </w:rPr>
        <w:t>Science/Master</w:t>
      </w:r>
      <w:r>
        <w:rPr>
          <w:spacing w:val="-5"/>
          <w:sz w:val="16"/>
        </w:rPr>
        <w:t xml:space="preserve"> </w:t>
      </w:r>
      <w:r>
        <w:rPr>
          <w:sz w:val="16"/>
        </w:rPr>
        <w:t>of</w:t>
      </w:r>
      <w:r>
        <w:rPr>
          <w:spacing w:val="-35"/>
          <w:sz w:val="16"/>
        </w:rPr>
        <w:t xml:space="preserve"> </w:t>
      </w:r>
      <w:r>
        <w:rPr>
          <w:sz w:val="16"/>
        </w:rPr>
        <w:t>Data</w:t>
      </w:r>
      <w:r>
        <w:rPr>
          <w:spacing w:val="-1"/>
          <w:sz w:val="16"/>
        </w:rPr>
        <w:t xml:space="preserve"> </w:t>
      </w:r>
      <w:r>
        <w:rPr>
          <w:sz w:val="16"/>
        </w:rPr>
        <w:t>Science</w:t>
      </w:r>
    </w:p>
    <w:p w14:paraId="4FEF0275" w14:textId="77777777" w:rsidR="00F62CEC" w:rsidRDefault="002812FF">
      <w:pPr>
        <w:pStyle w:val="ListParagraph"/>
        <w:numPr>
          <w:ilvl w:val="0"/>
          <w:numId w:val="25"/>
        </w:numPr>
        <w:tabs>
          <w:tab w:val="left" w:pos="334"/>
        </w:tabs>
        <w:ind w:left="333"/>
        <w:rPr>
          <w:sz w:val="16"/>
        </w:rPr>
      </w:pPr>
      <w:r>
        <w:rPr>
          <w:sz w:val="16"/>
        </w:rPr>
        <w:t>Bachelor of Design</w:t>
      </w:r>
    </w:p>
    <w:p w14:paraId="1F3E227D" w14:textId="77777777" w:rsidR="00F62CEC" w:rsidRDefault="002812FF">
      <w:pPr>
        <w:pStyle w:val="ListParagraph"/>
        <w:numPr>
          <w:ilvl w:val="0"/>
          <w:numId w:val="25"/>
        </w:numPr>
        <w:tabs>
          <w:tab w:val="left" w:pos="334"/>
        </w:tabs>
        <w:spacing w:before="28" w:line="249" w:lineRule="auto"/>
        <w:ind w:left="333" w:right="412"/>
        <w:rPr>
          <w:sz w:val="16"/>
        </w:rPr>
      </w:pPr>
      <w:r>
        <w:rPr>
          <w:sz w:val="16"/>
        </w:rPr>
        <w:t>Bachelor</w:t>
      </w:r>
      <w:r>
        <w:rPr>
          <w:spacing w:val="-6"/>
          <w:sz w:val="16"/>
        </w:rPr>
        <w:t xml:space="preserve"> </w:t>
      </w:r>
      <w:r>
        <w:rPr>
          <w:sz w:val="16"/>
        </w:rPr>
        <w:t>of</w:t>
      </w:r>
      <w:r>
        <w:rPr>
          <w:spacing w:val="-5"/>
          <w:sz w:val="16"/>
        </w:rPr>
        <w:t xml:space="preserve"> </w:t>
      </w:r>
      <w:r>
        <w:rPr>
          <w:sz w:val="16"/>
        </w:rPr>
        <w:t>Engineering</w:t>
      </w:r>
      <w:r>
        <w:rPr>
          <w:spacing w:val="-5"/>
          <w:sz w:val="16"/>
        </w:rPr>
        <w:t xml:space="preserve"> </w:t>
      </w:r>
      <w:r>
        <w:rPr>
          <w:sz w:val="16"/>
        </w:rPr>
        <w:t>(Honours)/</w:t>
      </w:r>
      <w:r>
        <w:rPr>
          <w:spacing w:val="-35"/>
          <w:sz w:val="16"/>
        </w:rPr>
        <w:t xml:space="preserve"> </w:t>
      </w:r>
      <w:r>
        <w:rPr>
          <w:sz w:val="16"/>
        </w:rPr>
        <w:t>Bachelor of Design</w:t>
      </w:r>
    </w:p>
    <w:p w14:paraId="2DBDE30A" w14:textId="77777777" w:rsidR="00F62CEC" w:rsidRDefault="002812FF">
      <w:pPr>
        <w:pStyle w:val="ListParagraph"/>
        <w:numPr>
          <w:ilvl w:val="0"/>
          <w:numId w:val="25"/>
        </w:numPr>
        <w:tabs>
          <w:tab w:val="left" w:pos="334"/>
        </w:tabs>
        <w:spacing w:before="20"/>
        <w:ind w:left="333"/>
        <w:rPr>
          <w:sz w:val="16"/>
        </w:rPr>
      </w:pPr>
      <w:r>
        <w:rPr>
          <w:sz w:val="16"/>
        </w:rPr>
        <w:t>Bachelor</w:t>
      </w:r>
      <w:r>
        <w:rPr>
          <w:spacing w:val="-2"/>
          <w:sz w:val="16"/>
        </w:rPr>
        <w:t xml:space="preserve"> </w:t>
      </w:r>
      <w:r>
        <w:rPr>
          <w:sz w:val="16"/>
        </w:rPr>
        <w:t>of</w:t>
      </w:r>
      <w:r>
        <w:rPr>
          <w:spacing w:val="-2"/>
          <w:sz w:val="16"/>
        </w:rPr>
        <w:t xml:space="preserve"> </w:t>
      </w:r>
      <w:r>
        <w:rPr>
          <w:sz w:val="16"/>
        </w:rPr>
        <w:t>Environmental</w:t>
      </w:r>
      <w:r>
        <w:rPr>
          <w:spacing w:val="-1"/>
          <w:sz w:val="16"/>
        </w:rPr>
        <w:t xml:space="preserve"> </w:t>
      </w:r>
      <w:r>
        <w:rPr>
          <w:sz w:val="16"/>
        </w:rPr>
        <w:t>Science</w:t>
      </w:r>
    </w:p>
    <w:p w14:paraId="68BBB100" w14:textId="77777777" w:rsidR="00F62CEC" w:rsidRDefault="002812FF">
      <w:pPr>
        <w:pStyle w:val="ListParagraph"/>
        <w:numPr>
          <w:ilvl w:val="0"/>
          <w:numId w:val="25"/>
        </w:numPr>
        <w:tabs>
          <w:tab w:val="left" w:pos="334"/>
        </w:tabs>
        <w:spacing w:before="28" w:line="249" w:lineRule="auto"/>
        <w:ind w:left="333" w:right="483"/>
        <w:rPr>
          <w:sz w:val="16"/>
        </w:rPr>
      </w:pPr>
      <w:r>
        <w:rPr>
          <w:sz w:val="16"/>
        </w:rPr>
        <w:t>Bachelor</w:t>
      </w:r>
      <w:r>
        <w:rPr>
          <w:spacing w:val="-7"/>
          <w:sz w:val="16"/>
        </w:rPr>
        <w:t xml:space="preserve"> </w:t>
      </w:r>
      <w:r>
        <w:rPr>
          <w:sz w:val="16"/>
        </w:rPr>
        <w:t>of</w:t>
      </w:r>
      <w:r>
        <w:rPr>
          <w:spacing w:val="-7"/>
          <w:sz w:val="16"/>
        </w:rPr>
        <w:t xml:space="preserve"> </w:t>
      </w:r>
      <w:r>
        <w:rPr>
          <w:sz w:val="16"/>
        </w:rPr>
        <w:t>Environmental</w:t>
      </w:r>
      <w:r>
        <w:rPr>
          <w:spacing w:val="-6"/>
          <w:sz w:val="16"/>
        </w:rPr>
        <w:t xml:space="preserve"> </w:t>
      </w:r>
      <w:r>
        <w:rPr>
          <w:sz w:val="16"/>
        </w:rPr>
        <w:t>Science</w:t>
      </w:r>
      <w:r>
        <w:rPr>
          <w:spacing w:val="-35"/>
          <w:sz w:val="16"/>
        </w:rPr>
        <w:t xml:space="preserve"> </w:t>
      </w:r>
      <w:r>
        <w:rPr>
          <w:sz w:val="16"/>
        </w:rPr>
        <w:t>(Honours)</w:t>
      </w:r>
    </w:p>
    <w:p w14:paraId="038239F3" w14:textId="77777777" w:rsidR="00F62CEC" w:rsidRDefault="002812FF">
      <w:pPr>
        <w:pStyle w:val="ListParagraph"/>
        <w:numPr>
          <w:ilvl w:val="0"/>
          <w:numId w:val="25"/>
        </w:numPr>
        <w:tabs>
          <w:tab w:val="left" w:pos="334"/>
        </w:tabs>
        <w:spacing w:before="20"/>
        <w:ind w:left="333"/>
        <w:rPr>
          <w:sz w:val="16"/>
        </w:rPr>
      </w:pPr>
      <w:r>
        <w:rPr>
          <w:spacing w:val="-7"/>
          <w:sz w:val="16"/>
        </w:rPr>
        <w:t>Graduate</w:t>
      </w:r>
      <w:r>
        <w:rPr>
          <w:spacing w:val="-12"/>
          <w:sz w:val="16"/>
        </w:rPr>
        <w:t xml:space="preserve"> </w:t>
      </w:r>
      <w:r>
        <w:rPr>
          <w:spacing w:val="-7"/>
          <w:sz w:val="16"/>
        </w:rPr>
        <w:t>Certificate</w:t>
      </w:r>
      <w:r>
        <w:rPr>
          <w:spacing w:val="-11"/>
          <w:sz w:val="16"/>
        </w:rPr>
        <w:t xml:space="preserve"> </w:t>
      </w:r>
      <w:r>
        <w:rPr>
          <w:spacing w:val="-6"/>
          <w:sz w:val="16"/>
        </w:rPr>
        <w:t>in</w:t>
      </w:r>
      <w:r>
        <w:rPr>
          <w:spacing w:val="-11"/>
          <w:sz w:val="16"/>
        </w:rPr>
        <w:t xml:space="preserve"> </w:t>
      </w:r>
      <w:r>
        <w:rPr>
          <w:spacing w:val="-6"/>
          <w:sz w:val="16"/>
        </w:rPr>
        <w:t>Mental</w:t>
      </w:r>
      <w:r>
        <w:rPr>
          <w:spacing w:val="-11"/>
          <w:sz w:val="16"/>
        </w:rPr>
        <w:t xml:space="preserve"> </w:t>
      </w:r>
      <w:r>
        <w:rPr>
          <w:spacing w:val="-6"/>
          <w:sz w:val="16"/>
        </w:rPr>
        <w:t>Health</w:t>
      </w:r>
      <w:r>
        <w:rPr>
          <w:spacing w:val="-12"/>
          <w:sz w:val="16"/>
        </w:rPr>
        <w:t xml:space="preserve"> </w:t>
      </w:r>
      <w:r>
        <w:rPr>
          <w:spacing w:val="-6"/>
          <w:sz w:val="16"/>
        </w:rPr>
        <w:t>Nursing</w:t>
      </w:r>
    </w:p>
    <w:p w14:paraId="35F5D6CD" w14:textId="77777777" w:rsidR="00F62CEC" w:rsidRDefault="002812FF">
      <w:pPr>
        <w:pStyle w:val="ListParagraph"/>
        <w:numPr>
          <w:ilvl w:val="0"/>
          <w:numId w:val="25"/>
        </w:numPr>
        <w:tabs>
          <w:tab w:val="left" w:pos="334"/>
        </w:tabs>
        <w:spacing w:before="28"/>
        <w:ind w:left="333"/>
        <w:rPr>
          <w:sz w:val="16"/>
        </w:rPr>
      </w:pPr>
      <w:r>
        <w:rPr>
          <w:spacing w:val="-4"/>
          <w:sz w:val="16"/>
        </w:rPr>
        <w:t>Graduate</w:t>
      </w:r>
      <w:r>
        <w:rPr>
          <w:spacing w:val="-8"/>
          <w:sz w:val="16"/>
        </w:rPr>
        <w:t xml:space="preserve"> </w:t>
      </w:r>
      <w:r>
        <w:rPr>
          <w:spacing w:val="-4"/>
          <w:sz w:val="16"/>
        </w:rPr>
        <w:t>Diploma</w:t>
      </w:r>
      <w:r>
        <w:rPr>
          <w:spacing w:val="-7"/>
          <w:sz w:val="16"/>
        </w:rPr>
        <w:t xml:space="preserve"> </w:t>
      </w:r>
      <w:r>
        <w:rPr>
          <w:spacing w:val="-4"/>
          <w:sz w:val="16"/>
        </w:rPr>
        <w:t>in</w:t>
      </w:r>
      <w:r>
        <w:rPr>
          <w:spacing w:val="-8"/>
          <w:sz w:val="16"/>
        </w:rPr>
        <w:t xml:space="preserve"> </w:t>
      </w:r>
      <w:r>
        <w:rPr>
          <w:spacing w:val="-4"/>
          <w:sz w:val="16"/>
        </w:rPr>
        <w:t>Mental</w:t>
      </w:r>
      <w:r>
        <w:rPr>
          <w:spacing w:val="-7"/>
          <w:sz w:val="16"/>
        </w:rPr>
        <w:t xml:space="preserve"> </w:t>
      </w:r>
      <w:r>
        <w:rPr>
          <w:spacing w:val="-4"/>
          <w:sz w:val="16"/>
        </w:rPr>
        <w:t>Health</w:t>
      </w:r>
      <w:r>
        <w:rPr>
          <w:spacing w:val="-7"/>
          <w:sz w:val="16"/>
        </w:rPr>
        <w:t xml:space="preserve"> </w:t>
      </w:r>
      <w:r>
        <w:rPr>
          <w:spacing w:val="-3"/>
          <w:sz w:val="16"/>
        </w:rPr>
        <w:t>Nursing</w:t>
      </w:r>
    </w:p>
    <w:p w14:paraId="333E40CD" w14:textId="77777777" w:rsidR="00F62CEC" w:rsidRDefault="002812FF">
      <w:pPr>
        <w:pStyle w:val="ListParagraph"/>
        <w:numPr>
          <w:ilvl w:val="0"/>
          <w:numId w:val="25"/>
        </w:numPr>
        <w:tabs>
          <w:tab w:val="left" w:pos="334"/>
        </w:tabs>
        <w:spacing w:before="28"/>
        <w:ind w:left="333"/>
        <w:rPr>
          <w:sz w:val="16"/>
        </w:rPr>
      </w:pPr>
      <w:r>
        <w:rPr>
          <w:spacing w:val="-4"/>
          <w:sz w:val="16"/>
        </w:rPr>
        <w:t>Master</w:t>
      </w:r>
      <w:r>
        <w:rPr>
          <w:spacing w:val="-7"/>
          <w:sz w:val="16"/>
        </w:rPr>
        <w:t xml:space="preserve"> </w:t>
      </w:r>
      <w:r>
        <w:rPr>
          <w:spacing w:val="-4"/>
          <w:sz w:val="16"/>
        </w:rPr>
        <w:t>of</w:t>
      </w:r>
      <w:r>
        <w:rPr>
          <w:spacing w:val="-6"/>
          <w:sz w:val="16"/>
        </w:rPr>
        <w:t xml:space="preserve"> </w:t>
      </w:r>
      <w:r>
        <w:rPr>
          <w:spacing w:val="-4"/>
          <w:sz w:val="16"/>
        </w:rPr>
        <w:t>Urban</w:t>
      </w:r>
      <w:r>
        <w:rPr>
          <w:spacing w:val="-7"/>
          <w:sz w:val="16"/>
        </w:rPr>
        <w:t xml:space="preserve"> </w:t>
      </w:r>
      <w:r>
        <w:rPr>
          <w:spacing w:val="-4"/>
          <w:sz w:val="16"/>
        </w:rPr>
        <w:t>Development</w:t>
      </w:r>
      <w:r>
        <w:rPr>
          <w:spacing w:val="-6"/>
          <w:sz w:val="16"/>
        </w:rPr>
        <w:t xml:space="preserve"> </w:t>
      </w:r>
      <w:r>
        <w:rPr>
          <w:spacing w:val="-4"/>
          <w:sz w:val="16"/>
        </w:rPr>
        <w:t>and</w:t>
      </w:r>
      <w:r>
        <w:rPr>
          <w:spacing w:val="-6"/>
          <w:sz w:val="16"/>
        </w:rPr>
        <w:t xml:space="preserve"> </w:t>
      </w:r>
      <w:r>
        <w:rPr>
          <w:spacing w:val="-3"/>
          <w:sz w:val="16"/>
        </w:rPr>
        <w:t>Design.</w:t>
      </w:r>
    </w:p>
    <w:p w14:paraId="7648D980" w14:textId="77777777" w:rsidR="00F62CEC" w:rsidRDefault="002812FF">
      <w:pPr>
        <w:pStyle w:val="BodyText"/>
        <w:spacing w:before="85" w:line="249" w:lineRule="auto"/>
        <w:ind w:left="163" w:right="168"/>
      </w:pPr>
      <w:r>
        <w:t>Twenty-two programs ranging from</w:t>
      </w:r>
      <w:r>
        <w:rPr>
          <w:spacing w:val="1"/>
        </w:rPr>
        <w:t xml:space="preserve"> </w:t>
      </w:r>
      <w:r>
        <w:t>associate</w:t>
      </w:r>
      <w:r>
        <w:rPr>
          <w:spacing w:val="-7"/>
        </w:rPr>
        <w:t xml:space="preserve"> </w:t>
      </w:r>
      <w:r>
        <w:t>degree</w:t>
      </w:r>
      <w:r>
        <w:rPr>
          <w:spacing w:val="-6"/>
        </w:rPr>
        <w:t xml:space="preserve"> </w:t>
      </w:r>
      <w:r>
        <w:t>to</w:t>
      </w:r>
      <w:r>
        <w:rPr>
          <w:spacing w:val="-7"/>
        </w:rPr>
        <w:t xml:space="preserve"> </w:t>
      </w:r>
      <w:r>
        <w:t>higher</w:t>
      </w:r>
      <w:r>
        <w:rPr>
          <w:spacing w:val="-6"/>
        </w:rPr>
        <w:t xml:space="preserve"> </w:t>
      </w:r>
      <w:r>
        <w:t>doctorate</w:t>
      </w:r>
      <w:r>
        <w:rPr>
          <w:spacing w:val="-7"/>
        </w:rPr>
        <w:t xml:space="preserve"> </w:t>
      </w:r>
      <w:r>
        <w:t>level</w:t>
      </w:r>
      <w:r>
        <w:rPr>
          <w:spacing w:val="-35"/>
        </w:rPr>
        <w:t xml:space="preserve"> </w:t>
      </w:r>
      <w:r>
        <w:t>were</w:t>
      </w:r>
      <w:r>
        <w:rPr>
          <w:spacing w:val="-1"/>
        </w:rPr>
        <w:t xml:space="preserve"> </w:t>
      </w:r>
      <w:r>
        <w:t>also discontinued.</w:t>
      </w:r>
    </w:p>
    <w:p w14:paraId="63CD0C51" w14:textId="77777777" w:rsidR="00F62CEC" w:rsidRDefault="002812FF">
      <w:pPr>
        <w:pStyle w:val="BodyText"/>
        <w:spacing w:before="86" w:line="249" w:lineRule="auto"/>
        <w:ind w:left="163" w:right="78"/>
      </w:pPr>
      <w:r>
        <w:t>UQx, the University's provider of Massive</w:t>
      </w:r>
      <w:r>
        <w:rPr>
          <w:spacing w:val="1"/>
        </w:rPr>
        <w:t xml:space="preserve"> </w:t>
      </w:r>
      <w:r>
        <w:t>Open Online Courses (MOOCs), launched</w:t>
      </w:r>
      <w:r>
        <w:rPr>
          <w:spacing w:val="1"/>
        </w:rPr>
        <w:t xml:space="preserve"> </w:t>
      </w:r>
      <w:r>
        <w:t>several new programs, including the one-</w:t>
      </w:r>
      <w:r>
        <w:rPr>
          <w:spacing w:val="1"/>
        </w:rPr>
        <w:t xml:space="preserve"> </w:t>
      </w:r>
      <w:r>
        <w:t>year</w:t>
      </w:r>
      <w:r>
        <w:rPr>
          <w:spacing w:val="-8"/>
        </w:rPr>
        <w:t xml:space="preserve"> </w:t>
      </w:r>
      <w:r>
        <w:t>Professional</w:t>
      </w:r>
      <w:r>
        <w:rPr>
          <w:spacing w:val="-8"/>
        </w:rPr>
        <w:t xml:space="preserve"> </w:t>
      </w:r>
      <w:r>
        <w:t>Certificate</w:t>
      </w:r>
      <w:r>
        <w:rPr>
          <w:spacing w:val="-8"/>
        </w:rPr>
        <w:t xml:space="preserve"> </w:t>
      </w:r>
      <w:r>
        <w:t>in</w:t>
      </w:r>
      <w:r>
        <w:rPr>
          <w:spacing w:val="-8"/>
        </w:rPr>
        <w:t xml:space="preserve"> </w:t>
      </w:r>
      <w:r>
        <w:t>Foundations</w:t>
      </w:r>
      <w:r>
        <w:rPr>
          <w:spacing w:val="-35"/>
        </w:rPr>
        <w:t xml:space="preserve"> </w:t>
      </w:r>
      <w:r>
        <w:t>of</w:t>
      </w:r>
      <w:r>
        <w:rPr>
          <w:spacing w:val="-2"/>
        </w:rPr>
        <w:t xml:space="preserve"> </w:t>
      </w:r>
      <w:r>
        <w:t>Modern</w:t>
      </w:r>
      <w:r>
        <w:rPr>
          <w:spacing w:val="-1"/>
        </w:rPr>
        <w:t xml:space="preserve"> </w:t>
      </w:r>
      <w:r>
        <w:t>Mining,</w:t>
      </w:r>
      <w:r>
        <w:rPr>
          <w:spacing w:val="-1"/>
        </w:rPr>
        <w:t xml:space="preserve"> </w:t>
      </w:r>
      <w:r>
        <w:t>which</w:t>
      </w:r>
      <w:r>
        <w:rPr>
          <w:spacing w:val="-1"/>
        </w:rPr>
        <w:t xml:space="preserve"> </w:t>
      </w:r>
      <w:r>
        <w:t>was</w:t>
      </w:r>
      <w:r>
        <w:rPr>
          <w:spacing w:val="-1"/>
        </w:rPr>
        <w:t xml:space="preserve"> </w:t>
      </w:r>
      <w:r>
        <w:t>developed</w:t>
      </w:r>
    </w:p>
    <w:p w14:paraId="4C5E7357" w14:textId="77777777" w:rsidR="00F62CEC" w:rsidRDefault="002812FF">
      <w:pPr>
        <w:pStyle w:val="BodyText"/>
        <w:spacing w:before="1" w:line="249" w:lineRule="auto"/>
        <w:ind w:left="163" w:right="35"/>
      </w:pPr>
      <w:r>
        <w:t>in collaboration with industry and Curtin</w:t>
      </w:r>
      <w:r>
        <w:rPr>
          <w:spacing w:val="1"/>
        </w:rPr>
        <w:t xml:space="preserve"> </w:t>
      </w:r>
      <w:r>
        <w:t>University</w:t>
      </w:r>
      <w:r>
        <w:rPr>
          <w:spacing w:val="-6"/>
        </w:rPr>
        <w:t xml:space="preserve"> </w:t>
      </w:r>
      <w:r>
        <w:t>and</w:t>
      </w:r>
      <w:r>
        <w:rPr>
          <w:spacing w:val="-6"/>
        </w:rPr>
        <w:t xml:space="preserve"> </w:t>
      </w:r>
      <w:r>
        <w:t>designed</w:t>
      </w:r>
      <w:r>
        <w:rPr>
          <w:spacing w:val="-6"/>
        </w:rPr>
        <w:t xml:space="preserve"> </w:t>
      </w:r>
      <w:r>
        <w:t>for</w:t>
      </w:r>
      <w:r>
        <w:rPr>
          <w:spacing w:val="-6"/>
        </w:rPr>
        <w:t xml:space="preserve"> </w:t>
      </w:r>
      <w:r>
        <w:t>mining</w:t>
      </w:r>
      <w:r>
        <w:rPr>
          <w:spacing w:val="-5"/>
        </w:rPr>
        <w:t xml:space="preserve"> </w:t>
      </w:r>
      <w:r>
        <w:t>workers.</w:t>
      </w:r>
      <w:r>
        <w:rPr>
          <w:spacing w:val="-35"/>
        </w:rPr>
        <w:t xml:space="preserve"> </w:t>
      </w:r>
      <w:r>
        <w:t>UQx’s MOOCs attracted a record 17,420</w:t>
      </w:r>
      <w:r>
        <w:rPr>
          <w:spacing w:val="1"/>
        </w:rPr>
        <w:t xml:space="preserve"> </w:t>
      </w:r>
      <w:r>
        <w:t>verified</w:t>
      </w:r>
      <w:r>
        <w:rPr>
          <w:spacing w:val="-1"/>
        </w:rPr>
        <w:t xml:space="preserve"> </w:t>
      </w:r>
      <w:r>
        <w:t>enrolments in</w:t>
      </w:r>
      <w:r>
        <w:rPr>
          <w:spacing w:val="-1"/>
        </w:rPr>
        <w:t xml:space="preserve"> </w:t>
      </w:r>
      <w:r>
        <w:t>2020.</w:t>
      </w:r>
    </w:p>
    <w:p w14:paraId="5E7BAA5E" w14:textId="77777777" w:rsidR="00F62CEC" w:rsidRDefault="002812FF">
      <w:pPr>
        <w:pStyle w:val="BodyText"/>
        <w:spacing w:before="87" w:line="249" w:lineRule="auto"/>
        <w:ind w:left="163" w:right="286"/>
      </w:pPr>
      <w:r>
        <w:t>UQ’s</w:t>
      </w:r>
      <w:r>
        <w:rPr>
          <w:spacing w:val="-6"/>
        </w:rPr>
        <w:t xml:space="preserve"> </w:t>
      </w:r>
      <w:r>
        <w:t>first</w:t>
      </w:r>
      <w:r>
        <w:rPr>
          <w:spacing w:val="-6"/>
        </w:rPr>
        <w:t xml:space="preserve"> </w:t>
      </w:r>
      <w:r>
        <w:t>shorter</w:t>
      </w:r>
      <w:r>
        <w:rPr>
          <w:spacing w:val="-6"/>
        </w:rPr>
        <w:t xml:space="preserve"> </w:t>
      </w:r>
      <w:r>
        <w:t>form</w:t>
      </w:r>
      <w:r>
        <w:rPr>
          <w:spacing w:val="-6"/>
        </w:rPr>
        <w:t xml:space="preserve"> </w:t>
      </w:r>
      <w:r>
        <w:t>credentials</w:t>
      </w:r>
      <w:r>
        <w:rPr>
          <w:spacing w:val="-6"/>
        </w:rPr>
        <w:t xml:space="preserve"> </w:t>
      </w:r>
      <w:r>
        <w:t>policy</w:t>
      </w:r>
      <w:r>
        <w:rPr>
          <w:spacing w:val="-35"/>
        </w:rPr>
        <w:t xml:space="preserve"> </w:t>
      </w:r>
      <w:r>
        <w:t>was</w:t>
      </w:r>
      <w:r>
        <w:rPr>
          <w:spacing w:val="-1"/>
        </w:rPr>
        <w:t xml:space="preserve"> </w:t>
      </w:r>
      <w:r>
        <w:t>endorsed</w:t>
      </w:r>
      <w:r>
        <w:rPr>
          <w:spacing w:val="-1"/>
        </w:rPr>
        <w:t xml:space="preserve"> </w:t>
      </w:r>
      <w:r>
        <w:t>in 2020</w:t>
      </w:r>
      <w:r>
        <w:rPr>
          <w:spacing w:val="-1"/>
        </w:rPr>
        <w:t xml:space="preserve"> </w:t>
      </w:r>
      <w:r>
        <w:t>with a</w:t>
      </w:r>
      <w:r>
        <w:rPr>
          <w:spacing w:val="-1"/>
        </w:rPr>
        <w:t xml:space="preserve"> </w:t>
      </w:r>
      <w:r>
        <w:t>number</w:t>
      </w:r>
    </w:p>
    <w:p w14:paraId="4943C937" w14:textId="77777777" w:rsidR="00F62CEC" w:rsidRDefault="002812FF">
      <w:pPr>
        <w:pStyle w:val="BodyText"/>
        <w:spacing w:line="249" w:lineRule="auto"/>
        <w:ind w:left="163" w:right="381"/>
      </w:pPr>
      <w:r>
        <w:t>of</w:t>
      </w:r>
      <w:r>
        <w:rPr>
          <w:spacing w:val="-5"/>
        </w:rPr>
        <w:t xml:space="preserve"> </w:t>
      </w:r>
      <w:r>
        <w:t>system</w:t>
      </w:r>
      <w:r>
        <w:rPr>
          <w:spacing w:val="-5"/>
        </w:rPr>
        <w:t xml:space="preserve"> </w:t>
      </w:r>
      <w:r>
        <w:t>changes</w:t>
      </w:r>
      <w:r>
        <w:rPr>
          <w:spacing w:val="-5"/>
        </w:rPr>
        <w:t xml:space="preserve"> </w:t>
      </w:r>
      <w:r>
        <w:t>ready</w:t>
      </w:r>
      <w:r>
        <w:rPr>
          <w:spacing w:val="-5"/>
        </w:rPr>
        <w:t xml:space="preserve"> </w:t>
      </w:r>
      <w:r>
        <w:t>for</w:t>
      </w:r>
      <w:r>
        <w:rPr>
          <w:spacing w:val="-5"/>
        </w:rPr>
        <w:t xml:space="preserve"> </w:t>
      </w:r>
      <w:r>
        <w:t>early</w:t>
      </w:r>
      <w:r>
        <w:rPr>
          <w:spacing w:val="-5"/>
        </w:rPr>
        <w:t xml:space="preserve"> </w:t>
      </w:r>
      <w:r>
        <w:t>2021</w:t>
      </w:r>
      <w:r>
        <w:rPr>
          <w:spacing w:val="-35"/>
        </w:rPr>
        <w:t xml:space="preserve"> </w:t>
      </w:r>
      <w:r>
        <w:t>enrolment.</w:t>
      </w:r>
    </w:p>
    <w:p w14:paraId="488B207E" w14:textId="77777777" w:rsidR="00F62CEC" w:rsidRDefault="00F62CEC">
      <w:pPr>
        <w:pStyle w:val="BodyText"/>
        <w:rPr>
          <w:sz w:val="14"/>
        </w:rPr>
      </w:pPr>
    </w:p>
    <w:p w14:paraId="1C6A4FA0" w14:textId="77777777" w:rsidR="00F62CEC" w:rsidRDefault="002812FF">
      <w:pPr>
        <w:pStyle w:val="BodyText"/>
        <w:ind w:left="163"/>
        <w:rPr>
          <w:rFonts w:ascii="GothamNarrow-Medium"/>
        </w:rPr>
      </w:pPr>
      <w:r>
        <w:rPr>
          <w:rFonts w:ascii="GothamNarrow-Medium"/>
        </w:rPr>
        <w:t>Mental</w:t>
      </w:r>
      <w:r>
        <w:rPr>
          <w:rFonts w:ascii="GothamNarrow-Medium"/>
          <w:spacing w:val="-2"/>
        </w:rPr>
        <w:t xml:space="preserve"> </w:t>
      </w:r>
      <w:r>
        <w:rPr>
          <w:rFonts w:ascii="GothamNarrow-Medium"/>
        </w:rPr>
        <w:t>health</w:t>
      </w:r>
      <w:r>
        <w:rPr>
          <w:rFonts w:ascii="GothamNarrow-Medium"/>
          <w:spacing w:val="-2"/>
        </w:rPr>
        <w:t xml:space="preserve"> </w:t>
      </w:r>
      <w:r>
        <w:rPr>
          <w:rFonts w:ascii="GothamNarrow-Medium"/>
        </w:rPr>
        <w:t>strategy</w:t>
      </w:r>
    </w:p>
    <w:p w14:paraId="357D7C66" w14:textId="77777777" w:rsidR="00F62CEC" w:rsidRDefault="002812FF">
      <w:pPr>
        <w:pStyle w:val="BodyText"/>
        <w:spacing w:before="25" w:line="249" w:lineRule="auto"/>
        <w:ind w:left="163" w:right="71"/>
      </w:pPr>
      <w:r>
        <w:t xml:space="preserve">Delivering on the objectives of the </w:t>
      </w:r>
      <w:r>
        <w:rPr>
          <w:rFonts w:ascii="GothamNarrow-LightItalic" w:hAnsi="GothamNarrow-LightItalic"/>
          <w:i/>
        </w:rPr>
        <w:t>UQ</w:t>
      </w:r>
      <w:r>
        <w:rPr>
          <w:rFonts w:ascii="GothamNarrow-LightItalic" w:hAnsi="GothamNarrow-LightItalic"/>
          <w:i/>
          <w:spacing w:val="1"/>
        </w:rPr>
        <w:t xml:space="preserve"> </w:t>
      </w:r>
      <w:r>
        <w:rPr>
          <w:rFonts w:ascii="GothamNarrow-LightItalic" w:hAnsi="GothamNarrow-LightItalic"/>
          <w:i/>
        </w:rPr>
        <w:t xml:space="preserve">Mental Health Strategy (2018–2020) </w:t>
      </w:r>
      <w:r>
        <w:t>saw</w:t>
      </w:r>
      <w:r>
        <w:rPr>
          <w:spacing w:val="1"/>
        </w:rPr>
        <w:t xml:space="preserve"> </w:t>
      </w:r>
      <w:r>
        <w:t>the promotion of the wellbeing of students</w:t>
      </w:r>
      <w:r>
        <w:rPr>
          <w:spacing w:val="-36"/>
        </w:rPr>
        <w:t xml:space="preserve"> </w:t>
      </w:r>
      <w:r>
        <w:t>and</w:t>
      </w:r>
      <w:r>
        <w:rPr>
          <w:spacing w:val="-4"/>
        </w:rPr>
        <w:t xml:space="preserve"> </w:t>
      </w:r>
      <w:r>
        <w:t>staff</w:t>
      </w:r>
      <w:r>
        <w:rPr>
          <w:spacing w:val="-4"/>
        </w:rPr>
        <w:t xml:space="preserve"> </w:t>
      </w:r>
      <w:r>
        <w:t>in</w:t>
      </w:r>
      <w:r>
        <w:rPr>
          <w:spacing w:val="-3"/>
        </w:rPr>
        <w:t xml:space="preserve"> </w:t>
      </w:r>
      <w:r>
        <w:t>a</w:t>
      </w:r>
      <w:r>
        <w:rPr>
          <w:spacing w:val="-4"/>
        </w:rPr>
        <w:t xml:space="preserve"> </w:t>
      </w:r>
      <w:r>
        <w:t>‘whole</w:t>
      </w:r>
      <w:r>
        <w:rPr>
          <w:spacing w:val="-3"/>
        </w:rPr>
        <w:t xml:space="preserve"> </w:t>
      </w:r>
      <w:r>
        <w:t>of</w:t>
      </w:r>
      <w:r>
        <w:rPr>
          <w:spacing w:val="-4"/>
        </w:rPr>
        <w:t xml:space="preserve"> </w:t>
      </w:r>
      <w:r>
        <w:t>university’</w:t>
      </w:r>
      <w:r>
        <w:rPr>
          <w:spacing w:val="-4"/>
        </w:rPr>
        <w:t xml:space="preserve"> </w:t>
      </w:r>
      <w:r>
        <w:t>approach</w:t>
      </w:r>
      <w:r>
        <w:rPr>
          <w:spacing w:val="-35"/>
        </w:rPr>
        <w:t xml:space="preserve"> </w:t>
      </w:r>
      <w:r>
        <w:t>to</w:t>
      </w:r>
      <w:r>
        <w:rPr>
          <w:spacing w:val="-2"/>
        </w:rPr>
        <w:t xml:space="preserve"> </w:t>
      </w:r>
      <w:r>
        <w:t>supporting</w:t>
      </w:r>
      <w:r>
        <w:rPr>
          <w:spacing w:val="-1"/>
        </w:rPr>
        <w:t xml:space="preserve"> </w:t>
      </w:r>
      <w:r>
        <w:t>the</w:t>
      </w:r>
      <w:r>
        <w:rPr>
          <w:spacing w:val="-2"/>
        </w:rPr>
        <w:t xml:space="preserve"> </w:t>
      </w:r>
      <w:r>
        <w:t>UQ</w:t>
      </w:r>
      <w:r>
        <w:rPr>
          <w:spacing w:val="-1"/>
        </w:rPr>
        <w:t xml:space="preserve"> </w:t>
      </w:r>
      <w:r>
        <w:t>community.</w:t>
      </w:r>
      <w:r>
        <w:rPr>
          <w:spacing w:val="-1"/>
        </w:rPr>
        <w:t xml:space="preserve"> </w:t>
      </w:r>
      <w:r>
        <w:t>The</w:t>
      </w:r>
    </w:p>
    <w:p w14:paraId="2A1A35A4" w14:textId="77777777" w:rsidR="00F62CEC" w:rsidRDefault="002812FF">
      <w:pPr>
        <w:pStyle w:val="BodyText"/>
        <w:spacing w:before="1" w:line="249" w:lineRule="auto"/>
        <w:ind w:left="163" w:right="164"/>
      </w:pPr>
      <w:r>
        <w:rPr>
          <w:spacing w:val="-1"/>
        </w:rPr>
        <w:t>well-established</w:t>
      </w:r>
      <w:r>
        <w:rPr>
          <w:spacing w:val="-6"/>
        </w:rPr>
        <w:t xml:space="preserve"> </w:t>
      </w:r>
      <w:r>
        <w:t>framework,</w:t>
      </w:r>
      <w:r>
        <w:rPr>
          <w:spacing w:val="-6"/>
        </w:rPr>
        <w:t xml:space="preserve"> </w:t>
      </w:r>
      <w:r>
        <w:t>with</w:t>
      </w:r>
      <w:r>
        <w:rPr>
          <w:spacing w:val="-6"/>
        </w:rPr>
        <w:t xml:space="preserve"> </w:t>
      </w:r>
      <w:r>
        <w:t>practical</w:t>
      </w:r>
      <w:r>
        <w:rPr>
          <w:spacing w:val="-35"/>
        </w:rPr>
        <w:t xml:space="preserve"> </w:t>
      </w:r>
      <w:r>
        <w:t>measures to assist, ensured UQ was able</w:t>
      </w:r>
      <w:r>
        <w:rPr>
          <w:spacing w:val="1"/>
        </w:rPr>
        <w:t xml:space="preserve"> </w:t>
      </w:r>
      <w:r>
        <w:t>to respond to 2020's unprecedented</w:t>
      </w:r>
      <w:r>
        <w:rPr>
          <w:spacing w:val="1"/>
        </w:rPr>
        <w:t xml:space="preserve"> </w:t>
      </w:r>
      <w:r>
        <w:t>challenges, helping guide resources and</w:t>
      </w:r>
      <w:r>
        <w:rPr>
          <w:spacing w:val="1"/>
        </w:rPr>
        <w:t xml:space="preserve"> </w:t>
      </w:r>
      <w:r>
        <w:t>early-intervention measures to maximise</w:t>
      </w:r>
      <w:r>
        <w:rPr>
          <w:spacing w:val="1"/>
        </w:rPr>
        <w:t xml:space="preserve"> </w:t>
      </w:r>
      <w:r>
        <w:t>capacity to respond to psychological</w:t>
      </w:r>
      <w:r>
        <w:rPr>
          <w:spacing w:val="1"/>
        </w:rPr>
        <w:t xml:space="preserve"> </w:t>
      </w:r>
      <w:r>
        <w:t>distress</w:t>
      </w:r>
      <w:r>
        <w:rPr>
          <w:spacing w:val="-4"/>
        </w:rPr>
        <w:t xml:space="preserve"> </w:t>
      </w:r>
      <w:r>
        <w:t>and</w:t>
      </w:r>
      <w:r>
        <w:rPr>
          <w:spacing w:val="-4"/>
        </w:rPr>
        <w:t xml:space="preserve"> </w:t>
      </w:r>
      <w:r>
        <w:t>crises</w:t>
      </w:r>
      <w:r>
        <w:rPr>
          <w:spacing w:val="-3"/>
        </w:rPr>
        <w:t xml:space="preserve"> </w:t>
      </w:r>
      <w:r>
        <w:t>as</w:t>
      </w:r>
      <w:r>
        <w:rPr>
          <w:spacing w:val="-4"/>
        </w:rPr>
        <w:t xml:space="preserve"> </w:t>
      </w:r>
      <w:r>
        <w:t>the</w:t>
      </w:r>
      <w:r>
        <w:rPr>
          <w:spacing w:val="-3"/>
        </w:rPr>
        <w:t xml:space="preserve"> </w:t>
      </w:r>
      <w:r>
        <w:t>year</w:t>
      </w:r>
      <w:r>
        <w:rPr>
          <w:spacing w:val="-4"/>
        </w:rPr>
        <w:t xml:space="preserve"> </w:t>
      </w:r>
      <w:r>
        <w:t>progressed.</w:t>
      </w:r>
    </w:p>
    <w:p w14:paraId="4A888D39" w14:textId="77777777" w:rsidR="00F62CEC" w:rsidRDefault="002812FF">
      <w:pPr>
        <w:pStyle w:val="BodyText"/>
        <w:spacing w:before="3"/>
        <w:ind w:left="163"/>
      </w:pPr>
      <w:r>
        <w:t>Evaluation</w:t>
      </w:r>
      <w:r>
        <w:rPr>
          <w:spacing w:val="-4"/>
        </w:rPr>
        <w:t xml:space="preserve"> </w:t>
      </w:r>
      <w:r>
        <w:t>of</w:t>
      </w:r>
      <w:r>
        <w:rPr>
          <w:spacing w:val="-4"/>
        </w:rPr>
        <w:t xml:space="preserve"> </w:t>
      </w:r>
      <w:r>
        <w:t>the</w:t>
      </w:r>
      <w:r>
        <w:rPr>
          <w:spacing w:val="-3"/>
        </w:rPr>
        <w:t xml:space="preserve"> </w:t>
      </w:r>
      <w:r>
        <w:t>strategy</w:t>
      </w:r>
      <w:r>
        <w:rPr>
          <w:spacing w:val="-4"/>
        </w:rPr>
        <w:t xml:space="preserve"> </w:t>
      </w:r>
      <w:r>
        <w:t>also</w:t>
      </w:r>
      <w:r>
        <w:rPr>
          <w:spacing w:val="-4"/>
        </w:rPr>
        <w:t xml:space="preserve"> </w:t>
      </w:r>
      <w:r>
        <w:t>commenced.</w:t>
      </w:r>
    </w:p>
    <w:p w14:paraId="739EA9D5" w14:textId="77777777" w:rsidR="00F62CEC" w:rsidRDefault="002812FF">
      <w:pPr>
        <w:pStyle w:val="BodyText"/>
        <w:spacing w:before="112" w:line="249" w:lineRule="auto"/>
        <w:ind w:left="163" w:right="640"/>
      </w:pPr>
      <w:r>
        <w:br w:type="column"/>
      </w:r>
      <w:r>
        <w:rPr>
          <w:rFonts w:ascii="GothamNarrow-Medium"/>
        </w:rPr>
        <w:t>Embedding Aboriginal and Torres Strait</w:t>
      </w:r>
      <w:r>
        <w:rPr>
          <w:rFonts w:ascii="GothamNarrow-Medium"/>
          <w:spacing w:val="1"/>
        </w:rPr>
        <w:t xml:space="preserve"> </w:t>
      </w:r>
      <w:r>
        <w:rPr>
          <w:rFonts w:ascii="GothamNarrow-Medium"/>
        </w:rPr>
        <w:t>Islander culture into the curriculum</w:t>
      </w:r>
      <w:r>
        <w:rPr>
          <w:rFonts w:ascii="GothamNarrow-Medium"/>
          <w:spacing w:val="1"/>
        </w:rPr>
        <w:t xml:space="preserve"> </w:t>
      </w:r>
      <w:r>
        <w:t>Delivering</w:t>
      </w:r>
      <w:r>
        <w:rPr>
          <w:spacing w:val="-6"/>
        </w:rPr>
        <w:t xml:space="preserve"> </w:t>
      </w:r>
      <w:r>
        <w:t>on</w:t>
      </w:r>
      <w:r>
        <w:rPr>
          <w:spacing w:val="-5"/>
        </w:rPr>
        <w:t xml:space="preserve"> </w:t>
      </w:r>
      <w:r>
        <w:t>the</w:t>
      </w:r>
      <w:r>
        <w:rPr>
          <w:spacing w:val="-5"/>
        </w:rPr>
        <w:t xml:space="preserve"> </w:t>
      </w:r>
      <w:r>
        <w:t>Reconciliation</w:t>
      </w:r>
      <w:r>
        <w:rPr>
          <w:spacing w:val="-5"/>
        </w:rPr>
        <w:t xml:space="preserve"> </w:t>
      </w:r>
      <w:r>
        <w:t>Action</w:t>
      </w:r>
      <w:r>
        <w:rPr>
          <w:spacing w:val="-5"/>
        </w:rPr>
        <w:t xml:space="preserve"> </w:t>
      </w:r>
      <w:r>
        <w:t>Plan</w:t>
      </w:r>
      <w:r>
        <w:rPr>
          <w:spacing w:val="-35"/>
        </w:rPr>
        <w:t xml:space="preserve"> </w:t>
      </w:r>
      <w:r>
        <w:t>saw</w:t>
      </w:r>
      <w:r>
        <w:rPr>
          <w:spacing w:val="-5"/>
        </w:rPr>
        <w:t xml:space="preserve"> </w:t>
      </w:r>
      <w:r>
        <w:t>the</w:t>
      </w:r>
      <w:r>
        <w:rPr>
          <w:spacing w:val="-4"/>
        </w:rPr>
        <w:t xml:space="preserve"> </w:t>
      </w:r>
      <w:r>
        <w:t>University's</w:t>
      </w:r>
      <w:r>
        <w:rPr>
          <w:spacing w:val="-4"/>
        </w:rPr>
        <w:t xml:space="preserve"> </w:t>
      </w:r>
      <w:r>
        <w:t>Teaching</w:t>
      </w:r>
      <w:r>
        <w:rPr>
          <w:spacing w:val="-5"/>
        </w:rPr>
        <w:t xml:space="preserve"> </w:t>
      </w:r>
      <w:r>
        <w:t>and</w:t>
      </w:r>
      <w:r>
        <w:rPr>
          <w:spacing w:val="-4"/>
        </w:rPr>
        <w:t xml:space="preserve"> </w:t>
      </w:r>
      <w:r>
        <w:t>Learning</w:t>
      </w:r>
    </w:p>
    <w:p w14:paraId="28E64053" w14:textId="77777777" w:rsidR="00F62CEC" w:rsidRDefault="002812FF">
      <w:pPr>
        <w:pStyle w:val="BodyText"/>
        <w:spacing w:line="249" w:lineRule="auto"/>
        <w:ind w:left="163" w:right="799"/>
      </w:pPr>
      <w:r>
        <w:t>Committee establish a working party to</w:t>
      </w:r>
      <w:r>
        <w:rPr>
          <w:spacing w:val="1"/>
        </w:rPr>
        <w:t xml:space="preserve"> </w:t>
      </w:r>
      <w:r>
        <w:t>progress</w:t>
      </w:r>
      <w:r>
        <w:rPr>
          <w:spacing w:val="-7"/>
        </w:rPr>
        <w:t xml:space="preserve"> </w:t>
      </w:r>
      <w:r>
        <w:t>more</w:t>
      </w:r>
      <w:r>
        <w:rPr>
          <w:spacing w:val="-7"/>
        </w:rPr>
        <w:t xml:space="preserve"> </w:t>
      </w:r>
      <w:r>
        <w:t>widespread</w:t>
      </w:r>
      <w:r>
        <w:rPr>
          <w:spacing w:val="-7"/>
        </w:rPr>
        <w:t xml:space="preserve"> </w:t>
      </w:r>
      <w:r>
        <w:t>embedding</w:t>
      </w:r>
      <w:r>
        <w:rPr>
          <w:spacing w:val="-7"/>
        </w:rPr>
        <w:t xml:space="preserve"> </w:t>
      </w:r>
      <w:r>
        <w:t>of</w:t>
      </w:r>
      <w:r>
        <w:rPr>
          <w:spacing w:val="-35"/>
        </w:rPr>
        <w:t xml:space="preserve"> </w:t>
      </w:r>
      <w:r>
        <w:t>Indigenous knowledges and perspectives</w:t>
      </w:r>
      <w:r>
        <w:rPr>
          <w:spacing w:val="-36"/>
        </w:rPr>
        <w:t xml:space="preserve"> </w:t>
      </w:r>
      <w:r>
        <w:t>into</w:t>
      </w:r>
      <w:r>
        <w:rPr>
          <w:spacing w:val="-1"/>
        </w:rPr>
        <w:t xml:space="preserve"> </w:t>
      </w:r>
      <w:r>
        <w:t>the curriculum.</w:t>
      </w:r>
    </w:p>
    <w:p w14:paraId="243E7204" w14:textId="77777777" w:rsidR="00F62CEC" w:rsidRDefault="00F62CEC">
      <w:pPr>
        <w:pStyle w:val="BodyText"/>
        <w:spacing w:before="3" w:after="1"/>
        <w:rPr>
          <w:sz w:val="19"/>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20"/>
        <w:gridCol w:w="585"/>
      </w:tblGrid>
      <w:tr w:rsidR="00F62CEC" w14:paraId="6C2A1CAC" w14:textId="77777777">
        <w:trPr>
          <w:trHeight w:val="282"/>
        </w:trPr>
        <w:tc>
          <w:tcPr>
            <w:tcW w:w="2420" w:type="dxa"/>
          </w:tcPr>
          <w:p w14:paraId="0AA8D055"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1.6</w:t>
            </w:r>
          </w:p>
        </w:tc>
        <w:tc>
          <w:tcPr>
            <w:tcW w:w="585" w:type="dxa"/>
          </w:tcPr>
          <w:p w14:paraId="094D0E4C" w14:textId="77777777" w:rsidR="00F62CEC" w:rsidRDefault="002812FF">
            <w:pPr>
              <w:pStyle w:val="TableParagraph"/>
              <w:ind w:right="146"/>
              <w:jc w:val="right"/>
              <w:rPr>
                <w:rFonts w:ascii="GothamNarrow-Medium"/>
                <w:sz w:val="16"/>
              </w:rPr>
            </w:pPr>
            <w:r>
              <w:rPr>
                <w:rFonts w:ascii="GothamNarrow-Medium"/>
                <w:sz w:val="16"/>
              </w:rPr>
              <w:t>page</w:t>
            </w:r>
          </w:p>
        </w:tc>
      </w:tr>
      <w:tr w:rsidR="00F62CEC" w14:paraId="4515907F" w14:textId="77777777">
        <w:trPr>
          <w:trHeight w:val="282"/>
        </w:trPr>
        <w:tc>
          <w:tcPr>
            <w:tcW w:w="2420" w:type="dxa"/>
          </w:tcPr>
          <w:p w14:paraId="269AF2FD" w14:textId="77777777" w:rsidR="00F62CEC" w:rsidRDefault="002812FF">
            <w:pPr>
              <w:pStyle w:val="TableParagraph"/>
              <w:ind w:left="80"/>
              <w:rPr>
                <w:rFonts w:ascii="GothamNarrow-Medium"/>
                <w:sz w:val="16"/>
              </w:rPr>
            </w:pPr>
            <w:r>
              <w:rPr>
                <w:rFonts w:ascii="GothamNarrow-Medium"/>
                <w:sz w:val="16"/>
              </w:rPr>
              <w:t>1.7</w:t>
            </w:r>
            <w:r>
              <w:rPr>
                <w:rFonts w:ascii="GothamNarrow-Medium"/>
                <w:spacing w:val="-2"/>
                <w:sz w:val="16"/>
              </w:rPr>
              <w:t xml:space="preserve"> </w:t>
            </w:r>
            <w:r>
              <w:rPr>
                <w:rFonts w:ascii="GothamNarrow-Medium"/>
                <w:sz w:val="16"/>
              </w:rPr>
              <w:t>Shorter</w:t>
            </w:r>
            <w:r>
              <w:rPr>
                <w:rFonts w:ascii="GothamNarrow-Medium"/>
                <w:spacing w:val="-2"/>
                <w:sz w:val="16"/>
              </w:rPr>
              <w:t xml:space="preserve"> </w:t>
            </w:r>
            <w:r>
              <w:rPr>
                <w:rFonts w:ascii="GothamNarrow-Medium"/>
                <w:sz w:val="16"/>
              </w:rPr>
              <w:t>form</w:t>
            </w:r>
            <w:r>
              <w:rPr>
                <w:rFonts w:ascii="GothamNarrow-Medium"/>
                <w:spacing w:val="-1"/>
                <w:sz w:val="16"/>
              </w:rPr>
              <w:t xml:space="preserve"> </w:t>
            </w:r>
            <w:r>
              <w:rPr>
                <w:rFonts w:ascii="GothamNarrow-Medium"/>
                <w:sz w:val="16"/>
              </w:rPr>
              <w:t>credentials</w:t>
            </w:r>
          </w:p>
        </w:tc>
        <w:tc>
          <w:tcPr>
            <w:tcW w:w="585" w:type="dxa"/>
          </w:tcPr>
          <w:p w14:paraId="21689B2B" w14:textId="77777777" w:rsidR="00F62CEC" w:rsidRDefault="002812FF">
            <w:pPr>
              <w:pStyle w:val="TableParagraph"/>
              <w:ind w:right="202"/>
              <w:jc w:val="right"/>
              <w:rPr>
                <w:sz w:val="16"/>
              </w:rPr>
            </w:pPr>
            <w:r>
              <w:rPr>
                <w:sz w:val="16"/>
              </w:rPr>
              <w:t>22</w:t>
            </w:r>
          </w:p>
        </w:tc>
      </w:tr>
      <w:tr w:rsidR="00F62CEC" w14:paraId="30E1C4F0" w14:textId="77777777">
        <w:trPr>
          <w:trHeight w:val="682"/>
        </w:trPr>
        <w:tc>
          <w:tcPr>
            <w:tcW w:w="2420" w:type="dxa"/>
          </w:tcPr>
          <w:p w14:paraId="675523BD" w14:textId="77777777" w:rsidR="00F62CEC" w:rsidRDefault="002812FF">
            <w:pPr>
              <w:pStyle w:val="TableParagraph"/>
              <w:spacing w:line="249" w:lineRule="auto"/>
              <w:ind w:left="80" w:right="70"/>
              <w:rPr>
                <w:sz w:val="16"/>
              </w:rPr>
            </w:pPr>
            <w:hyperlink w:anchor="_bookmark37" w:history="1">
              <w:r>
                <w:rPr>
                  <w:color w:val="6688C3"/>
                  <w:sz w:val="16"/>
                </w:rPr>
                <w:t>4.1 Aboriginal and Torres Strait</w:t>
              </w:r>
            </w:hyperlink>
            <w:r>
              <w:rPr>
                <w:color w:val="6688C3"/>
                <w:spacing w:val="1"/>
                <w:sz w:val="16"/>
              </w:rPr>
              <w:t xml:space="preserve"> </w:t>
            </w:r>
            <w:hyperlink w:anchor="_bookmark37" w:history="1">
              <w:r>
                <w:rPr>
                  <w:color w:val="6688C3"/>
                  <w:spacing w:val="-1"/>
                  <w:sz w:val="16"/>
                </w:rPr>
                <w:t>Islander</w:t>
              </w:r>
              <w:r>
                <w:rPr>
                  <w:color w:val="6688C3"/>
                  <w:spacing w:val="-8"/>
                  <w:sz w:val="16"/>
                </w:rPr>
                <w:t xml:space="preserve"> </w:t>
              </w:r>
              <w:r>
                <w:rPr>
                  <w:color w:val="6688C3"/>
                  <w:sz w:val="16"/>
                </w:rPr>
                <w:t>Research</w:t>
              </w:r>
              <w:r>
                <w:rPr>
                  <w:color w:val="6688C3"/>
                  <w:spacing w:val="-7"/>
                  <w:sz w:val="16"/>
                </w:rPr>
                <w:t xml:space="preserve"> </w:t>
              </w:r>
              <w:r>
                <w:rPr>
                  <w:color w:val="6688C3"/>
                  <w:sz w:val="16"/>
                </w:rPr>
                <w:t>and</w:t>
              </w:r>
              <w:r>
                <w:rPr>
                  <w:color w:val="6688C3"/>
                  <w:spacing w:val="-7"/>
                  <w:sz w:val="16"/>
                </w:rPr>
                <w:t xml:space="preserve"> </w:t>
              </w:r>
              <w:r>
                <w:rPr>
                  <w:color w:val="6688C3"/>
                  <w:sz w:val="16"/>
                </w:rPr>
                <w:t>Innovation</w:t>
              </w:r>
            </w:hyperlink>
            <w:r>
              <w:rPr>
                <w:color w:val="6688C3"/>
                <w:spacing w:val="-34"/>
                <w:sz w:val="16"/>
              </w:rPr>
              <w:t xml:space="preserve"> </w:t>
            </w:r>
            <w:hyperlink w:anchor="_bookmark37" w:history="1">
              <w:r>
                <w:rPr>
                  <w:color w:val="6688C3"/>
                  <w:sz w:val="16"/>
                </w:rPr>
                <w:t>Strategy</w:t>
              </w:r>
            </w:hyperlink>
          </w:p>
        </w:tc>
        <w:tc>
          <w:tcPr>
            <w:tcW w:w="585" w:type="dxa"/>
          </w:tcPr>
          <w:p w14:paraId="4848EE10" w14:textId="77777777" w:rsidR="00F62CEC" w:rsidRDefault="002812FF">
            <w:pPr>
              <w:pStyle w:val="TableParagraph"/>
              <w:ind w:right="194"/>
              <w:jc w:val="right"/>
              <w:rPr>
                <w:sz w:val="16"/>
              </w:rPr>
            </w:pPr>
            <w:hyperlink w:anchor="_bookmark37" w:history="1">
              <w:r>
                <w:rPr>
                  <w:color w:val="6688C3"/>
                  <w:sz w:val="16"/>
                </w:rPr>
                <w:t>30</w:t>
              </w:r>
            </w:hyperlink>
          </w:p>
        </w:tc>
      </w:tr>
      <w:tr w:rsidR="00F62CEC" w14:paraId="4DF5293A" w14:textId="77777777">
        <w:trPr>
          <w:trHeight w:val="282"/>
        </w:trPr>
        <w:tc>
          <w:tcPr>
            <w:tcW w:w="2420" w:type="dxa"/>
          </w:tcPr>
          <w:p w14:paraId="604CFEF5" w14:textId="77777777" w:rsidR="00F62CEC" w:rsidRDefault="002812FF">
            <w:pPr>
              <w:pStyle w:val="TableParagraph"/>
              <w:ind w:left="80"/>
              <w:rPr>
                <w:sz w:val="16"/>
              </w:rPr>
            </w:pPr>
            <w:hyperlink w:anchor="_bookmark52" w:history="1">
              <w:r>
                <w:rPr>
                  <w:color w:val="6688C3"/>
                  <w:sz w:val="16"/>
                </w:rPr>
                <w:t>6.5</w:t>
              </w:r>
              <w:r>
                <w:rPr>
                  <w:color w:val="6688C3"/>
                  <w:spacing w:val="-2"/>
                  <w:sz w:val="16"/>
                </w:rPr>
                <w:t xml:space="preserve"> </w:t>
              </w:r>
              <w:r>
                <w:rPr>
                  <w:color w:val="6688C3"/>
                  <w:sz w:val="16"/>
                </w:rPr>
                <w:t>Student</w:t>
              </w:r>
              <w:r>
                <w:rPr>
                  <w:color w:val="6688C3"/>
                  <w:spacing w:val="-1"/>
                  <w:sz w:val="16"/>
                </w:rPr>
                <w:t xml:space="preserve"> </w:t>
              </w:r>
              <w:r>
                <w:rPr>
                  <w:color w:val="6688C3"/>
                  <w:sz w:val="16"/>
                </w:rPr>
                <w:t>recruitment</w:t>
              </w:r>
            </w:hyperlink>
          </w:p>
        </w:tc>
        <w:tc>
          <w:tcPr>
            <w:tcW w:w="585" w:type="dxa"/>
          </w:tcPr>
          <w:p w14:paraId="04DDD9B2" w14:textId="77777777" w:rsidR="00F62CEC" w:rsidRDefault="002812FF">
            <w:pPr>
              <w:pStyle w:val="TableParagraph"/>
              <w:ind w:right="200"/>
              <w:jc w:val="right"/>
              <w:rPr>
                <w:sz w:val="16"/>
              </w:rPr>
            </w:pPr>
            <w:hyperlink w:anchor="_bookmark52" w:history="1">
              <w:r>
                <w:rPr>
                  <w:color w:val="6688C3"/>
                  <w:sz w:val="16"/>
                </w:rPr>
                <w:t>38</w:t>
              </w:r>
            </w:hyperlink>
          </w:p>
        </w:tc>
      </w:tr>
    </w:tbl>
    <w:p w14:paraId="513B6C50" w14:textId="77777777" w:rsidR="00F62CEC" w:rsidRDefault="00F62CEC">
      <w:pPr>
        <w:pStyle w:val="BodyText"/>
        <w:spacing w:before="11"/>
        <w:rPr>
          <w:sz w:val="20"/>
        </w:rPr>
      </w:pPr>
    </w:p>
    <w:p w14:paraId="6FB71585" w14:textId="77777777" w:rsidR="00F62CEC" w:rsidRDefault="002812FF">
      <w:pPr>
        <w:pStyle w:val="Heading5"/>
        <w:numPr>
          <w:ilvl w:val="1"/>
          <w:numId w:val="20"/>
        </w:numPr>
        <w:tabs>
          <w:tab w:val="left" w:pos="432"/>
        </w:tabs>
        <w:ind w:left="163" w:right="692" w:firstLine="0"/>
        <w:jc w:val="left"/>
        <w:rPr>
          <w:rFonts w:ascii="GothamNarrow-Light"/>
        </w:rPr>
      </w:pPr>
      <w:bookmarkStart w:id="22" w:name="_bookmark22"/>
      <w:bookmarkEnd w:id="22"/>
      <w:r>
        <w:t>Explore</w:t>
      </w:r>
      <w:r>
        <w:rPr>
          <w:spacing w:val="-8"/>
        </w:rPr>
        <w:t xml:space="preserve"> </w:t>
      </w:r>
      <w:r>
        <w:t>opportunities</w:t>
      </w:r>
      <w:r>
        <w:rPr>
          <w:spacing w:val="-8"/>
        </w:rPr>
        <w:t xml:space="preserve"> </w:t>
      </w:r>
      <w:r>
        <w:t>to</w:t>
      </w:r>
      <w:r>
        <w:rPr>
          <w:spacing w:val="-8"/>
        </w:rPr>
        <w:t xml:space="preserve"> </w:t>
      </w:r>
      <w:r>
        <w:t>make</w:t>
      </w:r>
      <w:r>
        <w:rPr>
          <w:spacing w:val="-42"/>
        </w:rPr>
        <w:t xml:space="preserve"> </w:t>
      </w:r>
      <w:r>
        <w:t>our academic calendar more</w:t>
      </w:r>
      <w:r>
        <w:rPr>
          <w:spacing w:val="1"/>
        </w:rPr>
        <w:t xml:space="preserve"> </w:t>
      </w:r>
      <w:r>
        <w:t>flexible</w:t>
      </w:r>
      <w:r>
        <w:rPr>
          <w:rFonts w:ascii="GothamNarrow-Light"/>
        </w:rPr>
        <w:t>.</w:t>
      </w:r>
    </w:p>
    <w:p w14:paraId="5DC19510" w14:textId="77777777" w:rsidR="00F62CEC" w:rsidRDefault="002812FF">
      <w:pPr>
        <w:pStyle w:val="BodyText"/>
        <w:spacing w:before="137"/>
        <w:ind w:left="163"/>
        <w:rPr>
          <w:rFonts w:ascii="GothamNarrow-Medium"/>
        </w:rPr>
      </w:pPr>
      <w:r>
        <w:rPr>
          <w:rFonts w:ascii="GothamNarrow-Medium"/>
        </w:rPr>
        <w:t>UQ2U blended learning</w:t>
      </w:r>
    </w:p>
    <w:p w14:paraId="6680697E" w14:textId="77777777" w:rsidR="00F62CEC" w:rsidRDefault="002812FF">
      <w:pPr>
        <w:pStyle w:val="BodyText"/>
        <w:spacing w:before="25" w:line="249" w:lineRule="auto"/>
        <w:ind w:left="163" w:right="685"/>
      </w:pPr>
      <w:r>
        <w:t>UQ2U supports the development of high-</w:t>
      </w:r>
      <w:r>
        <w:rPr>
          <w:spacing w:val="1"/>
        </w:rPr>
        <w:t xml:space="preserve"> </w:t>
      </w:r>
      <w:r>
        <w:t>quality online and high-value on-campus</w:t>
      </w:r>
      <w:r>
        <w:rPr>
          <w:spacing w:val="1"/>
        </w:rPr>
        <w:t xml:space="preserve"> </w:t>
      </w:r>
      <w:r>
        <w:t>active blended learning experiences that</w:t>
      </w:r>
      <w:r>
        <w:rPr>
          <w:spacing w:val="1"/>
        </w:rPr>
        <w:t xml:space="preserve"> </w:t>
      </w:r>
      <w:r>
        <w:t>meet the needs of students – offering</w:t>
      </w:r>
      <w:r>
        <w:rPr>
          <w:spacing w:val="1"/>
        </w:rPr>
        <w:t xml:space="preserve"> </w:t>
      </w:r>
      <w:r>
        <w:t>greater flexibility, improved outcomes and</w:t>
      </w:r>
      <w:r>
        <w:rPr>
          <w:spacing w:val="1"/>
        </w:rPr>
        <w:t xml:space="preserve"> </w:t>
      </w:r>
      <w:r>
        <w:t>personalised learning, while simultaneously</w:t>
      </w:r>
      <w:r>
        <w:rPr>
          <w:spacing w:val="-36"/>
        </w:rPr>
        <w:t xml:space="preserve"> </w:t>
      </w:r>
      <w:r>
        <w:t>uplifting</w:t>
      </w:r>
      <w:r>
        <w:rPr>
          <w:spacing w:val="2"/>
        </w:rPr>
        <w:t xml:space="preserve"> </w:t>
      </w:r>
      <w:r>
        <w:t>the</w:t>
      </w:r>
      <w:r>
        <w:rPr>
          <w:spacing w:val="3"/>
        </w:rPr>
        <w:t xml:space="preserve"> </w:t>
      </w:r>
      <w:r>
        <w:t>capability</w:t>
      </w:r>
      <w:r>
        <w:rPr>
          <w:spacing w:val="2"/>
        </w:rPr>
        <w:t xml:space="preserve"> </w:t>
      </w:r>
      <w:r>
        <w:t>and</w:t>
      </w:r>
      <w:r>
        <w:rPr>
          <w:spacing w:val="3"/>
        </w:rPr>
        <w:t xml:space="preserve"> </w:t>
      </w:r>
      <w:r>
        <w:t>capacity</w:t>
      </w:r>
      <w:r>
        <w:rPr>
          <w:spacing w:val="2"/>
        </w:rPr>
        <w:t xml:space="preserve"> </w:t>
      </w:r>
      <w:r>
        <w:t>of</w:t>
      </w:r>
      <w:r>
        <w:rPr>
          <w:spacing w:val="1"/>
        </w:rPr>
        <w:t xml:space="preserve"> </w:t>
      </w:r>
      <w:r>
        <w:t>UQ’s</w:t>
      </w:r>
      <w:r>
        <w:rPr>
          <w:spacing w:val="-3"/>
        </w:rPr>
        <w:t xml:space="preserve"> </w:t>
      </w:r>
      <w:r>
        <w:t>academic</w:t>
      </w:r>
      <w:r>
        <w:rPr>
          <w:spacing w:val="-2"/>
        </w:rPr>
        <w:t xml:space="preserve"> </w:t>
      </w:r>
      <w:r>
        <w:t>community.</w:t>
      </w:r>
      <w:r>
        <w:rPr>
          <w:spacing w:val="-3"/>
        </w:rPr>
        <w:t xml:space="preserve"> </w:t>
      </w:r>
      <w:r>
        <w:t>In</w:t>
      </w:r>
      <w:r>
        <w:rPr>
          <w:spacing w:val="-2"/>
        </w:rPr>
        <w:t xml:space="preserve"> </w:t>
      </w:r>
      <w:r>
        <w:t>2020,</w:t>
      </w:r>
      <w:r>
        <w:rPr>
          <w:spacing w:val="-3"/>
        </w:rPr>
        <w:t xml:space="preserve"> </w:t>
      </w:r>
      <w:r>
        <w:t>due</w:t>
      </w:r>
    </w:p>
    <w:p w14:paraId="675BE914" w14:textId="77777777" w:rsidR="00F62CEC" w:rsidRDefault="002812FF">
      <w:pPr>
        <w:pStyle w:val="BodyText"/>
        <w:spacing w:before="3" w:line="249" w:lineRule="auto"/>
        <w:ind w:left="163" w:right="737"/>
      </w:pPr>
      <w:r>
        <w:t>to the COVID-19 pandemic's impact, the</w:t>
      </w:r>
      <w:r>
        <w:rPr>
          <w:spacing w:val="1"/>
        </w:rPr>
        <w:t xml:space="preserve"> </w:t>
      </w:r>
      <w:r>
        <w:t>UQ2U</w:t>
      </w:r>
      <w:r>
        <w:rPr>
          <w:spacing w:val="-6"/>
        </w:rPr>
        <w:t xml:space="preserve"> </w:t>
      </w:r>
      <w:r>
        <w:t>program</w:t>
      </w:r>
      <w:r>
        <w:rPr>
          <w:spacing w:val="-6"/>
        </w:rPr>
        <w:t xml:space="preserve"> </w:t>
      </w:r>
      <w:r>
        <w:t>team</w:t>
      </w:r>
      <w:r>
        <w:rPr>
          <w:spacing w:val="-6"/>
        </w:rPr>
        <w:t xml:space="preserve"> </w:t>
      </w:r>
      <w:r>
        <w:t>extended</w:t>
      </w:r>
      <w:r>
        <w:rPr>
          <w:spacing w:val="-6"/>
        </w:rPr>
        <w:t xml:space="preserve"> </w:t>
      </w:r>
      <w:r>
        <w:t>its</w:t>
      </w:r>
      <w:r>
        <w:rPr>
          <w:spacing w:val="-5"/>
        </w:rPr>
        <w:t xml:space="preserve"> </w:t>
      </w:r>
      <w:r>
        <w:t>support</w:t>
      </w:r>
      <w:r>
        <w:rPr>
          <w:spacing w:val="-36"/>
        </w:rPr>
        <w:t xml:space="preserve"> </w:t>
      </w:r>
      <w:r>
        <w:t>and expertise in digital course design and</w:t>
      </w:r>
      <w:r>
        <w:rPr>
          <w:spacing w:val="1"/>
        </w:rPr>
        <w:t xml:space="preserve"> </w:t>
      </w:r>
      <w:r>
        <w:t>learning technologies to the broader UQ</w:t>
      </w:r>
      <w:r>
        <w:rPr>
          <w:spacing w:val="1"/>
        </w:rPr>
        <w:t xml:space="preserve"> </w:t>
      </w:r>
      <w:r>
        <w:t>academic community while maintaining</w:t>
      </w:r>
      <w:r>
        <w:rPr>
          <w:spacing w:val="1"/>
        </w:rPr>
        <w:t xml:space="preserve"> </w:t>
      </w:r>
      <w:r>
        <w:t>existing project engagements. UQ2U</w:t>
      </w:r>
      <w:r>
        <w:rPr>
          <w:spacing w:val="1"/>
        </w:rPr>
        <w:t xml:space="preserve"> </w:t>
      </w:r>
      <w:r>
        <w:t>courses</w:t>
      </w:r>
      <w:r>
        <w:rPr>
          <w:spacing w:val="-5"/>
        </w:rPr>
        <w:t xml:space="preserve"> </w:t>
      </w:r>
      <w:r>
        <w:t>currently</w:t>
      </w:r>
      <w:r>
        <w:rPr>
          <w:spacing w:val="-4"/>
        </w:rPr>
        <w:t xml:space="preserve"> </w:t>
      </w:r>
      <w:r>
        <w:t>reach</w:t>
      </w:r>
      <w:r>
        <w:rPr>
          <w:spacing w:val="-5"/>
        </w:rPr>
        <w:t xml:space="preserve"> </w:t>
      </w:r>
      <w:r>
        <w:t>more</w:t>
      </w:r>
      <w:r>
        <w:rPr>
          <w:spacing w:val="-4"/>
        </w:rPr>
        <w:t xml:space="preserve"> </w:t>
      </w:r>
      <w:r>
        <w:t>than</w:t>
      </w:r>
      <w:r>
        <w:rPr>
          <w:spacing w:val="-4"/>
        </w:rPr>
        <w:t xml:space="preserve"> </w:t>
      </w:r>
      <w:r>
        <w:t>30,000</w:t>
      </w:r>
      <w:r>
        <w:rPr>
          <w:spacing w:val="-35"/>
        </w:rPr>
        <w:t xml:space="preserve"> </w:t>
      </w:r>
      <w:r>
        <w:t>student enrolments through the redesign</w:t>
      </w:r>
      <w:r>
        <w:rPr>
          <w:spacing w:val="1"/>
        </w:rPr>
        <w:t xml:space="preserve"> </w:t>
      </w:r>
      <w:r>
        <w:t>of more than 70 courses, and focus on</w:t>
      </w:r>
      <w:r>
        <w:rPr>
          <w:spacing w:val="1"/>
        </w:rPr>
        <w:t xml:space="preserve"> </w:t>
      </w:r>
      <w:r>
        <w:t>developing genuine partnerships between</w:t>
      </w:r>
      <w:r>
        <w:rPr>
          <w:spacing w:val="-37"/>
        </w:rPr>
        <w:t xml:space="preserve"> </w:t>
      </w:r>
      <w:r>
        <w:t>academics, tutors, students, eLearning</w:t>
      </w:r>
      <w:r>
        <w:rPr>
          <w:spacing w:val="1"/>
        </w:rPr>
        <w:t xml:space="preserve"> </w:t>
      </w:r>
      <w:r>
        <w:t>designers, project managers, eLearning</w:t>
      </w:r>
      <w:r>
        <w:rPr>
          <w:spacing w:val="1"/>
        </w:rPr>
        <w:t xml:space="preserve"> </w:t>
      </w:r>
      <w:r>
        <w:t>officers,</w:t>
      </w:r>
      <w:r>
        <w:rPr>
          <w:spacing w:val="-2"/>
        </w:rPr>
        <w:t xml:space="preserve"> </w:t>
      </w:r>
      <w:r>
        <w:t>learning</w:t>
      </w:r>
      <w:r>
        <w:rPr>
          <w:spacing w:val="-1"/>
        </w:rPr>
        <w:t xml:space="preserve"> </w:t>
      </w:r>
      <w:r>
        <w:t>advisers</w:t>
      </w:r>
      <w:r>
        <w:rPr>
          <w:spacing w:val="-1"/>
        </w:rPr>
        <w:t xml:space="preserve"> </w:t>
      </w:r>
      <w:r>
        <w:t>and</w:t>
      </w:r>
      <w:r>
        <w:rPr>
          <w:spacing w:val="-1"/>
        </w:rPr>
        <w:t xml:space="preserve"> </w:t>
      </w:r>
      <w:r>
        <w:t>librarians.</w:t>
      </w:r>
    </w:p>
    <w:p w14:paraId="4C098A18" w14:textId="77777777" w:rsidR="00F62CEC" w:rsidRDefault="00F62CEC">
      <w:pPr>
        <w:pStyle w:val="BodyText"/>
        <w:spacing w:before="3"/>
        <w:rPr>
          <w:sz w:val="14"/>
        </w:rPr>
      </w:pPr>
    </w:p>
    <w:p w14:paraId="25038ECA" w14:textId="77777777" w:rsidR="00F62CEC" w:rsidRDefault="002812FF">
      <w:pPr>
        <w:pStyle w:val="BodyText"/>
        <w:ind w:left="163"/>
        <w:rPr>
          <w:rFonts w:ascii="GothamNarrow-Medium"/>
        </w:rPr>
      </w:pPr>
      <w:r>
        <w:rPr>
          <w:rFonts w:ascii="GothamNarrow-Medium"/>
        </w:rPr>
        <w:t>Shorter</w:t>
      </w:r>
      <w:r>
        <w:rPr>
          <w:rFonts w:ascii="GothamNarrow-Medium"/>
          <w:spacing w:val="-2"/>
        </w:rPr>
        <w:t xml:space="preserve"> </w:t>
      </w:r>
      <w:r>
        <w:rPr>
          <w:rFonts w:ascii="GothamNarrow-Medium"/>
        </w:rPr>
        <w:t>form</w:t>
      </w:r>
      <w:r>
        <w:rPr>
          <w:rFonts w:ascii="GothamNarrow-Medium"/>
          <w:spacing w:val="-1"/>
        </w:rPr>
        <w:t xml:space="preserve"> </w:t>
      </w:r>
      <w:r>
        <w:rPr>
          <w:rFonts w:ascii="GothamNarrow-Medium"/>
        </w:rPr>
        <w:t>credentials</w:t>
      </w:r>
    </w:p>
    <w:p w14:paraId="1489AD95" w14:textId="77777777" w:rsidR="00F62CEC" w:rsidRDefault="0008017F">
      <w:pPr>
        <w:pStyle w:val="BodyText"/>
        <w:spacing w:before="25" w:line="249" w:lineRule="auto"/>
        <w:ind w:left="163" w:right="593"/>
      </w:pPr>
      <w:r>
        <w:rPr>
          <w:noProof/>
        </w:rPr>
      </w:r>
      <w:r w:rsidR="0008017F">
        <w:rPr>
          <w:noProof/>
        </w:rPr>
        <w:pict w14:anchorId="116C4222">
          <v:shapetype id="_x0000_t202" coordsize="21600,21600" o:spt="202" path="m,l,21600r21600,l21600,xe">
            <v:stroke joinstyle="miter"/>
            <v:path gradientshapeok="t" o:connecttype="rect"/>
          </v:shapetype>
          <v:shape id="_x0000_s1032" type="#_x0000_t202" alt="" style="position:absolute;left:0;text-align:left;margin-left:377pt;margin-top:77.2pt;width:150.7pt;height:63.5pt;z-index:15732736;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3"/>
                    <w:gridCol w:w="571"/>
                  </w:tblGrid>
                  <w:tr w:rsidR="00C3383B" w14:paraId="658FC062" w14:textId="77777777">
                    <w:trPr>
                      <w:trHeight w:val="277"/>
                    </w:trPr>
                    <w:tc>
                      <w:tcPr>
                        <w:tcW w:w="2433" w:type="dxa"/>
                      </w:tcPr>
                      <w:p w14:paraId="121BE207" w14:textId="77777777" w:rsidR="00C3383B" w:rsidRDefault="00C3383B">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1.7</w:t>
                        </w:r>
                      </w:p>
                    </w:tc>
                    <w:tc>
                      <w:tcPr>
                        <w:tcW w:w="571" w:type="dxa"/>
                      </w:tcPr>
                      <w:p w14:paraId="52BADBD1" w14:textId="77777777" w:rsidR="00C3383B" w:rsidRDefault="00C3383B">
                        <w:pPr>
                          <w:pStyle w:val="TableParagraph"/>
                          <w:spacing w:before="49"/>
                          <w:ind w:left="9" w:right="59"/>
                          <w:jc w:val="center"/>
                          <w:rPr>
                            <w:rFonts w:ascii="GothamNarrow-Medium"/>
                            <w:sz w:val="16"/>
                          </w:rPr>
                        </w:pPr>
                        <w:r>
                          <w:rPr>
                            <w:rFonts w:ascii="GothamNarrow-Medium"/>
                            <w:sz w:val="16"/>
                          </w:rPr>
                          <w:t>page</w:t>
                        </w:r>
                      </w:p>
                    </w:tc>
                  </w:tr>
                  <w:tr w:rsidR="00C3383B" w14:paraId="32CC80A3" w14:textId="77777777">
                    <w:trPr>
                      <w:trHeight w:val="477"/>
                    </w:trPr>
                    <w:tc>
                      <w:tcPr>
                        <w:tcW w:w="2433" w:type="dxa"/>
                      </w:tcPr>
                      <w:p w14:paraId="56D4592D" w14:textId="77777777" w:rsidR="00C3383B" w:rsidRDefault="00C3383B">
                        <w:pPr>
                          <w:pStyle w:val="TableParagraph"/>
                          <w:spacing w:before="49" w:line="249" w:lineRule="auto"/>
                          <w:ind w:left="77" w:right="466"/>
                          <w:rPr>
                            <w:sz w:val="16"/>
                          </w:rPr>
                        </w:pPr>
                        <w:hyperlink w:anchor="_bookmark15" w:history="1">
                          <w:r>
                            <w:rPr>
                              <w:color w:val="6688C3"/>
                              <w:spacing w:val="-1"/>
                              <w:sz w:val="16"/>
                            </w:rPr>
                            <w:t>1.3</w:t>
                          </w:r>
                          <w:r>
                            <w:rPr>
                              <w:color w:val="6688C3"/>
                              <w:spacing w:val="-8"/>
                              <w:sz w:val="16"/>
                            </w:rPr>
                            <w:t xml:space="preserve"> </w:t>
                          </w:r>
                          <w:r>
                            <w:rPr>
                              <w:color w:val="6688C3"/>
                              <w:spacing w:val="-1"/>
                              <w:sz w:val="16"/>
                            </w:rPr>
                            <w:t>Digital</w:t>
                          </w:r>
                          <w:r>
                            <w:rPr>
                              <w:color w:val="6688C3"/>
                              <w:spacing w:val="-7"/>
                              <w:sz w:val="16"/>
                            </w:rPr>
                            <w:t xml:space="preserve"> </w:t>
                          </w:r>
                          <w:r>
                            <w:rPr>
                              <w:color w:val="6688C3"/>
                              <w:sz w:val="16"/>
                            </w:rPr>
                            <w:t>learning</w:t>
                          </w:r>
                          <w:r>
                            <w:rPr>
                              <w:color w:val="6688C3"/>
                              <w:spacing w:val="-7"/>
                              <w:sz w:val="16"/>
                            </w:rPr>
                            <w:t xml:space="preserve"> </w:t>
                          </w:r>
                          <w:r>
                            <w:rPr>
                              <w:color w:val="6688C3"/>
                              <w:sz w:val="16"/>
                            </w:rPr>
                            <w:t>strategy,</w:t>
                          </w:r>
                        </w:hyperlink>
                        <w:r>
                          <w:rPr>
                            <w:color w:val="6688C3"/>
                            <w:spacing w:val="-35"/>
                            <w:sz w:val="16"/>
                          </w:rPr>
                          <w:t xml:space="preserve"> </w:t>
                        </w:r>
                        <w:hyperlink w:anchor="_bookmark15" w:history="1">
                          <w:r>
                            <w:rPr>
                              <w:color w:val="6688C3"/>
                              <w:sz w:val="16"/>
                            </w:rPr>
                            <w:t>Learning</w:t>
                          </w:r>
                          <w:r>
                            <w:rPr>
                              <w:color w:val="6688C3"/>
                              <w:spacing w:val="-1"/>
                              <w:sz w:val="16"/>
                            </w:rPr>
                            <w:t xml:space="preserve"> </w:t>
                          </w:r>
                          <w:r>
                            <w:rPr>
                              <w:color w:val="6688C3"/>
                              <w:sz w:val="16"/>
                            </w:rPr>
                            <w:t>analytics</w:t>
                          </w:r>
                        </w:hyperlink>
                      </w:p>
                    </w:tc>
                    <w:tc>
                      <w:tcPr>
                        <w:tcW w:w="571" w:type="dxa"/>
                      </w:tcPr>
                      <w:p w14:paraId="2B6DEA91" w14:textId="77777777" w:rsidR="00C3383B" w:rsidRDefault="00C3383B">
                        <w:pPr>
                          <w:pStyle w:val="TableParagraph"/>
                          <w:spacing w:before="49"/>
                          <w:ind w:left="59" w:right="52"/>
                          <w:jc w:val="center"/>
                          <w:rPr>
                            <w:sz w:val="16"/>
                          </w:rPr>
                        </w:pPr>
                        <w:hyperlink w:anchor="_bookmark14" w:history="1">
                          <w:r>
                            <w:rPr>
                              <w:color w:val="6688C3"/>
                              <w:sz w:val="16"/>
                            </w:rPr>
                            <w:t>19</w:t>
                          </w:r>
                        </w:hyperlink>
                        <w:r>
                          <w:rPr>
                            <w:sz w:val="16"/>
                          </w:rPr>
                          <w:t>,</w:t>
                        </w:r>
                        <w:r>
                          <w:rPr>
                            <w:spacing w:val="-1"/>
                            <w:sz w:val="16"/>
                          </w:rPr>
                          <w:t xml:space="preserve"> </w:t>
                        </w:r>
                        <w:hyperlink w:anchor="_bookmark19" w:history="1">
                          <w:r>
                            <w:rPr>
                              <w:color w:val="6688C3"/>
                              <w:sz w:val="16"/>
                            </w:rPr>
                            <w:t>20</w:t>
                          </w:r>
                        </w:hyperlink>
                      </w:p>
                    </w:tc>
                  </w:tr>
                  <w:tr w:rsidR="00C3383B" w14:paraId="2583D0F9" w14:textId="77777777">
                    <w:trPr>
                      <w:trHeight w:val="477"/>
                    </w:trPr>
                    <w:tc>
                      <w:tcPr>
                        <w:tcW w:w="2433" w:type="dxa"/>
                      </w:tcPr>
                      <w:p w14:paraId="6A6FBD63" w14:textId="77777777" w:rsidR="00C3383B" w:rsidRDefault="00C3383B">
                        <w:pPr>
                          <w:pStyle w:val="TableParagraph"/>
                          <w:spacing w:before="49" w:line="249" w:lineRule="auto"/>
                          <w:ind w:left="78" w:right="471"/>
                          <w:rPr>
                            <w:sz w:val="16"/>
                          </w:rPr>
                        </w:pPr>
                        <w:hyperlink w:anchor="_bookmark21" w:history="1">
                          <w:r>
                            <w:rPr>
                              <w:color w:val="6688C3"/>
                              <w:sz w:val="16"/>
                            </w:rPr>
                            <w:t>1.6</w:t>
                          </w:r>
                          <w:r>
                            <w:rPr>
                              <w:color w:val="6688C3"/>
                              <w:spacing w:val="-8"/>
                              <w:sz w:val="16"/>
                            </w:rPr>
                            <w:t xml:space="preserve"> </w:t>
                          </w:r>
                          <w:r>
                            <w:rPr>
                              <w:color w:val="6688C3"/>
                              <w:sz w:val="16"/>
                            </w:rPr>
                            <w:t>PA2,</w:t>
                          </w:r>
                          <w:r>
                            <w:rPr>
                              <w:color w:val="6688C3"/>
                              <w:spacing w:val="-7"/>
                              <w:sz w:val="16"/>
                            </w:rPr>
                            <w:t xml:space="preserve"> </w:t>
                          </w:r>
                          <w:r>
                            <w:rPr>
                              <w:color w:val="6688C3"/>
                              <w:sz w:val="16"/>
                            </w:rPr>
                            <w:t>New</w:t>
                          </w:r>
                          <w:r>
                            <w:rPr>
                              <w:color w:val="6688C3"/>
                              <w:spacing w:val="-7"/>
                              <w:sz w:val="16"/>
                            </w:rPr>
                            <w:t xml:space="preserve"> </w:t>
                          </w:r>
                          <w:r>
                            <w:rPr>
                              <w:color w:val="6688C3"/>
                              <w:sz w:val="16"/>
                            </w:rPr>
                            <w:t>and</w:t>
                          </w:r>
                          <w:r>
                            <w:rPr>
                              <w:color w:val="6688C3"/>
                              <w:spacing w:val="-8"/>
                              <w:sz w:val="16"/>
                            </w:rPr>
                            <w:t xml:space="preserve"> </w:t>
                          </w:r>
                          <w:r>
                            <w:rPr>
                              <w:color w:val="6688C3"/>
                              <w:sz w:val="16"/>
                            </w:rPr>
                            <w:t>enhanced</w:t>
                          </w:r>
                        </w:hyperlink>
                        <w:r>
                          <w:rPr>
                            <w:color w:val="6688C3"/>
                            <w:spacing w:val="-34"/>
                            <w:sz w:val="16"/>
                          </w:rPr>
                          <w:t xml:space="preserve"> </w:t>
                        </w:r>
                        <w:hyperlink w:anchor="_bookmark21" w:history="1">
                          <w:r>
                            <w:rPr>
                              <w:color w:val="6688C3"/>
                              <w:sz w:val="16"/>
                            </w:rPr>
                            <w:t>programs</w:t>
                          </w:r>
                        </w:hyperlink>
                      </w:p>
                    </w:tc>
                    <w:tc>
                      <w:tcPr>
                        <w:tcW w:w="571" w:type="dxa"/>
                      </w:tcPr>
                      <w:p w14:paraId="5BC16670" w14:textId="77777777" w:rsidR="00C3383B" w:rsidRDefault="00C3383B">
                        <w:pPr>
                          <w:pStyle w:val="TableParagraph"/>
                          <w:spacing w:before="49"/>
                          <w:ind w:left="59" w:right="52"/>
                          <w:jc w:val="center"/>
                          <w:rPr>
                            <w:sz w:val="16"/>
                          </w:rPr>
                        </w:pPr>
                        <w:hyperlink w:anchor="_bookmark21" w:history="1">
                          <w:r>
                            <w:rPr>
                              <w:color w:val="6688C3"/>
                              <w:sz w:val="16"/>
                            </w:rPr>
                            <w:t>22</w:t>
                          </w:r>
                        </w:hyperlink>
                      </w:p>
                    </w:tc>
                  </w:tr>
                </w:tbl>
                <w:p w14:paraId="4CF4A4B7" w14:textId="77777777" w:rsidR="00C3383B" w:rsidRDefault="00C3383B">
                  <w:pPr>
                    <w:pStyle w:val="BodyText"/>
                  </w:pPr>
                </w:p>
              </w:txbxContent>
            </v:textbox>
            <w10:wrap anchorx="page"/>
          </v:shape>
        </w:pict>
      </w:r>
      <w:r w:rsidR="002812FF">
        <w:t>Following</w:t>
      </w:r>
      <w:r w:rsidR="002812FF">
        <w:rPr>
          <w:spacing w:val="-6"/>
        </w:rPr>
        <w:t xml:space="preserve"> </w:t>
      </w:r>
      <w:r w:rsidR="002812FF">
        <w:t>preliminary</w:t>
      </w:r>
      <w:r w:rsidR="002812FF">
        <w:rPr>
          <w:spacing w:val="-5"/>
        </w:rPr>
        <w:t xml:space="preserve"> </w:t>
      </w:r>
      <w:r w:rsidR="002812FF">
        <w:t>investigations</w:t>
      </w:r>
      <w:r w:rsidR="002812FF">
        <w:rPr>
          <w:spacing w:val="-6"/>
        </w:rPr>
        <w:t xml:space="preserve"> </w:t>
      </w:r>
      <w:r w:rsidR="002812FF">
        <w:t>in</w:t>
      </w:r>
      <w:r w:rsidR="002812FF">
        <w:rPr>
          <w:spacing w:val="-5"/>
        </w:rPr>
        <w:t xml:space="preserve"> </w:t>
      </w:r>
      <w:r w:rsidR="002812FF">
        <w:t>2019,</w:t>
      </w:r>
      <w:r w:rsidR="002812FF">
        <w:rPr>
          <w:spacing w:val="-35"/>
        </w:rPr>
        <w:t xml:space="preserve"> </w:t>
      </w:r>
      <w:r w:rsidR="002812FF">
        <w:t>UQ developed an Alternative Credential</w:t>
      </w:r>
      <w:r w:rsidR="002812FF">
        <w:rPr>
          <w:spacing w:val="1"/>
        </w:rPr>
        <w:t xml:space="preserve"> </w:t>
      </w:r>
      <w:r w:rsidR="002812FF">
        <w:rPr>
          <w:spacing w:val="-1"/>
        </w:rPr>
        <w:t xml:space="preserve">framework for governance, </w:t>
      </w:r>
      <w:r w:rsidR="002812FF">
        <w:t>a system for</w:t>
      </w:r>
      <w:r w:rsidR="002812FF">
        <w:rPr>
          <w:spacing w:val="1"/>
        </w:rPr>
        <w:t xml:space="preserve"> </w:t>
      </w:r>
      <w:r w:rsidR="002812FF">
        <w:rPr>
          <w:spacing w:val="-2"/>
        </w:rPr>
        <w:t>delivery</w:t>
      </w:r>
      <w:r w:rsidR="002812FF">
        <w:rPr>
          <w:spacing w:val="-8"/>
        </w:rPr>
        <w:t xml:space="preserve"> </w:t>
      </w:r>
      <w:r w:rsidR="002812FF">
        <w:rPr>
          <w:spacing w:val="-2"/>
        </w:rPr>
        <w:t>that</w:t>
      </w:r>
      <w:r w:rsidR="002812FF">
        <w:rPr>
          <w:spacing w:val="-7"/>
        </w:rPr>
        <w:t xml:space="preserve"> </w:t>
      </w:r>
      <w:r w:rsidR="002812FF">
        <w:rPr>
          <w:spacing w:val="-2"/>
        </w:rPr>
        <w:t>will</w:t>
      </w:r>
      <w:r w:rsidR="002812FF">
        <w:rPr>
          <w:spacing w:val="-8"/>
        </w:rPr>
        <w:t xml:space="preserve"> </w:t>
      </w:r>
      <w:r w:rsidR="002812FF">
        <w:rPr>
          <w:spacing w:val="-2"/>
        </w:rPr>
        <w:t>provide</w:t>
      </w:r>
      <w:r w:rsidR="002812FF">
        <w:rPr>
          <w:spacing w:val="-7"/>
        </w:rPr>
        <w:t xml:space="preserve"> </w:t>
      </w:r>
      <w:r w:rsidR="002812FF">
        <w:rPr>
          <w:spacing w:val="-2"/>
        </w:rPr>
        <w:t>a</w:t>
      </w:r>
      <w:r w:rsidR="002812FF">
        <w:rPr>
          <w:spacing w:val="-7"/>
        </w:rPr>
        <w:t xml:space="preserve"> </w:t>
      </w:r>
      <w:r w:rsidR="002812FF">
        <w:rPr>
          <w:spacing w:val="-1"/>
        </w:rPr>
        <w:t>seamless</w:t>
      </w:r>
      <w:r w:rsidR="002812FF">
        <w:rPr>
          <w:spacing w:val="-8"/>
        </w:rPr>
        <w:t xml:space="preserve"> </w:t>
      </w:r>
      <w:r w:rsidR="002812FF">
        <w:rPr>
          <w:spacing w:val="-1"/>
        </w:rPr>
        <w:t>interface</w:t>
      </w:r>
      <w:r w:rsidR="002812FF">
        <w:rPr>
          <w:spacing w:val="-35"/>
        </w:rPr>
        <w:t xml:space="preserve"> </w:t>
      </w:r>
      <w:r w:rsidR="002812FF">
        <w:t>for stakeholders, and a collaboration that</w:t>
      </w:r>
      <w:r w:rsidR="002812FF">
        <w:rPr>
          <w:spacing w:val="1"/>
        </w:rPr>
        <w:t xml:space="preserve"> </w:t>
      </w:r>
      <w:r w:rsidR="002812FF">
        <w:t>aims to increase the global recognition of</w:t>
      </w:r>
      <w:r w:rsidR="002812FF">
        <w:rPr>
          <w:spacing w:val="1"/>
        </w:rPr>
        <w:t xml:space="preserve"> </w:t>
      </w:r>
      <w:r w:rsidR="002812FF">
        <w:t>UQ’s</w:t>
      </w:r>
      <w:r w:rsidR="002812FF">
        <w:rPr>
          <w:spacing w:val="-1"/>
        </w:rPr>
        <w:t xml:space="preserve"> </w:t>
      </w:r>
      <w:r w:rsidR="002812FF">
        <w:t>offerings.</w:t>
      </w:r>
    </w:p>
    <w:p w14:paraId="00D4EA93" w14:textId="77777777" w:rsidR="00F62CEC" w:rsidRDefault="00F62CEC">
      <w:pPr>
        <w:spacing w:line="249" w:lineRule="auto"/>
        <w:sectPr w:rsidR="00F62CEC">
          <w:type w:val="continuous"/>
          <w:pgSz w:w="11910" w:h="16840"/>
          <w:pgMar w:top="640" w:right="760" w:bottom="0" w:left="800" w:header="720" w:footer="720" w:gutter="0"/>
          <w:cols w:num="3" w:space="720" w:equalWidth="0">
            <w:col w:w="3209" w:space="79"/>
            <w:col w:w="3169" w:space="119"/>
            <w:col w:w="3774"/>
          </w:cols>
        </w:sectPr>
      </w:pPr>
    </w:p>
    <w:p w14:paraId="0337BAC9" w14:textId="77777777" w:rsidR="00F62CEC" w:rsidRDefault="002812FF">
      <w:pPr>
        <w:spacing w:before="174"/>
        <w:ind w:left="476"/>
        <w:rPr>
          <w:rFonts w:ascii="Gotham-Medium"/>
          <w:sz w:val="25"/>
        </w:rPr>
      </w:pPr>
      <w:bookmarkStart w:id="23" w:name="_bookmark24"/>
      <w:bookmarkEnd w:id="23"/>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0C055909" w14:textId="77777777" w:rsidR="00F62CEC" w:rsidRDefault="002812FF">
      <w:pPr>
        <w:pStyle w:val="Heading2"/>
        <w:numPr>
          <w:ilvl w:val="0"/>
          <w:numId w:val="20"/>
        </w:numPr>
        <w:tabs>
          <w:tab w:val="left" w:pos="903"/>
        </w:tabs>
        <w:spacing w:before="111"/>
        <w:ind w:left="476" w:firstLine="0"/>
        <w:jc w:val="left"/>
      </w:pPr>
      <w:r>
        <w:t>Enhancing</w:t>
      </w:r>
      <w:r>
        <w:rPr>
          <w:spacing w:val="-11"/>
        </w:rPr>
        <w:t xml:space="preserve"> </w:t>
      </w:r>
      <w:r>
        <w:t>our</w:t>
      </w:r>
      <w:r>
        <w:rPr>
          <w:spacing w:val="-11"/>
        </w:rPr>
        <w:t xml:space="preserve"> </w:t>
      </w:r>
      <w:r>
        <w:t>high-quality</w:t>
      </w:r>
      <w:r>
        <w:rPr>
          <w:spacing w:val="-11"/>
        </w:rPr>
        <w:t xml:space="preserve"> </w:t>
      </w:r>
      <w:r>
        <w:t>research</w:t>
      </w:r>
      <w:r>
        <w:rPr>
          <w:spacing w:val="-11"/>
        </w:rPr>
        <w:t xml:space="preserve"> </w:t>
      </w:r>
      <w:r>
        <w:t>by</w:t>
      </w:r>
      <w:r>
        <w:rPr>
          <w:spacing w:val="-10"/>
        </w:rPr>
        <w:t xml:space="preserve"> </w:t>
      </w:r>
      <w:r>
        <w:t>improving</w:t>
      </w:r>
      <w:r>
        <w:rPr>
          <w:spacing w:val="-105"/>
        </w:rPr>
        <w:t xml:space="preserve"> </w:t>
      </w:r>
      <w:r>
        <w:rPr>
          <w:spacing w:val="-3"/>
        </w:rPr>
        <w:t>our</w:t>
      </w:r>
      <w:r>
        <w:rPr>
          <w:spacing w:val="-24"/>
        </w:rPr>
        <w:t xml:space="preserve"> </w:t>
      </w:r>
      <w:r>
        <w:rPr>
          <w:spacing w:val="-3"/>
        </w:rPr>
        <w:t>capacity</w:t>
      </w:r>
      <w:r>
        <w:rPr>
          <w:spacing w:val="-24"/>
        </w:rPr>
        <w:t xml:space="preserve"> </w:t>
      </w:r>
      <w:r>
        <w:rPr>
          <w:spacing w:val="-2"/>
        </w:rPr>
        <w:t>to</w:t>
      </w:r>
      <w:r>
        <w:rPr>
          <w:spacing w:val="-24"/>
        </w:rPr>
        <w:t xml:space="preserve"> </w:t>
      </w:r>
      <w:r>
        <w:rPr>
          <w:spacing w:val="-2"/>
        </w:rPr>
        <w:t>collaborate</w:t>
      </w:r>
      <w:r>
        <w:rPr>
          <w:spacing w:val="-24"/>
        </w:rPr>
        <w:t xml:space="preserve"> </w:t>
      </w:r>
      <w:r>
        <w:rPr>
          <w:spacing w:val="-2"/>
        </w:rPr>
        <w:t>to</w:t>
      </w:r>
      <w:r>
        <w:rPr>
          <w:spacing w:val="-24"/>
        </w:rPr>
        <w:t xml:space="preserve"> </w:t>
      </w:r>
      <w:r>
        <w:rPr>
          <w:spacing w:val="-2"/>
        </w:rPr>
        <w:t>achieve</w:t>
      </w:r>
      <w:r>
        <w:rPr>
          <w:spacing w:val="-24"/>
        </w:rPr>
        <w:t xml:space="preserve"> </w:t>
      </w:r>
      <w:r>
        <w:rPr>
          <w:spacing w:val="-2"/>
        </w:rPr>
        <w:t>greater</w:t>
      </w:r>
      <w:r>
        <w:rPr>
          <w:spacing w:val="-24"/>
        </w:rPr>
        <w:t xml:space="preserve"> </w:t>
      </w:r>
      <w:r>
        <w:rPr>
          <w:spacing w:val="-2"/>
        </w:rPr>
        <w:t>impact</w:t>
      </w:r>
    </w:p>
    <w:p w14:paraId="44356D18" w14:textId="77777777" w:rsidR="00F62CEC" w:rsidRDefault="002812FF">
      <w:pPr>
        <w:pStyle w:val="Heading4"/>
        <w:spacing w:before="171" w:line="249" w:lineRule="auto"/>
        <w:ind w:left="474" w:right="658"/>
      </w:pPr>
      <w:r>
        <w:t>While rightly proud of our research excellence, over the coming years we need to ensure</w:t>
      </w:r>
      <w:r>
        <w:rPr>
          <w:spacing w:val="1"/>
        </w:rPr>
        <w:t xml:space="preserve"> </w:t>
      </w:r>
      <w:r>
        <w:t>that</w:t>
      </w:r>
      <w:r>
        <w:rPr>
          <w:spacing w:val="-8"/>
        </w:rPr>
        <w:t xml:space="preserve"> </w:t>
      </w:r>
      <w:r>
        <w:t>our</w:t>
      </w:r>
      <w:r>
        <w:rPr>
          <w:spacing w:val="-8"/>
        </w:rPr>
        <w:t xml:space="preserve"> </w:t>
      </w:r>
      <w:r>
        <w:t>research</w:t>
      </w:r>
      <w:r>
        <w:rPr>
          <w:spacing w:val="-8"/>
        </w:rPr>
        <w:t xml:space="preserve"> </w:t>
      </w:r>
      <w:r>
        <w:t>remains</w:t>
      </w:r>
      <w:r>
        <w:rPr>
          <w:spacing w:val="-7"/>
        </w:rPr>
        <w:t xml:space="preserve"> </w:t>
      </w:r>
      <w:r>
        <w:t>collaborative</w:t>
      </w:r>
      <w:r>
        <w:rPr>
          <w:spacing w:val="-8"/>
        </w:rPr>
        <w:t xml:space="preserve"> </w:t>
      </w:r>
      <w:r>
        <w:t>and</w:t>
      </w:r>
      <w:r>
        <w:rPr>
          <w:spacing w:val="-8"/>
        </w:rPr>
        <w:t xml:space="preserve"> </w:t>
      </w:r>
      <w:r>
        <w:t>continues</w:t>
      </w:r>
      <w:r>
        <w:rPr>
          <w:spacing w:val="-7"/>
        </w:rPr>
        <w:t xml:space="preserve"> </w:t>
      </w:r>
      <w:r>
        <w:t>to</w:t>
      </w:r>
      <w:r>
        <w:rPr>
          <w:spacing w:val="-8"/>
        </w:rPr>
        <w:t xml:space="preserve"> </w:t>
      </w:r>
      <w:r>
        <w:t>achieve</w:t>
      </w:r>
      <w:r>
        <w:rPr>
          <w:spacing w:val="-8"/>
        </w:rPr>
        <w:t xml:space="preserve"> </w:t>
      </w:r>
      <w:r>
        <w:t>great</w:t>
      </w:r>
      <w:r>
        <w:rPr>
          <w:spacing w:val="-7"/>
        </w:rPr>
        <w:t xml:space="preserve"> </w:t>
      </w:r>
      <w:r>
        <w:t>impact.</w:t>
      </w:r>
      <w:r>
        <w:rPr>
          <w:spacing w:val="-8"/>
        </w:rPr>
        <w:t xml:space="preserve"> </w:t>
      </w:r>
      <w:r>
        <w:t>To</w:t>
      </w:r>
      <w:r>
        <w:rPr>
          <w:spacing w:val="-8"/>
        </w:rPr>
        <w:t xml:space="preserve"> </w:t>
      </w:r>
      <w:r>
        <w:t>succeed</w:t>
      </w:r>
      <w:r>
        <w:rPr>
          <w:spacing w:val="1"/>
        </w:rPr>
        <w:t xml:space="preserve"> </w:t>
      </w:r>
      <w:r>
        <w:t>in</w:t>
      </w:r>
      <w:r>
        <w:rPr>
          <w:spacing w:val="-5"/>
        </w:rPr>
        <w:t xml:space="preserve"> </w:t>
      </w:r>
      <w:r>
        <w:t>our</w:t>
      </w:r>
      <w:r>
        <w:rPr>
          <w:spacing w:val="-5"/>
        </w:rPr>
        <w:t xml:space="preserve"> </w:t>
      </w:r>
      <w:r>
        <w:t>focus</w:t>
      </w:r>
      <w:r>
        <w:rPr>
          <w:spacing w:val="-4"/>
        </w:rPr>
        <w:t xml:space="preserve"> </w:t>
      </w:r>
      <w:r>
        <w:t>areas</w:t>
      </w:r>
      <w:r>
        <w:rPr>
          <w:spacing w:val="-5"/>
        </w:rPr>
        <w:t xml:space="preserve"> </w:t>
      </w:r>
      <w:r>
        <w:t>of</w:t>
      </w:r>
      <w:r>
        <w:rPr>
          <w:spacing w:val="-4"/>
        </w:rPr>
        <w:t xml:space="preserve"> </w:t>
      </w:r>
      <w:r>
        <w:t>leading</w:t>
      </w:r>
      <w:r>
        <w:rPr>
          <w:spacing w:val="-5"/>
        </w:rPr>
        <w:t xml:space="preserve"> </w:t>
      </w:r>
      <w:r>
        <w:t>healthy</w:t>
      </w:r>
      <w:r>
        <w:rPr>
          <w:spacing w:val="-4"/>
        </w:rPr>
        <w:t xml:space="preserve"> </w:t>
      </w:r>
      <w:r>
        <w:t>lives,</w:t>
      </w:r>
      <w:r>
        <w:rPr>
          <w:spacing w:val="-5"/>
        </w:rPr>
        <w:t xml:space="preserve"> </w:t>
      </w:r>
      <w:r>
        <w:t>building</w:t>
      </w:r>
      <w:r>
        <w:rPr>
          <w:spacing w:val="-4"/>
        </w:rPr>
        <w:t xml:space="preserve"> </w:t>
      </w:r>
      <w:r>
        <w:t>better</w:t>
      </w:r>
      <w:r>
        <w:rPr>
          <w:spacing w:val="-5"/>
        </w:rPr>
        <w:t xml:space="preserve"> </w:t>
      </w:r>
      <w:r>
        <w:t>bioeconomies,</w:t>
      </w:r>
      <w:r>
        <w:rPr>
          <w:spacing w:val="-4"/>
        </w:rPr>
        <w:t xml:space="preserve"> </w:t>
      </w:r>
      <w:r>
        <w:t>achieving</w:t>
      </w:r>
      <w:r>
        <w:rPr>
          <w:spacing w:val="-5"/>
        </w:rPr>
        <w:t xml:space="preserve"> </w:t>
      </w:r>
      <w:r>
        <w:t>resilient</w:t>
      </w:r>
    </w:p>
    <w:p w14:paraId="50A71379" w14:textId="77777777" w:rsidR="00F62CEC" w:rsidRDefault="002812FF">
      <w:pPr>
        <w:spacing w:before="2" w:line="249" w:lineRule="auto"/>
        <w:ind w:left="474" w:right="375"/>
        <w:rPr>
          <w:sz w:val="24"/>
        </w:rPr>
      </w:pPr>
      <w:r>
        <w:rPr>
          <w:sz w:val="24"/>
        </w:rPr>
        <w:t>environments</w:t>
      </w:r>
      <w:r>
        <w:rPr>
          <w:spacing w:val="-8"/>
          <w:sz w:val="24"/>
        </w:rPr>
        <w:t xml:space="preserve"> </w:t>
      </w:r>
      <w:r>
        <w:rPr>
          <w:sz w:val="24"/>
        </w:rPr>
        <w:t>and</w:t>
      </w:r>
      <w:r>
        <w:rPr>
          <w:spacing w:val="-7"/>
          <w:sz w:val="24"/>
        </w:rPr>
        <w:t xml:space="preserve"> </w:t>
      </w:r>
      <w:r>
        <w:rPr>
          <w:sz w:val="24"/>
        </w:rPr>
        <w:t>livelihoods,</w:t>
      </w:r>
      <w:r>
        <w:rPr>
          <w:spacing w:val="-7"/>
          <w:sz w:val="24"/>
        </w:rPr>
        <w:t xml:space="preserve"> </w:t>
      </w:r>
      <w:r>
        <w:rPr>
          <w:sz w:val="24"/>
        </w:rPr>
        <w:t>designing</w:t>
      </w:r>
      <w:r>
        <w:rPr>
          <w:spacing w:val="-8"/>
          <w:sz w:val="24"/>
        </w:rPr>
        <w:t xml:space="preserve"> </w:t>
      </w:r>
      <w:r>
        <w:rPr>
          <w:sz w:val="24"/>
        </w:rPr>
        <w:t>technology</w:t>
      </w:r>
      <w:r>
        <w:rPr>
          <w:spacing w:val="-7"/>
          <w:sz w:val="24"/>
        </w:rPr>
        <w:t xml:space="preserve"> </w:t>
      </w:r>
      <w:r>
        <w:rPr>
          <w:sz w:val="24"/>
        </w:rPr>
        <w:t>for</w:t>
      </w:r>
      <w:r>
        <w:rPr>
          <w:spacing w:val="-7"/>
          <w:sz w:val="24"/>
        </w:rPr>
        <w:t xml:space="preserve"> </w:t>
      </w:r>
      <w:r>
        <w:rPr>
          <w:sz w:val="24"/>
        </w:rPr>
        <w:t>tomorrow,</w:t>
      </w:r>
      <w:r>
        <w:rPr>
          <w:spacing w:val="-8"/>
          <w:sz w:val="24"/>
        </w:rPr>
        <w:t xml:space="preserve"> </w:t>
      </w:r>
      <w:r>
        <w:rPr>
          <w:sz w:val="24"/>
        </w:rPr>
        <w:t>and</w:t>
      </w:r>
      <w:r>
        <w:rPr>
          <w:spacing w:val="-7"/>
          <w:sz w:val="24"/>
        </w:rPr>
        <w:t xml:space="preserve"> </w:t>
      </w:r>
      <w:r>
        <w:rPr>
          <w:sz w:val="24"/>
        </w:rPr>
        <w:t>transforming</w:t>
      </w:r>
      <w:r>
        <w:rPr>
          <w:spacing w:val="-7"/>
          <w:sz w:val="24"/>
        </w:rPr>
        <w:t xml:space="preserve"> </w:t>
      </w:r>
      <w:r>
        <w:rPr>
          <w:sz w:val="24"/>
        </w:rPr>
        <w:t>societies,</w:t>
      </w:r>
      <w:r>
        <w:rPr>
          <w:spacing w:val="-55"/>
          <w:sz w:val="24"/>
        </w:rPr>
        <w:t xml:space="preserve"> </w:t>
      </w:r>
      <w:r>
        <w:rPr>
          <w:sz w:val="24"/>
        </w:rPr>
        <w:t>we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outwardly</w:t>
      </w:r>
      <w:r>
        <w:rPr>
          <w:spacing w:val="-3"/>
          <w:sz w:val="24"/>
        </w:rPr>
        <w:t xml:space="preserve"> </w:t>
      </w:r>
      <w:r>
        <w:rPr>
          <w:sz w:val="24"/>
        </w:rPr>
        <w:t>focused,</w:t>
      </w:r>
      <w:r>
        <w:rPr>
          <w:spacing w:val="-3"/>
          <w:sz w:val="24"/>
        </w:rPr>
        <w:t xml:space="preserve"> </w:t>
      </w:r>
      <w:r>
        <w:rPr>
          <w:sz w:val="24"/>
        </w:rPr>
        <w:t>while</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same</w:t>
      </w:r>
      <w:r>
        <w:rPr>
          <w:spacing w:val="-2"/>
          <w:sz w:val="24"/>
        </w:rPr>
        <w:t xml:space="preserve"> </w:t>
      </w:r>
      <w:r>
        <w:rPr>
          <w:sz w:val="24"/>
        </w:rPr>
        <w:t>time</w:t>
      </w:r>
      <w:r>
        <w:rPr>
          <w:spacing w:val="-3"/>
          <w:sz w:val="24"/>
        </w:rPr>
        <w:t xml:space="preserve"> </w:t>
      </w:r>
      <w:r>
        <w:rPr>
          <w:sz w:val="24"/>
        </w:rPr>
        <w:t>working</w:t>
      </w:r>
      <w:r>
        <w:rPr>
          <w:spacing w:val="-3"/>
          <w:sz w:val="24"/>
        </w:rPr>
        <w:t xml:space="preserve"> </w:t>
      </w:r>
      <w:r>
        <w:rPr>
          <w:sz w:val="24"/>
        </w:rPr>
        <w:t>across</w:t>
      </w:r>
      <w:r>
        <w:rPr>
          <w:spacing w:val="-3"/>
          <w:sz w:val="24"/>
        </w:rPr>
        <w:t xml:space="preserve"> </w:t>
      </w:r>
      <w:r>
        <w:rPr>
          <w:sz w:val="24"/>
        </w:rPr>
        <w:t>disciplines</w:t>
      </w:r>
      <w:r>
        <w:rPr>
          <w:spacing w:val="-3"/>
          <w:sz w:val="24"/>
        </w:rPr>
        <w:t xml:space="preserve"> </w:t>
      </w:r>
      <w:r>
        <w:rPr>
          <w:sz w:val="24"/>
        </w:rPr>
        <w:t>internally.</w:t>
      </w:r>
    </w:p>
    <w:p w14:paraId="34A2DCF4" w14:textId="77777777" w:rsidR="00F62CEC" w:rsidRDefault="00F62CEC">
      <w:pPr>
        <w:pStyle w:val="BodyText"/>
        <w:spacing w:before="3"/>
        <w:rPr>
          <w:sz w:val="22"/>
        </w:rPr>
      </w:pPr>
    </w:p>
    <w:p w14:paraId="670347DE" w14:textId="77777777" w:rsidR="00F62CEC" w:rsidRDefault="002812FF">
      <w:pPr>
        <w:pStyle w:val="Heading5"/>
        <w:numPr>
          <w:ilvl w:val="1"/>
          <w:numId w:val="20"/>
        </w:numPr>
        <w:tabs>
          <w:tab w:val="left" w:pos="7401"/>
        </w:tabs>
        <w:spacing w:before="1"/>
        <w:ind w:left="7137" w:right="654" w:firstLine="0"/>
        <w:jc w:val="left"/>
      </w:pPr>
      <w:r>
        <w:rPr>
          <w:noProof/>
        </w:rPr>
        <w:drawing>
          <wp:anchor distT="0" distB="0" distL="0" distR="0" simplePos="0" relativeHeight="15733248" behindDoc="0" locked="0" layoutInCell="1" allowOverlap="1" wp14:anchorId="7C975D36" wp14:editId="4CD7D92F">
            <wp:simplePos x="0" y="0"/>
            <wp:positionH relativeFrom="page">
              <wp:posOffset>814500</wp:posOffset>
            </wp:positionH>
            <wp:positionV relativeFrom="paragraph">
              <wp:posOffset>-24915</wp:posOffset>
            </wp:positionV>
            <wp:extent cx="4063754" cy="5840254"/>
            <wp:effectExtent l="0" t="0" r="0" b="0"/>
            <wp:wrapNone/>
            <wp:docPr id="15" name="image8.png" descr="Table: Key performance indicators&#10;Research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Table: Key performance indicators&#10;Research impact"/>
                    <pic:cNvPicPr/>
                  </pic:nvPicPr>
                  <pic:blipFill>
                    <a:blip r:embed="rId101" cstate="print"/>
                    <a:stretch>
                      <a:fillRect/>
                    </a:stretch>
                  </pic:blipFill>
                  <pic:spPr>
                    <a:xfrm>
                      <a:off x="0" y="0"/>
                      <a:ext cx="4063754" cy="5840254"/>
                    </a:xfrm>
                    <a:prstGeom prst="rect">
                      <a:avLst/>
                    </a:prstGeom>
                  </pic:spPr>
                </pic:pic>
              </a:graphicData>
            </a:graphic>
          </wp:anchor>
        </w:drawing>
      </w:r>
      <w:bookmarkStart w:id="24" w:name="_bookmark23"/>
      <w:bookmarkEnd w:id="24"/>
      <w:r>
        <w:t>Build a One UQ approach</w:t>
      </w:r>
      <w:r>
        <w:rPr>
          <w:spacing w:val="1"/>
        </w:rPr>
        <w:t xml:space="preserve"> </w:t>
      </w:r>
      <w:r>
        <w:t>to</w:t>
      </w:r>
      <w:r>
        <w:rPr>
          <w:spacing w:val="-7"/>
        </w:rPr>
        <w:t xml:space="preserve"> </w:t>
      </w:r>
      <w:r>
        <w:t>acquiring,</w:t>
      </w:r>
      <w:r>
        <w:rPr>
          <w:spacing w:val="-6"/>
        </w:rPr>
        <w:t xml:space="preserve"> </w:t>
      </w:r>
      <w:r>
        <w:t>maintaining</w:t>
      </w:r>
      <w:r>
        <w:rPr>
          <w:spacing w:val="-6"/>
        </w:rPr>
        <w:t xml:space="preserve"> </w:t>
      </w:r>
      <w:r>
        <w:t>and</w:t>
      </w:r>
    </w:p>
    <w:p w14:paraId="03E8F794" w14:textId="77777777" w:rsidR="00F62CEC" w:rsidRDefault="002812FF">
      <w:pPr>
        <w:ind w:left="7137"/>
        <w:rPr>
          <w:rFonts w:ascii="GothamNarrow-Medium"/>
          <w:sz w:val="20"/>
        </w:rPr>
      </w:pPr>
      <w:r>
        <w:rPr>
          <w:rFonts w:ascii="GothamNarrow-Medium"/>
          <w:sz w:val="20"/>
        </w:rPr>
        <w:t>utilising</w:t>
      </w:r>
      <w:r>
        <w:rPr>
          <w:rFonts w:ascii="GothamNarrow-Medium"/>
          <w:spacing w:val="-4"/>
          <w:sz w:val="20"/>
        </w:rPr>
        <w:t xml:space="preserve"> </w:t>
      </w:r>
      <w:r>
        <w:rPr>
          <w:rFonts w:ascii="GothamNarrow-Medium"/>
          <w:sz w:val="20"/>
        </w:rPr>
        <w:t>research</w:t>
      </w:r>
      <w:r>
        <w:rPr>
          <w:rFonts w:ascii="GothamNarrow-Medium"/>
          <w:spacing w:val="-4"/>
          <w:sz w:val="20"/>
        </w:rPr>
        <w:t xml:space="preserve"> </w:t>
      </w:r>
      <w:r>
        <w:rPr>
          <w:rFonts w:ascii="GothamNarrow-Medium"/>
          <w:sz w:val="20"/>
        </w:rPr>
        <w:t>infrastructure.</w:t>
      </w:r>
    </w:p>
    <w:p w14:paraId="1B6E99C5" w14:textId="77777777" w:rsidR="00F62CEC" w:rsidRDefault="002812FF">
      <w:pPr>
        <w:pStyle w:val="BodyText"/>
        <w:spacing w:before="203" w:line="225" w:lineRule="auto"/>
        <w:ind w:left="7137" w:right="755"/>
        <w:rPr>
          <w:rFonts w:ascii="GothamNarrow-Medium"/>
        </w:rPr>
      </w:pPr>
      <w:r>
        <w:rPr>
          <w:rFonts w:ascii="GothamNarrow-Medium"/>
        </w:rPr>
        <w:t>Research</w:t>
      </w:r>
      <w:r>
        <w:rPr>
          <w:rFonts w:ascii="GothamNarrow-Medium"/>
          <w:spacing w:val="-9"/>
        </w:rPr>
        <w:t xml:space="preserve"> </w:t>
      </w:r>
      <w:r>
        <w:rPr>
          <w:rFonts w:ascii="GothamNarrow-Medium"/>
        </w:rPr>
        <w:t>infrastructure</w:t>
      </w:r>
      <w:r>
        <w:rPr>
          <w:rFonts w:ascii="GothamNarrow-Medium"/>
          <w:spacing w:val="-9"/>
        </w:rPr>
        <w:t xml:space="preserve"> </w:t>
      </w:r>
      <w:r>
        <w:rPr>
          <w:rFonts w:ascii="GothamNarrow-Medium"/>
        </w:rPr>
        <w:t>and</w:t>
      </w:r>
      <w:r>
        <w:rPr>
          <w:rFonts w:ascii="GothamNarrow-Medium"/>
          <w:spacing w:val="-9"/>
        </w:rPr>
        <w:t xml:space="preserve"> </w:t>
      </w:r>
      <w:r>
        <w:rPr>
          <w:rFonts w:ascii="GothamNarrow-Medium"/>
        </w:rPr>
        <w:t>project</w:t>
      </w:r>
      <w:r>
        <w:rPr>
          <w:rFonts w:ascii="GothamNarrow-Medium"/>
          <w:spacing w:val="-33"/>
        </w:rPr>
        <w:t xml:space="preserve"> </w:t>
      </w:r>
      <w:r>
        <w:rPr>
          <w:rFonts w:ascii="GothamNarrow-Medium"/>
        </w:rPr>
        <w:t>management</w:t>
      </w:r>
      <w:r>
        <w:rPr>
          <w:rFonts w:ascii="GothamNarrow-Medium"/>
          <w:spacing w:val="-1"/>
        </w:rPr>
        <w:t xml:space="preserve"> </w:t>
      </w:r>
      <w:r>
        <w:rPr>
          <w:rFonts w:ascii="GothamNarrow-Medium"/>
        </w:rPr>
        <w:t>framework</w:t>
      </w:r>
    </w:p>
    <w:p w14:paraId="7D0DEC76" w14:textId="77777777" w:rsidR="00F62CEC" w:rsidRDefault="002812FF">
      <w:pPr>
        <w:pStyle w:val="BodyText"/>
        <w:spacing w:before="66" w:line="249" w:lineRule="auto"/>
        <w:ind w:left="7137" w:right="343"/>
      </w:pPr>
      <w:r>
        <w:t>Following</w:t>
      </w:r>
      <w:r>
        <w:rPr>
          <w:spacing w:val="-10"/>
        </w:rPr>
        <w:t xml:space="preserve"> </w:t>
      </w:r>
      <w:r>
        <w:t>the</w:t>
      </w:r>
      <w:r>
        <w:rPr>
          <w:spacing w:val="-9"/>
        </w:rPr>
        <w:t xml:space="preserve"> </w:t>
      </w:r>
      <w:r>
        <w:t>establishment</w:t>
      </w:r>
      <w:r>
        <w:rPr>
          <w:spacing w:val="-10"/>
        </w:rPr>
        <w:t xml:space="preserve"> </w:t>
      </w:r>
      <w:r>
        <w:t>of</w:t>
      </w:r>
      <w:r>
        <w:rPr>
          <w:spacing w:val="-9"/>
        </w:rPr>
        <w:t xml:space="preserve"> </w:t>
      </w:r>
      <w:r>
        <w:t>the</w:t>
      </w:r>
      <w:r>
        <w:rPr>
          <w:spacing w:val="-10"/>
        </w:rPr>
        <w:t xml:space="preserve"> </w:t>
      </w:r>
      <w:r>
        <w:t>Central</w:t>
      </w:r>
      <w:r>
        <w:rPr>
          <w:spacing w:val="1"/>
        </w:rPr>
        <w:t xml:space="preserve"> </w:t>
      </w:r>
      <w:r>
        <w:t>Research Platforms in 2018; and a Project</w:t>
      </w:r>
      <w:r>
        <w:rPr>
          <w:spacing w:val="1"/>
        </w:rPr>
        <w:t xml:space="preserve"> </w:t>
      </w:r>
      <w:r>
        <w:rPr>
          <w:spacing w:val="-1"/>
        </w:rPr>
        <w:t xml:space="preserve">Governance and Management </w:t>
      </w:r>
      <w:r>
        <w:t>Framework</w:t>
      </w:r>
      <w:r>
        <w:rPr>
          <w:spacing w:val="1"/>
        </w:rPr>
        <w:t xml:space="preserve"> </w:t>
      </w:r>
      <w:r>
        <w:rPr>
          <w:spacing w:val="-1"/>
        </w:rPr>
        <w:t>in</w:t>
      </w:r>
      <w:r>
        <w:rPr>
          <w:spacing w:val="-7"/>
        </w:rPr>
        <w:t xml:space="preserve"> </w:t>
      </w:r>
      <w:r>
        <w:rPr>
          <w:spacing w:val="-1"/>
        </w:rPr>
        <w:t>2019;</w:t>
      </w:r>
      <w:r>
        <w:rPr>
          <w:spacing w:val="-7"/>
        </w:rPr>
        <w:t xml:space="preserve"> </w:t>
      </w:r>
      <w:r>
        <w:rPr>
          <w:spacing w:val="-1"/>
        </w:rPr>
        <w:t>governance,</w:t>
      </w:r>
      <w:r>
        <w:rPr>
          <w:spacing w:val="-7"/>
        </w:rPr>
        <w:t xml:space="preserve"> </w:t>
      </w:r>
      <w:r>
        <w:rPr>
          <w:spacing w:val="-1"/>
        </w:rPr>
        <w:t>assurance,</w:t>
      </w:r>
      <w:r>
        <w:rPr>
          <w:spacing w:val="-7"/>
        </w:rPr>
        <w:t xml:space="preserve"> </w:t>
      </w:r>
      <w:r>
        <w:rPr>
          <w:spacing w:val="-1"/>
        </w:rPr>
        <w:t>monitoring</w:t>
      </w:r>
    </w:p>
    <w:p w14:paraId="1A35592A" w14:textId="77777777" w:rsidR="00F62CEC" w:rsidRDefault="002812FF">
      <w:pPr>
        <w:pStyle w:val="BodyText"/>
        <w:spacing w:before="1" w:line="249" w:lineRule="auto"/>
        <w:ind w:left="7137" w:right="184"/>
      </w:pPr>
      <w:r>
        <w:rPr>
          <w:spacing w:val="-1"/>
        </w:rPr>
        <w:t xml:space="preserve">and oversight of UQ’s infrastructure </w:t>
      </w:r>
      <w:r>
        <w:t>portfolio</w:t>
      </w:r>
      <w:r>
        <w:rPr>
          <w:spacing w:val="-36"/>
        </w:rPr>
        <w:t xml:space="preserve"> </w:t>
      </w:r>
      <w:r>
        <w:t xml:space="preserve">was further </w:t>
      </w:r>
      <w:proofErr w:type="gramStart"/>
      <w:r>
        <w:t>effected</w:t>
      </w:r>
      <w:proofErr w:type="gramEnd"/>
      <w:r>
        <w:t xml:space="preserve"> in 2020. The main</w:t>
      </w:r>
      <w:r>
        <w:rPr>
          <w:spacing w:val="1"/>
        </w:rPr>
        <w:t xml:space="preserve"> </w:t>
      </w:r>
      <w:r>
        <w:t>achievement was the presentation of a Plant</w:t>
      </w:r>
      <w:r>
        <w:rPr>
          <w:spacing w:val="-37"/>
        </w:rPr>
        <w:t xml:space="preserve"> </w:t>
      </w:r>
      <w:r>
        <w:t>Growth CRP proposal, and the continued</w:t>
      </w:r>
      <w:r>
        <w:rPr>
          <w:spacing w:val="1"/>
        </w:rPr>
        <w:t xml:space="preserve"> </w:t>
      </w:r>
      <w:r>
        <w:rPr>
          <w:spacing w:val="-1"/>
        </w:rPr>
        <w:t>work</w:t>
      </w:r>
      <w:r>
        <w:rPr>
          <w:spacing w:val="-9"/>
        </w:rPr>
        <w:t xml:space="preserve"> </w:t>
      </w:r>
      <w:r>
        <w:rPr>
          <w:spacing w:val="-1"/>
        </w:rPr>
        <w:t>on</w:t>
      </w:r>
      <w:r>
        <w:rPr>
          <w:spacing w:val="-8"/>
        </w:rPr>
        <w:t xml:space="preserve"> </w:t>
      </w:r>
      <w:r>
        <w:rPr>
          <w:spacing w:val="-1"/>
        </w:rPr>
        <w:t>drafting</w:t>
      </w:r>
      <w:r>
        <w:rPr>
          <w:spacing w:val="-9"/>
        </w:rPr>
        <w:t xml:space="preserve"> </w:t>
      </w:r>
      <w:r>
        <w:t>industry</w:t>
      </w:r>
      <w:r>
        <w:rPr>
          <w:spacing w:val="-8"/>
        </w:rPr>
        <w:t xml:space="preserve"> </w:t>
      </w:r>
      <w:r>
        <w:t>engagement</w:t>
      </w:r>
      <w:r>
        <w:rPr>
          <w:spacing w:val="-8"/>
        </w:rPr>
        <w:t xml:space="preserve"> </w:t>
      </w:r>
      <w:r>
        <w:t>plans.</w:t>
      </w:r>
    </w:p>
    <w:p w14:paraId="0BAA6220" w14:textId="77777777" w:rsidR="00F62CEC" w:rsidRDefault="00F62CEC">
      <w:pPr>
        <w:pStyle w:val="BodyText"/>
        <w:spacing w:before="1"/>
        <w:rPr>
          <w:sz w:val="10"/>
        </w:rPr>
      </w:pPr>
    </w:p>
    <w:tbl>
      <w:tblPr>
        <w:tblW w:w="0" w:type="auto"/>
        <w:tblInd w:w="7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6F1BE533" w14:textId="77777777">
        <w:trPr>
          <w:trHeight w:val="277"/>
        </w:trPr>
        <w:tc>
          <w:tcPr>
            <w:tcW w:w="2417" w:type="dxa"/>
          </w:tcPr>
          <w:p w14:paraId="22830C24"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2.1</w:t>
            </w:r>
          </w:p>
        </w:tc>
        <w:tc>
          <w:tcPr>
            <w:tcW w:w="587" w:type="dxa"/>
            <w:tcBorders>
              <w:right w:val="single" w:sz="2" w:space="0" w:color="000000"/>
            </w:tcBorders>
          </w:tcPr>
          <w:p w14:paraId="1875827E" w14:textId="77777777" w:rsidR="00F62CEC" w:rsidRDefault="002812FF">
            <w:pPr>
              <w:pStyle w:val="TableParagraph"/>
              <w:spacing w:before="49"/>
              <w:ind w:right="147"/>
              <w:jc w:val="right"/>
              <w:rPr>
                <w:rFonts w:ascii="GothamNarrow-Medium"/>
                <w:sz w:val="16"/>
              </w:rPr>
            </w:pPr>
            <w:r>
              <w:rPr>
                <w:rFonts w:ascii="GothamNarrow-Medium"/>
                <w:sz w:val="16"/>
              </w:rPr>
              <w:t>page</w:t>
            </w:r>
          </w:p>
        </w:tc>
      </w:tr>
      <w:tr w:rsidR="00F62CEC" w14:paraId="53BCF321" w14:textId="77777777">
        <w:trPr>
          <w:trHeight w:val="477"/>
        </w:trPr>
        <w:tc>
          <w:tcPr>
            <w:tcW w:w="2417" w:type="dxa"/>
          </w:tcPr>
          <w:p w14:paraId="1C34D608" w14:textId="77777777" w:rsidR="00F62CEC" w:rsidRDefault="002812FF">
            <w:pPr>
              <w:pStyle w:val="TableParagraph"/>
              <w:spacing w:before="49" w:line="249" w:lineRule="auto"/>
              <w:ind w:left="77" w:right="76"/>
              <w:rPr>
                <w:sz w:val="16"/>
              </w:rPr>
            </w:pPr>
            <w:hyperlink w:anchor="_bookmark31" w:history="1">
              <w:r>
                <w:rPr>
                  <w:color w:val="6688C3"/>
                  <w:sz w:val="16"/>
                </w:rPr>
                <w:t>3.1</w:t>
              </w:r>
              <w:r>
                <w:rPr>
                  <w:color w:val="6688C3"/>
                  <w:spacing w:val="-9"/>
                  <w:sz w:val="16"/>
                </w:rPr>
                <w:t xml:space="preserve"> </w:t>
              </w:r>
              <w:r>
                <w:rPr>
                  <w:color w:val="6688C3"/>
                  <w:sz w:val="16"/>
                </w:rPr>
                <w:t>IMB@UQ</w:t>
              </w:r>
              <w:r>
                <w:rPr>
                  <w:color w:val="6688C3"/>
                  <w:spacing w:val="-9"/>
                  <w:sz w:val="16"/>
                </w:rPr>
                <w:t xml:space="preserve"> </w:t>
              </w:r>
              <w:r>
                <w:rPr>
                  <w:color w:val="6688C3"/>
                  <w:sz w:val="16"/>
                </w:rPr>
                <w:t>Centre</w:t>
              </w:r>
              <w:r>
                <w:rPr>
                  <w:color w:val="6688C3"/>
                  <w:spacing w:val="-9"/>
                  <w:sz w:val="16"/>
                </w:rPr>
                <w:t xml:space="preserve"> </w:t>
              </w:r>
              <w:r>
                <w:rPr>
                  <w:color w:val="6688C3"/>
                  <w:sz w:val="16"/>
                </w:rPr>
                <w:t>of</w:t>
              </w:r>
              <w:r>
                <w:rPr>
                  <w:color w:val="6688C3"/>
                  <w:spacing w:val="-8"/>
                  <w:sz w:val="16"/>
                </w:rPr>
                <w:t xml:space="preserve"> </w:t>
              </w:r>
              <w:r>
                <w:rPr>
                  <w:color w:val="6688C3"/>
                  <w:sz w:val="16"/>
                </w:rPr>
                <w:t>Excellence</w:t>
              </w:r>
            </w:hyperlink>
            <w:r>
              <w:rPr>
                <w:color w:val="6688C3"/>
                <w:spacing w:val="-35"/>
                <w:sz w:val="16"/>
              </w:rPr>
              <w:t xml:space="preserve"> </w:t>
            </w:r>
            <w:hyperlink w:anchor="_bookmark31" w:history="1">
              <w:r>
                <w:rPr>
                  <w:color w:val="6688C3"/>
                  <w:sz w:val="16"/>
                </w:rPr>
                <w:t>and</w:t>
              </w:r>
              <w:r>
                <w:rPr>
                  <w:color w:val="6688C3"/>
                  <w:spacing w:val="-1"/>
                  <w:sz w:val="16"/>
                </w:rPr>
                <w:t xml:space="preserve"> </w:t>
              </w:r>
              <w:r>
                <w:rPr>
                  <w:color w:val="6688C3"/>
                  <w:sz w:val="16"/>
                </w:rPr>
                <w:t>Innovation</w:t>
              </w:r>
            </w:hyperlink>
          </w:p>
        </w:tc>
        <w:tc>
          <w:tcPr>
            <w:tcW w:w="587" w:type="dxa"/>
            <w:tcBorders>
              <w:right w:val="single" w:sz="2" w:space="0" w:color="000000"/>
            </w:tcBorders>
          </w:tcPr>
          <w:p w14:paraId="3203B82A" w14:textId="77777777" w:rsidR="00F62CEC" w:rsidRDefault="002812FF">
            <w:pPr>
              <w:pStyle w:val="TableParagraph"/>
              <w:spacing w:before="49"/>
              <w:ind w:right="204"/>
              <w:jc w:val="right"/>
              <w:rPr>
                <w:sz w:val="16"/>
              </w:rPr>
            </w:pPr>
            <w:hyperlink w:anchor="_bookmark31" w:history="1">
              <w:r>
                <w:rPr>
                  <w:color w:val="6688C3"/>
                  <w:sz w:val="16"/>
                </w:rPr>
                <w:t>27</w:t>
              </w:r>
            </w:hyperlink>
          </w:p>
        </w:tc>
      </w:tr>
      <w:tr w:rsidR="00F62CEC" w14:paraId="2F8F0A1F" w14:textId="77777777">
        <w:trPr>
          <w:trHeight w:val="277"/>
        </w:trPr>
        <w:tc>
          <w:tcPr>
            <w:tcW w:w="2417" w:type="dxa"/>
          </w:tcPr>
          <w:p w14:paraId="12C82AF5" w14:textId="77777777" w:rsidR="00F62CEC" w:rsidRDefault="002812FF">
            <w:pPr>
              <w:pStyle w:val="TableParagraph"/>
              <w:spacing w:before="49"/>
              <w:ind w:left="77"/>
              <w:rPr>
                <w:sz w:val="16"/>
              </w:rPr>
            </w:pPr>
            <w:hyperlink w:anchor="_bookmark46" w:history="1">
              <w:r>
                <w:rPr>
                  <w:color w:val="6688C3"/>
                  <w:sz w:val="16"/>
                </w:rPr>
                <w:t>5.2</w:t>
              </w:r>
              <w:r>
                <w:rPr>
                  <w:color w:val="6688C3"/>
                  <w:spacing w:val="-3"/>
                  <w:sz w:val="16"/>
                </w:rPr>
                <w:t xml:space="preserve"> </w:t>
              </w:r>
              <w:r>
                <w:rPr>
                  <w:color w:val="6688C3"/>
                  <w:sz w:val="16"/>
                </w:rPr>
                <w:t>IT</w:t>
              </w:r>
              <w:r>
                <w:rPr>
                  <w:color w:val="6688C3"/>
                  <w:spacing w:val="-2"/>
                  <w:sz w:val="16"/>
                </w:rPr>
                <w:t xml:space="preserve"> </w:t>
              </w:r>
              <w:r>
                <w:rPr>
                  <w:color w:val="6688C3"/>
                  <w:sz w:val="16"/>
                </w:rPr>
                <w:t>governance</w:t>
              </w:r>
            </w:hyperlink>
          </w:p>
        </w:tc>
        <w:tc>
          <w:tcPr>
            <w:tcW w:w="587" w:type="dxa"/>
            <w:tcBorders>
              <w:right w:val="single" w:sz="2" w:space="0" w:color="000000"/>
            </w:tcBorders>
          </w:tcPr>
          <w:p w14:paraId="2424B70C" w14:textId="77777777" w:rsidR="00F62CEC" w:rsidRDefault="002812FF">
            <w:pPr>
              <w:pStyle w:val="TableParagraph"/>
              <w:spacing w:before="49"/>
              <w:ind w:right="197"/>
              <w:jc w:val="right"/>
              <w:rPr>
                <w:sz w:val="16"/>
              </w:rPr>
            </w:pPr>
            <w:hyperlink w:anchor="_bookmark46" w:history="1">
              <w:r>
                <w:rPr>
                  <w:color w:val="6688C3"/>
                  <w:sz w:val="16"/>
                </w:rPr>
                <w:t>34</w:t>
              </w:r>
            </w:hyperlink>
          </w:p>
        </w:tc>
      </w:tr>
    </w:tbl>
    <w:p w14:paraId="1D841B09" w14:textId="77777777" w:rsidR="00F62CEC" w:rsidRDefault="00F62CEC">
      <w:pPr>
        <w:jc w:val="right"/>
        <w:rPr>
          <w:sz w:val="16"/>
        </w:rPr>
        <w:sectPr w:rsidR="00F62CEC">
          <w:headerReference w:type="default" r:id="rId102"/>
          <w:footerReference w:type="even" r:id="rId103"/>
          <w:footerReference w:type="default" r:id="rId104"/>
          <w:pgSz w:w="11910" w:h="16840"/>
          <w:pgMar w:top="1580" w:right="760" w:bottom="660" w:left="800" w:header="0" w:footer="469" w:gutter="0"/>
          <w:pgNumType w:start="23"/>
          <w:cols w:space="720"/>
        </w:sectPr>
      </w:pPr>
    </w:p>
    <w:p w14:paraId="700DDE97" w14:textId="77777777" w:rsidR="00F62CEC" w:rsidRDefault="00F62CEC">
      <w:pPr>
        <w:pStyle w:val="BodyText"/>
        <w:rPr>
          <w:sz w:val="20"/>
        </w:rPr>
      </w:pPr>
    </w:p>
    <w:p w14:paraId="5F213B25" w14:textId="77777777" w:rsidR="00F62CEC" w:rsidRDefault="00F62CEC">
      <w:pPr>
        <w:pStyle w:val="BodyText"/>
        <w:rPr>
          <w:sz w:val="20"/>
        </w:rPr>
      </w:pPr>
    </w:p>
    <w:p w14:paraId="18E6D0B0" w14:textId="77777777" w:rsidR="00F62CEC" w:rsidRDefault="00F62CEC">
      <w:pPr>
        <w:pStyle w:val="BodyText"/>
        <w:rPr>
          <w:sz w:val="20"/>
        </w:rPr>
      </w:pPr>
    </w:p>
    <w:p w14:paraId="69E0A609" w14:textId="77777777" w:rsidR="00F62CEC" w:rsidRDefault="00F62CEC">
      <w:pPr>
        <w:pStyle w:val="BodyText"/>
        <w:rPr>
          <w:sz w:val="20"/>
        </w:rPr>
      </w:pPr>
    </w:p>
    <w:p w14:paraId="6A4E86A7" w14:textId="77777777" w:rsidR="00F62CEC" w:rsidRDefault="00F62CEC">
      <w:pPr>
        <w:pStyle w:val="BodyText"/>
        <w:rPr>
          <w:sz w:val="20"/>
        </w:rPr>
      </w:pPr>
    </w:p>
    <w:p w14:paraId="61909746" w14:textId="77777777" w:rsidR="00F62CEC" w:rsidRDefault="00F62CEC">
      <w:pPr>
        <w:pStyle w:val="BodyText"/>
        <w:spacing w:before="5"/>
        <w:rPr>
          <w:sz w:val="18"/>
        </w:rPr>
      </w:pPr>
    </w:p>
    <w:p w14:paraId="030833C5" w14:textId="77777777" w:rsidR="00F62CEC" w:rsidRDefault="00F62CEC">
      <w:pPr>
        <w:rPr>
          <w:sz w:val="18"/>
        </w:rPr>
        <w:sectPr w:rsidR="00F62CEC">
          <w:headerReference w:type="even" r:id="rId105"/>
          <w:pgSz w:w="11910" w:h="16840"/>
          <w:pgMar w:top="700" w:right="760" w:bottom="660" w:left="800" w:header="510" w:footer="466" w:gutter="0"/>
          <w:cols w:space="720"/>
        </w:sectPr>
      </w:pPr>
    </w:p>
    <w:p w14:paraId="6CB6D026" w14:textId="77777777" w:rsidR="00F62CEC" w:rsidRDefault="002812FF">
      <w:pPr>
        <w:pStyle w:val="Heading5"/>
        <w:numPr>
          <w:ilvl w:val="1"/>
          <w:numId w:val="20"/>
        </w:numPr>
        <w:tabs>
          <w:tab w:val="left" w:pos="474"/>
        </w:tabs>
        <w:spacing w:before="105"/>
        <w:ind w:left="163" w:right="38" w:firstLine="0"/>
        <w:jc w:val="left"/>
      </w:pPr>
      <w:bookmarkStart w:id="25" w:name="_bookmark25"/>
      <w:bookmarkEnd w:id="25"/>
      <w:r>
        <w:t>Actively encourage internal</w:t>
      </w:r>
      <w:r>
        <w:rPr>
          <w:spacing w:val="1"/>
        </w:rPr>
        <w:t xml:space="preserve"> </w:t>
      </w:r>
      <w:r>
        <w:rPr>
          <w:spacing w:val="-1"/>
        </w:rPr>
        <w:t xml:space="preserve">collaboration between </w:t>
      </w:r>
      <w:r>
        <w:t>researchers</w:t>
      </w:r>
      <w:r>
        <w:rPr>
          <w:spacing w:val="-44"/>
        </w:rPr>
        <w:t xml:space="preserve"> </w:t>
      </w:r>
      <w:r>
        <w:t>from different disciplines and</w:t>
      </w:r>
      <w:r>
        <w:rPr>
          <w:spacing w:val="1"/>
        </w:rPr>
        <w:t xml:space="preserve"> </w:t>
      </w:r>
      <w:r>
        <w:t>organisational</w:t>
      </w:r>
      <w:r>
        <w:rPr>
          <w:spacing w:val="-1"/>
        </w:rPr>
        <w:t xml:space="preserve"> </w:t>
      </w:r>
      <w:r>
        <w:t>units.</w:t>
      </w:r>
    </w:p>
    <w:p w14:paraId="3C5C3BDE" w14:textId="77777777" w:rsidR="00F62CEC" w:rsidRDefault="002812FF">
      <w:pPr>
        <w:pStyle w:val="BodyText"/>
        <w:spacing w:before="137"/>
        <w:ind w:left="163"/>
        <w:rPr>
          <w:rFonts w:ascii="GothamNarrow-Medium"/>
        </w:rPr>
      </w:pPr>
      <w:r>
        <w:rPr>
          <w:rFonts w:ascii="GothamNarrow-Medium"/>
        </w:rPr>
        <w:t>Research</w:t>
      </w:r>
      <w:r>
        <w:rPr>
          <w:rFonts w:ascii="GothamNarrow-Medium"/>
          <w:spacing w:val="-3"/>
        </w:rPr>
        <w:t xml:space="preserve"> </w:t>
      </w:r>
      <w:r>
        <w:rPr>
          <w:rFonts w:ascii="GothamNarrow-Medium"/>
        </w:rPr>
        <w:t>Week</w:t>
      </w:r>
    </w:p>
    <w:p w14:paraId="39717A02" w14:textId="77777777" w:rsidR="00F62CEC" w:rsidRDefault="002812FF">
      <w:pPr>
        <w:pStyle w:val="BodyText"/>
        <w:spacing w:before="25" w:line="249" w:lineRule="auto"/>
        <w:ind w:left="163" w:right="228"/>
      </w:pPr>
      <w:r>
        <w:t>Although Research Week and the</w:t>
      </w:r>
      <w:r>
        <w:rPr>
          <w:spacing w:val="1"/>
        </w:rPr>
        <w:t xml:space="preserve"> </w:t>
      </w:r>
      <w:r>
        <w:t>associated</w:t>
      </w:r>
      <w:r>
        <w:rPr>
          <w:spacing w:val="-10"/>
        </w:rPr>
        <w:t xml:space="preserve"> </w:t>
      </w:r>
      <w:r>
        <w:t>Research</w:t>
      </w:r>
      <w:r>
        <w:rPr>
          <w:spacing w:val="-9"/>
        </w:rPr>
        <w:t xml:space="preserve"> </w:t>
      </w:r>
      <w:r>
        <w:t>Capability</w:t>
      </w:r>
      <w:r>
        <w:rPr>
          <w:spacing w:val="-10"/>
        </w:rPr>
        <w:t xml:space="preserve"> </w:t>
      </w:r>
      <w:r>
        <w:t>Showcase</w:t>
      </w:r>
      <w:r>
        <w:rPr>
          <w:spacing w:val="-35"/>
        </w:rPr>
        <w:t xml:space="preserve"> </w:t>
      </w:r>
      <w:r>
        <w:t>were cancelled in 2020 because of the</w:t>
      </w:r>
      <w:r>
        <w:rPr>
          <w:spacing w:val="1"/>
        </w:rPr>
        <w:t xml:space="preserve"> </w:t>
      </w:r>
      <w:r>
        <w:t>pandemic, several opportunities normally</w:t>
      </w:r>
      <w:r>
        <w:rPr>
          <w:spacing w:val="-36"/>
        </w:rPr>
        <w:t xml:space="preserve"> </w:t>
      </w:r>
      <w:r>
        <w:t>provided to celebrate and connect UQ</w:t>
      </w:r>
      <w:r>
        <w:rPr>
          <w:spacing w:val="1"/>
        </w:rPr>
        <w:t xml:space="preserve"> </w:t>
      </w:r>
      <w:r>
        <w:t>researchers and showcase their research</w:t>
      </w:r>
      <w:r>
        <w:rPr>
          <w:spacing w:val="1"/>
        </w:rPr>
        <w:t xml:space="preserve"> </w:t>
      </w:r>
      <w:r>
        <w:t>achievements continued. Highlights</w:t>
      </w:r>
      <w:r>
        <w:rPr>
          <w:spacing w:val="1"/>
        </w:rPr>
        <w:t xml:space="preserve"> </w:t>
      </w:r>
      <w:r>
        <w:t>included UQ's involvement in the launch</w:t>
      </w:r>
      <w:r>
        <w:rPr>
          <w:spacing w:val="1"/>
        </w:rPr>
        <w:t xml:space="preserve"> </w:t>
      </w:r>
      <w:r>
        <w:t>of the Engagement Australia Excellence</w:t>
      </w:r>
      <w:r>
        <w:rPr>
          <w:spacing w:val="1"/>
        </w:rPr>
        <w:t xml:space="preserve"> </w:t>
      </w:r>
      <w:r>
        <w:t>Awards,</w:t>
      </w:r>
      <w:r>
        <w:rPr>
          <w:spacing w:val="-3"/>
        </w:rPr>
        <w:t xml:space="preserve"> </w:t>
      </w:r>
      <w:r>
        <w:t>the</w:t>
      </w:r>
      <w:r>
        <w:rPr>
          <w:spacing w:val="-3"/>
        </w:rPr>
        <w:t xml:space="preserve"> </w:t>
      </w:r>
      <w:r>
        <w:t>continuation</w:t>
      </w:r>
      <w:r>
        <w:rPr>
          <w:spacing w:val="-3"/>
        </w:rPr>
        <w:t xml:space="preserve"> </w:t>
      </w:r>
      <w:r>
        <w:t>of</w:t>
      </w:r>
      <w:r>
        <w:rPr>
          <w:spacing w:val="-3"/>
        </w:rPr>
        <w:t xml:space="preserve"> </w:t>
      </w:r>
      <w:r>
        <w:t>UQ</w:t>
      </w:r>
      <w:r>
        <w:rPr>
          <w:spacing w:val="-2"/>
        </w:rPr>
        <w:t xml:space="preserve"> </w:t>
      </w:r>
      <w:r>
        <w:t>Industry</w:t>
      </w:r>
    </w:p>
    <w:p w14:paraId="516267B5" w14:textId="77777777" w:rsidR="00F62CEC" w:rsidRDefault="002812FF">
      <w:pPr>
        <w:pStyle w:val="BodyText"/>
        <w:spacing w:before="3" w:line="249" w:lineRule="auto"/>
        <w:ind w:left="163" w:right="56"/>
      </w:pPr>
      <w:r>
        <w:t>Connect,</w:t>
      </w:r>
      <w:r>
        <w:rPr>
          <w:spacing w:val="-3"/>
        </w:rPr>
        <w:t xml:space="preserve"> </w:t>
      </w:r>
      <w:r>
        <w:t>and</w:t>
      </w:r>
      <w:r>
        <w:rPr>
          <w:spacing w:val="-3"/>
        </w:rPr>
        <w:t xml:space="preserve"> </w:t>
      </w:r>
      <w:r>
        <w:t>the</w:t>
      </w:r>
      <w:r>
        <w:rPr>
          <w:spacing w:val="-3"/>
        </w:rPr>
        <w:t xml:space="preserve"> </w:t>
      </w:r>
      <w:r>
        <w:t>hosting</w:t>
      </w:r>
      <w:r>
        <w:rPr>
          <w:spacing w:val="-3"/>
        </w:rPr>
        <w:t xml:space="preserve"> </w:t>
      </w:r>
      <w:r>
        <w:t>in</w:t>
      </w:r>
      <w:r>
        <w:rPr>
          <w:spacing w:val="-3"/>
        </w:rPr>
        <w:t xml:space="preserve"> </w:t>
      </w:r>
      <w:r>
        <w:t>virtual</w:t>
      </w:r>
      <w:r>
        <w:rPr>
          <w:spacing w:val="-4"/>
        </w:rPr>
        <w:t xml:space="preserve"> </w:t>
      </w:r>
      <w:r>
        <w:t>format</w:t>
      </w:r>
      <w:r>
        <w:rPr>
          <w:spacing w:val="-3"/>
        </w:rPr>
        <w:t xml:space="preserve"> </w:t>
      </w:r>
      <w:r>
        <w:t>of</w:t>
      </w:r>
      <w:r>
        <w:rPr>
          <w:spacing w:val="-35"/>
        </w:rPr>
        <w:t xml:space="preserve"> </w:t>
      </w:r>
      <w:r>
        <w:t>the</w:t>
      </w:r>
      <w:r>
        <w:rPr>
          <w:spacing w:val="-2"/>
        </w:rPr>
        <w:t xml:space="preserve"> </w:t>
      </w:r>
      <w:r>
        <w:t>UQ</w:t>
      </w:r>
      <w:r>
        <w:rPr>
          <w:spacing w:val="-1"/>
        </w:rPr>
        <w:t xml:space="preserve"> </w:t>
      </w:r>
      <w:r>
        <w:t>Three</w:t>
      </w:r>
      <w:r>
        <w:rPr>
          <w:spacing w:val="-1"/>
        </w:rPr>
        <w:t xml:space="preserve"> </w:t>
      </w:r>
      <w:r>
        <w:t>Minute</w:t>
      </w:r>
      <w:r>
        <w:rPr>
          <w:spacing w:val="-2"/>
        </w:rPr>
        <w:t xml:space="preserve"> </w:t>
      </w:r>
      <w:r>
        <w:t>Thesis</w:t>
      </w:r>
      <w:r>
        <w:rPr>
          <w:spacing w:val="-1"/>
        </w:rPr>
        <w:t xml:space="preserve"> </w:t>
      </w:r>
      <w:r>
        <w:t>competition.</w:t>
      </w:r>
    </w:p>
    <w:p w14:paraId="47316172" w14:textId="77777777" w:rsidR="00F62CEC" w:rsidRDefault="00F62CEC">
      <w:pPr>
        <w:pStyle w:val="BodyText"/>
        <w:rPr>
          <w:sz w:val="14"/>
        </w:rPr>
      </w:pPr>
    </w:p>
    <w:p w14:paraId="4C743252" w14:textId="77777777" w:rsidR="00F62CEC" w:rsidRDefault="002812FF">
      <w:pPr>
        <w:pStyle w:val="BodyText"/>
        <w:ind w:left="163"/>
        <w:rPr>
          <w:rFonts w:ascii="GothamNarrow-Medium"/>
        </w:rPr>
      </w:pPr>
      <w:r>
        <w:rPr>
          <w:rFonts w:ascii="GothamNarrow-Medium"/>
        </w:rPr>
        <w:t>Global</w:t>
      </w:r>
      <w:r>
        <w:rPr>
          <w:rFonts w:ascii="GothamNarrow-Medium"/>
          <w:spacing w:val="-2"/>
        </w:rPr>
        <w:t xml:space="preserve"> </w:t>
      </w:r>
      <w:r>
        <w:rPr>
          <w:rFonts w:ascii="GothamNarrow-Medium"/>
        </w:rPr>
        <w:t>Change</w:t>
      </w:r>
      <w:r>
        <w:rPr>
          <w:rFonts w:ascii="GothamNarrow-Medium"/>
          <w:spacing w:val="-1"/>
        </w:rPr>
        <w:t xml:space="preserve"> </w:t>
      </w:r>
      <w:r>
        <w:rPr>
          <w:rFonts w:ascii="GothamNarrow-Medium"/>
        </w:rPr>
        <w:t>Institute</w:t>
      </w:r>
      <w:r>
        <w:rPr>
          <w:rFonts w:ascii="GothamNarrow-Medium"/>
          <w:spacing w:val="-2"/>
        </w:rPr>
        <w:t xml:space="preserve"> </w:t>
      </w:r>
      <w:r>
        <w:rPr>
          <w:rFonts w:ascii="GothamNarrow-Medium"/>
        </w:rPr>
        <w:t>(GCI)</w:t>
      </w:r>
    </w:p>
    <w:p w14:paraId="20BB60D0" w14:textId="77777777" w:rsidR="00F62CEC" w:rsidRDefault="002812FF">
      <w:pPr>
        <w:pStyle w:val="BodyText"/>
        <w:spacing w:before="25" w:line="249" w:lineRule="auto"/>
        <w:ind w:left="163" w:right="576"/>
      </w:pPr>
      <w:r>
        <w:t>The Global Change Institute is a</w:t>
      </w:r>
      <w:r>
        <w:rPr>
          <w:spacing w:val="1"/>
        </w:rPr>
        <w:t xml:space="preserve"> </w:t>
      </w:r>
      <w:r>
        <w:t>transdisciplinary</w:t>
      </w:r>
      <w:r>
        <w:rPr>
          <w:spacing w:val="-8"/>
        </w:rPr>
        <w:t xml:space="preserve"> </w:t>
      </w:r>
      <w:r>
        <w:t>institute</w:t>
      </w:r>
      <w:r>
        <w:rPr>
          <w:spacing w:val="-7"/>
        </w:rPr>
        <w:t xml:space="preserve"> </w:t>
      </w:r>
      <w:r>
        <w:t>that</w:t>
      </w:r>
      <w:r>
        <w:rPr>
          <w:spacing w:val="-7"/>
        </w:rPr>
        <w:t xml:space="preserve"> </w:t>
      </w:r>
      <w:r>
        <w:t>brings</w:t>
      </w:r>
      <w:r>
        <w:rPr>
          <w:spacing w:val="-35"/>
        </w:rPr>
        <w:t xml:space="preserve"> </w:t>
      </w:r>
      <w:r>
        <w:t>together researchers</w:t>
      </w:r>
      <w:r>
        <w:rPr>
          <w:spacing w:val="1"/>
        </w:rPr>
        <w:t xml:space="preserve"> </w:t>
      </w:r>
      <w:r>
        <w:t>from</w:t>
      </w:r>
      <w:r>
        <w:rPr>
          <w:spacing w:val="1"/>
        </w:rPr>
        <w:t xml:space="preserve"> </w:t>
      </w:r>
      <w:r>
        <w:t>across</w:t>
      </w:r>
      <w:r>
        <w:rPr>
          <w:spacing w:val="1"/>
        </w:rPr>
        <w:t xml:space="preserve"> </w:t>
      </w:r>
      <w:r>
        <w:t>the</w:t>
      </w:r>
      <w:r>
        <w:rPr>
          <w:spacing w:val="-5"/>
        </w:rPr>
        <w:t xml:space="preserve"> </w:t>
      </w:r>
      <w:r>
        <w:t>University</w:t>
      </w:r>
      <w:r>
        <w:rPr>
          <w:spacing w:val="-5"/>
        </w:rPr>
        <w:t xml:space="preserve"> </w:t>
      </w:r>
      <w:r>
        <w:t>to</w:t>
      </w:r>
      <w:r>
        <w:rPr>
          <w:spacing w:val="-4"/>
        </w:rPr>
        <w:t xml:space="preserve"> </w:t>
      </w:r>
      <w:r>
        <w:t>work</w:t>
      </w:r>
      <w:r>
        <w:rPr>
          <w:spacing w:val="-5"/>
        </w:rPr>
        <w:t xml:space="preserve"> </w:t>
      </w:r>
      <w:r>
        <w:t>with</w:t>
      </w:r>
      <w:r>
        <w:rPr>
          <w:spacing w:val="-5"/>
        </w:rPr>
        <w:t xml:space="preserve"> </w:t>
      </w:r>
      <w:r>
        <w:t>industry,</w:t>
      </w:r>
    </w:p>
    <w:p w14:paraId="4F7DCA0D" w14:textId="77777777" w:rsidR="00F62CEC" w:rsidRDefault="002812FF">
      <w:pPr>
        <w:pStyle w:val="BodyText"/>
        <w:spacing w:before="1" w:line="249" w:lineRule="auto"/>
        <w:ind w:left="163" w:right="62"/>
      </w:pPr>
      <w:r>
        <w:t>government and the community to tackle</w:t>
      </w:r>
      <w:r>
        <w:rPr>
          <w:spacing w:val="1"/>
        </w:rPr>
        <w:t xml:space="preserve"> </w:t>
      </w:r>
      <w:r>
        <w:t>global grand challenges. The Global Change</w:t>
      </w:r>
      <w:r>
        <w:rPr>
          <w:spacing w:val="-36"/>
        </w:rPr>
        <w:t xml:space="preserve"> </w:t>
      </w:r>
      <w:r>
        <w:t>Research Network (GCRN) program was</w:t>
      </w:r>
      <w:r>
        <w:rPr>
          <w:spacing w:val="1"/>
        </w:rPr>
        <w:t xml:space="preserve"> </w:t>
      </w:r>
      <w:r>
        <w:t>launched and received 27 applications from</w:t>
      </w:r>
      <w:r>
        <w:rPr>
          <w:spacing w:val="-36"/>
        </w:rPr>
        <w:t xml:space="preserve"> </w:t>
      </w:r>
      <w:r>
        <w:t>across UQ's faculties and institutes. Four</w:t>
      </w:r>
      <w:r>
        <w:rPr>
          <w:spacing w:val="1"/>
        </w:rPr>
        <w:t xml:space="preserve"> </w:t>
      </w:r>
      <w:r>
        <w:t>GCRNs were awarded and a further 7 have</w:t>
      </w:r>
      <w:r>
        <w:rPr>
          <w:spacing w:val="1"/>
        </w:rPr>
        <w:t xml:space="preserve"> </w:t>
      </w:r>
      <w:r>
        <w:t>been</w:t>
      </w:r>
      <w:r>
        <w:rPr>
          <w:spacing w:val="-4"/>
        </w:rPr>
        <w:t xml:space="preserve"> </w:t>
      </w:r>
      <w:r>
        <w:t>identified</w:t>
      </w:r>
      <w:r>
        <w:rPr>
          <w:spacing w:val="-3"/>
        </w:rPr>
        <w:t xml:space="preserve"> </w:t>
      </w:r>
      <w:r>
        <w:t>as</w:t>
      </w:r>
      <w:r>
        <w:rPr>
          <w:spacing w:val="-3"/>
        </w:rPr>
        <w:t xml:space="preserve"> </w:t>
      </w:r>
      <w:r>
        <w:t>‘pipeline</w:t>
      </w:r>
      <w:r>
        <w:rPr>
          <w:spacing w:val="-4"/>
        </w:rPr>
        <w:t xml:space="preserve"> </w:t>
      </w:r>
      <w:r>
        <w:t>GCRNs’.</w:t>
      </w:r>
      <w:r>
        <w:rPr>
          <w:spacing w:val="-3"/>
        </w:rPr>
        <w:t xml:space="preserve"> </w:t>
      </w:r>
      <w:r>
        <w:t>In</w:t>
      </w:r>
      <w:r>
        <w:rPr>
          <w:spacing w:val="-3"/>
        </w:rPr>
        <w:t xml:space="preserve"> </w:t>
      </w:r>
      <w:r>
        <w:t>2020,</w:t>
      </w:r>
      <w:r>
        <w:rPr>
          <w:spacing w:val="-35"/>
        </w:rPr>
        <w:t xml:space="preserve"> </w:t>
      </w:r>
      <w:r>
        <w:t>a</w:t>
      </w:r>
      <w:r>
        <w:rPr>
          <w:spacing w:val="-1"/>
        </w:rPr>
        <w:t xml:space="preserve"> </w:t>
      </w:r>
      <w:r>
        <w:t>new</w:t>
      </w:r>
      <w:r>
        <w:rPr>
          <w:spacing w:val="-1"/>
        </w:rPr>
        <w:t xml:space="preserve"> </w:t>
      </w:r>
      <w:r>
        <w:t>GCI</w:t>
      </w:r>
      <w:r>
        <w:rPr>
          <w:spacing w:val="-1"/>
        </w:rPr>
        <w:t xml:space="preserve"> </w:t>
      </w:r>
      <w:r>
        <w:t>Director</w:t>
      </w:r>
      <w:r>
        <w:rPr>
          <w:spacing w:val="-1"/>
        </w:rPr>
        <w:t xml:space="preserve"> </w:t>
      </w:r>
      <w:r>
        <w:t>was</w:t>
      </w:r>
      <w:r>
        <w:rPr>
          <w:spacing w:val="-1"/>
        </w:rPr>
        <w:t xml:space="preserve"> </w:t>
      </w:r>
      <w:r>
        <w:t>recruited.</w:t>
      </w:r>
    </w:p>
    <w:p w14:paraId="27BD414C" w14:textId="77777777" w:rsidR="00F62CEC" w:rsidRDefault="00F62CEC">
      <w:pPr>
        <w:pStyle w:val="BodyText"/>
        <w:spacing w:before="2"/>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22"/>
        <w:gridCol w:w="583"/>
      </w:tblGrid>
      <w:tr w:rsidR="00F62CEC" w14:paraId="4275F71B" w14:textId="77777777">
        <w:trPr>
          <w:trHeight w:val="282"/>
        </w:trPr>
        <w:tc>
          <w:tcPr>
            <w:tcW w:w="2422" w:type="dxa"/>
          </w:tcPr>
          <w:p w14:paraId="227EBBA8"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2.2</w:t>
            </w:r>
          </w:p>
        </w:tc>
        <w:tc>
          <w:tcPr>
            <w:tcW w:w="583" w:type="dxa"/>
          </w:tcPr>
          <w:p w14:paraId="72F1D499" w14:textId="77777777" w:rsidR="00F62CEC" w:rsidRDefault="002812FF">
            <w:pPr>
              <w:pStyle w:val="TableParagraph"/>
              <w:ind w:right="144"/>
              <w:jc w:val="right"/>
              <w:rPr>
                <w:rFonts w:ascii="GothamNarrow-Medium"/>
                <w:sz w:val="16"/>
              </w:rPr>
            </w:pPr>
            <w:r>
              <w:rPr>
                <w:rFonts w:ascii="GothamNarrow-Medium"/>
                <w:sz w:val="16"/>
              </w:rPr>
              <w:t>page</w:t>
            </w:r>
          </w:p>
        </w:tc>
      </w:tr>
      <w:tr w:rsidR="00F62CEC" w14:paraId="42C20EB4" w14:textId="77777777">
        <w:trPr>
          <w:trHeight w:val="282"/>
        </w:trPr>
        <w:tc>
          <w:tcPr>
            <w:tcW w:w="2422" w:type="dxa"/>
          </w:tcPr>
          <w:p w14:paraId="429594A9" w14:textId="77777777" w:rsidR="00F62CEC" w:rsidRDefault="002812FF">
            <w:pPr>
              <w:pStyle w:val="TableParagraph"/>
              <w:ind w:left="79"/>
              <w:rPr>
                <w:sz w:val="16"/>
              </w:rPr>
            </w:pPr>
            <w:hyperlink w:anchor="_bookmark17" w:history="1">
              <w:r>
                <w:rPr>
                  <w:color w:val="6688C3"/>
                  <w:sz w:val="16"/>
                </w:rPr>
                <w:t>1.4</w:t>
              </w:r>
              <w:r>
                <w:rPr>
                  <w:color w:val="6688C3"/>
                  <w:spacing w:val="-2"/>
                  <w:sz w:val="16"/>
                </w:rPr>
                <w:t xml:space="preserve"> </w:t>
              </w:r>
              <w:r>
                <w:rPr>
                  <w:color w:val="6688C3"/>
                  <w:sz w:val="16"/>
                </w:rPr>
                <w:t>Science</w:t>
              </w:r>
              <w:r>
                <w:rPr>
                  <w:color w:val="6688C3"/>
                  <w:spacing w:val="-1"/>
                  <w:sz w:val="16"/>
                </w:rPr>
                <w:t xml:space="preserve"> </w:t>
              </w:r>
              <w:r>
                <w:rPr>
                  <w:color w:val="6688C3"/>
                  <w:sz w:val="16"/>
                </w:rPr>
                <w:t>Precinct</w:t>
              </w:r>
            </w:hyperlink>
          </w:p>
        </w:tc>
        <w:tc>
          <w:tcPr>
            <w:tcW w:w="583" w:type="dxa"/>
          </w:tcPr>
          <w:p w14:paraId="7F74E6AA" w14:textId="77777777" w:rsidR="00F62CEC" w:rsidRDefault="002812FF">
            <w:pPr>
              <w:pStyle w:val="TableParagraph"/>
              <w:ind w:right="217"/>
              <w:jc w:val="right"/>
              <w:rPr>
                <w:sz w:val="16"/>
              </w:rPr>
            </w:pPr>
            <w:hyperlink w:anchor="_bookmark17" w:history="1">
              <w:r>
                <w:rPr>
                  <w:color w:val="6688C3"/>
                  <w:sz w:val="16"/>
                </w:rPr>
                <w:t>21</w:t>
              </w:r>
            </w:hyperlink>
          </w:p>
        </w:tc>
      </w:tr>
      <w:tr w:rsidR="00F62CEC" w14:paraId="690C2F8B" w14:textId="77777777">
        <w:trPr>
          <w:trHeight w:val="282"/>
        </w:trPr>
        <w:tc>
          <w:tcPr>
            <w:tcW w:w="2422" w:type="dxa"/>
          </w:tcPr>
          <w:p w14:paraId="29BAEE7A" w14:textId="77777777" w:rsidR="00F62CEC" w:rsidRDefault="002812FF">
            <w:pPr>
              <w:pStyle w:val="TableParagraph"/>
              <w:ind w:left="79"/>
              <w:rPr>
                <w:sz w:val="16"/>
              </w:rPr>
            </w:pPr>
            <w:hyperlink w:anchor="_bookmark36" w:history="1">
              <w:r>
                <w:rPr>
                  <w:color w:val="6688C3"/>
                  <w:sz w:val="16"/>
                </w:rPr>
                <w:t>3.4</w:t>
              </w:r>
              <w:r>
                <w:rPr>
                  <w:color w:val="6688C3"/>
                  <w:spacing w:val="-2"/>
                  <w:sz w:val="16"/>
                </w:rPr>
                <w:t xml:space="preserve"> </w:t>
              </w:r>
              <w:r>
                <w:rPr>
                  <w:color w:val="6688C3"/>
                  <w:sz w:val="16"/>
                </w:rPr>
                <w:t>CX</w:t>
              </w:r>
              <w:r>
                <w:rPr>
                  <w:color w:val="6688C3"/>
                  <w:spacing w:val="-2"/>
                  <w:sz w:val="16"/>
                </w:rPr>
                <w:t xml:space="preserve"> </w:t>
              </w:r>
              <w:r>
                <w:rPr>
                  <w:color w:val="6688C3"/>
                  <w:sz w:val="16"/>
                </w:rPr>
                <w:t>program</w:t>
              </w:r>
            </w:hyperlink>
          </w:p>
        </w:tc>
        <w:tc>
          <w:tcPr>
            <w:tcW w:w="583" w:type="dxa"/>
          </w:tcPr>
          <w:p w14:paraId="035B850F" w14:textId="77777777" w:rsidR="00F62CEC" w:rsidRDefault="002812FF">
            <w:pPr>
              <w:pStyle w:val="TableParagraph"/>
              <w:ind w:right="199"/>
              <w:jc w:val="right"/>
              <w:rPr>
                <w:sz w:val="16"/>
              </w:rPr>
            </w:pPr>
            <w:hyperlink w:anchor="_bookmark35" w:history="1">
              <w:r>
                <w:rPr>
                  <w:color w:val="6688C3"/>
                  <w:sz w:val="16"/>
                </w:rPr>
                <w:t>28</w:t>
              </w:r>
            </w:hyperlink>
          </w:p>
        </w:tc>
      </w:tr>
      <w:tr w:rsidR="00F62CEC" w14:paraId="0FBD8014" w14:textId="77777777">
        <w:trPr>
          <w:trHeight w:val="482"/>
        </w:trPr>
        <w:tc>
          <w:tcPr>
            <w:tcW w:w="2422" w:type="dxa"/>
          </w:tcPr>
          <w:p w14:paraId="1388CFF3" w14:textId="77777777" w:rsidR="00F62CEC" w:rsidRDefault="002812FF">
            <w:pPr>
              <w:pStyle w:val="TableParagraph"/>
              <w:spacing w:line="249" w:lineRule="auto"/>
              <w:ind w:left="79" w:right="132"/>
              <w:rPr>
                <w:sz w:val="16"/>
              </w:rPr>
            </w:pPr>
            <w:hyperlink w:anchor="_bookmark39" w:history="1">
              <w:r>
                <w:rPr>
                  <w:color w:val="6688C3"/>
                  <w:sz w:val="16"/>
                </w:rPr>
                <w:t>4.3 Co-leveraging to build</w:t>
              </w:r>
            </w:hyperlink>
            <w:r>
              <w:rPr>
                <w:color w:val="6688C3"/>
                <w:spacing w:val="1"/>
                <w:sz w:val="16"/>
              </w:rPr>
              <w:t xml:space="preserve"> </w:t>
            </w:r>
            <w:hyperlink w:anchor="_bookmark39" w:history="1">
              <w:r>
                <w:rPr>
                  <w:color w:val="6688C3"/>
                  <w:sz w:val="16"/>
                </w:rPr>
                <w:t>research</w:t>
              </w:r>
              <w:r>
                <w:rPr>
                  <w:color w:val="6688C3"/>
                  <w:spacing w:val="-7"/>
                  <w:sz w:val="16"/>
                </w:rPr>
                <w:t xml:space="preserve"> </w:t>
              </w:r>
              <w:r>
                <w:rPr>
                  <w:color w:val="6688C3"/>
                  <w:sz w:val="16"/>
                </w:rPr>
                <w:t>capacity</w:t>
              </w:r>
              <w:r>
                <w:rPr>
                  <w:color w:val="6688C3"/>
                  <w:spacing w:val="-7"/>
                  <w:sz w:val="16"/>
                </w:rPr>
                <w:t xml:space="preserve"> </w:t>
              </w:r>
              <w:r>
                <w:rPr>
                  <w:color w:val="6688C3"/>
                  <w:sz w:val="16"/>
                </w:rPr>
                <w:t>and</w:t>
              </w:r>
              <w:r>
                <w:rPr>
                  <w:color w:val="6688C3"/>
                  <w:spacing w:val="-7"/>
                  <w:sz w:val="16"/>
                </w:rPr>
                <w:t xml:space="preserve"> </w:t>
              </w:r>
              <w:r>
                <w:rPr>
                  <w:color w:val="6688C3"/>
                  <w:sz w:val="16"/>
                </w:rPr>
                <w:t>capability</w:t>
              </w:r>
            </w:hyperlink>
          </w:p>
        </w:tc>
        <w:tc>
          <w:tcPr>
            <w:tcW w:w="583" w:type="dxa"/>
          </w:tcPr>
          <w:p w14:paraId="029E58B3" w14:textId="77777777" w:rsidR="00F62CEC" w:rsidRDefault="002812FF">
            <w:pPr>
              <w:pStyle w:val="TableParagraph"/>
              <w:ind w:right="193"/>
              <w:jc w:val="right"/>
              <w:rPr>
                <w:sz w:val="16"/>
              </w:rPr>
            </w:pPr>
            <w:hyperlink w:anchor="_bookmark39" w:history="1">
              <w:r>
                <w:rPr>
                  <w:color w:val="6688C3"/>
                  <w:sz w:val="16"/>
                </w:rPr>
                <w:t>30</w:t>
              </w:r>
            </w:hyperlink>
          </w:p>
        </w:tc>
      </w:tr>
    </w:tbl>
    <w:p w14:paraId="73E749D2" w14:textId="77777777" w:rsidR="00F62CEC" w:rsidRDefault="002812FF">
      <w:pPr>
        <w:pStyle w:val="Heading5"/>
        <w:numPr>
          <w:ilvl w:val="1"/>
          <w:numId w:val="20"/>
        </w:numPr>
        <w:tabs>
          <w:tab w:val="left" w:pos="473"/>
        </w:tabs>
        <w:spacing w:before="105"/>
        <w:ind w:left="163" w:right="431" w:firstLine="0"/>
        <w:jc w:val="left"/>
      </w:pPr>
      <w:bookmarkStart w:id="26" w:name="_bookmark26"/>
      <w:bookmarkEnd w:id="26"/>
      <w:r>
        <w:rPr>
          <w:spacing w:val="-4"/>
        </w:rPr>
        <w:br w:type="column"/>
      </w:r>
      <w:r>
        <w:t>Actively pursue strategic</w:t>
      </w:r>
      <w:r>
        <w:rPr>
          <w:spacing w:val="1"/>
        </w:rPr>
        <w:t xml:space="preserve"> </w:t>
      </w:r>
      <w:r>
        <w:t>and high-quality international</w:t>
      </w:r>
      <w:r>
        <w:rPr>
          <w:spacing w:val="-43"/>
        </w:rPr>
        <w:t xml:space="preserve"> </w:t>
      </w:r>
      <w:r>
        <w:t>collaborations</w:t>
      </w:r>
      <w:r>
        <w:rPr>
          <w:spacing w:val="-10"/>
        </w:rPr>
        <w:t xml:space="preserve"> </w:t>
      </w:r>
      <w:r>
        <w:t>in</w:t>
      </w:r>
      <w:r>
        <w:rPr>
          <w:spacing w:val="-9"/>
        </w:rPr>
        <w:t xml:space="preserve"> </w:t>
      </w:r>
      <w:r>
        <w:t>research</w:t>
      </w:r>
      <w:r>
        <w:rPr>
          <w:spacing w:val="-9"/>
        </w:rPr>
        <w:t xml:space="preserve"> </w:t>
      </w:r>
      <w:r>
        <w:t>and</w:t>
      </w:r>
      <w:r>
        <w:rPr>
          <w:spacing w:val="-43"/>
        </w:rPr>
        <w:t xml:space="preserve"> </w:t>
      </w:r>
      <w:r>
        <w:t>education.</w:t>
      </w:r>
    </w:p>
    <w:p w14:paraId="0B07E3DF" w14:textId="77777777" w:rsidR="00F62CEC" w:rsidRDefault="002812FF">
      <w:pPr>
        <w:pStyle w:val="BodyText"/>
        <w:spacing w:before="146" w:line="225" w:lineRule="auto"/>
        <w:ind w:left="163" w:right="162"/>
        <w:rPr>
          <w:rFonts w:ascii="GothamNarrow-Medium" w:hAnsi="GothamNarrow-Medium"/>
        </w:rPr>
      </w:pPr>
      <w:r>
        <w:rPr>
          <w:rFonts w:ascii="GothamNarrow-Medium" w:hAnsi="GothamNarrow-Medium"/>
        </w:rPr>
        <w:t>The University of Queensland – Indian</w:t>
      </w:r>
      <w:r>
        <w:rPr>
          <w:rFonts w:ascii="GothamNarrow-Medium" w:hAnsi="GothamNarrow-Medium"/>
          <w:spacing w:val="1"/>
        </w:rPr>
        <w:t xml:space="preserve"> </w:t>
      </w:r>
      <w:r>
        <w:rPr>
          <w:rFonts w:ascii="GothamNarrow-Medium" w:hAnsi="GothamNarrow-Medium"/>
        </w:rPr>
        <w:t>Institute</w:t>
      </w:r>
      <w:r>
        <w:rPr>
          <w:rFonts w:ascii="GothamNarrow-Medium" w:hAnsi="GothamNarrow-Medium"/>
          <w:spacing w:val="-8"/>
        </w:rPr>
        <w:t xml:space="preserve"> </w:t>
      </w:r>
      <w:r>
        <w:rPr>
          <w:rFonts w:ascii="GothamNarrow-Medium" w:hAnsi="GothamNarrow-Medium"/>
        </w:rPr>
        <w:t>of</w:t>
      </w:r>
      <w:r>
        <w:rPr>
          <w:rFonts w:ascii="GothamNarrow-Medium" w:hAnsi="GothamNarrow-Medium"/>
          <w:spacing w:val="-7"/>
        </w:rPr>
        <w:t xml:space="preserve"> </w:t>
      </w:r>
      <w:r>
        <w:rPr>
          <w:rFonts w:ascii="GothamNarrow-Medium" w:hAnsi="GothamNarrow-Medium"/>
        </w:rPr>
        <w:t>Technology</w:t>
      </w:r>
      <w:r>
        <w:rPr>
          <w:rFonts w:ascii="GothamNarrow-Medium" w:hAnsi="GothamNarrow-Medium"/>
          <w:spacing w:val="-7"/>
        </w:rPr>
        <w:t xml:space="preserve"> </w:t>
      </w:r>
      <w:r>
        <w:rPr>
          <w:rFonts w:ascii="GothamNarrow-Medium" w:hAnsi="GothamNarrow-Medium"/>
        </w:rPr>
        <w:t>Delhi</w:t>
      </w:r>
      <w:r>
        <w:rPr>
          <w:rFonts w:ascii="GothamNarrow-Medium" w:hAnsi="GothamNarrow-Medium"/>
          <w:spacing w:val="-7"/>
        </w:rPr>
        <w:t xml:space="preserve"> </w:t>
      </w:r>
      <w:r>
        <w:rPr>
          <w:rFonts w:ascii="GothamNarrow-Medium" w:hAnsi="GothamNarrow-Medium"/>
        </w:rPr>
        <w:t>Academy</w:t>
      </w:r>
      <w:r>
        <w:rPr>
          <w:rFonts w:ascii="GothamNarrow-Medium" w:hAnsi="GothamNarrow-Medium"/>
          <w:spacing w:val="-7"/>
        </w:rPr>
        <w:t xml:space="preserve"> </w:t>
      </w:r>
      <w:r>
        <w:rPr>
          <w:rFonts w:ascii="GothamNarrow-Medium" w:hAnsi="GothamNarrow-Medium"/>
        </w:rPr>
        <w:t>of</w:t>
      </w:r>
      <w:r>
        <w:rPr>
          <w:rFonts w:ascii="GothamNarrow-Medium" w:hAnsi="GothamNarrow-Medium"/>
          <w:spacing w:val="-34"/>
        </w:rPr>
        <w:t xml:space="preserve"> </w:t>
      </w:r>
      <w:r>
        <w:rPr>
          <w:rFonts w:ascii="GothamNarrow-Medium" w:hAnsi="GothamNarrow-Medium"/>
        </w:rPr>
        <w:t>Research</w:t>
      </w:r>
      <w:r>
        <w:rPr>
          <w:rFonts w:ascii="GothamNarrow-Medium" w:hAnsi="GothamNarrow-Medium"/>
          <w:spacing w:val="-1"/>
        </w:rPr>
        <w:t xml:space="preserve"> </w:t>
      </w:r>
      <w:r>
        <w:rPr>
          <w:rFonts w:ascii="GothamNarrow-Medium" w:hAnsi="GothamNarrow-Medium"/>
        </w:rPr>
        <w:t>(UQIDAR)</w:t>
      </w:r>
    </w:p>
    <w:p w14:paraId="48BD88C0" w14:textId="77777777" w:rsidR="00F62CEC" w:rsidRDefault="002812FF">
      <w:pPr>
        <w:pStyle w:val="BodyText"/>
        <w:spacing w:before="26" w:line="249" w:lineRule="auto"/>
        <w:ind w:left="163" w:right="226"/>
      </w:pPr>
      <w:r>
        <w:t>UQ</w:t>
      </w:r>
      <w:r>
        <w:rPr>
          <w:spacing w:val="-6"/>
        </w:rPr>
        <w:t xml:space="preserve"> </w:t>
      </w:r>
      <w:r>
        <w:t>and</w:t>
      </w:r>
      <w:r>
        <w:rPr>
          <w:spacing w:val="-5"/>
        </w:rPr>
        <w:t xml:space="preserve"> </w:t>
      </w:r>
      <w:r>
        <w:t>the</w:t>
      </w:r>
      <w:r>
        <w:rPr>
          <w:spacing w:val="-6"/>
        </w:rPr>
        <w:t xml:space="preserve"> </w:t>
      </w:r>
      <w:r>
        <w:t>Indian</w:t>
      </w:r>
      <w:r>
        <w:rPr>
          <w:spacing w:val="-6"/>
        </w:rPr>
        <w:t xml:space="preserve"> </w:t>
      </w:r>
      <w:r>
        <w:t>Institute</w:t>
      </w:r>
      <w:r>
        <w:rPr>
          <w:spacing w:val="-5"/>
        </w:rPr>
        <w:t xml:space="preserve"> </w:t>
      </w:r>
      <w:r>
        <w:t>of</w:t>
      </w:r>
      <w:r>
        <w:rPr>
          <w:spacing w:val="-6"/>
        </w:rPr>
        <w:t xml:space="preserve"> </w:t>
      </w:r>
      <w:r>
        <w:t>Technology</w:t>
      </w:r>
      <w:r>
        <w:rPr>
          <w:spacing w:val="-35"/>
        </w:rPr>
        <w:t xml:space="preserve"> </w:t>
      </w:r>
      <w:r>
        <w:t>Delhi (IIT-D) are working together to</w:t>
      </w:r>
      <w:r>
        <w:rPr>
          <w:spacing w:val="1"/>
        </w:rPr>
        <w:t xml:space="preserve"> </w:t>
      </w:r>
      <w:r>
        <w:t>develop a substantial transnational</w:t>
      </w:r>
      <w:r>
        <w:rPr>
          <w:spacing w:val="1"/>
        </w:rPr>
        <w:t xml:space="preserve"> </w:t>
      </w:r>
      <w:r>
        <w:rPr>
          <w:spacing w:val="-1"/>
        </w:rPr>
        <w:t xml:space="preserve">collaborative research program </w:t>
      </w:r>
      <w:r>
        <w:t>with the</w:t>
      </w:r>
      <w:r>
        <w:rPr>
          <w:spacing w:val="1"/>
        </w:rPr>
        <w:t xml:space="preserve"> </w:t>
      </w:r>
      <w:r>
        <w:rPr>
          <w:spacing w:val="-2"/>
        </w:rPr>
        <w:t>flagship</w:t>
      </w:r>
      <w:r>
        <w:rPr>
          <w:spacing w:val="-7"/>
        </w:rPr>
        <w:t xml:space="preserve"> </w:t>
      </w:r>
      <w:r>
        <w:rPr>
          <w:spacing w:val="-2"/>
        </w:rPr>
        <w:t>initiative</w:t>
      </w:r>
      <w:r>
        <w:rPr>
          <w:spacing w:val="-7"/>
        </w:rPr>
        <w:t xml:space="preserve"> </w:t>
      </w:r>
      <w:r>
        <w:rPr>
          <w:spacing w:val="-1"/>
        </w:rPr>
        <w:t>of</w:t>
      </w:r>
      <w:r>
        <w:rPr>
          <w:spacing w:val="-7"/>
        </w:rPr>
        <w:t xml:space="preserve"> </w:t>
      </w:r>
      <w:r>
        <w:rPr>
          <w:spacing w:val="-1"/>
        </w:rPr>
        <w:t>a</w:t>
      </w:r>
      <w:r>
        <w:rPr>
          <w:spacing w:val="-6"/>
        </w:rPr>
        <w:t xml:space="preserve"> </w:t>
      </w:r>
      <w:r>
        <w:rPr>
          <w:spacing w:val="-1"/>
        </w:rPr>
        <w:t>joint-PhD</w:t>
      </w:r>
      <w:r>
        <w:rPr>
          <w:spacing w:val="-7"/>
        </w:rPr>
        <w:t xml:space="preserve"> </w:t>
      </w:r>
      <w:r>
        <w:rPr>
          <w:spacing w:val="-1"/>
        </w:rPr>
        <w:t>program.</w:t>
      </w:r>
    </w:p>
    <w:p w14:paraId="2A340412" w14:textId="77777777" w:rsidR="00F62CEC" w:rsidRDefault="002812FF">
      <w:pPr>
        <w:pStyle w:val="BodyText"/>
        <w:spacing w:before="87" w:line="249" w:lineRule="auto"/>
        <w:ind w:left="163" w:right="339"/>
      </w:pPr>
      <w:r>
        <w:t>During</w:t>
      </w:r>
      <w:r>
        <w:rPr>
          <w:spacing w:val="4"/>
        </w:rPr>
        <w:t xml:space="preserve"> </w:t>
      </w:r>
      <w:r>
        <w:t>2020,</w:t>
      </w:r>
      <w:r>
        <w:rPr>
          <w:spacing w:val="5"/>
        </w:rPr>
        <w:t xml:space="preserve"> </w:t>
      </w:r>
      <w:r>
        <w:t>work</w:t>
      </w:r>
      <w:r>
        <w:rPr>
          <w:spacing w:val="5"/>
        </w:rPr>
        <w:t xml:space="preserve"> </w:t>
      </w:r>
      <w:r>
        <w:t>was</w:t>
      </w:r>
      <w:r>
        <w:rPr>
          <w:spacing w:val="4"/>
        </w:rPr>
        <w:t xml:space="preserve"> </w:t>
      </w:r>
      <w:r>
        <w:t>impacted</w:t>
      </w:r>
      <w:r>
        <w:rPr>
          <w:spacing w:val="5"/>
        </w:rPr>
        <w:t xml:space="preserve"> </w:t>
      </w:r>
      <w:r>
        <w:t>by</w:t>
      </w:r>
      <w:r>
        <w:rPr>
          <w:spacing w:val="1"/>
        </w:rPr>
        <w:t xml:space="preserve"> </w:t>
      </w:r>
      <w:r>
        <w:t>the pandemic, which resulted in delays</w:t>
      </w:r>
      <w:r>
        <w:rPr>
          <w:spacing w:val="1"/>
        </w:rPr>
        <w:t xml:space="preserve"> </w:t>
      </w:r>
      <w:r>
        <w:t>in student commencements. However,</w:t>
      </w:r>
      <w:r>
        <w:rPr>
          <w:spacing w:val="1"/>
        </w:rPr>
        <w:t xml:space="preserve"> </w:t>
      </w:r>
      <w:r>
        <w:t>business</w:t>
      </w:r>
      <w:r>
        <w:rPr>
          <w:spacing w:val="-6"/>
        </w:rPr>
        <w:t xml:space="preserve"> </w:t>
      </w:r>
      <w:r>
        <w:t>development</w:t>
      </w:r>
      <w:r>
        <w:rPr>
          <w:spacing w:val="-6"/>
        </w:rPr>
        <w:t xml:space="preserve"> </w:t>
      </w:r>
      <w:r>
        <w:t>activities</w:t>
      </w:r>
      <w:r>
        <w:rPr>
          <w:spacing w:val="-6"/>
        </w:rPr>
        <w:t xml:space="preserve"> </w:t>
      </w:r>
      <w:r>
        <w:t>and</w:t>
      </w:r>
      <w:r>
        <w:rPr>
          <w:spacing w:val="-5"/>
        </w:rPr>
        <w:t xml:space="preserve"> </w:t>
      </w:r>
      <w:r>
        <w:t>the</w:t>
      </w:r>
      <w:r>
        <w:rPr>
          <w:spacing w:val="-36"/>
        </w:rPr>
        <w:t xml:space="preserve"> </w:t>
      </w:r>
      <w:r>
        <w:t>establishment</w:t>
      </w:r>
      <w:r>
        <w:rPr>
          <w:spacing w:val="-2"/>
        </w:rPr>
        <w:t xml:space="preserve"> </w:t>
      </w:r>
      <w:r>
        <w:t>of</w:t>
      </w:r>
      <w:r>
        <w:rPr>
          <w:spacing w:val="-1"/>
        </w:rPr>
        <w:t xml:space="preserve"> </w:t>
      </w:r>
      <w:r>
        <w:t>industry</w:t>
      </w:r>
      <w:r>
        <w:rPr>
          <w:spacing w:val="-1"/>
        </w:rPr>
        <w:t xml:space="preserve"> </w:t>
      </w:r>
      <w:r>
        <w:t>partnerships</w:t>
      </w:r>
    </w:p>
    <w:p w14:paraId="288CE39B" w14:textId="77777777" w:rsidR="00F62CEC" w:rsidRDefault="002812FF">
      <w:pPr>
        <w:pStyle w:val="BodyText"/>
        <w:spacing w:before="2" w:line="249" w:lineRule="auto"/>
        <w:ind w:left="163" w:right="36"/>
      </w:pPr>
      <w:r>
        <w:t>have continued to progress, following the</w:t>
      </w:r>
      <w:r>
        <w:rPr>
          <w:spacing w:val="1"/>
        </w:rPr>
        <w:t xml:space="preserve"> </w:t>
      </w:r>
      <w:r>
        <w:t>appointment of a new CEO in July. By</w:t>
      </w:r>
      <w:r>
        <w:rPr>
          <w:spacing w:val="1"/>
        </w:rPr>
        <w:t xml:space="preserve"> </w:t>
      </w:r>
      <w:r>
        <w:t>January</w:t>
      </w:r>
      <w:r>
        <w:rPr>
          <w:spacing w:val="-4"/>
        </w:rPr>
        <w:t xml:space="preserve"> </w:t>
      </w:r>
      <w:r>
        <w:t>2021,</w:t>
      </w:r>
      <w:r>
        <w:rPr>
          <w:spacing w:val="-4"/>
        </w:rPr>
        <w:t xml:space="preserve"> </w:t>
      </w:r>
      <w:r>
        <w:t>student</w:t>
      </w:r>
      <w:r>
        <w:rPr>
          <w:spacing w:val="-4"/>
        </w:rPr>
        <w:t xml:space="preserve"> </w:t>
      </w:r>
      <w:r>
        <w:t>numbers</w:t>
      </w:r>
      <w:r>
        <w:rPr>
          <w:spacing w:val="-4"/>
        </w:rPr>
        <w:t xml:space="preserve"> </w:t>
      </w:r>
      <w:r>
        <w:t>will</w:t>
      </w:r>
      <w:r>
        <w:rPr>
          <w:spacing w:val="-3"/>
        </w:rPr>
        <w:t xml:space="preserve"> </w:t>
      </w:r>
      <w:r>
        <w:t>reach</w:t>
      </w:r>
      <w:r>
        <w:rPr>
          <w:spacing w:val="-4"/>
        </w:rPr>
        <w:t xml:space="preserve"> </w:t>
      </w:r>
      <w:r>
        <w:t>50</w:t>
      </w:r>
      <w:r>
        <w:rPr>
          <w:spacing w:val="-35"/>
        </w:rPr>
        <w:t xml:space="preserve"> </w:t>
      </w:r>
      <w:r>
        <w:t>students.</w:t>
      </w:r>
    </w:p>
    <w:p w14:paraId="40048C92" w14:textId="77777777" w:rsidR="00F62CEC" w:rsidRDefault="00F62CEC">
      <w:pPr>
        <w:pStyle w:val="BodyText"/>
        <w:rPr>
          <w:sz w:val="14"/>
        </w:rPr>
      </w:pPr>
    </w:p>
    <w:p w14:paraId="0991A006" w14:textId="77777777" w:rsidR="00F62CEC" w:rsidRDefault="002812FF">
      <w:pPr>
        <w:pStyle w:val="BodyText"/>
        <w:spacing w:line="252" w:lineRule="auto"/>
        <w:ind w:left="163" w:right="36"/>
      </w:pPr>
      <w:r>
        <w:rPr>
          <w:rFonts w:ascii="GothamNarrow-Medium" w:hAnsi="GothamNarrow-Medium"/>
        </w:rPr>
        <w:t>UQ–University of Exeter (QUEX Institute)</w:t>
      </w:r>
      <w:r>
        <w:rPr>
          <w:rFonts w:ascii="GothamNarrow-Medium" w:hAnsi="GothamNarrow-Medium"/>
          <w:spacing w:val="1"/>
        </w:rPr>
        <w:t xml:space="preserve"> </w:t>
      </w:r>
      <w:r>
        <w:rPr>
          <w:spacing w:val="-1"/>
        </w:rPr>
        <w:t xml:space="preserve">The Universities of Queensland and </w:t>
      </w:r>
      <w:r>
        <w:t>Exeter</w:t>
      </w:r>
      <w:r>
        <w:rPr>
          <w:spacing w:val="1"/>
        </w:rPr>
        <w:t xml:space="preserve"> </w:t>
      </w:r>
      <w:r>
        <w:rPr>
          <w:spacing w:val="-2"/>
        </w:rPr>
        <w:t xml:space="preserve">continued to grow their existing </w:t>
      </w:r>
      <w:r>
        <w:rPr>
          <w:spacing w:val="-1"/>
        </w:rPr>
        <w:t>partnership</w:t>
      </w:r>
      <w:r>
        <w:t xml:space="preserve"> </w:t>
      </w:r>
      <w:r>
        <w:rPr>
          <w:spacing w:val="-1"/>
        </w:rPr>
        <w:t xml:space="preserve">through the QUEX Institute (QUEX). </w:t>
      </w:r>
      <w:r>
        <w:t>QUEX</w:t>
      </w:r>
      <w:r>
        <w:rPr>
          <w:spacing w:val="1"/>
        </w:rPr>
        <w:t xml:space="preserve"> </w:t>
      </w:r>
      <w:r>
        <w:rPr>
          <w:spacing w:val="-1"/>
        </w:rPr>
        <w:t xml:space="preserve">aims to strengthen research </w:t>
      </w:r>
      <w:r>
        <w:t>and industry</w:t>
      </w:r>
      <w:r>
        <w:rPr>
          <w:spacing w:val="1"/>
        </w:rPr>
        <w:t xml:space="preserve"> </w:t>
      </w:r>
      <w:r>
        <w:rPr>
          <w:spacing w:val="-2"/>
        </w:rPr>
        <w:t xml:space="preserve">collaboration, and to influence </w:t>
      </w:r>
      <w:r>
        <w:rPr>
          <w:spacing w:val="-1"/>
        </w:rPr>
        <w:t>public policy.</w:t>
      </w:r>
      <w:r>
        <w:t xml:space="preserve"> </w:t>
      </w:r>
      <w:r>
        <w:rPr>
          <w:spacing w:val="-1"/>
        </w:rPr>
        <w:t xml:space="preserve">Since 2018, QUEX has </w:t>
      </w:r>
      <w:r>
        <w:t>enrolled 29 joint PhD</w:t>
      </w:r>
      <w:r>
        <w:rPr>
          <w:spacing w:val="1"/>
        </w:rPr>
        <w:t xml:space="preserve"> </w:t>
      </w:r>
      <w:r>
        <w:t>scholars, launched 26 grant schemes, and</w:t>
      </w:r>
      <w:r>
        <w:rPr>
          <w:spacing w:val="1"/>
        </w:rPr>
        <w:t xml:space="preserve"> </w:t>
      </w:r>
      <w:r>
        <w:rPr>
          <w:spacing w:val="-2"/>
        </w:rPr>
        <w:t>held</w:t>
      </w:r>
      <w:r>
        <w:rPr>
          <w:spacing w:val="-7"/>
        </w:rPr>
        <w:t xml:space="preserve"> </w:t>
      </w:r>
      <w:r>
        <w:rPr>
          <w:spacing w:val="-2"/>
        </w:rPr>
        <w:t>2</w:t>
      </w:r>
      <w:r>
        <w:rPr>
          <w:spacing w:val="-6"/>
        </w:rPr>
        <w:t xml:space="preserve"> </w:t>
      </w:r>
      <w:r>
        <w:rPr>
          <w:spacing w:val="-2"/>
        </w:rPr>
        <w:t>international</w:t>
      </w:r>
      <w:r>
        <w:rPr>
          <w:spacing w:val="-6"/>
        </w:rPr>
        <w:t xml:space="preserve"> </w:t>
      </w:r>
      <w:r>
        <w:rPr>
          <w:spacing w:val="-1"/>
        </w:rPr>
        <w:t>symposia</w:t>
      </w:r>
      <w:r>
        <w:rPr>
          <w:spacing w:val="-6"/>
        </w:rPr>
        <w:t xml:space="preserve"> </w:t>
      </w:r>
      <w:r>
        <w:rPr>
          <w:spacing w:val="-1"/>
        </w:rPr>
        <w:t>and</w:t>
      </w:r>
      <w:r>
        <w:rPr>
          <w:spacing w:val="-6"/>
        </w:rPr>
        <w:t xml:space="preserve"> </w:t>
      </w:r>
      <w:r>
        <w:rPr>
          <w:spacing w:val="-1"/>
        </w:rPr>
        <w:t>one</w:t>
      </w:r>
      <w:r>
        <w:rPr>
          <w:spacing w:val="-6"/>
        </w:rPr>
        <w:t xml:space="preserve"> </w:t>
      </w:r>
      <w:r>
        <w:rPr>
          <w:spacing w:val="-1"/>
        </w:rPr>
        <w:t>virtual</w:t>
      </w:r>
      <w:r>
        <w:rPr>
          <w:spacing w:val="-35"/>
        </w:rPr>
        <w:t xml:space="preserve"> </w:t>
      </w:r>
      <w:r>
        <w:rPr>
          <w:spacing w:val="-2"/>
        </w:rPr>
        <w:t>symposium.</w:t>
      </w:r>
      <w:r>
        <w:rPr>
          <w:spacing w:val="-8"/>
        </w:rPr>
        <w:t xml:space="preserve"> </w:t>
      </w:r>
      <w:r>
        <w:rPr>
          <w:spacing w:val="-2"/>
        </w:rPr>
        <w:t>The</w:t>
      </w:r>
      <w:r>
        <w:rPr>
          <w:spacing w:val="-7"/>
        </w:rPr>
        <w:t xml:space="preserve"> </w:t>
      </w:r>
      <w:r>
        <w:rPr>
          <w:spacing w:val="-1"/>
        </w:rPr>
        <w:t>collaboration</w:t>
      </w:r>
      <w:r>
        <w:rPr>
          <w:spacing w:val="-8"/>
        </w:rPr>
        <w:t xml:space="preserve"> </w:t>
      </w:r>
      <w:r>
        <w:rPr>
          <w:spacing w:val="-1"/>
        </w:rPr>
        <w:t>has</w:t>
      </w:r>
      <w:r>
        <w:rPr>
          <w:spacing w:val="-7"/>
        </w:rPr>
        <w:t xml:space="preserve"> </w:t>
      </w:r>
      <w:r>
        <w:rPr>
          <w:spacing w:val="-1"/>
        </w:rPr>
        <w:t>secured</w:t>
      </w:r>
    </w:p>
    <w:p w14:paraId="32B4B7A2" w14:textId="77777777" w:rsidR="00F62CEC" w:rsidRDefault="002812FF">
      <w:pPr>
        <w:pStyle w:val="BodyText"/>
        <w:spacing w:before="1" w:line="249" w:lineRule="auto"/>
        <w:ind w:left="163" w:right="48"/>
      </w:pPr>
      <w:r>
        <w:rPr>
          <w:spacing w:val="-2"/>
        </w:rPr>
        <w:t xml:space="preserve">$24 million in external </w:t>
      </w:r>
      <w:r>
        <w:rPr>
          <w:spacing w:val="-1"/>
        </w:rPr>
        <w:t>funding and published</w:t>
      </w:r>
      <w:r>
        <w:rPr>
          <w:spacing w:val="-36"/>
        </w:rPr>
        <w:t xml:space="preserve"> </w:t>
      </w:r>
      <w:r>
        <w:rPr>
          <w:spacing w:val="-1"/>
        </w:rPr>
        <w:t>34</w:t>
      </w:r>
      <w:r>
        <w:rPr>
          <w:spacing w:val="-9"/>
        </w:rPr>
        <w:t xml:space="preserve"> </w:t>
      </w:r>
      <w:r>
        <w:rPr>
          <w:spacing w:val="-1"/>
        </w:rPr>
        <w:t>joint</w:t>
      </w:r>
      <w:r>
        <w:rPr>
          <w:spacing w:val="-8"/>
        </w:rPr>
        <w:t xml:space="preserve"> </w:t>
      </w:r>
      <w:r>
        <w:rPr>
          <w:spacing w:val="-1"/>
        </w:rPr>
        <w:t>publications.</w:t>
      </w:r>
      <w:r>
        <w:rPr>
          <w:spacing w:val="-8"/>
        </w:rPr>
        <w:t xml:space="preserve"> </w:t>
      </w:r>
      <w:r>
        <w:rPr>
          <w:spacing w:val="-1"/>
        </w:rPr>
        <w:t>In</w:t>
      </w:r>
      <w:r>
        <w:rPr>
          <w:spacing w:val="-8"/>
        </w:rPr>
        <w:t xml:space="preserve"> </w:t>
      </w:r>
      <w:r>
        <w:rPr>
          <w:spacing w:val="-1"/>
        </w:rPr>
        <w:t>2021,</w:t>
      </w:r>
      <w:r>
        <w:rPr>
          <w:spacing w:val="-8"/>
        </w:rPr>
        <w:t xml:space="preserve"> </w:t>
      </w:r>
      <w:r>
        <w:rPr>
          <w:spacing w:val="-1"/>
        </w:rPr>
        <w:t>QUEX</w:t>
      </w:r>
      <w:r>
        <w:rPr>
          <w:spacing w:val="-8"/>
        </w:rPr>
        <w:t xml:space="preserve"> </w:t>
      </w:r>
      <w:r>
        <w:rPr>
          <w:spacing w:val="-1"/>
        </w:rPr>
        <w:t>will</w:t>
      </w:r>
      <w:r>
        <w:rPr>
          <w:spacing w:val="-9"/>
        </w:rPr>
        <w:t xml:space="preserve"> </w:t>
      </w:r>
      <w:r>
        <w:rPr>
          <w:spacing w:val="-1"/>
        </w:rPr>
        <w:t>focus</w:t>
      </w:r>
      <w:r>
        <w:rPr>
          <w:spacing w:val="-35"/>
        </w:rPr>
        <w:t xml:space="preserve"> </w:t>
      </w:r>
      <w:r>
        <w:rPr>
          <w:spacing w:val="-2"/>
        </w:rPr>
        <w:t xml:space="preserve">on 3 interdisciplinary </w:t>
      </w:r>
      <w:r>
        <w:rPr>
          <w:spacing w:val="-1"/>
        </w:rPr>
        <w:t>themes: healthy living,</w:t>
      </w:r>
      <w:r>
        <w:t xml:space="preserve"> </w:t>
      </w:r>
      <w:r>
        <w:rPr>
          <w:spacing w:val="-1"/>
        </w:rPr>
        <w:t xml:space="preserve">global environmental </w:t>
      </w:r>
      <w:r>
        <w:t>futures, and digital</w:t>
      </w:r>
      <w:r>
        <w:rPr>
          <w:spacing w:val="1"/>
        </w:rPr>
        <w:t xml:space="preserve"> </w:t>
      </w:r>
      <w:r>
        <w:t>worlds</w:t>
      </w:r>
      <w:r>
        <w:rPr>
          <w:spacing w:val="-8"/>
        </w:rPr>
        <w:t xml:space="preserve"> </w:t>
      </w:r>
      <w:r>
        <w:t>and</w:t>
      </w:r>
      <w:r>
        <w:rPr>
          <w:spacing w:val="-7"/>
        </w:rPr>
        <w:t xml:space="preserve"> </w:t>
      </w:r>
      <w:r>
        <w:t>disruptive</w:t>
      </w:r>
      <w:r>
        <w:rPr>
          <w:spacing w:val="-7"/>
        </w:rPr>
        <w:t xml:space="preserve"> </w:t>
      </w:r>
      <w:r>
        <w:t>technologies.</w:t>
      </w:r>
    </w:p>
    <w:p w14:paraId="59F59732" w14:textId="77777777" w:rsidR="00F62CEC" w:rsidRDefault="00F62CEC">
      <w:pPr>
        <w:pStyle w:val="BodyText"/>
        <w:spacing w:before="1"/>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595"/>
      </w:tblGrid>
      <w:tr w:rsidR="00F62CEC" w14:paraId="529BC1E4" w14:textId="77777777">
        <w:trPr>
          <w:trHeight w:val="282"/>
        </w:trPr>
        <w:tc>
          <w:tcPr>
            <w:tcW w:w="2409" w:type="dxa"/>
          </w:tcPr>
          <w:p w14:paraId="3DB62EBC"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2.3</w:t>
            </w:r>
          </w:p>
        </w:tc>
        <w:tc>
          <w:tcPr>
            <w:tcW w:w="595" w:type="dxa"/>
          </w:tcPr>
          <w:p w14:paraId="112BA669" w14:textId="77777777" w:rsidR="00F62CEC" w:rsidRDefault="002812FF">
            <w:pPr>
              <w:pStyle w:val="TableParagraph"/>
              <w:ind w:right="156"/>
              <w:jc w:val="right"/>
              <w:rPr>
                <w:rFonts w:ascii="GothamNarrow-Medium"/>
                <w:sz w:val="16"/>
              </w:rPr>
            </w:pPr>
            <w:r>
              <w:rPr>
                <w:rFonts w:ascii="GothamNarrow-Medium"/>
                <w:sz w:val="16"/>
              </w:rPr>
              <w:t>page</w:t>
            </w:r>
          </w:p>
        </w:tc>
      </w:tr>
      <w:tr w:rsidR="00F62CEC" w14:paraId="19670344" w14:textId="77777777">
        <w:trPr>
          <w:trHeight w:val="282"/>
        </w:trPr>
        <w:tc>
          <w:tcPr>
            <w:tcW w:w="2409" w:type="dxa"/>
          </w:tcPr>
          <w:p w14:paraId="3C6A2710" w14:textId="77777777" w:rsidR="00F62CEC" w:rsidRDefault="002812FF">
            <w:pPr>
              <w:pStyle w:val="TableParagraph"/>
              <w:ind w:left="80"/>
              <w:rPr>
                <w:sz w:val="16"/>
              </w:rPr>
            </w:pPr>
            <w:hyperlink w:anchor="_bookmark25" w:history="1">
              <w:r>
                <w:rPr>
                  <w:color w:val="6688C3"/>
                  <w:sz w:val="16"/>
                </w:rPr>
                <w:t>2.2</w:t>
              </w:r>
              <w:r>
                <w:rPr>
                  <w:color w:val="6688C3"/>
                  <w:spacing w:val="-1"/>
                  <w:sz w:val="16"/>
                </w:rPr>
                <w:t xml:space="preserve"> </w:t>
              </w:r>
              <w:r>
                <w:rPr>
                  <w:color w:val="6688C3"/>
                  <w:sz w:val="16"/>
                </w:rPr>
                <w:t>Global</w:t>
              </w:r>
              <w:r>
                <w:rPr>
                  <w:color w:val="6688C3"/>
                  <w:spacing w:val="-1"/>
                  <w:sz w:val="16"/>
                </w:rPr>
                <w:t xml:space="preserve"> </w:t>
              </w:r>
              <w:r>
                <w:rPr>
                  <w:color w:val="6688C3"/>
                  <w:sz w:val="16"/>
                </w:rPr>
                <w:t>Change</w:t>
              </w:r>
              <w:r>
                <w:rPr>
                  <w:color w:val="6688C3"/>
                  <w:spacing w:val="-1"/>
                  <w:sz w:val="16"/>
                </w:rPr>
                <w:t xml:space="preserve"> </w:t>
              </w:r>
              <w:r>
                <w:rPr>
                  <w:color w:val="6688C3"/>
                  <w:sz w:val="16"/>
                </w:rPr>
                <w:t>Institute</w:t>
              </w:r>
            </w:hyperlink>
          </w:p>
        </w:tc>
        <w:tc>
          <w:tcPr>
            <w:tcW w:w="595" w:type="dxa"/>
          </w:tcPr>
          <w:p w14:paraId="4F69657B" w14:textId="77777777" w:rsidR="00F62CEC" w:rsidRDefault="002812FF">
            <w:pPr>
              <w:pStyle w:val="TableParagraph"/>
              <w:ind w:right="207"/>
              <w:jc w:val="right"/>
              <w:rPr>
                <w:sz w:val="16"/>
              </w:rPr>
            </w:pPr>
            <w:hyperlink w:anchor="_bookmark25" w:history="1">
              <w:r>
                <w:rPr>
                  <w:color w:val="6688C3"/>
                  <w:sz w:val="16"/>
                </w:rPr>
                <w:t>24</w:t>
              </w:r>
            </w:hyperlink>
          </w:p>
        </w:tc>
      </w:tr>
      <w:tr w:rsidR="00F62CEC" w14:paraId="66538593" w14:textId="77777777">
        <w:trPr>
          <w:trHeight w:val="282"/>
        </w:trPr>
        <w:tc>
          <w:tcPr>
            <w:tcW w:w="2409" w:type="dxa"/>
          </w:tcPr>
          <w:p w14:paraId="1FF50A8B" w14:textId="77777777" w:rsidR="00F62CEC" w:rsidRDefault="002812FF">
            <w:pPr>
              <w:pStyle w:val="TableParagraph"/>
              <w:ind w:left="80"/>
              <w:rPr>
                <w:sz w:val="16"/>
              </w:rPr>
            </w:pPr>
            <w:hyperlink w:anchor="_bookmark27" w:history="1">
              <w:r>
                <w:rPr>
                  <w:color w:val="6688C3"/>
                  <w:sz w:val="16"/>
                </w:rPr>
                <w:t>2.4</w:t>
              </w:r>
              <w:r>
                <w:rPr>
                  <w:color w:val="6688C3"/>
                  <w:spacing w:val="-2"/>
                  <w:sz w:val="16"/>
                </w:rPr>
                <w:t xml:space="preserve"> </w:t>
              </w:r>
              <w:r>
                <w:rPr>
                  <w:color w:val="6688C3"/>
                  <w:sz w:val="16"/>
                </w:rPr>
                <w:t>Research</w:t>
              </w:r>
              <w:r>
                <w:rPr>
                  <w:color w:val="6688C3"/>
                  <w:spacing w:val="-1"/>
                  <w:sz w:val="16"/>
                </w:rPr>
                <w:t xml:space="preserve"> </w:t>
              </w:r>
              <w:r>
                <w:rPr>
                  <w:color w:val="6688C3"/>
                  <w:sz w:val="16"/>
                </w:rPr>
                <w:t>partnerships</w:t>
              </w:r>
            </w:hyperlink>
          </w:p>
        </w:tc>
        <w:tc>
          <w:tcPr>
            <w:tcW w:w="595" w:type="dxa"/>
          </w:tcPr>
          <w:p w14:paraId="16A22AE0" w14:textId="77777777" w:rsidR="00F62CEC" w:rsidRDefault="002812FF">
            <w:pPr>
              <w:pStyle w:val="TableParagraph"/>
              <w:ind w:right="207"/>
              <w:jc w:val="right"/>
              <w:rPr>
                <w:sz w:val="16"/>
              </w:rPr>
            </w:pPr>
            <w:hyperlink w:anchor="_bookmark27" w:history="1">
              <w:r>
                <w:rPr>
                  <w:color w:val="6688C3"/>
                  <w:sz w:val="16"/>
                </w:rPr>
                <w:t>24</w:t>
              </w:r>
            </w:hyperlink>
          </w:p>
        </w:tc>
      </w:tr>
      <w:tr w:rsidR="00F62CEC" w14:paraId="3CC5DA69" w14:textId="77777777">
        <w:trPr>
          <w:trHeight w:val="282"/>
        </w:trPr>
        <w:tc>
          <w:tcPr>
            <w:tcW w:w="2409" w:type="dxa"/>
          </w:tcPr>
          <w:p w14:paraId="2D384D11" w14:textId="77777777" w:rsidR="00F62CEC" w:rsidRDefault="002812FF">
            <w:pPr>
              <w:pStyle w:val="TableParagraph"/>
              <w:ind w:left="80"/>
              <w:rPr>
                <w:sz w:val="16"/>
              </w:rPr>
            </w:pPr>
            <w:hyperlink w:anchor="_bookmark31" w:history="1">
              <w:r>
                <w:rPr>
                  <w:color w:val="6688C3"/>
                  <w:sz w:val="16"/>
                </w:rPr>
                <w:t>3.1</w:t>
              </w:r>
              <w:r>
                <w:rPr>
                  <w:color w:val="6688C3"/>
                  <w:spacing w:val="-4"/>
                  <w:sz w:val="16"/>
                </w:rPr>
                <w:t xml:space="preserve"> </w:t>
              </w:r>
              <w:r>
                <w:rPr>
                  <w:color w:val="6688C3"/>
                  <w:sz w:val="16"/>
                </w:rPr>
                <w:t>Partnerships</w:t>
              </w:r>
              <w:r>
                <w:rPr>
                  <w:color w:val="6688C3"/>
                  <w:spacing w:val="-4"/>
                  <w:sz w:val="16"/>
                </w:rPr>
                <w:t xml:space="preserve"> </w:t>
              </w:r>
              <w:r>
                <w:rPr>
                  <w:color w:val="6688C3"/>
                  <w:sz w:val="16"/>
                </w:rPr>
                <w:t>Framework</w:t>
              </w:r>
            </w:hyperlink>
          </w:p>
        </w:tc>
        <w:tc>
          <w:tcPr>
            <w:tcW w:w="595" w:type="dxa"/>
          </w:tcPr>
          <w:p w14:paraId="63F157E5" w14:textId="77777777" w:rsidR="00F62CEC" w:rsidRDefault="002812FF">
            <w:pPr>
              <w:pStyle w:val="TableParagraph"/>
              <w:ind w:right="209"/>
              <w:jc w:val="right"/>
              <w:rPr>
                <w:sz w:val="16"/>
              </w:rPr>
            </w:pPr>
            <w:hyperlink w:anchor="_bookmark31" w:history="1">
              <w:r>
                <w:rPr>
                  <w:color w:val="6688C3"/>
                  <w:sz w:val="16"/>
                </w:rPr>
                <w:t>27</w:t>
              </w:r>
            </w:hyperlink>
          </w:p>
        </w:tc>
      </w:tr>
      <w:tr w:rsidR="00F62CEC" w14:paraId="226D90E9" w14:textId="77777777">
        <w:trPr>
          <w:trHeight w:val="282"/>
        </w:trPr>
        <w:tc>
          <w:tcPr>
            <w:tcW w:w="2409" w:type="dxa"/>
          </w:tcPr>
          <w:p w14:paraId="0D58CF68" w14:textId="77777777" w:rsidR="00F62CEC" w:rsidRDefault="002812FF">
            <w:pPr>
              <w:pStyle w:val="TableParagraph"/>
              <w:ind w:left="80"/>
              <w:rPr>
                <w:sz w:val="16"/>
              </w:rPr>
            </w:pPr>
            <w:hyperlink w:anchor="_bookmark51" w:history="1">
              <w:r>
                <w:rPr>
                  <w:color w:val="6688C3"/>
                  <w:sz w:val="16"/>
                </w:rPr>
                <w:t>6.3</w:t>
              </w:r>
              <w:r>
                <w:rPr>
                  <w:color w:val="6688C3"/>
                  <w:spacing w:val="-1"/>
                  <w:sz w:val="16"/>
                </w:rPr>
                <w:t xml:space="preserve"> </w:t>
              </w:r>
              <w:r>
                <w:rPr>
                  <w:color w:val="6688C3"/>
                  <w:sz w:val="16"/>
                </w:rPr>
                <w:t>Enhancing capability</w:t>
              </w:r>
            </w:hyperlink>
          </w:p>
        </w:tc>
        <w:tc>
          <w:tcPr>
            <w:tcW w:w="595" w:type="dxa"/>
          </w:tcPr>
          <w:p w14:paraId="2319736B" w14:textId="77777777" w:rsidR="00F62CEC" w:rsidRDefault="002812FF">
            <w:pPr>
              <w:pStyle w:val="TableParagraph"/>
              <w:ind w:right="211"/>
              <w:jc w:val="right"/>
              <w:rPr>
                <w:sz w:val="16"/>
              </w:rPr>
            </w:pPr>
            <w:hyperlink w:anchor="_bookmark51" w:history="1">
              <w:r>
                <w:rPr>
                  <w:color w:val="6688C3"/>
                  <w:sz w:val="16"/>
                </w:rPr>
                <w:t>37</w:t>
              </w:r>
            </w:hyperlink>
          </w:p>
        </w:tc>
      </w:tr>
    </w:tbl>
    <w:p w14:paraId="605D0798" w14:textId="77777777" w:rsidR="00F62CEC" w:rsidRDefault="002812FF">
      <w:pPr>
        <w:pStyle w:val="Heading5"/>
        <w:numPr>
          <w:ilvl w:val="1"/>
          <w:numId w:val="20"/>
        </w:numPr>
        <w:tabs>
          <w:tab w:val="left" w:pos="485"/>
        </w:tabs>
        <w:spacing w:before="105"/>
        <w:ind w:left="163" w:right="760" w:firstLine="0"/>
        <w:jc w:val="left"/>
      </w:pPr>
      <w:bookmarkStart w:id="27" w:name="_bookmark27"/>
      <w:bookmarkEnd w:id="27"/>
      <w:r>
        <w:rPr>
          <w:spacing w:val="-4"/>
        </w:rPr>
        <w:br w:type="column"/>
      </w:r>
      <w:r>
        <w:t>Actively encourage</w:t>
      </w:r>
      <w:r>
        <w:rPr>
          <w:spacing w:val="1"/>
        </w:rPr>
        <w:t xml:space="preserve"> </w:t>
      </w:r>
      <w:r>
        <w:t>researchers to partner with</w:t>
      </w:r>
      <w:r>
        <w:rPr>
          <w:spacing w:val="1"/>
        </w:rPr>
        <w:t xml:space="preserve"> </w:t>
      </w:r>
      <w:r>
        <w:t>industry, government and the</w:t>
      </w:r>
      <w:r>
        <w:rPr>
          <w:spacing w:val="1"/>
        </w:rPr>
        <w:t xml:space="preserve"> </w:t>
      </w:r>
      <w:r>
        <w:t>community</w:t>
      </w:r>
      <w:r>
        <w:rPr>
          <w:spacing w:val="-8"/>
        </w:rPr>
        <w:t xml:space="preserve"> </w:t>
      </w:r>
      <w:r>
        <w:t>both</w:t>
      </w:r>
      <w:r>
        <w:rPr>
          <w:spacing w:val="-8"/>
        </w:rPr>
        <w:t xml:space="preserve"> </w:t>
      </w:r>
      <w:r>
        <w:t>within</w:t>
      </w:r>
      <w:r>
        <w:rPr>
          <w:spacing w:val="-8"/>
        </w:rPr>
        <w:t xml:space="preserve"> </w:t>
      </w:r>
      <w:r>
        <w:t>Australia</w:t>
      </w:r>
      <w:r>
        <w:rPr>
          <w:spacing w:val="-43"/>
        </w:rPr>
        <w:t xml:space="preserve"> </w:t>
      </w:r>
      <w:r>
        <w:t>and</w:t>
      </w:r>
      <w:r>
        <w:rPr>
          <w:spacing w:val="-1"/>
        </w:rPr>
        <w:t xml:space="preserve"> </w:t>
      </w:r>
      <w:r>
        <w:t>internationally.</w:t>
      </w:r>
    </w:p>
    <w:p w14:paraId="6BF940F6" w14:textId="77777777" w:rsidR="00F62CEC" w:rsidRDefault="002812FF">
      <w:pPr>
        <w:pStyle w:val="BodyText"/>
        <w:spacing w:before="137"/>
        <w:ind w:left="163"/>
        <w:rPr>
          <w:rFonts w:ascii="GothamNarrow-Medium"/>
        </w:rPr>
      </w:pPr>
      <w:r>
        <w:rPr>
          <w:rFonts w:ascii="GothamNarrow-Medium"/>
        </w:rPr>
        <w:t>Research</w:t>
      </w:r>
      <w:r>
        <w:rPr>
          <w:rFonts w:ascii="GothamNarrow-Medium"/>
          <w:spacing w:val="-2"/>
        </w:rPr>
        <w:t xml:space="preserve"> </w:t>
      </w:r>
      <w:r>
        <w:rPr>
          <w:rFonts w:ascii="GothamNarrow-Medium"/>
        </w:rPr>
        <w:t>partnerships</w:t>
      </w:r>
    </w:p>
    <w:p w14:paraId="543E090A" w14:textId="77777777" w:rsidR="00F62CEC" w:rsidRDefault="002812FF">
      <w:pPr>
        <w:pStyle w:val="BodyText"/>
        <w:spacing w:before="25" w:line="249" w:lineRule="auto"/>
        <w:ind w:left="163" w:right="640"/>
      </w:pPr>
      <w:r>
        <w:t>Through the challenges of the pandemic</w:t>
      </w:r>
      <w:r>
        <w:rPr>
          <w:spacing w:val="1"/>
        </w:rPr>
        <w:t xml:space="preserve"> </w:t>
      </w:r>
      <w:r>
        <w:t>period, UQ continued to work with our</w:t>
      </w:r>
      <w:r>
        <w:rPr>
          <w:spacing w:val="1"/>
        </w:rPr>
        <w:t xml:space="preserve"> </w:t>
      </w:r>
      <w:r>
        <w:t>established</w:t>
      </w:r>
      <w:r>
        <w:rPr>
          <w:spacing w:val="-5"/>
        </w:rPr>
        <w:t xml:space="preserve"> </w:t>
      </w:r>
      <w:r>
        <w:t>industry</w:t>
      </w:r>
      <w:r>
        <w:rPr>
          <w:spacing w:val="-5"/>
        </w:rPr>
        <w:t xml:space="preserve"> </w:t>
      </w:r>
      <w:r>
        <w:t>partners</w:t>
      </w:r>
      <w:r>
        <w:rPr>
          <w:spacing w:val="-5"/>
        </w:rPr>
        <w:t xml:space="preserve"> </w:t>
      </w:r>
      <w:r>
        <w:t>and</w:t>
      </w:r>
      <w:r>
        <w:rPr>
          <w:spacing w:val="-5"/>
        </w:rPr>
        <w:t xml:space="preserve"> </w:t>
      </w:r>
      <w:r>
        <w:t>to</w:t>
      </w:r>
      <w:r>
        <w:rPr>
          <w:spacing w:val="-5"/>
        </w:rPr>
        <w:t xml:space="preserve"> </w:t>
      </w:r>
      <w:r>
        <w:t>forge</w:t>
      </w:r>
      <w:r>
        <w:rPr>
          <w:spacing w:val="-35"/>
        </w:rPr>
        <w:t xml:space="preserve"> </w:t>
      </w:r>
      <w:r>
        <w:t>new</w:t>
      </w:r>
      <w:r>
        <w:rPr>
          <w:spacing w:val="-2"/>
        </w:rPr>
        <w:t xml:space="preserve"> </w:t>
      </w:r>
      <w:r>
        <w:t>relationships.</w:t>
      </w:r>
      <w:r>
        <w:rPr>
          <w:spacing w:val="-2"/>
        </w:rPr>
        <w:t xml:space="preserve"> </w:t>
      </w:r>
      <w:r>
        <w:t>Overall,</w:t>
      </w:r>
      <w:r>
        <w:rPr>
          <w:spacing w:val="-1"/>
        </w:rPr>
        <w:t xml:space="preserve"> </w:t>
      </w:r>
      <w:r>
        <w:t>the</w:t>
      </w:r>
      <w:r>
        <w:rPr>
          <w:spacing w:val="-2"/>
        </w:rPr>
        <w:t xml:space="preserve"> </w:t>
      </w:r>
      <w:r>
        <w:t>number</w:t>
      </w:r>
    </w:p>
    <w:p w14:paraId="6AED9F38" w14:textId="77777777" w:rsidR="00F62CEC" w:rsidRDefault="002812FF">
      <w:pPr>
        <w:pStyle w:val="BodyText"/>
        <w:spacing w:before="1" w:line="249" w:lineRule="auto"/>
        <w:ind w:left="163" w:right="593"/>
      </w:pPr>
      <w:r>
        <w:t>of agreements through the Research</w:t>
      </w:r>
      <w:r>
        <w:rPr>
          <w:spacing w:val="1"/>
        </w:rPr>
        <w:t xml:space="preserve"> </w:t>
      </w:r>
      <w:r>
        <w:t>Partnerships Office was more than 4,300 in</w:t>
      </w:r>
      <w:r>
        <w:rPr>
          <w:spacing w:val="1"/>
        </w:rPr>
        <w:t xml:space="preserve"> </w:t>
      </w:r>
      <w:r>
        <w:t>2020,</w:t>
      </w:r>
      <w:r>
        <w:rPr>
          <w:spacing w:val="-6"/>
        </w:rPr>
        <w:t xml:space="preserve"> </w:t>
      </w:r>
      <w:r>
        <w:t>approximately</w:t>
      </w:r>
      <w:r>
        <w:rPr>
          <w:spacing w:val="-5"/>
        </w:rPr>
        <w:t xml:space="preserve"> </w:t>
      </w:r>
      <w:r>
        <w:t>10</w:t>
      </w:r>
      <w:r>
        <w:rPr>
          <w:spacing w:val="-5"/>
        </w:rPr>
        <w:t xml:space="preserve"> </w:t>
      </w:r>
      <w:r>
        <w:t>per</w:t>
      </w:r>
      <w:r>
        <w:rPr>
          <w:spacing w:val="-5"/>
        </w:rPr>
        <w:t xml:space="preserve"> </w:t>
      </w:r>
      <w:r>
        <w:t>cent</w:t>
      </w:r>
      <w:r>
        <w:rPr>
          <w:spacing w:val="-5"/>
        </w:rPr>
        <w:t xml:space="preserve"> </w:t>
      </w:r>
      <w:r>
        <w:t>higher</w:t>
      </w:r>
      <w:r>
        <w:rPr>
          <w:spacing w:val="-6"/>
        </w:rPr>
        <w:t xml:space="preserve"> </w:t>
      </w:r>
      <w:r>
        <w:t>than</w:t>
      </w:r>
      <w:r>
        <w:rPr>
          <w:spacing w:val="-35"/>
        </w:rPr>
        <w:t xml:space="preserve"> </w:t>
      </w:r>
      <w:r>
        <w:t>the 2019 total of 3,952, and significantly</w:t>
      </w:r>
      <w:r>
        <w:rPr>
          <w:spacing w:val="1"/>
        </w:rPr>
        <w:t xml:space="preserve"> </w:t>
      </w:r>
      <w:r>
        <w:t>higher</w:t>
      </w:r>
      <w:r>
        <w:rPr>
          <w:spacing w:val="-1"/>
        </w:rPr>
        <w:t xml:space="preserve"> </w:t>
      </w:r>
      <w:r>
        <w:t>than 2018's 3,569.</w:t>
      </w:r>
    </w:p>
    <w:p w14:paraId="39021856" w14:textId="77777777" w:rsidR="00F62CEC" w:rsidRDefault="002812FF">
      <w:pPr>
        <w:pStyle w:val="BodyText"/>
        <w:spacing w:before="87" w:line="249" w:lineRule="auto"/>
        <w:ind w:left="163" w:right="685"/>
      </w:pPr>
      <w:r>
        <w:t>The COVID-19 vaccine project sponsored</w:t>
      </w:r>
      <w:r>
        <w:rPr>
          <w:spacing w:val="1"/>
        </w:rPr>
        <w:t xml:space="preserve"> </w:t>
      </w:r>
      <w:r>
        <w:t>by</w:t>
      </w:r>
      <w:r>
        <w:rPr>
          <w:spacing w:val="-6"/>
        </w:rPr>
        <w:t xml:space="preserve"> </w:t>
      </w:r>
      <w:r>
        <w:t>the</w:t>
      </w:r>
      <w:r>
        <w:rPr>
          <w:spacing w:val="-6"/>
        </w:rPr>
        <w:t xml:space="preserve"> </w:t>
      </w:r>
      <w:r>
        <w:t>Coalition</w:t>
      </w:r>
      <w:r>
        <w:rPr>
          <w:spacing w:val="-6"/>
        </w:rPr>
        <w:t xml:space="preserve"> </w:t>
      </w:r>
      <w:r>
        <w:t>for</w:t>
      </w:r>
      <w:r>
        <w:rPr>
          <w:spacing w:val="-5"/>
        </w:rPr>
        <w:t xml:space="preserve"> </w:t>
      </w:r>
      <w:r>
        <w:t>Epidemic</w:t>
      </w:r>
      <w:r>
        <w:rPr>
          <w:spacing w:val="-6"/>
        </w:rPr>
        <w:t xml:space="preserve"> </w:t>
      </w:r>
      <w:r>
        <w:t>Preparedness</w:t>
      </w:r>
      <w:r>
        <w:rPr>
          <w:spacing w:val="-35"/>
        </w:rPr>
        <w:t xml:space="preserve"> </w:t>
      </w:r>
      <w:r>
        <w:t>Innovations, with funding support from the</w:t>
      </w:r>
      <w:r>
        <w:rPr>
          <w:spacing w:val="-36"/>
        </w:rPr>
        <w:t xml:space="preserve"> </w:t>
      </w:r>
      <w:r>
        <w:t>Queensland and Australian Governments,</w:t>
      </w:r>
      <w:r>
        <w:rPr>
          <w:spacing w:val="1"/>
        </w:rPr>
        <w:t xml:space="preserve"> </w:t>
      </w:r>
      <w:r>
        <w:t>was a highlight of the year. In addition to</w:t>
      </w:r>
      <w:r>
        <w:rPr>
          <w:spacing w:val="1"/>
        </w:rPr>
        <w:t xml:space="preserve"> </w:t>
      </w:r>
      <w:r>
        <w:t>government support, more than 2,500</w:t>
      </w:r>
      <w:r>
        <w:rPr>
          <w:spacing w:val="1"/>
        </w:rPr>
        <w:t xml:space="preserve"> </w:t>
      </w:r>
      <w:r>
        <w:t>individual major and smaller donors</w:t>
      </w:r>
      <w:r>
        <w:rPr>
          <w:spacing w:val="1"/>
        </w:rPr>
        <w:t xml:space="preserve"> </w:t>
      </w:r>
      <w:r>
        <w:t>supported this multiparty collaboration</w:t>
      </w:r>
      <w:r>
        <w:rPr>
          <w:spacing w:val="1"/>
        </w:rPr>
        <w:t xml:space="preserve"> </w:t>
      </w:r>
      <w:r>
        <w:t>involving over 70 industry and research</w:t>
      </w:r>
      <w:r>
        <w:rPr>
          <w:spacing w:val="1"/>
        </w:rPr>
        <w:t xml:space="preserve"> </w:t>
      </w:r>
      <w:r>
        <w:t>partners in Australia and across the globe.</w:t>
      </w:r>
      <w:r>
        <w:rPr>
          <w:spacing w:val="1"/>
        </w:rPr>
        <w:t xml:space="preserve"> </w:t>
      </w:r>
      <w:r>
        <w:t>Regrettably, production of the vaccine will</w:t>
      </w:r>
      <w:r>
        <w:rPr>
          <w:spacing w:val="1"/>
        </w:rPr>
        <w:t xml:space="preserve"> </w:t>
      </w:r>
      <w:r>
        <w:t>not</w:t>
      </w:r>
      <w:r>
        <w:rPr>
          <w:spacing w:val="-1"/>
        </w:rPr>
        <w:t xml:space="preserve"> </w:t>
      </w:r>
      <w:r>
        <w:t>be going</w:t>
      </w:r>
      <w:r>
        <w:rPr>
          <w:spacing w:val="-1"/>
        </w:rPr>
        <w:t xml:space="preserve"> </w:t>
      </w:r>
      <w:r>
        <w:t>beyond Phase</w:t>
      </w:r>
      <w:r>
        <w:rPr>
          <w:spacing w:val="-1"/>
        </w:rPr>
        <w:t xml:space="preserve"> </w:t>
      </w:r>
      <w:r>
        <w:t>1 trials.</w:t>
      </w:r>
    </w:p>
    <w:p w14:paraId="206C71C9" w14:textId="77777777" w:rsidR="00F62CEC" w:rsidRDefault="00F62CEC">
      <w:pPr>
        <w:pStyle w:val="BodyText"/>
        <w:spacing w:before="2"/>
        <w:rPr>
          <w:sz w:val="14"/>
        </w:rPr>
      </w:pPr>
    </w:p>
    <w:p w14:paraId="7B55FDFD" w14:textId="77777777" w:rsidR="00F62CEC" w:rsidRDefault="002812FF">
      <w:pPr>
        <w:pStyle w:val="BodyText"/>
        <w:spacing w:before="1"/>
        <w:ind w:left="163"/>
        <w:rPr>
          <w:rFonts w:ascii="GothamNarrow-Medium"/>
        </w:rPr>
      </w:pPr>
      <w:r>
        <w:rPr>
          <w:rFonts w:ascii="GothamNarrow-Medium"/>
        </w:rPr>
        <w:t>UQ</w:t>
      </w:r>
      <w:r>
        <w:rPr>
          <w:rFonts w:ascii="GothamNarrow-Medium"/>
          <w:spacing w:val="-4"/>
        </w:rPr>
        <w:t xml:space="preserve"> </w:t>
      </w:r>
      <w:r>
        <w:rPr>
          <w:rFonts w:ascii="GothamNarrow-Medium"/>
        </w:rPr>
        <w:t>Industry</w:t>
      </w:r>
      <w:r>
        <w:rPr>
          <w:rFonts w:ascii="GothamNarrow-Medium"/>
          <w:spacing w:val="-3"/>
        </w:rPr>
        <w:t xml:space="preserve"> </w:t>
      </w:r>
      <w:r>
        <w:rPr>
          <w:rFonts w:ascii="GothamNarrow-Medium"/>
        </w:rPr>
        <w:t>4.0</w:t>
      </w:r>
      <w:r>
        <w:rPr>
          <w:rFonts w:ascii="GothamNarrow-Medium"/>
          <w:spacing w:val="-3"/>
        </w:rPr>
        <w:t xml:space="preserve"> </w:t>
      </w:r>
      <w:r>
        <w:rPr>
          <w:rFonts w:ascii="GothamNarrow-Medium"/>
        </w:rPr>
        <w:t>TestLab</w:t>
      </w:r>
    </w:p>
    <w:p w14:paraId="2CFDC82D" w14:textId="77777777" w:rsidR="00F62CEC" w:rsidRDefault="002812FF">
      <w:pPr>
        <w:pStyle w:val="BodyText"/>
        <w:spacing w:before="25" w:line="249" w:lineRule="auto"/>
        <w:ind w:left="163" w:right="979"/>
      </w:pPr>
      <w:r>
        <w:t>In</w:t>
      </w:r>
      <w:r>
        <w:rPr>
          <w:spacing w:val="-6"/>
        </w:rPr>
        <w:t xml:space="preserve"> </w:t>
      </w:r>
      <w:r>
        <w:t>partnership</w:t>
      </w:r>
      <w:r>
        <w:rPr>
          <w:spacing w:val="-5"/>
        </w:rPr>
        <w:t xml:space="preserve"> </w:t>
      </w:r>
      <w:r>
        <w:t>with</w:t>
      </w:r>
      <w:r>
        <w:rPr>
          <w:spacing w:val="-5"/>
        </w:rPr>
        <w:t xml:space="preserve"> </w:t>
      </w:r>
      <w:r>
        <w:t>Siemens</w:t>
      </w:r>
      <w:r>
        <w:rPr>
          <w:spacing w:val="-5"/>
        </w:rPr>
        <w:t xml:space="preserve"> </w:t>
      </w:r>
      <w:r>
        <w:t>Australia</w:t>
      </w:r>
      <w:r>
        <w:rPr>
          <w:spacing w:val="-35"/>
        </w:rPr>
        <w:t xml:space="preserve"> </w:t>
      </w:r>
      <w:r>
        <w:t>and</w:t>
      </w:r>
      <w:r>
        <w:rPr>
          <w:spacing w:val="-3"/>
        </w:rPr>
        <w:t xml:space="preserve"> </w:t>
      </w:r>
      <w:r>
        <w:t>the</w:t>
      </w:r>
      <w:r>
        <w:rPr>
          <w:spacing w:val="-3"/>
        </w:rPr>
        <w:t xml:space="preserve"> </w:t>
      </w:r>
      <w:r>
        <w:t>Federal</w:t>
      </w:r>
      <w:r>
        <w:rPr>
          <w:spacing w:val="-3"/>
        </w:rPr>
        <w:t xml:space="preserve"> </w:t>
      </w:r>
      <w:r>
        <w:t>Government,</w:t>
      </w:r>
      <w:r>
        <w:rPr>
          <w:spacing w:val="-3"/>
        </w:rPr>
        <w:t xml:space="preserve"> </w:t>
      </w:r>
      <w:r>
        <w:t>the</w:t>
      </w:r>
      <w:r>
        <w:rPr>
          <w:spacing w:val="-3"/>
        </w:rPr>
        <w:t xml:space="preserve"> </w:t>
      </w:r>
      <w:r>
        <w:t>UQ</w:t>
      </w:r>
    </w:p>
    <w:p w14:paraId="1EF5242A" w14:textId="77777777" w:rsidR="00F62CEC" w:rsidRDefault="002812FF">
      <w:pPr>
        <w:pStyle w:val="BodyText"/>
        <w:spacing w:line="249" w:lineRule="auto"/>
        <w:ind w:left="163" w:right="739"/>
      </w:pPr>
      <w:r>
        <w:t>Industry</w:t>
      </w:r>
      <w:r>
        <w:rPr>
          <w:spacing w:val="-6"/>
        </w:rPr>
        <w:t xml:space="preserve"> </w:t>
      </w:r>
      <w:r>
        <w:t>4.0</w:t>
      </w:r>
      <w:r>
        <w:rPr>
          <w:spacing w:val="-6"/>
        </w:rPr>
        <w:t xml:space="preserve"> </w:t>
      </w:r>
      <w:r>
        <w:t>Energy</w:t>
      </w:r>
      <w:r>
        <w:rPr>
          <w:spacing w:val="-6"/>
        </w:rPr>
        <w:t xml:space="preserve"> </w:t>
      </w:r>
      <w:r>
        <w:t>TestLab</w:t>
      </w:r>
      <w:r>
        <w:rPr>
          <w:spacing w:val="-5"/>
        </w:rPr>
        <w:t xml:space="preserve"> </w:t>
      </w:r>
      <w:r>
        <w:t>was</w:t>
      </w:r>
      <w:r>
        <w:rPr>
          <w:spacing w:val="-6"/>
        </w:rPr>
        <w:t xml:space="preserve"> </w:t>
      </w:r>
      <w:r>
        <w:t>launched</w:t>
      </w:r>
      <w:r>
        <w:rPr>
          <w:spacing w:val="-35"/>
        </w:rPr>
        <w:t xml:space="preserve"> </w:t>
      </w:r>
      <w:r>
        <w:t>in November with the aim of enhancing</w:t>
      </w:r>
      <w:r>
        <w:rPr>
          <w:spacing w:val="1"/>
        </w:rPr>
        <w:t xml:space="preserve"> </w:t>
      </w:r>
      <w:r>
        <w:t>global knowledge on electricity networks.</w:t>
      </w:r>
      <w:r>
        <w:rPr>
          <w:spacing w:val="1"/>
        </w:rPr>
        <w:t xml:space="preserve"> </w:t>
      </w:r>
      <w:r>
        <w:t>This</w:t>
      </w:r>
      <w:r>
        <w:rPr>
          <w:spacing w:val="-3"/>
        </w:rPr>
        <w:t xml:space="preserve"> </w:t>
      </w:r>
      <w:r>
        <w:t>facility</w:t>
      </w:r>
      <w:r>
        <w:rPr>
          <w:spacing w:val="-3"/>
        </w:rPr>
        <w:t xml:space="preserve"> </w:t>
      </w:r>
      <w:r>
        <w:t>is</w:t>
      </w:r>
      <w:r>
        <w:rPr>
          <w:spacing w:val="-3"/>
        </w:rPr>
        <w:t xml:space="preserve"> </w:t>
      </w:r>
      <w:r>
        <w:t>part</w:t>
      </w:r>
      <w:r>
        <w:rPr>
          <w:spacing w:val="-3"/>
        </w:rPr>
        <w:t xml:space="preserve"> </w:t>
      </w:r>
      <w:r>
        <w:t>of</w:t>
      </w:r>
      <w:r>
        <w:rPr>
          <w:spacing w:val="-3"/>
        </w:rPr>
        <w:t xml:space="preserve"> </w:t>
      </w:r>
      <w:r>
        <w:t>a</w:t>
      </w:r>
      <w:r>
        <w:rPr>
          <w:spacing w:val="-3"/>
        </w:rPr>
        <w:t xml:space="preserve"> </w:t>
      </w:r>
      <w:r>
        <w:t>national</w:t>
      </w:r>
      <w:r>
        <w:rPr>
          <w:spacing w:val="-3"/>
        </w:rPr>
        <w:t xml:space="preserve"> </w:t>
      </w:r>
      <w:r>
        <w:t>network</w:t>
      </w:r>
      <w:r>
        <w:rPr>
          <w:spacing w:val="-3"/>
        </w:rPr>
        <w:t xml:space="preserve"> </w:t>
      </w:r>
      <w:r>
        <w:t>of</w:t>
      </w:r>
      <w:r>
        <w:rPr>
          <w:spacing w:val="-35"/>
        </w:rPr>
        <w:t xml:space="preserve"> </w:t>
      </w:r>
      <w:r>
        <w:t>5 other Australian university Industry 4.0</w:t>
      </w:r>
      <w:r>
        <w:rPr>
          <w:spacing w:val="1"/>
        </w:rPr>
        <w:t xml:space="preserve"> </w:t>
      </w:r>
      <w:r>
        <w:t>TestLabs,</w:t>
      </w:r>
      <w:r>
        <w:rPr>
          <w:spacing w:val="-5"/>
        </w:rPr>
        <w:t xml:space="preserve"> </w:t>
      </w:r>
      <w:r>
        <w:t>each</w:t>
      </w:r>
      <w:r>
        <w:rPr>
          <w:spacing w:val="-4"/>
        </w:rPr>
        <w:t xml:space="preserve"> </w:t>
      </w:r>
      <w:r>
        <w:t>with</w:t>
      </w:r>
      <w:r>
        <w:rPr>
          <w:spacing w:val="-5"/>
        </w:rPr>
        <w:t xml:space="preserve"> </w:t>
      </w:r>
      <w:r>
        <w:t>a</w:t>
      </w:r>
      <w:r>
        <w:rPr>
          <w:spacing w:val="-4"/>
        </w:rPr>
        <w:t xml:space="preserve"> </w:t>
      </w:r>
      <w:r>
        <w:t>different</w:t>
      </w:r>
      <w:r>
        <w:rPr>
          <w:spacing w:val="-4"/>
        </w:rPr>
        <w:t xml:space="preserve"> </w:t>
      </w:r>
      <w:r>
        <w:t>focus</w:t>
      </w:r>
      <w:r>
        <w:rPr>
          <w:spacing w:val="-5"/>
        </w:rPr>
        <w:t xml:space="preserve"> </w:t>
      </w:r>
      <w:r>
        <w:t>area.</w:t>
      </w:r>
    </w:p>
    <w:p w14:paraId="3D79337A" w14:textId="77777777" w:rsidR="00F62CEC" w:rsidRDefault="00F62CEC">
      <w:pPr>
        <w:pStyle w:val="BodyText"/>
        <w:spacing w:before="1"/>
        <w:rPr>
          <w:sz w:val="14"/>
        </w:rPr>
      </w:pPr>
    </w:p>
    <w:p w14:paraId="6DB8AF73" w14:textId="77777777" w:rsidR="00F62CEC" w:rsidRDefault="002812FF">
      <w:pPr>
        <w:pStyle w:val="BodyText"/>
        <w:ind w:left="163"/>
        <w:rPr>
          <w:rFonts w:ascii="GothamNarrow-Medium"/>
        </w:rPr>
      </w:pPr>
      <w:r>
        <w:rPr>
          <w:rFonts w:ascii="GothamNarrow-Medium"/>
        </w:rPr>
        <w:t>UQ</w:t>
      </w:r>
      <w:r>
        <w:rPr>
          <w:rFonts w:ascii="GothamNarrow-Medium"/>
          <w:spacing w:val="-1"/>
        </w:rPr>
        <w:t xml:space="preserve"> </w:t>
      </w:r>
      <w:r>
        <w:rPr>
          <w:rFonts w:ascii="GothamNarrow-Medium"/>
        </w:rPr>
        <w:t>Industry</w:t>
      </w:r>
      <w:r>
        <w:rPr>
          <w:rFonts w:ascii="GothamNarrow-Medium"/>
          <w:spacing w:val="-1"/>
        </w:rPr>
        <w:t xml:space="preserve"> </w:t>
      </w:r>
      <w:r>
        <w:rPr>
          <w:rFonts w:ascii="GothamNarrow-Medium"/>
        </w:rPr>
        <w:t>Connect</w:t>
      </w:r>
    </w:p>
    <w:p w14:paraId="612FD0B4" w14:textId="77777777" w:rsidR="00F62CEC" w:rsidRDefault="002812FF">
      <w:pPr>
        <w:pStyle w:val="BodyText"/>
        <w:spacing w:before="25" w:line="249" w:lineRule="auto"/>
        <w:ind w:left="163" w:right="640"/>
      </w:pPr>
      <w:r>
        <w:t>Following its launch in 2019, this new</w:t>
      </w:r>
      <w:r>
        <w:rPr>
          <w:spacing w:val="1"/>
        </w:rPr>
        <w:t xml:space="preserve"> </w:t>
      </w:r>
      <w:r>
        <w:t>initiative proceeded with a range of virtual</w:t>
      </w:r>
      <w:r>
        <w:rPr>
          <w:spacing w:val="1"/>
        </w:rPr>
        <w:t xml:space="preserve"> </w:t>
      </w:r>
      <w:r>
        <w:t>events</w:t>
      </w:r>
      <w:r>
        <w:rPr>
          <w:spacing w:val="2"/>
        </w:rPr>
        <w:t xml:space="preserve"> </w:t>
      </w:r>
      <w:r>
        <w:t>with</w:t>
      </w:r>
      <w:r>
        <w:rPr>
          <w:spacing w:val="2"/>
        </w:rPr>
        <w:t xml:space="preserve"> </w:t>
      </w:r>
      <w:r>
        <w:t>partners</w:t>
      </w:r>
      <w:r>
        <w:rPr>
          <w:spacing w:val="2"/>
        </w:rPr>
        <w:t xml:space="preserve"> </w:t>
      </w:r>
      <w:r>
        <w:t>in</w:t>
      </w:r>
      <w:r>
        <w:rPr>
          <w:spacing w:val="3"/>
        </w:rPr>
        <w:t xml:space="preserve"> </w:t>
      </w:r>
      <w:r>
        <w:t>2020.</w:t>
      </w:r>
      <w:r>
        <w:rPr>
          <w:spacing w:val="2"/>
        </w:rPr>
        <w:t xml:space="preserve"> </w:t>
      </w:r>
      <w:r>
        <w:t>Its</w:t>
      </w:r>
      <w:r>
        <w:rPr>
          <w:spacing w:val="2"/>
        </w:rPr>
        <w:t xml:space="preserve"> </w:t>
      </w:r>
      <w:r>
        <w:t>goal</w:t>
      </w:r>
      <w:r>
        <w:rPr>
          <w:spacing w:val="2"/>
        </w:rPr>
        <w:t xml:space="preserve"> </w:t>
      </w:r>
      <w:r>
        <w:t>was</w:t>
      </w:r>
      <w:r>
        <w:rPr>
          <w:spacing w:val="1"/>
        </w:rPr>
        <w:t xml:space="preserve"> </w:t>
      </w:r>
      <w:r>
        <w:t>to create a pathway for forming strategic</w:t>
      </w:r>
      <w:r>
        <w:rPr>
          <w:spacing w:val="1"/>
        </w:rPr>
        <w:t xml:space="preserve"> </w:t>
      </w:r>
      <w:r>
        <w:t>industry-UQ partnerships by ensuring that</w:t>
      </w:r>
      <w:r>
        <w:rPr>
          <w:spacing w:val="1"/>
        </w:rPr>
        <w:t xml:space="preserve"> </w:t>
      </w:r>
      <w:r>
        <w:t>industry</w:t>
      </w:r>
      <w:r>
        <w:rPr>
          <w:spacing w:val="-6"/>
        </w:rPr>
        <w:t xml:space="preserve"> </w:t>
      </w:r>
      <w:r>
        <w:t>has</w:t>
      </w:r>
      <w:r>
        <w:rPr>
          <w:spacing w:val="-5"/>
        </w:rPr>
        <w:t xml:space="preserve"> </w:t>
      </w:r>
      <w:r>
        <w:t>access</w:t>
      </w:r>
      <w:r>
        <w:rPr>
          <w:spacing w:val="-6"/>
        </w:rPr>
        <w:t xml:space="preserve"> </w:t>
      </w:r>
      <w:r>
        <w:t>to</w:t>
      </w:r>
      <w:r>
        <w:rPr>
          <w:spacing w:val="-5"/>
        </w:rPr>
        <w:t xml:space="preserve"> </w:t>
      </w:r>
      <w:r>
        <w:t>a</w:t>
      </w:r>
      <w:r>
        <w:rPr>
          <w:spacing w:val="-6"/>
        </w:rPr>
        <w:t xml:space="preserve"> </w:t>
      </w:r>
      <w:r>
        <w:t>simple,</w:t>
      </w:r>
      <w:r>
        <w:rPr>
          <w:spacing w:val="-5"/>
        </w:rPr>
        <w:t xml:space="preserve"> </w:t>
      </w:r>
      <w:r>
        <w:t>coordinated</w:t>
      </w:r>
      <w:r>
        <w:rPr>
          <w:spacing w:val="-35"/>
        </w:rPr>
        <w:t xml:space="preserve"> </w:t>
      </w:r>
      <w:r>
        <w:t>entry point to support collaboration</w:t>
      </w:r>
      <w:r>
        <w:rPr>
          <w:spacing w:val="1"/>
        </w:rPr>
        <w:t xml:space="preserve"> </w:t>
      </w:r>
      <w:r>
        <w:t>discussions</w:t>
      </w:r>
      <w:r>
        <w:rPr>
          <w:spacing w:val="-2"/>
        </w:rPr>
        <w:t xml:space="preserve"> </w:t>
      </w:r>
      <w:r>
        <w:t>and</w:t>
      </w:r>
      <w:r>
        <w:rPr>
          <w:spacing w:val="-1"/>
        </w:rPr>
        <w:t xml:space="preserve"> </w:t>
      </w:r>
      <w:r>
        <w:t>interaction</w:t>
      </w:r>
      <w:r>
        <w:rPr>
          <w:spacing w:val="-1"/>
        </w:rPr>
        <w:t xml:space="preserve"> </w:t>
      </w:r>
      <w:r>
        <w:t>with</w:t>
      </w:r>
      <w:r>
        <w:rPr>
          <w:spacing w:val="-1"/>
        </w:rPr>
        <w:t xml:space="preserve"> </w:t>
      </w:r>
      <w:r>
        <w:t>UQ’s</w:t>
      </w:r>
    </w:p>
    <w:p w14:paraId="02666209" w14:textId="77777777" w:rsidR="00F62CEC" w:rsidRDefault="002812FF">
      <w:pPr>
        <w:pStyle w:val="BodyText"/>
        <w:spacing w:before="3" w:line="249" w:lineRule="auto"/>
        <w:ind w:left="163" w:right="712"/>
      </w:pPr>
      <w:r>
        <w:t>wide range of expertise and infrastructure.</w:t>
      </w:r>
      <w:r>
        <w:rPr>
          <w:spacing w:val="-36"/>
        </w:rPr>
        <w:t xml:space="preserve"> </w:t>
      </w:r>
      <w:r>
        <w:t>Four streams were created: Engagement,</w:t>
      </w:r>
      <w:r>
        <w:rPr>
          <w:spacing w:val="1"/>
        </w:rPr>
        <w:t xml:space="preserve"> </w:t>
      </w:r>
      <w:r>
        <w:t>Capability,</w:t>
      </w:r>
      <w:r>
        <w:rPr>
          <w:spacing w:val="-8"/>
        </w:rPr>
        <w:t xml:space="preserve"> </w:t>
      </w:r>
      <w:r>
        <w:t>Innovation</w:t>
      </w:r>
      <w:r>
        <w:rPr>
          <w:spacing w:val="-7"/>
        </w:rPr>
        <w:t xml:space="preserve"> </w:t>
      </w:r>
      <w:r>
        <w:t>and</w:t>
      </w:r>
      <w:r>
        <w:rPr>
          <w:spacing w:val="-7"/>
        </w:rPr>
        <w:t xml:space="preserve"> </w:t>
      </w:r>
      <w:r>
        <w:t>Leadership.</w:t>
      </w:r>
      <w:r>
        <w:rPr>
          <w:spacing w:val="-7"/>
        </w:rPr>
        <w:t xml:space="preserve"> </w:t>
      </w:r>
      <w:r>
        <w:t>As</w:t>
      </w:r>
      <w:r>
        <w:rPr>
          <w:spacing w:val="-7"/>
        </w:rPr>
        <w:t xml:space="preserve"> </w:t>
      </w:r>
      <w:r>
        <w:t>a</w:t>
      </w:r>
      <w:r>
        <w:rPr>
          <w:spacing w:val="-35"/>
        </w:rPr>
        <w:t xml:space="preserve"> </w:t>
      </w:r>
      <w:r>
        <w:t>result of these workshops, a Memorandum</w:t>
      </w:r>
      <w:r>
        <w:rPr>
          <w:spacing w:val="-36"/>
        </w:rPr>
        <w:t xml:space="preserve"> </w:t>
      </w:r>
      <w:r>
        <w:t>of Understanding was signed with Infosys</w:t>
      </w:r>
      <w:r>
        <w:rPr>
          <w:spacing w:val="1"/>
        </w:rPr>
        <w:t xml:space="preserve"> </w:t>
      </w:r>
      <w:r>
        <w:t>and</w:t>
      </w:r>
      <w:r>
        <w:rPr>
          <w:spacing w:val="-3"/>
        </w:rPr>
        <w:t xml:space="preserve"> </w:t>
      </w:r>
      <w:r>
        <w:t>a</w:t>
      </w:r>
      <w:r>
        <w:rPr>
          <w:spacing w:val="-2"/>
        </w:rPr>
        <w:t xml:space="preserve"> </w:t>
      </w:r>
      <w:r>
        <w:t>research</w:t>
      </w:r>
      <w:r>
        <w:rPr>
          <w:spacing w:val="-2"/>
        </w:rPr>
        <w:t xml:space="preserve"> </w:t>
      </w:r>
      <w:r>
        <w:t>agreement</w:t>
      </w:r>
      <w:r>
        <w:rPr>
          <w:spacing w:val="-2"/>
        </w:rPr>
        <w:t xml:space="preserve"> </w:t>
      </w:r>
      <w:r>
        <w:t>with</w:t>
      </w:r>
      <w:r>
        <w:rPr>
          <w:spacing w:val="-3"/>
        </w:rPr>
        <w:t xml:space="preserve"> </w:t>
      </w:r>
      <w:r>
        <w:t>Stanwell.</w:t>
      </w:r>
    </w:p>
    <w:p w14:paraId="2CCBA22D" w14:textId="77777777" w:rsidR="00F62CEC" w:rsidRDefault="00F62CEC">
      <w:pPr>
        <w:spacing w:line="249" w:lineRule="auto"/>
        <w:sectPr w:rsidR="00F62CEC">
          <w:type w:val="continuous"/>
          <w:pgSz w:w="11910" w:h="16840"/>
          <w:pgMar w:top="640" w:right="760" w:bottom="0" w:left="800" w:header="720" w:footer="720" w:gutter="0"/>
          <w:cols w:num="3" w:space="720" w:equalWidth="0">
            <w:col w:w="3209" w:space="79"/>
            <w:col w:w="3203" w:space="85"/>
            <w:col w:w="3774"/>
          </w:cols>
        </w:sectPr>
      </w:pPr>
    </w:p>
    <w:p w14:paraId="1B1966F4" w14:textId="77777777" w:rsidR="00F62CEC" w:rsidRDefault="002812FF">
      <w:pPr>
        <w:spacing w:before="87"/>
        <w:ind w:right="201"/>
        <w:jc w:val="right"/>
        <w:rPr>
          <w:rFonts w:ascii="Gotham-Book"/>
          <w:sz w:val="12"/>
        </w:rPr>
      </w:pPr>
      <w:r>
        <w:rPr>
          <w:rFonts w:ascii="Gotham-Book"/>
          <w:sz w:val="12"/>
        </w:rPr>
        <w:lastRenderedPageBreak/>
        <w:t>RESEARCH</w:t>
      </w:r>
      <w:r>
        <w:rPr>
          <w:rFonts w:ascii="Gotham-Book"/>
          <w:spacing w:val="7"/>
          <w:sz w:val="12"/>
        </w:rPr>
        <w:t xml:space="preserve"> </w:t>
      </w:r>
      <w:r>
        <w:rPr>
          <w:rFonts w:ascii="Gotham-Book"/>
          <w:sz w:val="12"/>
        </w:rPr>
        <w:t>IMPACT</w:t>
      </w:r>
    </w:p>
    <w:p w14:paraId="388F5783" w14:textId="77777777" w:rsidR="00F62CEC" w:rsidRDefault="00F62CEC">
      <w:pPr>
        <w:pStyle w:val="BodyText"/>
        <w:rPr>
          <w:rFonts w:ascii="Gotham-Book"/>
          <w:sz w:val="20"/>
        </w:rPr>
      </w:pPr>
    </w:p>
    <w:p w14:paraId="6E1D1142" w14:textId="77777777" w:rsidR="00F62CEC" w:rsidRDefault="00F62CEC">
      <w:pPr>
        <w:pStyle w:val="BodyText"/>
        <w:rPr>
          <w:rFonts w:ascii="Gotham-Book"/>
          <w:sz w:val="20"/>
        </w:rPr>
      </w:pPr>
    </w:p>
    <w:p w14:paraId="6C2BF48E" w14:textId="77777777" w:rsidR="00F62CEC" w:rsidRDefault="00F62CEC">
      <w:pPr>
        <w:pStyle w:val="BodyText"/>
        <w:rPr>
          <w:rFonts w:ascii="Gotham-Book"/>
          <w:sz w:val="20"/>
        </w:rPr>
      </w:pPr>
    </w:p>
    <w:p w14:paraId="6D51D4DC" w14:textId="77777777" w:rsidR="00F62CEC" w:rsidRDefault="00F62CEC">
      <w:pPr>
        <w:pStyle w:val="BodyText"/>
        <w:rPr>
          <w:rFonts w:ascii="Gotham-Book"/>
          <w:sz w:val="20"/>
        </w:rPr>
      </w:pPr>
    </w:p>
    <w:p w14:paraId="775FDDB3" w14:textId="77777777" w:rsidR="00F62CEC" w:rsidRDefault="00F62CEC">
      <w:pPr>
        <w:pStyle w:val="BodyText"/>
        <w:rPr>
          <w:rFonts w:ascii="Gotham-Book"/>
          <w:sz w:val="20"/>
        </w:rPr>
      </w:pPr>
    </w:p>
    <w:p w14:paraId="33C91DE1" w14:textId="77777777" w:rsidR="00F62CEC" w:rsidRDefault="00F62CEC">
      <w:pPr>
        <w:pStyle w:val="BodyText"/>
        <w:spacing w:before="5"/>
        <w:rPr>
          <w:rFonts w:ascii="Gotham-Book"/>
          <w:sz w:val="18"/>
        </w:rPr>
      </w:pPr>
    </w:p>
    <w:p w14:paraId="458C1256" w14:textId="77777777" w:rsidR="00F62CEC" w:rsidRDefault="00F62CEC">
      <w:pPr>
        <w:rPr>
          <w:rFonts w:ascii="Gotham-Book"/>
          <w:sz w:val="18"/>
        </w:rPr>
        <w:sectPr w:rsidR="00F62CEC">
          <w:headerReference w:type="default" r:id="rId106"/>
          <w:pgSz w:w="11910" w:h="16840"/>
          <w:pgMar w:top="460" w:right="760" w:bottom="660" w:left="800" w:header="0" w:footer="469" w:gutter="0"/>
          <w:cols w:space="720"/>
        </w:sectPr>
      </w:pPr>
    </w:p>
    <w:p w14:paraId="29A83FAA" w14:textId="77777777" w:rsidR="00F62CEC" w:rsidRDefault="002812FF">
      <w:pPr>
        <w:pStyle w:val="BodyText"/>
        <w:spacing w:before="112"/>
        <w:ind w:left="560"/>
        <w:rPr>
          <w:rFonts w:ascii="GothamNarrow-Medium"/>
        </w:rPr>
      </w:pPr>
      <w:r>
        <w:rPr>
          <w:rFonts w:ascii="GothamNarrow-Medium"/>
        </w:rPr>
        <w:t>Dow</w:t>
      </w:r>
      <w:r>
        <w:rPr>
          <w:rFonts w:ascii="GothamNarrow-Medium"/>
          <w:spacing w:val="-2"/>
        </w:rPr>
        <w:t xml:space="preserve"> </w:t>
      </w:r>
      <w:r>
        <w:rPr>
          <w:rFonts w:ascii="GothamNarrow-Medium"/>
        </w:rPr>
        <w:t>Centre</w:t>
      </w:r>
      <w:r>
        <w:rPr>
          <w:rFonts w:ascii="GothamNarrow-Medium"/>
          <w:spacing w:val="-2"/>
        </w:rPr>
        <w:t xml:space="preserve"> </w:t>
      </w:r>
      <w:r>
        <w:rPr>
          <w:rFonts w:ascii="GothamNarrow-Medium"/>
        </w:rPr>
        <w:t>partnership</w:t>
      </w:r>
    </w:p>
    <w:p w14:paraId="369F2F1B" w14:textId="77777777" w:rsidR="00F62CEC" w:rsidRDefault="002812FF">
      <w:pPr>
        <w:pStyle w:val="BodyText"/>
        <w:spacing w:before="25" w:line="249" w:lineRule="auto"/>
        <w:ind w:left="560" w:right="15"/>
      </w:pPr>
      <w:r>
        <w:t>Throughout 2020, the UQ Dow Centre</w:t>
      </w:r>
      <w:r>
        <w:rPr>
          <w:spacing w:val="1"/>
        </w:rPr>
        <w:t xml:space="preserve"> </w:t>
      </w:r>
      <w:r>
        <w:t>continued to make strong progress in</w:t>
      </w:r>
      <w:r>
        <w:rPr>
          <w:spacing w:val="1"/>
        </w:rPr>
        <w:t xml:space="preserve"> </w:t>
      </w:r>
      <w:r>
        <w:t>delivering innovative and scalable solutions</w:t>
      </w:r>
      <w:r>
        <w:rPr>
          <w:spacing w:val="1"/>
        </w:rPr>
        <w:t xml:space="preserve"> </w:t>
      </w:r>
      <w:r>
        <w:t>toward a more sustainable future. The</w:t>
      </w:r>
      <w:r>
        <w:rPr>
          <w:spacing w:val="1"/>
        </w:rPr>
        <w:t xml:space="preserve"> </w:t>
      </w:r>
      <w:r>
        <w:rPr>
          <w:spacing w:val="-1"/>
        </w:rPr>
        <w:t>Centre</w:t>
      </w:r>
      <w:r>
        <w:rPr>
          <w:spacing w:val="-9"/>
        </w:rPr>
        <w:t xml:space="preserve"> </w:t>
      </w:r>
      <w:r>
        <w:t>participated</w:t>
      </w:r>
      <w:r>
        <w:rPr>
          <w:spacing w:val="-8"/>
        </w:rPr>
        <w:t xml:space="preserve"> </w:t>
      </w:r>
      <w:r>
        <w:t>in</w:t>
      </w:r>
      <w:r>
        <w:rPr>
          <w:spacing w:val="-8"/>
        </w:rPr>
        <w:t xml:space="preserve"> </w:t>
      </w:r>
      <w:r>
        <w:t>collaborative</w:t>
      </w:r>
      <w:r>
        <w:rPr>
          <w:spacing w:val="-9"/>
        </w:rPr>
        <w:t xml:space="preserve"> </w:t>
      </w:r>
      <w:r>
        <w:t>research</w:t>
      </w:r>
      <w:r>
        <w:rPr>
          <w:spacing w:val="-35"/>
        </w:rPr>
        <w:t xml:space="preserve"> </w:t>
      </w:r>
      <w:r>
        <w:t>projects with the Future Fuels CRC, the</w:t>
      </w:r>
      <w:r>
        <w:rPr>
          <w:spacing w:val="1"/>
        </w:rPr>
        <w:t xml:space="preserve"> </w:t>
      </w:r>
      <w:r>
        <w:t>Flexible</w:t>
      </w:r>
      <w:r>
        <w:rPr>
          <w:spacing w:val="-2"/>
        </w:rPr>
        <w:t xml:space="preserve"> </w:t>
      </w:r>
      <w:r>
        <w:t>Printed</w:t>
      </w:r>
      <w:r>
        <w:rPr>
          <w:spacing w:val="-2"/>
        </w:rPr>
        <w:t xml:space="preserve"> </w:t>
      </w:r>
      <w:r>
        <w:t>Batteries</w:t>
      </w:r>
      <w:r>
        <w:rPr>
          <w:spacing w:val="-2"/>
        </w:rPr>
        <w:t xml:space="preserve"> </w:t>
      </w:r>
      <w:r>
        <w:t>CRC-P,</w:t>
      </w:r>
      <w:r>
        <w:rPr>
          <w:spacing w:val="-2"/>
        </w:rPr>
        <w:t xml:space="preserve"> </w:t>
      </w:r>
      <w:r>
        <w:t>the</w:t>
      </w:r>
    </w:p>
    <w:p w14:paraId="13DEEA31" w14:textId="77777777" w:rsidR="00F62CEC" w:rsidRDefault="002812FF">
      <w:pPr>
        <w:pStyle w:val="BodyText"/>
        <w:spacing w:before="2" w:line="249" w:lineRule="auto"/>
        <w:ind w:left="560" w:right="-2"/>
      </w:pPr>
      <w:r>
        <w:t>Fight Food Waste CRC and the Andlinger</w:t>
      </w:r>
      <w:r>
        <w:rPr>
          <w:spacing w:val="1"/>
        </w:rPr>
        <w:t xml:space="preserve"> </w:t>
      </w:r>
      <w:r>
        <w:t>Center for Energy and the Environment at</w:t>
      </w:r>
      <w:r>
        <w:rPr>
          <w:spacing w:val="1"/>
        </w:rPr>
        <w:t xml:space="preserve"> </w:t>
      </w:r>
      <w:r>
        <w:t>Princeton University. The UQ Dow Centre</w:t>
      </w:r>
      <w:r>
        <w:rPr>
          <w:spacing w:val="1"/>
        </w:rPr>
        <w:t xml:space="preserve"> </w:t>
      </w:r>
      <w:r>
        <w:t>continues to refine its mission and focus on</w:t>
      </w:r>
      <w:r>
        <w:rPr>
          <w:spacing w:val="1"/>
        </w:rPr>
        <w:t xml:space="preserve"> </w:t>
      </w:r>
      <w:r>
        <w:t>significantly</w:t>
      </w:r>
      <w:r>
        <w:rPr>
          <w:spacing w:val="-5"/>
        </w:rPr>
        <w:t xml:space="preserve"> </w:t>
      </w:r>
      <w:r>
        <w:t>impacting</w:t>
      </w:r>
      <w:r>
        <w:rPr>
          <w:spacing w:val="-5"/>
        </w:rPr>
        <w:t xml:space="preserve"> </w:t>
      </w:r>
      <w:r>
        <w:t>sustainability</w:t>
      </w:r>
      <w:r>
        <w:rPr>
          <w:spacing w:val="-5"/>
        </w:rPr>
        <w:t xml:space="preserve"> </w:t>
      </w:r>
      <w:r>
        <w:t>and</w:t>
      </w:r>
      <w:r>
        <w:rPr>
          <w:spacing w:val="-5"/>
        </w:rPr>
        <w:t xml:space="preserve"> </w:t>
      </w:r>
      <w:r>
        <w:t>the</w:t>
      </w:r>
      <w:r>
        <w:rPr>
          <w:spacing w:val="-35"/>
        </w:rPr>
        <w:t xml:space="preserve"> </w:t>
      </w:r>
      <w:r>
        <w:t>economy through key research themes of</w:t>
      </w:r>
      <w:r>
        <w:rPr>
          <w:spacing w:val="1"/>
        </w:rPr>
        <w:t xml:space="preserve"> </w:t>
      </w:r>
      <w:r>
        <w:t>energy transitions, low-carbon energy and</w:t>
      </w:r>
      <w:r>
        <w:rPr>
          <w:spacing w:val="1"/>
        </w:rPr>
        <w:t xml:space="preserve"> </w:t>
      </w:r>
      <w:r>
        <w:t>materials,</w:t>
      </w:r>
      <w:r>
        <w:rPr>
          <w:spacing w:val="-2"/>
        </w:rPr>
        <w:t xml:space="preserve"> </w:t>
      </w:r>
      <w:r>
        <w:t>and</w:t>
      </w:r>
      <w:r>
        <w:rPr>
          <w:spacing w:val="-1"/>
        </w:rPr>
        <w:t xml:space="preserve"> </w:t>
      </w:r>
      <w:r>
        <w:t>the</w:t>
      </w:r>
      <w:r>
        <w:rPr>
          <w:spacing w:val="-2"/>
        </w:rPr>
        <w:t xml:space="preserve"> </w:t>
      </w:r>
      <w:r>
        <w:t>circular</w:t>
      </w:r>
      <w:r>
        <w:rPr>
          <w:spacing w:val="-1"/>
        </w:rPr>
        <w:t xml:space="preserve"> </w:t>
      </w:r>
      <w:r>
        <w:t>economy.</w:t>
      </w:r>
    </w:p>
    <w:p w14:paraId="69CB02EF" w14:textId="77777777" w:rsidR="00F62CEC" w:rsidRDefault="00F62CEC">
      <w:pPr>
        <w:pStyle w:val="BodyText"/>
        <w:spacing w:before="11"/>
        <w:rPr>
          <w:sz w:val="14"/>
        </w:rPr>
      </w:pPr>
    </w:p>
    <w:p w14:paraId="2C3C8050" w14:textId="77777777" w:rsidR="00F62CEC" w:rsidRDefault="002812FF">
      <w:pPr>
        <w:pStyle w:val="BodyText"/>
        <w:spacing w:line="225" w:lineRule="auto"/>
        <w:ind w:left="560"/>
        <w:rPr>
          <w:rFonts w:ascii="GothamNarrow-Medium"/>
        </w:rPr>
      </w:pPr>
      <w:r>
        <w:rPr>
          <w:rFonts w:ascii="GothamNarrow-Medium"/>
        </w:rPr>
        <w:t>Cooperative Research Centre on</w:t>
      </w:r>
      <w:r>
        <w:rPr>
          <w:rFonts w:ascii="GothamNarrow-Medium"/>
          <w:spacing w:val="1"/>
        </w:rPr>
        <w:t xml:space="preserve"> </w:t>
      </w:r>
      <w:r>
        <w:rPr>
          <w:rFonts w:ascii="GothamNarrow-Medium"/>
          <w:spacing w:val="-1"/>
        </w:rPr>
        <w:t>Transformations</w:t>
      </w:r>
      <w:r>
        <w:rPr>
          <w:rFonts w:ascii="GothamNarrow-Medium"/>
          <w:spacing w:val="-7"/>
        </w:rPr>
        <w:t xml:space="preserve"> </w:t>
      </w:r>
      <w:r>
        <w:rPr>
          <w:rFonts w:ascii="GothamNarrow-Medium"/>
        </w:rPr>
        <w:t>in</w:t>
      </w:r>
      <w:r>
        <w:rPr>
          <w:rFonts w:ascii="GothamNarrow-Medium"/>
          <w:spacing w:val="-7"/>
        </w:rPr>
        <w:t xml:space="preserve"> </w:t>
      </w:r>
      <w:r>
        <w:rPr>
          <w:rFonts w:ascii="GothamNarrow-Medium"/>
        </w:rPr>
        <w:t>Mining</w:t>
      </w:r>
      <w:r>
        <w:rPr>
          <w:rFonts w:ascii="GothamNarrow-Medium"/>
          <w:spacing w:val="-7"/>
        </w:rPr>
        <w:t xml:space="preserve"> </w:t>
      </w:r>
      <w:r>
        <w:rPr>
          <w:rFonts w:ascii="GothamNarrow-Medium"/>
        </w:rPr>
        <w:t>Economies</w:t>
      </w:r>
    </w:p>
    <w:p w14:paraId="28134FB6" w14:textId="77777777" w:rsidR="00F62CEC" w:rsidRDefault="002812FF">
      <w:pPr>
        <w:pStyle w:val="BodyText"/>
        <w:spacing w:before="27" w:line="249" w:lineRule="auto"/>
        <w:ind w:left="560" w:right="35"/>
      </w:pPr>
      <w:r>
        <w:t>A national consortium led by UQ and the</w:t>
      </w:r>
      <w:r>
        <w:rPr>
          <w:spacing w:val="1"/>
        </w:rPr>
        <w:t xml:space="preserve"> </w:t>
      </w:r>
      <w:r>
        <w:t>University</w:t>
      </w:r>
      <w:r>
        <w:rPr>
          <w:spacing w:val="-9"/>
        </w:rPr>
        <w:t xml:space="preserve"> </w:t>
      </w:r>
      <w:r>
        <w:t>of</w:t>
      </w:r>
      <w:r>
        <w:rPr>
          <w:spacing w:val="-8"/>
        </w:rPr>
        <w:t xml:space="preserve"> </w:t>
      </w:r>
      <w:r>
        <w:t>Western</w:t>
      </w:r>
      <w:r>
        <w:rPr>
          <w:spacing w:val="-8"/>
        </w:rPr>
        <w:t xml:space="preserve"> </w:t>
      </w:r>
      <w:r>
        <w:t>Australia</w:t>
      </w:r>
      <w:r>
        <w:rPr>
          <w:spacing w:val="-8"/>
        </w:rPr>
        <w:t xml:space="preserve"> </w:t>
      </w:r>
      <w:r>
        <w:t>secured</w:t>
      </w:r>
      <w:r>
        <w:rPr>
          <w:spacing w:val="-8"/>
        </w:rPr>
        <w:t xml:space="preserve"> </w:t>
      </w:r>
      <w:r>
        <w:t>$30</w:t>
      </w:r>
      <w:r>
        <w:rPr>
          <w:spacing w:val="-35"/>
        </w:rPr>
        <w:t xml:space="preserve"> </w:t>
      </w:r>
      <w:r>
        <w:t>million</w:t>
      </w:r>
      <w:r>
        <w:rPr>
          <w:spacing w:val="-2"/>
        </w:rPr>
        <w:t xml:space="preserve"> </w:t>
      </w:r>
      <w:r>
        <w:t>from</w:t>
      </w:r>
      <w:r>
        <w:rPr>
          <w:spacing w:val="-2"/>
        </w:rPr>
        <w:t xml:space="preserve"> </w:t>
      </w:r>
      <w:r>
        <w:t>the</w:t>
      </w:r>
      <w:r>
        <w:rPr>
          <w:spacing w:val="-2"/>
        </w:rPr>
        <w:t xml:space="preserve"> </w:t>
      </w:r>
      <w:r>
        <w:t>Australian</w:t>
      </w:r>
      <w:r>
        <w:rPr>
          <w:spacing w:val="-2"/>
        </w:rPr>
        <w:t xml:space="preserve"> </w:t>
      </w:r>
      <w:r>
        <w:t>Government</w:t>
      </w:r>
    </w:p>
    <w:p w14:paraId="07E5BA02" w14:textId="77777777" w:rsidR="00F62CEC" w:rsidRDefault="002812FF">
      <w:pPr>
        <w:pStyle w:val="BodyText"/>
        <w:spacing w:before="1" w:line="249" w:lineRule="auto"/>
        <w:ind w:left="560" w:right="14"/>
      </w:pPr>
      <w:r>
        <w:t>to help regional communities transition to</w:t>
      </w:r>
      <w:r>
        <w:rPr>
          <w:spacing w:val="1"/>
        </w:rPr>
        <w:t xml:space="preserve"> </w:t>
      </w:r>
      <w:r>
        <w:t>sustainable futures after their local mines</w:t>
      </w:r>
      <w:r>
        <w:rPr>
          <w:spacing w:val="1"/>
        </w:rPr>
        <w:t xml:space="preserve"> </w:t>
      </w:r>
      <w:r>
        <w:t>close. The funding forms part of a total 10-</w:t>
      </w:r>
      <w:r>
        <w:rPr>
          <w:spacing w:val="1"/>
        </w:rPr>
        <w:t xml:space="preserve"> </w:t>
      </w:r>
      <w:r>
        <w:t>year</w:t>
      </w:r>
      <w:r>
        <w:rPr>
          <w:spacing w:val="-6"/>
        </w:rPr>
        <w:t xml:space="preserve"> </w:t>
      </w:r>
      <w:r>
        <w:t>investment</w:t>
      </w:r>
      <w:r>
        <w:rPr>
          <w:spacing w:val="-6"/>
        </w:rPr>
        <w:t xml:space="preserve"> </w:t>
      </w:r>
      <w:r>
        <w:t>of</w:t>
      </w:r>
      <w:r>
        <w:rPr>
          <w:spacing w:val="-6"/>
        </w:rPr>
        <w:t xml:space="preserve"> </w:t>
      </w:r>
      <w:r>
        <w:t>$135.4</w:t>
      </w:r>
      <w:r>
        <w:rPr>
          <w:spacing w:val="-6"/>
        </w:rPr>
        <w:t xml:space="preserve"> </w:t>
      </w:r>
      <w:r>
        <w:t>million</w:t>
      </w:r>
      <w:r>
        <w:rPr>
          <w:spacing w:val="-6"/>
        </w:rPr>
        <w:t xml:space="preserve"> </w:t>
      </w:r>
      <w:r>
        <w:t>supporting</w:t>
      </w:r>
      <w:r>
        <w:rPr>
          <w:spacing w:val="-35"/>
        </w:rPr>
        <w:t xml:space="preserve"> </w:t>
      </w:r>
      <w:r>
        <w:t>mining communities to create sustainable</w:t>
      </w:r>
      <w:r>
        <w:rPr>
          <w:spacing w:val="1"/>
        </w:rPr>
        <w:t xml:space="preserve"> </w:t>
      </w:r>
      <w:r>
        <w:t>community</w:t>
      </w:r>
      <w:r>
        <w:rPr>
          <w:spacing w:val="-5"/>
        </w:rPr>
        <w:t xml:space="preserve"> </w:t>
      </w:r>
      <w:r>
        <w:t>and</w:t>
      </w:r>
      <w:r>
        <w:rPr>
          <w:spacing w:val="-4"/>
        </w:rPr>
        <w:t xml:space="preserve"> </w:t>
      </w:r>
      <w:r>
        <w:t>development</w:t>
      </w:r>
      <w:r>
        <w:rPr>
          <w:spacing w:val="-4"/>
        </w:rPr>
        <w:t xml:space="preserve"> </w:t>
      </w:r>
      <w:r>
        <w:t>opportunities.</w:t>
      </w:r>
      <w:r>
        <w:rPr>
          <w:spacing w:val="-35"/>
        </w:rPr>
        <w:t xml:space="preserve"> </w:t>
      </w:r>
      <w:r>
        <w:t>The consortium formed a Cooperative</w:t>
      </w:r>
      <w:r>
        <w:rPr>
          <w:spacing w:val="1"/>
        </w:rPr>
        <w:t xml:space="preserve"> </w:t>
      </w:r>
      <w:r>
        <w:t>Research Centre on Transformations in</w:t>
      </w:r>
      <w:r>
        <w:rPr>
          <w:spacing w:val="1"/>
        </w:rPr>
        <w:t xml:space="preserve"> </w:t>
      </w:r>
      <w:r>
        <w:t>Mining</w:t>
      </w:r>
      <w:r>
        <w:rPr>
          <w:spacing w:val="-4"/>
        </w:rPr>
        <w:t xml:space="preserve"> </w:t>
      </w:r>
      <w:r>
        <w:t>Economies</w:t>
      </w:r>
      <w:r>
        <w:rPr>
          <w:spacing w:val="-3"/>
        </w:rPr>
        <w:t xml:space="preserve"> </w:t>
      </w:r>
      <w:r>
        <w:t>(CRC-TiME)</w:t>
      </w:r>
      <w:r>
        <w:rPr>
          <w:spacing w:val="-3"/>
        </w:rPr>
        <w:t xml:space="preserve"> </w:t>
      </w:r>
      <w:r>
        <w:t>with</w:t>
      </w:r>
      <w:r>
        <w:rPr>
          <w:spacing w:val="-3"/>
        </w:rPr>
        <w:t xml:space="preserve"> </w:t>
      </w:r>
      <w:r>
        <w:t>hubs</w:t>
      </w:r>
    </w:p>
    <w:p w14:paraId="131D9DBF" w14:textId="77777777" w:rsidR="00F62CEC" w:rsidRDefault="002812FF">
      <w:pPr>
        <w:pStyle w:val="BodyText"/>
        <w:spacing w:before="3" w:line="249" w:lineRule="auto"/>
        <w:ind w:left="560" w:right="152"/>
      </w:pPr>
      <w:r>
        <w:t>in both Queensland and WA, and with 75</w:t>
      </w:r>
      <w:r>
        <w:rPr>
          <w:spacing w:val="1"/>
        </w:rPr>
        <w:t xml:space="preserve"> </w:t>
      </w:r>
      <w:r>
        <w:t>partners including BHP, Rio Tinto, Deswik,</w:t>
      </w:r>
      <w:r>
        <w:rPr>
          <w:spacing w:val="-36"/>
        </w:rPr>
        <w:t xml:space="preserve"> </w:t>
      </w:r>
      <w:r>
        <w:t>Decipher, the State Governments of WA,</w:t>
      </w:r>
      <w:r>
        <w:rPr>
          <w:spacing w:val="1"/>
        </w:rPr>
        <w:t xml:space="preserve"> </w:t>
      </w:r>
      <w:r>
        <w:t>Queensland</w:t>
      </w:r>
      <w:r>
        <w:rPr>
          <w:spacing w:val="-6"/>
        </w:rPr>
        <w:t xml:space="preserve"> </w:t>
      </w:r>
      <w:r>
        <w:t>and</w:t>
      </w:r>
      <w:r>
        <w:rPr>
          <w:spacing w:val="-6"/>
        </w:rPr>
        <w:t xml:space="preserve"> </w:t>
      </w:r>
      <w:r>
        <w:t>the</w:t>
      </w:r>
      <w:r>
        <w:rPr>
          <w:spacing w:val="-6"/>
        </w:rPr>
        <w:t xml:space="preserve"> </w:t>
      </w:r>
      <w:r>
        <w:t>Northern</w:t>
      </w:r>
      <w:r>
        <w:rPr>
          <w:spacing w:val="-6"/>
        </w:rPr>
        <w:t xml:space="preserve"> </w:t>
      </w:r>
      <w:r>
        <w:t>Territory,</w:t>
      </w:r>
      <w:r>
        <w:rPr>
          <w:spacing w:val="-5"/>
        </w:rPr>
        <w:t xml:space="preserve"> </w:t>
      </w:r>
      <w:r>
        <w:t>as</w:t>
      </w:r>
      <w:r>
        <w:rPr>
          <w:spacing w:val="-35"/>
        </w:rPr>
        <w:t xml:space="preserve"> </w:t>
      </w:r>
      <w:r>
        <w:t>well</w:t>
      </w:r>
      <w:r>
        <w:rPr>
          <w:spacing w:val="-6"/>
        </w:rPr>
        <w:t xml:space="preserve"> </w:t>
      </w:r>
      <w:r>
        <w:t>as</w:t>
      </w:r>
      <w:r>
        <w:rPr>
          <w:spacing w:val="-6"/>
        </w:rPr>
        <w:t xml:space="preserve"> </w:t>
      </w:r>
      <w:r>
        <w:t>researchers</w:t>
      </w:r>
      <w:r>
        <w:rPr>
          <w:spacing w:val="-6"/>
        </w:rPr>
        <w:t xml:space="preserve"> </w:t>
      </w:r>
      <w:r>
        <w:t>from</w:t>
      </w:r>
      <w:r>
        <w:rPr>
          <w:spacing w:val="-5"/>
        </w:rPr>
        <w:t xml:space="preserve"> </w:t>
      </w:r>
      <w:r>
        <w:t>8</w:t>
      </w:r>
      <w:r>
        <w:rPr>
          <w:spacing w:val="-6"/>
        </w:rPr>
        <w:t xml:space="preserve"> </w:t>
      </w:r>
      <w:r>
        <w:t>universities</w:t>
      </w:r>
      <w:r>
        <w:rPr>
          <w:spacing w:val="-6"/>
        </w:rPr>
        <w:t xml:space="preserve"> </w:t>
      </w:r>
      <w:r>
        <w:t>and</w:t>
      </w:r>
      <w:r>
        <w:rPr>
          <w:spacing w:val="-35"/>
        </w:rPr>
        <w:t xml:space="preserve"> </w:t>
      </w:r>
      <w:r>
        <w:t>the</w:t>
      </w:r>
      <w:r>
        <w:rPr>
          <w:spacing w:val="-1"/>
        </w:rPr>
        <w:t xml:space="preserve"> </w:t>
      </w:r>
      <w:r>
        <w:t>CSIRO.</w:t>
      </w:r>
    </w:p>
    <w:p w14:paraId="723952A5" w14:textId="77777777" w:rsidR="00F62CEC" w:rsidRDefault="00F62CEC">
      <w:pPr>
        <w:pStyle w:val="BodyText"/>
        <w:spacing w:before="6"/>
        <w:rPr>
          <w:sz w:val="19"/>
        </w:rPr>
      </w:pPr>
    </w:p>
    <w:tbl>
      <w:tblPr>
        <w:tblW w:w="0" w:type="auto"/>
        <w:tblInd w:w="5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5E9005D8" w14:textId="77777777">
        <w:trPr>
          <w:trHeight w:val="282"/>
        </w:trPr>
        <w:tc>
          <w:tcPr>
            <w:tcW w:w="2470" w:type="dxa"/>
          </w:tcPr>
          <w:p w14:paraId="1C246EDE"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2.4</w:t>
            </w:r>
          </w:p>
        </w:tc>
        <w:tc>
          <w:tcPr>
            <w:tcW w:w="535" w:type="dxa"/>
          </w:tcPr>
          <w:p w14:paraId="3CBDF5EB" w14:textId="77777777" w:rsidR="00F62CEC" w:rsidRDefault="002812FF">
            <w:pPr>
              <w:pStyle w:val="TableParagraph"/>
              <w:ind w:left="60" w:right="76"/>
              <w:jc w:val="center"/>
              <w:rPr>
                <w:rFonts w:ascii="GothamNarrow-Medium"/>
                <w:sz w:val="16"/>
              </w:rPr>
            </w:pPr>
            <w:r>
              <w:rPr>
                <w:rFonts w:ascii="GothamNarrow-Medium"/>
                <w:sz w:val="16"/>
              </w:rPr>
              <w:t>page</w:t>
            </w:r>
          </w:p>
        </w:tc>
      </w:tr>
      <w:tr w:rsidR="00F62CEC" w14:paraId="278A1533" w14:textId="77777777">
        <w:trPr>
          <w:trHeight w:val="282"/>
        </w:trPr>
        <w:tc>
          <w:tcPr>
            <w:tcW w:w="2470" w:type="dxa"/>
          </w:tcPr>
          <w:p w14:paraId="563D28A0" w14:textId="77777777" w:rsidR="00F62CEC" w:rsidRDefault="002812FF">
            <w:pPr>
              <w:pStyle w:val="TableParagraph"/>
              <w:ind w:left="80"/>
              <w:rPr>
                <w:sz w:val="16"/>
              </w:rPr>
            </w:pPr>
            <w:hyperlink w:anchor="_bookmark11" w:history="1">
              <w:r>
                <w:rPr>
                  <w:color w:val="6688C3"/>
                  <w:sz w:val="16"/>
                </w:rPr>
                <w:t>1.1</w:t>
              </w:r>
              <w:r>
                <w:rPr>
                  <w:color w:val="6688C3"/>
                  <w:spacing w:val="-5"/>
                  <w:sz w:val="16"/>
                </w:rPr>
                <w:t xml:space="preserve"> </w:t>
              </w:r>
              <w:r>
                <w:rPr>
                  <w:color w:val="6688C3"/>
                  <w:sz w:val="16"/>
                </w:rPr>
                <w:t>Entrepreneurship</w:t>
              </w:r>
              <w:r>
                <w:rPr>
                  <w:color w:val="6688C3"/>
                  <w:spacing w:val="-4"/>
                  <w:sz w:val="16"/>
                </w:rPr>
                <w:t xml:space="preserve"> </w:t>
              </w:r>
              <w:r>
                <w:rPr>
                  <w:color w:val="6688C3"/>
                  <w:sz w:val="16"/>
                </w:rPr>
                <w:t>Strategy</w:t>
              </w:r>
            </w:hyperlink>
          </w:p>
        </w:tc>
        <w:tc>
          <w:tcPr>
            <w:tcW w:w="535" w:type="dxa"/>
          </w:tcPr>
          <w:p w14:paraId="034C7751" w14:textId="77777777" w:rsidR="00F62CEC" w:rsidRDefault="002812FF">
            <w:pPr>
              <w:pStyle w:val="TableParagraph"/>
              <w:ind w:left="60" w:right="56"/>
              <w:jc w:val="center"/>
              <w:rPr>
                <w:sz w:val="16"/>
              </w:rPr>
            </w:pPr>
            <w:hyperlink w:anchor="_bookmark11" w:history="1">
              <w:r>
                <w:rPr>
                  <w:color w:val="6688C3"/>
                  <w:sz w:val="16"/>
                </w:rPr>
                <w:t>18</w:t>
              </w:r>
            </w:hyperlink>
          </w:p>
        </w:tc>
      </w:tr>
      <w:tr w:rsidR="00F62CEC" w14:paraId="23D14E55" w14:textId="77777777">
        <w:trPr>
          <w:trHeight w:val="282"/>
        </w:trPr>
        <w:tc>
          <w:tcPr>
            <w:tcW w:w="2470" w:type="dxa"/>
          </w:tcPr>
          <w:p w14:paraId="775C16E6" w14:textId="77777777" w:rsidR="00F62CEC" w:rsidRDefault="002812FF">
            <w:pPr>
              <w:pStyle w:val="TableParagraph"/>
              <w:ind w:left="80"/>
              <w:rPr>
                <w:sz w:val="16"/>
              </w:rPr>
            </w:pPr>
            <w:hyperlink w:anchor="_bookmark26" w:history="1">
              <w:r>
                <w:rPr>
                  <w:color w:val="6688C3"/>
                  <w:sz w:val="16"/>
                </w:rPr>
                <w:t>2.3</w:t>
              </w:r>
              <w:r>
                <w:rPr>
                  <w:color w:val="6688C3"/>
                  <w:spacing w:val="-2"/>
                  <w:sz w:val="16"/>
                </w:rPr>
                <w:t xml:space="preserve"> </w:t>
              </w:r>
              <w:r>
                <w:rPr>
                  <w:color w:val="6688C3"/>
                  <w:sz w:val="16"/>
                </w:rPr>
                <w:t>UQIDAR,</w:t>
              </w:r>
              <w:r>
                <w:rPr>
                  <w:color w:val="6688C3"/>
                  <w:spacing w:val="-1"/>
                  <w:sz w:val="16"/>
                </w:rPr>
                <w:t xml:space="preserve"> </w:t>
              </w:r>
              <w:r>
                <w:rPr>
                  <w:color w:val="6688C3"/>
                  <w:sz w:val="16"/>
                </w:rPr>
                <w:t>QUEX</w:t>
              </w:r>
            </w:hyperlink>
          </w:p>
        </w:tc>
        <w:tc>
          <w:tcPr>
            <w:tcW w:w="535" w:type="dxa"/>
          </w:tcPr>
          <w:p w14:paraId="22E77070" w14:textId="77777777" w:rsidR="00F62CEC" w:rsidRDefault="002812FF">
            <w:pPr>
              <w:pStyle w:val="TableParagraph"/>
              <w:ind w:left="60" w:right="61"/>
              <w:jc w:val="center"/>
              <w:rPr>
                <w:sz w:val="16"/>
              </w:rPr>
            </w:pPr>
            <w:hyperlink w:anchor="_bookmark26" w:history="1">
              <w:r>
                <w:rPr>
                  <w:color w:val="6688C3"/>
                  <w:sz w:val="16"/>
                </w:rPr>
                <w:t>24</w:t>
              </w:r>
            </w:hyperlink>
          </w:p>
        </w:tc>
      </w:tr>
      <w:tr w:rsidR="00F62CEC" w14:paraId="3250C4E2" w14:textId="77777777">
        <w:trPr>
          <w:trHeight w:val="282"/>
        </w:trPr>
        <w:tc>
          <w:tcPr>
            <w:tcW w:w="2470" w:type="dxa"/>
          </w:tcPr>
          <w:p w14:paraId="2FB6DDF5" w14:textId="77777777" w:rsidR="00F62CEC" w:rsidRDefault="002812FF">
            <w:pPr>
              <w:pStyle w:val="TableParagraph"/>
              <w:ind w:left="80"/>
              <w:rPr>
                <w:sz w:val="16"/>
              </w:rPr>
            </w:pPr>
            <w:hyperlink w:anchor="_bookmark43" w:history="1">
              <w:r>
                <w:rPr>
                  <w:color w:val="6688C3"/>
                  <w:sz w:val="16"/>
                </w:rPr>
                <w:t>4.6</w:t>
              </w:r>
              <w:r>
                <w:rPr>
                  <w:color w:val="6688C3"/>
                  <w:spacing w:val="-3"/>
                  <w:sz w:val="16"/>
                </w:rPr>
                <w:t xml:space="preserve"> </w:t>
              </w:r>
              <w:r>
                <w:rPr>
                  <w:color w:val="6688C3"/>
                  <w:sz w:val="16"/>
                </w:rPr>
                <w:t>Western</w:t>
              </w:r>
              <w:r>
                <w:rPr>
                  <w:color w:val="6688C3"/>
                  <w:spacing w:val="-3"/>
                  <w:sz w:val="16"/>
                </w:rPr>
                <w:t xml:space="preserve"> </w:t>
              </w:r>
              <w:r>
                <w:rPr>
                  <w:color w:val="6688C3"/>
                  <w:sz w:val="16"/>
                </w:rPr>
                <w:t>Civilisation</w:t>
              </w:r>
            </w:hyperlink>
          </w:p>
        </w:tc>
        <w:tc>
          <w:tcPr>
            <w:tcW w:w="535" w:type="dxa"/>
          </w:tcPr>
          <w:p w14:paraId="156DD9FF" w14:textId="77777777" w:rsidR="00F62CEC" w:rsidRDefault="002812FF">
            <w:pPr>
              <w:pStyle w:val="TableParagraph"/>
              <w:ind w:left="60" w:right="60"/>
              <w:jc w:val="center"/>
              <w:rPr>
                <w:sz w:val="16"/>
              </w:rPr>
            </w:pPr>
            <w:hyperlink w:anchor="_bookmark43" w:history="1">
              <w:r>
                <w:rPr>
                  <w:color w:val="6688C3"/>
                  <w:sz w:val="16"/>
                </w:rPr>
                <w:t>32</w:t>
              </w:r>
            </w:hyperlink>
          </w:p>
        </w:tc>
      </w:tr>
      <w:tr w:rsidR="00F62CEC" w14:paraId="45EABEC8" w14:textId="77777777">
        <w:trPr>
          <w:trHeight w:val="282"/>
        </w:trPr>
        <w:tc>
          <w:tcPr>
            <w:tcW w:w="2470" w:type="dxa"/>
          </w:tcPr>
          <w:p w14:paraId="5F9DE33F" w14:textId="77777777" w:rsidR="00F62CEC" w:rsidRDefault="002812FF">
            <w:pPr>
              <w:pStyle w:val="TableParagraph"/>
              <w:ind w:left="80"/>
              <w:rPr>
                <w:sz w:val="16"/>
              </w:rPr>
            </w:pPr>
            <w:hyperlink w:anchor="_bookmark50" w:history="1">
              <w:r>
                <w:rPr>
                  <w:color w:val="6688C3"/>
                  <w:sz w:val="16"/>
                </w:rPr>
                <w:t>6.2</w:t>
              </w:r>
              <w:r>
                <w:rPr>
                  <w:color w:val="6688C3"/>
                  <w:spacing w:val="-1"/>
                  <w:sz w:val="16"/>
                </w:rPr>
                <w:t xml:space="preserve"> </w:t>
              </w:r>
              <w:r>
                <w:rPr>
                  <w:color w:val="6688C3"/>
                  <w:sz w:val="16"/>
                </w:rPr>
                <w:t>New</w:t>
              </w:r>
              <w:r>
                <w:rPr>
                  <w:color w:val="6688C3"/>
                  <w:spacing w:val="-1"/>
                  <w:sz w:val="16"/>
                </w:rPr>
                <w:t xml:space="preserve"> </w:t>
              </w:r>
              <w:r>
                <w:rPr>
                  <w:color w:val="6688C3"/>
                  <w:sz w:val="16"/>
                </w:rPr>
                <w:t>opportunities</w:t>
              </w:r>
            </w:hyperlink>
          </w:p>
        </w:tc>
        <w:tc>
          <w:tcPr>
            <w:tcW w:w="535" w:type="dxa"/>
          </w:tcPr>
          <w:p w14:paraId="4723DD39" w14:textId="77777777" w:rsidR="00F62CEC" w:rsidRDefault="002812FF">
            <w:pPr>
              <w:pStyle w:val="TableParagraph"/>
              <w:ind w:left="60" w:right="61"/>
              <w:jc w:val="center"/>
              <w:rPr>
                <w:sz w:val="16"/>
              </w:rPr>
            </w:pPr>
            <w:hyperlink w:anchor="_bookmark50" w:history="1">
              <w:r>
                <w:rPr>
                  <w:color w:val="6688C3"/>
                  <w:sz w:val="16"/>
                </w:rPr>
                <w:t>37</w:t>
              </w:r>
            </w:hyperlink>
          </w:p>
        </w:tc>
      </w:tr>
    </w:tbl>
    <w:p w14:paraId="59A5C7C9" w14:textId="77777777" w:rsidR="00F62CEC" w:rsidRDefault="002812FF">
      <w:pPr>
        <w:pStyle w:val="Heading5"/>
        <w:numPr>
          <w:ilvl w:val="1"/>
          <w:numId w:val="20"/>
        </w:numPr>
        <w:tabs>
          <w:tab w:val="left" w:pos="558"/>
        </w:tabs>
        <w:spacing w:before="106"/>
        <w:ind w:left="247" w:right="383" w:firstLine="0"/>
        <w:jc w:val="left"/>
      </w:pPr>
      <w:bookmarkStart w:id="28" w:name="_bookmark28"/>
      <w:bookmarkEnd w:id="28"/>
      <w:r>
        <w:br w:type="column"/>
      </w:r>
      <w:r>
        <w:t>Develop</w:t>
      </w:r>
      <w:r>
        <w:rPr>
          <w:spacing w:val="-12"/>
        </w:rPr>
        <w:t xml:space="preserve"> </w:t>
      </w:r>
      <w:r>
        <w:t>a</w:t>
      </w:r>
      <w:r>
        <w:rPr>
          <w:spacing w:val="-11"/>
        </w:rPr>
        <w:t xml:space="preserve"> </w:t>
      </w:r>
      <w:r>
        <w:t>more</w:t>
      </w:r>
      <w:r>
        <w:rPr>
          <w:spacing w:val="-11"/>
        </w:rPr>
        <w:t xml:space="preserve"> </w:t>
      </w:r>
      <w:r>
        <w:t>consistent</w:t>
      </w:r>
      <w:r>
        <w:rPr>
          <w:spacing w:val="-42"/>
        </w:rPr>
        <w:t xml:space="preserve"> </w:t>
      </w:r>
      <w:r>
        <w:t>approach to higher degree by</w:t>
      </w:r>
      <w:r>
        <w:rPr>
          <w:spacing w:val="-43"/>
        </w:rPr>
        <w:t xml:space="preserve"> </w:t>
      </w:r>
      <w:r>
        <w:t>research</w:t>
      </w:r>
      <w:r>
        <w:rPr>
          <w:spacing w:val="6"/>
        </w:rPr>
        <w:t xml:space="preserve"> </w:t>
      </w:r>
      <w:r>
        <w:t>(HDR)</w:t>
      </w:r>
      <w:r>
        <w:rPr>
          <w:spacing w:val="6"/>
        </w:rPr>
        <w:t xml:space="preserve"> </w:t>
      </w:r>
      <w:r>
        <w:t>training</w:t>
      </w:r>
      <w:r>
        <w:rPr>
          <w:spacing w:val="7"/>
        </w:rPr>
        <w:t xml:space="preserve"> </w:t>
      </w:r>
      <w:r>
        <w:t>with</w:t>
      </w:r>
      <w:r>
        <w:rPr>
          <w:spacing w:val="1"/>
        </w:rPr>
        <w:t xml:space="preserve"> </w:t>
      </w:r>
      <w:r>
        <w:t>a</w:t>
      </w:r>
      <w:r>
        <w:rPr>
          <w:spacing w:val="-1"/>
        </w:rPr>
        <w:t xml:space="preserve"> </w:t>
      </w:r>
      <w:r>
        <w:t>focus</w:t>
      </w:r>
      <w:r>
        <w:rPr>
          <w:spacing w:val="-1"/>
        </w:rPr>
        <w:t xml:space="preserve"> </w:t>
      </w:r>
      <w:r>
        <w:t>on</w:t>
      </w:r>
      <w:r>
        <w:rPr>
          <w:spacing w:val="-1"/>
        </w:rPr>
        <w:t xml:space="preserve"> </w:t>
      </w:r>
      <w:r>
        <w:t>ensuring</w:t>
      </w:r>
      <w:r>
        <w:rPr>
          <w:spacing w:val="-1"/>
        </w:rPr>
        <w:t xml:space="preserve"> </w:t>
      </w:r>
      <w:r>
        <w:t>students</w:t>
      </w:r>
    </w:p>
    <w:p w14:paraId="47EE4EA6" w14:textId="77777777" w:rsidR="00F62CEC" w:rsidRDefault="002812FF">
      <w:pPr>
        <w:ind w:left="247" w:right="248"/>
        <w:rPr>
          <w:rFonts w:ascii="GothamNarrow-Medium"/>
          <w:sz w:val="20"/>
        </w:rPr>
      </w:pPr>
      <w:r>
        <w:rPr>
          <w:rFonts w:ascii="GothamNarrow-Medium"/>
          <w:sz w:val="20"/>
        </w:rPr>
        <w:t>build</w:t>
      </w:r>
      <w:r>
        <w:rPr>
          <w:rFonts w:ascii="GothamNarrow-Medium"/>
          <w:spacing w:val="-10"/>
          <w:sz w:val="20"/>
        </w:rPr>
        <w:t xml:space="preserve"> </w:t>
      </w:r>
      <w:r>
        <w:rPr>
          <w:rFonts w:ascii="GothamNarrow-Medium"/>
          <w:sz w:val="20"/>
        </w:rPr>
        <w:t>research,</w:t>
      </w:r>
      <w:r>
        <w:rPr>
          <w:rFonts w:ascii="GothamNarrow-Medium"/>
          <w:spacing w:val="-10"/>
          <w:sz w:val="20"/>
        </w:rPr>
        <w:t xml:space="preserve"> </w:t>
      </w:r>
      <w:r>
        <w:rPr>
          <w:rFonts w:ascii="GothamNarrow-Medium"/>
          <w:sz w:val="20"/>
        </w:rPr>
        <w:t>transferable</w:t>
      </w:r>
      <w:r>
        <w:rPr>
          <w:rFonts w:ascii="GothamNarrow-Medium"/>
          <w:spacing w:val="-10"/>
          <w:sz w:val="20"/>
        </w:rPr>
        <w:t xml:space="preserve"> </w:t>
      </w:r>
      <w:r>
        <w:rPr>
          <w:rFonts w:ascii="GothamNarrow-Medium"/>
          <w:sz w:val="20"/>
        </w:rPr>
        <w:t>and</w:t>
      </w:r>
      <w:r>
        <w:rPr>
          <w:rFonts w:ascii="GothamNarrow-Medium"/>
          <w:spacing w:val="-43"/>
          <w:sz w:val="20"/>
        </w:rPr>
        <w:t xml:space="preserve"> </w:t>
      </w:r>
      <w:r>
        <w:rPr>
          <w:rFonts w:ascii="GothamNarrow-Medium"/>
          <w:sz w:val="20"/>
        </w:rPr>
        <w:t>professional</w:t>
      </w:r>
      <w:r>
        <w:rPr>
          <w:rFonts w:ascii="GothamNarrow-Medium"/>
          <w:spacing w:val="-1"/>
          <w:sz w:val="20"/>
        </w:rPr>
        <w:t xml:space="preserve"> </w:t>
      </w:r>
      <w:r>
        <w:rPr>
          <w:rFonts w:ascii="GothamNarrow-Medium"/>
          <w:sz w:val="20"/>
        </w:rPr>
        <w:t>skills.</w:t>
      </w:r>
    </w:p>
    <w:p w14:paraId="1C4C0DF9" w14:textId="77777777" w:rsidR="00F62CEC" w:rsidRDefault="002812FF">
      <w:pPr>
        <w:spacing w:before="168" w:line="249" w:lineRule="auto"/>
        <w:ind w:left="247" w:right="173"/>
        <w:rPr>
          <w:rFonts w:ascii="GothamNarrow-MediumItalic"/>
          <w:i/>
          <w:sz w:val="16"/>
        </w:rPr>
      </w:pPr>
      <w:r>
        <w:rPr>
          <w:rFonts w:ascii="GothamNarrow-MediumItalic"/>
          <w:i/>
          <w:color w:val="B5B5B5"/>
          <w:sz w:val="16"/>
        </w:rPr>
        <w:t>In</w:t>
      </w:r>
      <w:r>
        <w:rPr>
          <w:rFonts w:ascii="GothamNarrow-MediumItalic"/>
          <w:i/>
          <w:color w:val="B5B5B5"/>
          <w:spacing w:val="-4"/>
          <w:sz w:val="16"/>
        </w:rPr>
        <w:t xml:space="preserve"> </w:t>
      </w:r>
      <w:r>
        <w:rPr>
          <w:rFonts w:ascii="GothamNarrow-MediumItalic"/>
          <w:i/>
          <w:color w:val="B5B5B5"/>
          <w:sz w:val="16"/>
        </w:rPr>
        <w:t>a</w:t>
      </w:r>
      <w:r>
        <w:rPr>
          <w:rFonts w:ascii="GothamNarrow-MediumItalic"/>
          <w:i/>
          <w:color w:val="B5B5B5"/>
          <w:spacing w:val="-3"/>
          <w:sz w:val="16"/>
        </w:rPr>
        <w:t xml:space="preserve"> </w:t>
      </w:r>
      <w:r>
        <w:rPr>
          <w:rFonts w:ascii="GothamNarrow-MediumItalic"/>
          <w:i/>
          <w:color w:val="B5B5B5"/>
          <w:sz w:val="16"/>
        </w:rPr>
        <w:t>challenging</w:t>
      </w:r>
      <w:r>
        <w:rPr>
          <w:rFonts w:ascii="GothamNarrow-MediumItalic"/>
          <w:i/>
          <w:color w:val="B5B5B5"/>
          <w:spacing w:val="-4"/>
          <w:sz w:val="16"/>
        </w:rPr>
        <w:t xml:space="preserve"> </w:t>
      </w:r>
      <w:r>
        <w:rPr>
          <w:rFonts w:ascii="GothamNarrow-MediumItalic"/>
          <w:i/>
          <w:color w:val="B5B5B5"/>
          <w:sz w:val="16"/>
        </w:rPr>
        <w:t>year</w:t>
      </w:r>
      <w:r>
        <w:rPr>
          <w:rFonts w:ascii="GothamNarrow-MediumItalic"/>
          <w:i/>
          <w:color w:val="B5B5B5"/>
          <w:spacing w:val="-3"/>
          <w:sz w:val="16"/>
        </w:rPr>
        <w:t xml:space="preserve"> </w:t>
      </w:r>
      <w:r>
        <w:rPr>
          <w:rFonts w:ascii="GothamNarrow-MediumItalic"/>
          <w:i/>
          <w:color w:val="B5B5B5"/>
          <w:sz w:val="16"/>
        </w:rPr>
        <w:t>with</w:t>
      </w:r>
      <w:r>
        <w:rPr>
          <w:rFonts w:ascii="GothamNarrow-MediumItalic"/>
          <w:i/>
          <w:color w:val="B5B5B5"/>
          <w:spacing w:val="-4"/>
          <w:sz w:val="16"/>
        </w:rPr>
        <w:t xml:space="preserve"> </w:t>
      </w:r>
      <w:r>
        <w:rPr>
          <w:rFonts w:ascii="GothamNarrow-MediumItalic"/>
          <w:i/>
          <w:color w:val="B5B5B5"/>
          <w:sz w:val="16"/>
        </w:rPr>
        <w:t>closed</w:t>
      </w:r>
      <w:r>
        <w:rPr>
          <w:rFonts w:ascii="GothamNarrow-MediumItalic"/>
          <w:i/>
          <w:color w:val="B5B5B5"/>
          <w:spacing w:val="-3"/>
          <w:sz w:val="16"/>
        </w:rPr>
        <w:t xml:space="preserve"> </w:t>
      </w:r>
      <w:r>
        <w:rPr>
          <w:rFonts w:ascii="GothamNarrow-MediumItalic"/>
          <w:i/>
          <w:color w:val="B5B5B5"/>
          <w:sz w:val="16"/>
        </w:rPr>
        <w:t>borders</w:t>
      </w:r>
      <w:r>
        <w:rPr>
          <w:rFonts w:ascii="GothamNarrow-MediumItalic"/>
          <w:i/>
          <w:color w:val="B5B5B5"/>
          <w:spacing w:val="-34"/>
          <w:sz w:val="16"/>
        </w:rPr>
        <w:t xml:space="preserve"> </w:t>
      </w:r>
      <w:r>
        <w:rPr>
          <w:rFonts w:ascii="GothamNarrow-MediumItalic"/>
          <w:i/>
          <w:color w:val="B5B5B5"/>
          <w:sz w:val="16"/>
        </w:rPr>
        <w:t>and</w:t>
      </w:r>
      <w:r>
        <w:rPr>
          <w:rFonts w:ascii="GothamNarrow-MediumItalic"/>
          <w:i/>
          <w:color w:val="B5B5B5"/>
          <w:spacing w:val="-2"/>
          <w:sz w:val="16"/>
        </w:rPr>
        <w:t xml:space="preserve"> </w:t>
      </w:r>
      <w:r>
        <w:rPr>
          <w:rFonts w:ascii="GothamNarrow-MediumItalic"/>
          <w:i/>
          <w:color w:val="B5B5B5"/>
          <w:sz w:val="16"/>
        </w:rPr>
        <w:t>restricted</w:t>
      </w:r>
      <w:r>
        <w:rPr>
          <w:rFonts w:ascii="GothamNarrow-MediumItalic"/>
          <w:i/>
          <w:color w:val="B5B5B5"/>
          <w:spacing w:val="-1"/>
          <w:sz w:val="16"/>
        </w:rPr>
        <w:t xml:space="preserve"> </w:t>
      </w:r>
      <w:r>
        <w:rPr>
          <w:rFonts w:ascii="GothamNarrow-MediumItalic"/>
          <w:i/>
          <w:color w:val="B5B5B5"/>
          <w:sz w:val="16"/>
        </w:rPr>
        <w:t>people</w:t>
      </w:r>
      <w:r>
        <w:rPr>
          <w:rFonts w:ascii="GothamNarrow-MediumItalic"/>
          <w:i/>
          <w:color w:val="B5B5B5"/>
          <w:spacing w:val="-2"/>
          <w:sz w:val="16"/>
        </w:rPr>
        <w:t xml:space="preserve"> </w:t>
      </w:r>
      <w:r>
        <w:rPr>
          <w:rFonts w:ascii="GothamNarrow-MediumItalic"/>
          <w:i/>
          <w:color w:val="B5B5B5"/>
          <w:sz w:val="16"/>
        </w:rPr>
        <w:t>movement,</w:t>
      </w:r>
      <w:r>
        <w:rPr>
          <w:rFonts w:ascii="GothamNarrow-MediumItalic"/>
          <w:i/>
          <w:color w:val="B5B5B5"/>
          <w:spacing w:val="-1"/>
          <w:sz w:val="16"/>
        </w:rPr>
        <w:t xml:space="preserve"> </w:t>
      </w:r>
      <w:r>
        <w:rPr>
          <w:rFonts w:ascii="GothamNarrow-MediumItalic"/>
          <w:i/>
          <w:color w:val="B5B5B5"/>
          <w:sz w:val="16"/>
        </w:rPr>
        <w:t>the</w:t>
      </w:r>
    </w:p>
    <w:p w14:paraId="2CC0D0DD" w14:textId="77777777" w:rsidR="00F62CEC" w:rsidRDefault="002812FF">
      <w:pPr>
        <w:spacing w:before="1" w:line="249" w:lineRule="auto"/>
        <w:ind w:left="247" w:right="51"/>
        <w:rPr>
          <w:rFonts w:ascii="GothamNarrow-MediumItalic"/>
          <w:i/>
          <w:sz w:val="16"/>
        </w:rPr>
      </w:pPr>
      <w:r>
        <w:rPr>
          <w:rFonts w:ascii="GothamNarrow-MediumItalic"/>
          <w:i/>
          <w:color w:val="B5B5B5"/>
          <w:sz w:val="16"/>
        </w:rPr>
        <w:t>UQ Graduate School maintained HDR</w:t>
      </w:r>
      <w:r>
        <w:rPr>
          <w:rFonts w:ascii="GothamNarrow-MediumItalic"/>
          <w:i/>
          <w:color w:val="B5B5B5"/>
          <w:spacing w:val="1"/>
          <w:sz w:val="16"/>
        </w:rPr>
        <w:t xml:space="preserve"> </w:t>
      </w:r>
      <w:r>
        <w:rPr>
          <w:rFonts w:ascii="GothamNarrow-MediumItalic"/>
          <w:i/>
          <w:color w:val="B5B5B5"/>
          <w:sz w:val="16"/>
        </w:rPr>
        <w:t>commencements</w:t>
      </w:r>
      <w:r>
        <w:rPr>
          <w:rFonts w:ascii="GothamNarrow-MediumItalic"/>
          <w:i/>
          <w:color w:val="B5B5B5"/>
          <w:spacing w:val="-5"/>
          <w:sz w:val="16"/>
        </w:rPr>
        <w:t xml:space="preserve"> </w:t>
      </w:r>
      <w:r>
        <w:rPr>
          <w:rFonts w:ascii="GothamNarrow-MediumItalic"/>
          <w:i/>
          <w:color w:val="B5B5B5"/>
          <w:sz w:val="16"/>
        </w:rPr>
        <w:t>at</w:t>
      </w:r>
      <w:r>
        <w:rPr>
          <w:rFonts w:ascii="GothamNarrow-MediumItalic"/>
          <w:i/>
          <w:color w:val="B5B5B5"/>
          <w:spacing w:val="-5"/>
          <w:sz w:val="16"/>
        </w:rPr>
        <w:t xml:space="preserve"> </w:t>
      </w:r>
      <w:r>
        <w:rPr>
          <w:rFonts w:ascii="GothamNarrow-MediumItalic"/>
          <w:i/>
          <w:color w:val="B5B5B5"/>
          <w:sz w:val="16"/>
        </w:rPr>
        <w:t>912</w:t>
      </w:r>
      <w:r>
        <w:rPr>
          <w:rFonts w:ascii="GothamNarrow-MediumItalic"/>
          <w:i/>
          <w:color w:val="B5B5B5"/>
          <w:spacing w:val="-5"/>
          <w:sz w:val="16"/>
        </w:rPr>
        <w:t xml:space="preserve"> </w:t>
      </w:r>
      <w:r>
        <w:rPr>
          <w:rFonts w:ascii="GothamNarrow-MediumItalic"/>
          <w:i/>
          <w:color w:val="B5B5B5"/>
          <w:sz w:val="16"/>
        </w:rPr>
        <w:t>candidates</w:t>
      </w:r>
      <w:r>
        <w:rPr>
          <w:rFonts w:ascii="GothamNarrow-MediumItalic"/>
          <w:i/>
          <w:color w:val="B5B5B5"/>
          <w:spacing w:val="-5"/>
          <w:sz w:val="16"/>
        </w:rPr>
        <w:t xml:space="preserve"> </w:t>
      </w:r>
      <w:r>
        <w:rPr>
          <w:rFonts w:ascii="GothamNarrow-MediumItalic"/>
          <w:i/>
          <w:color w:val="B5B5B5"/>
          <w:sz w:val="16"/>
        </w:rPr>
        <w:t>(95</w:t>
      </w:r>
      <w:r>
        <w:rPr>
          <w:rFonts w:ascii="GothamNarrow-MediumItalic"/>
          <w:i/>
          <w:color w:val="B5B5B5"/>
          <w:spacing w:val="-5"/>
          <w:sz w:val="16"/>
        </w:rPr>
        <w:t xml:space="preserve"> </w:t>
      </w:r>
      <w:r>
        <w:rPr>
          <w:rFonts w:ascii="GothamNarrow-MediumItalic"/>
          <w:i/>
          <w:color w:val="B5B5B5"/>
          <w:sz w:val="16"/>
        </w:rPr>
        <w:t>per</w:t>
      </w:r>
      <w:r>
        <w:rPr>
          <w:rFonts w:ascii="GothamNarrow-MediumItalic"/>
          <w:i/>
          <w:color w:val="B5B5B5"/>
          <w:spacing w:val="-33"/>
          <w:sz w:val="16"/>
        </w:rPr>
        <w:t xml:space="preserve"> </w:t>
      </w:r>
      <w:r>
        <w:rPr>
          <w:rFonts w:ascii="GothamNarrow-MediumItalic"/>
          <w:i/>
          <w:color w:val="B5B5B5"/>
          <w:sz w:val="16"/>
        </w:rPr>
        <w:t>cent of expected target) and supported</w:t>
      </w:r>
      <w:r>
        <w:rPr>
          <w:rFonts w:ascii="GothamNarrow-MediumItalic"/>
          <w:i/>
          <w:color w:val="B5B5B5"/>
          <w:spacing w:val="1"/>
          <w:sz w:val="16"/>
        </w:rPr>
        <w:t xml:space="preserve"> </w:t>
      </w:r>
      <w:r>
        <w:rPr>
          <w:rFonts w:ascii="GothamNarrow-MediumItalic"/>
          <w:i/>
          <w:color w:val="B5B5B5"/>
          <w:sz w:val="16"/>
        </w:rPr>
        <w:t>over</w:t>
      </w:r>
      <w:r>
        <w:rPr>
          <w:rFonts w:ascii="GothamNarrow-MediumItalic"/>
          <w:i/>
          <w:color w:val="B5B5B5"/>
          <w:spacing w:val="-1"/>
          <w:sz w:val="16"/>
        </w:rPr>
        <w:t xml:space="preserve"> </w:t>
      </w:r>
      <w:r>
        <w:rPr>
          <w:rFonts w:ascii="GothamNarrow-MediumItalic"/>
          <w:i/>
          <w:color w:val="B5B5B5"/>
          <w:sz w:val="16"/>
        </w:rPr>
        <w:t>800 conferrals.</w:t>
      </w:r>
    </w:p>
    <w:p w14:paraId="7C198C18" w14:textId="77777777" w:rsidR="00F62CEC" w:rsidRDefault="00F62CEC">
      <w:pPr>
        <w:pStyle w:val="BodyText"/>
        <w:spacing w:before="4"/>
        <w:rPr>
          <w:rFonts w:ascii="GothamNarrow-MediumItalic"/>
          <w:i/>
        </w:rPr>
      </w:pPr>
    </w:p>
    <w:p w14:paraId="7B205E70" w14:textId="77777777" w:rsidR="00F62CEC" w:rsidRDefault="002812FF">
      <w:pPr>
        <w:pStyle w:val="BodyText"/>
        <w:ind w:left="247"/>
        <w:rPr>
          <w:rFonts w:ascii="GothamNarrow-Medium"/>
        </w:rPr>
      </w:pPr>
      <w:r>
        <w:rPr>
          <w:rFonts w:ascii="GothamNarrow-Medium"/>
        </w:rPr>
        <w:t>HDR</w:t>
      </w:r>
      <w:r>
        <w:rPr>
          <w:rFonts w:ascii="GothamNarrow-Medium"/>
          <w:spacing w:val="-1"/>
        </w:rPr>
        <w:t xml:space="preserve"> </w:t>
      </w:r>
      <w:r>
        <w:rPr>
          <w:rFonts w:ascii="GothamNarrow-Medium"/>
        </w:rPr>
        <w:t>industry</w:t>
      </w:r>
      <w:r>
        <w:rPr>
          <w:rFonts w:ascii="GothamNarrow-Medium"/>
          <w:spacing w:val="-1"/>
        </w:rPr>
        <w:t xml:space="preserve"> </w:t>
      </w:r>
      <w:r>
        <w:rPr>
          <w:rFonts w:ascii="GothamNarrow-Medium"/>
        </w:rPr>
        <w:t>placements</w:t>
      </w:r>
    </w:p>
    <w:p w14:paraId="23D3FA48" w14:textId="77777777" w:rsidR="00F62CEC" w:rsidRDefault="002812FF">
      <w:pPr>
        <w:pStyle w:val="BodyText"/>
        <w:spacing w:before="25" w:line="249" w:lineRule="auto"/>
        <w:ind w:left="247" w:right="300"/>
      </w:pPr>
      <w:r>
        <w:t>HDR placements adapted quickly to</w:t>
      </w:r>
      <w:r>
        <w:rPr>
          <w:spacing w:val="1"/>
        </w:rPr>
        <w:t xml:space="preserve"> </w:t>
      </w:r>
      <w:r>
        <w:t>new</w:t>
      </w:r>
      <w:r>
        <w:rPr>
          <w:spacing w:val="-5"/>
        </w:rPr>
        <w:t xml:space="preserve"> </w:t>
      </w:r>
      <w:r>
        <w:t>ways</w:t>
      </w:r>
      <w:r>
        <w:rPr>
          <w:spacing w:val="-5"/>
        </w:rPr>
        <w:t xml:space="preserve"> </w:t>
      </w:r>
      <w:r>
        <w:t>of</w:t>
      </w:r>
      <w:r>
        <w:rPr>
          <w:spacing w:val="-4"/>
        </w:rPr>
        <w:t xml:space="preserve"> </w:t>
      </w:r>
      <w:r>
        <w:t>working</w:t>
      </w:r>
      <w:r>
        <w:rPr>
          <w:spacing w:val="-5"/>
        </w:rPr>
        <w:t xml:space="preserve"> </w:t>
      </w:r>
      <w:r>
        <w:t>as</w:t>
      </w:r>
      <w:r>
        <w:rPr>
          <w:spacing w:val="-4"/>
        </w:rPr>
        <w:t xml:space="preserve"> </w:t>
      </w:r>
      <w:r>
        <w:t>a</w:t>
      </w:r>
      <w:r>
        <w:rPr>
          <w:spacing w:val="-5"/>
        </w:rPr>
        <w:t xml:space="preserve"> </w:t>
      </w:r>
      <w:r>
        <w:t>result</w:t>
      </w:r>
      <w:r>
        <w:rPr>
          <w:spacing w:val="-5"/>
        </w:rPr>
        <w:t xml:space="preserve"> </w:t>
      </w:r>
      <w:r>
        <w:t>of</w:t>
      </w:r>
      <w:r>
        <w:rPr>
          <w:spacing w:val="-4"/>
        </w:rPr>
        <w:t xml:space="preserve"> </w:t>
      </w:r>
      <w:r>
        <w:t>the</w:t>
      </w:r>
    </w:p>
    <w:p w14:paraId="16355EEC" w14:textId="77777777" w:rsidR="00F62CEC" w:rsidRDefault="002812FF">
      <w:pPr>
        <w:pStyle w:val="BodyText"/>
        <w:spacing w:before="1" w:line="249" w:lineRule="auto"/>
        <w:ind w:left="247" w:right="90"/>
      </w:pPr>
      <w:r>
        <w:t>COVID-19 pandemic. A shift was made to</w:t>
      </w:r>
      <w:r>
        <w:rPr>
          <w:spacing w:val="1"/>
        </w:rPr>
        <w:t xml:space="preserve"> </w:t>
      </w:r>
      <w:r>
        <w:t>enable remote placements, to ensure the</w:t>
      </w:r>
      <w:r>
        <w:rPr>
          <w:spacing w:val="1"/>
        </w:rPr>
        <w:t xml:space="preserve"> </w:t>
      </w:r>
      <w:r>
        <w:t>many HDR candidates who undertook</w:t>
      </w:r>
      <w:r>
        <w:rPr>
          <w:spacing w:val="1"/>
        </w:rPr>
        <w:t xml:space="preserve"> </w:t>
      </w:r>
      <w:r>
        <w:t>international</w:t>
      </w:r>
      <w:r>
        <w:rPr>
          <w:spacing w:val="-7"/>
        </w:rPr>
        <w:t xml:space="preserve"> </w:t>
      </w:r>
      <w:r>
        <w:t>or</w:t>
      </w:r>
      <w:r>
        <w:rPr>
          <w:spacing w:val="-7"/>
        </w:rPr>
        <w:t xml:space="preserve"> </w:t>
      </w:r>
      <w:r>
        <w:t>interstate</w:t>
      </w:r>
      <w:r>
        <w:rPr>
          <w:spacing w:val="-6"/>
        </w:rPr>
        <w:t xml:space="preserve"> </w:t>
      </w:r>
      <w:r>
        <w:t>placements</w:t>
      </w:r>
      <w:r>
        <w:rPr>
          <w:spacing w:val="-7"/>
        </w:rPr>
        <w:t xml:space="preserve"> </w:t>
      </w:r>
      <w:r>
        <w:t>were</w:t>
      </w:r>
      <w:r>
        <w:rPr>
          <w:spacing w:val="-35"/>
        </w:rPr>
        <w:t xml:space="preserve"> </w:t>
      </w:r>
      <w:r>
        <w:t>not disadvantaged. Despite the additional</w:t>
      </w:r>
      <w:r>
        <w:rPr>
          <w:spacing w:val="1"/>
        </w:rPr>
        <w:t xml:space="preserve"> </w:t>
      </w:r>
      <w:r>
        <w:t>hurdles, the Graduate School organised</w:t>
      </w:r>
      <w:r>
        <w:rPr>
          <w:spacing w:val="1"/>
        </w:rPr>
        <w:t xml:space="preserve"> </w:t>
      </w:r>
      <w:r>
        <w:t>more</w:t>
      </w:r>
      <w:r>
        <w:rPr>
          <w:spacing w:val="-1"/>
        </w:rPr>
        <w:t xml:space="preserve"> </w:t>
      </w:r>
      <w:r>
        <w:t>than</w:t>
      </w:r>
      <w:r>
        <w:rPr>
          <w:spacing w:val="-1"/>
        </w:rPr>
        <w:t xml:space="preserve"> </w:t>
      </w:r>
      <w:r>
        <w:t>55</w:t>
      </w:r>
      <w:r>
        <w:rPr>
          <w:spacing w:val="-1"/>
        </w:rPr>
        <w:t xml:space="preserve"> </w:t>
      </w:r>
      <w:r>
        <w:t>placement</w:t>
      </w:r>
      <w:r>
        <w:rPr>
          <w:spacing w:val="-1"/>
        </w:rPr>
        <w:t xml:space="preserve"> </w:t>
      </w:r>
      <w:r>
        <w:t>opportunities.</w:t>
      </w:r>
    </w:p>
    <w:p w14:paraId="18873125" w14:textId="77777777" w:rsidR="00F62CEC" w:rsidRDefault="002812FF">
      <w:pPr>
        <w:pStyle w:val="BodyText"/>
        <w:spacing w:before="2" w:line="249" w:lineRule="auto"/>
        <w:ind w:left="247" w:right="51"/>
      </w:pPr>
      <w:r>
        <w:t>Placements were undertaken within</w:t>
      </w:r>
      <w:r>
        <w:rPr>
          <w:spacing w:val="1"/>
        </w:rPr>
        <w:t xml:space="preserve"> </w:t>
      </w:r>
      <w:r>
        <w:t>government,</w:t>
      </w:r>
      <w:r>
        <w:rPr>
          <w:spacing w:val="-8"/>
        </w:rPr>
        <w:t xml:space="preserve"> </w:t>
      </w:r>
      <w:r>
        <w:t>industry</w:t>
      </w:r>
      <w:r>
        <w:rPr>
          <w:spacing w:val="-8"/>
        </w:rPr>
        <w:t xml:space="preserve"> </w:t>
      </w:r>
      <w:r>
        <w:t>and</w:t>
      </w:r>
      <w:r>
        <w:rPr>
          <w:spacing w:val="-7"/>
        </w:rPr>
        <w:t xml:space="preserve"> </w:t>
      </w:r>
      <w:r>
        <w:t>the</w:t>
      </w:r>
      <w:r>
        <w:rPr>
          <w:spacing w:val="-8"/>
        </w:rPr>
        <w:t xml:space="preserve"> </w:t>
      </w:r>
      <w:r>
        <w:t>not-for-profit</w:t>
      </w:r>
      <w:r>
        <w:rPr>
          <w:spacing w:val="-35"/>
        </w:rPr>
        <w:t xml:space="preserve"> </w:t>
      </w:r>
      <w:r>
        <w:t>sectors and provided HDR candidates with</w:t>
      </w:r>
      <w:r>
        <w:rPr>
          <w:spacing w:val="1"/>
        </w:rPr>
        <w:t xml:space="preserve"> </w:t>
      </w:r>
      <w:r>
        <w:t>an opportunity to further develop and</w:t>
      </w:r>
      <w:r>
        <w:rPr>
          <w:spacing w:val="1"/>
        </w:rPr>
        <w:t xml:space="preserve"> </w:t>
      </w:r>
      <w:r>
        <w:t>translate</w:t>
      </w:r>
      <w:r>
        <w:rPr>
          <w:spacing w:val="-1"/>
        </w:rPr>
        <w:t xml:space="preserve"> </w:t>
      </w:r>
      <w:r>
        <w:t>their</w:t>
      </w:r>
      <w:r>
        <w:rPr>
          <w:spacing w:val="-1"/>
        </w:rPr>
        <w:t xml:space="preserve"> </w:t>
      </w:r>
      <w:r>
        <w:t>transferable</w:t>
      </w:r>
      <w:r>
        <w:rPr>
          <w:spacing w:val="-1"/>
        </w:rPr>
        <w:t xml:space="preserve"> </w:t>
      </w:r>
      <w:r>
        <w:t>skills.</w:t>
      </w:r>
    </w:p>
    <w:p w14:paraId="15750EC4" w14:textId="77777777" w:rsidR="00F62CEC" w:rsidRDefault="00F62CEC">
      <w:pPr>
        <w:pStyle w:val="BodyText"/>
        <w:spacing w:before="1"/>
        <w:rPr>
          <w:sz w:val="14"/>
        </w:rPr>
      </w:pPr>
    </w:p>
    <w:p w14:paraId="46C44321" w14:textId="77777777" w:rsidR="00F62CEC" w:rsidRDefault="002812FF">
      <w:pPr>
        <w:pStyle w:val="BodyText"/>
        <w:spacing w:line="252" w:lineRule="auto"/>
        <w:ind w:left="247" w:right="159"/>
      </w:pPr>
      <w:r>
        <w:rPr>
          <w:rFonts w:ascii="GothamNarrow-Medium"/>
        </w:rPr>
        <w:t>Career Development Framework (CDF)</w:t>
      </w:r>
      <w:r>
        <w:rPr>
          <w:rFonts w:ascii="GothamNarrow-Medium"/>
          <w:spacing w:val="1"/>
        </w:rPr>
        <w:t xml:space="preserve"> </w:t>
      </w:r>
      <w:r>
        <w:t>The CDF saw more than 98 topics offered</w:t>
      </w:r>
      <w:r>
        <w:rPr>
          <w:spacing w:val="-36"/>
        </w:rPr>
        <w:t xml:space="preserve"> </w:t>
      </w:r>
      <w:r>
        <w:t>in 173 workshops in 2020. With the onset</w:t>
      </w:r>
      <w:r>
        <w:rPr>
          <w:spacing w:val="1"/>
        </w:rPr>
        <w:t xml:space="preserve"> </w:t>
      </w:r>
      <w:r>
        <w:t>of COVID-19, all workshops were shifted</w:t>
      </w:r>
      <w:r>
        <w:rPr>
          <w:spacing w:val="1"/>
        </w:rPr>
        <w:t xml:space="preserve"> </w:t>
      </w:r>
      <w:r>
        <w:t>to an online format, and attendance</w:t>
      </w:r>
      <w:r>
        <w:rPr>
          <w:spacing w:val="1"/>
        </w:rPr>
        <w:t xml:space="preserve"> </w:t>
      </w:r>
      <w:r>
        <w:t>tripled</w:t>
      </w:r>
      <w:r>
        <w:rPr>
          <w:spacing w:val="-4"/>
        </w:rPr>
        <w:t xml:space="preserve"> </w:t>
      </w:r>
      <w:r>
        <w:t>in</w:t>
      </w:r>
      <w:r>
        <w:rPr>
          <w:spacing w:val="-3"/>
        </w:rPr>
        <w:t xml:space="preserve"> </w:t>
      </w:r>
      <w:r>
        <w:t>most</w:t>
      </w:r>
      <w:r>
        <w:rPr>
          <w:spacing w:val="-4"/>
        </w:rPr>
        <w:t xml:space="preserve"> </w:t>
      </w:r>
      <w:r>
        <w:t>cases.</w:t>
      </w:r>
      <w:r>
        <w:rPr>
          <w:spacing w:val="-3"/>
        </w:rPr>
        <w:t xml:space="preserve"> </w:t>
      </w:r>
      <w:r>
        <w:t>As</w:t>
      </w:r>
      <w:r>
        <w:rPr>
          <w:spacing w:val="-4"/>
        </w:rPr>
        <w:t xml:space="preserve"> </w:t>
      </w:r>
      <w:r>
        <w:t>at</w:t>
      </w:r>
      <w:r>
        <w:rPr>
          <w:spacing w:val="-3"/>
        </w:rPr>
        <w:t xml:space="preserve"> </w:t>
      </w:r>
      <w:r>
        <w:t>October</w:t>
      </w:r>
      <w:r>
        <w:rPr>
          <w:spacing w:val="-3"/>
        </w:rPr>
        <w:t xml:space="preserve"> </w:t>
      </w:r>
      <w:r>
        <w:t>2020,</w:t>
      </w:r>
      <w:r>
        <w:rPr>
          <w:spacing w:val="-36"/>
        </w:rPr>
        <w:t xml:space="preserve"> </w:t>
      </w:r>
      <w:r>
        <w:t>6,300 attendees had participated in CDF</w:t>
      </w:r>
      <w:r>
        <w:rPr>
          <w:spacing w:val="1"/>
        </w:rPr>
        <w:t xml:space="preserve"> </w:t>
      </w:r>
      <w:r>
        <w:t>workshops,</w:t>
      </w:r>
      <w:r>
        <w:rPr>
          <w:spacing w:val="-3"/>
        </w:rPr>
        <w:t xml:space="preserve"> </w:t>
      </w:r>
      <w:r>
        <w:t>a</w:t>
      </w:r>
      <w:r>
        <w:rPr>
          <w:spacing w:val="-2"/>
        </w:rPr>
        <w:t xml:space="preserve"> </w:t>
      </w:r>
      <w:r>
        <w:t>40</w:t>
      </w:r>
      <w:r>
        <w:rPr>
          <w:spacing w:val="-2"/>
        </w:rPr>
        <w:t xml:space="preserve"> </w:t>
      </w:r>
      <w:r>
        <w:t>per</w:t>
      </w:r>
      <w:r>
        <w:rPr>
          <w:spacing w:val="-2"/>
        </w:rPr>
        <w:t xml:space="preserve"> </w:t>
      </w:r>
      <w:r>
        <w:t>cent</w:t>
      </w:r>
      <w:r>
        <w:rPr>
          <w:spacing w:val="-2"/>
        </w:rPr>
        <w:t xml:space="preserve"> </w:t>
      </w:r>
      <w:r>
        <w:t>increase</w:t>
      </w:r>
      <w:r>
        <w:rPr>
          <w:spacing w:val="-2"/>
        </w:rPr>
        <w:t xml:space="preserve"> </w:t>
      </w:r>
      <w:r>
        <w:t>over</w:t>
      </w:r>
    </w:p>
    <w:p w14:paraId="72501F3A" w14:textId="77777777" w:rsidR="00F62CEC" w:rsidRDefault="002812FF">
      <w:pPr>
        <w:pStyle w:val="BodyText"/>
        <w:spacing w:before="4" w:line="249" w:lineRule="auto"/>
        <w:ind w:left="247" w:right="142"/>
      </w:pPr>
      <w:r>
        <w:t>the</w:t>
      </w:r>
      <w:r>
        <w:rPr>
          <w:spacing w:val="-3"/>
        </w:rPr>
        <w:t xml:space="preserve"> </w:t>
      </w:r>
      <w:r>
        <w:t>full</w:t>
      </w:r>
      <w:r>
        <w:rPr>
          <w:spacing w:val="-3"/>
        </w:rPr>
        <w:t xml:space="preserve"> </w:t>
      </w:r>
      <w:r>
        <w:t>year</w:t>
      </w:r>
      <w:r>
        <w:rPr>
          <w:spacing w:val="-3"/>
        </w:rPr>
        <w:t xml:space="preserve"> </w:t>
      </w:r>
      <w:r>
        <w:t>of</w:t>
      </w:r>
      <w:r>
        <w:rPr>
          <w:spacing w:val="-3"/>
        </w:rPr>
        <w:t xml:space="preserve"> </w:t>
      </w:r>
      <w:r>
        <w:t>2019,</w:t>
      </w:r>
      <w:r>
        <w:rPr>
          <w:spacing w:val="-3"/>
        </w:rPr>
        <w:t xml:space="preserve"> </w:t>
      </w:r>
      <w:r>
        <w:t>and</w:t>
      </w:r>
      <w:r>
        <w:rPr>
          <w:spacing w:val="-3"/>
        </w:rPr>
        <w:t xml:space="preserve"> </w:t>
      </w:r>
      <w:r>
        <w:t>had</w:t>
      </w:r>
      <w:r>
        <w:rPr>
          <w:spacing w:val="-3"/>
        </w:rPr>
        <w:t xml:space="preserve"> </w:t>
      </w:r>
      <w:r>
        <w:t>maintained</w:t>
      </w:r>
      <w:r>
        <w:rPr>
          <w:spacing w:val="-2"/>
        </w:rPr>
        <w:t xml:space="preserve"> </w:t>
      </w:r>
      <w:r>
        <w:t>a</w:t>
      </w:r>
      <w:r>
        <w:rPr>
          <w:spacing w:val="-36"/>
        </w:rPr>
        <w:t xml:space="preserve"> </w:t>
      </w:r>
      <w:r>
        <w:t>satisfaction</w:t>
      </w:r>
      <w:r>
        <w:rPr>
          <w:spacing w:val="-1"/>
        </w:rPr>
        <w:t xml:space="preserve"> </w:t>
      </w:r>
      <w:r>
        <w:t>rate</w:t>
      </w:r>
      <w:r>
        <w:rPr>
          <w:spacing w:val="-1"/>
        </w:rPr>
        <w:t xml:space="preserve"> </w:t>
      </w:r>
      <w:r>
        <w:t>of</w:t>
      </w:r>
      <w:r>
        <w:rPr>
          <w:spacing w:val="-1"/>
        </w:rPr>
        <w:t xml:space="preserve"> </w:t>
      </w:r>
      <w:r>
        <w:t>94 per</w:t>
      </w:r>
      <w:r>
        <w:rPr>
          <w:spacing w:val="-1"/>
        </w:rPr>
        <w:t xml:space="preserve"> </w:t>
      </w:r>
      <w:r>
        <w:t>cent.</w:t>
      </w:r>
    </w:p>
    <w:p w14:paraId="06CAF6E6" w14:textId="77777777" w:rsidR="00F62CEC" w:rsidRDefault="00F62CEC">
      <w:pPr>
        <w:pStyle w:val="BodyText"/>
        <w:spacing w:before="12"/>
        <w:rPr>
          <w:sz w:val="13"/>
        </w:rPr>
      </w:pPr>
    </w:p>
    <w:p w14:paraId="336E8EBA" w14:textId="77777777" w:rsidR="00F62CEC" w:rsidRDefault="002812FF">
      <w:pPr>
        <w:pStyle w:val="BodyText"/>
        <w:ind w:left="247"/>
        <w:rPr>
          <w:rFonts w:ascii="GothamNarrow-Medium"/>
        </w:rPr>
      </w:pPr>
      <w:r>
        <w:rPr>
          <w:rFonts w:ascii="GothamNarrow-Medium"/>
        </w:rPr>
        <w:t>Three</w:t>
      </w:r>
      <w:r>
        <w:rPr>
          <w:rFonts w:ascii="GothamNarrow-Medium"/>
          <w:spacing w:val="-2"/>
        </w:rPr>
        <w:t xml:space="preserve"> </w:t>
      </w:r>
      <w:r>
        <w:rPr>
          <w:rFonts w:ascii="GothamNarrow-Medium"/>
        </w:rPr>
        <w:t>Minute</w:t>
      </w:r>
      <w:r>
        <w:rPr>
          <w:rFonts w:ascii="GothamNarrow-Medium"/>
          <w:spacing w:val="-1"/>
        </w:rPr>
        <w:t xml:space="preserve"> </w:t>
      </w:r>
      <w:r>
        <w:rPr>
          <w:rFonts w:ascii="GothamNarrow-Medium"/>
        </w:rPr>
        <w:t>Thesis</w:t>
      </w:r>
      <w:r>
        <w:rPr>
          <w:rFonts w:ascii="GothamNarrow-Medium"/>
          <w:spacing w:val="-1"/>
        </w:rPr>
        <w:t xml:space="preserve"> </w:t>
      </w:r>
      <w:r>
        <w:rPr>
          <w:rFonts w:ascii="GothamNarrow-Medium"/>
        </w:rPr>
        <w:t>(3MT)</w:t>
      </w:r>
    </w:p>
    <w:p w14:paraId="33663FC0" w14:textId="77777777" w:rsidR="00F62CEC" w:rsidRDefault="002812FF">
      <w:pPr>
        <w:pStyle w:val="BodyText"/>
        <w:spacing w:before="25" w:line="249" w:lineRule="auto"/>
        <w:ind w:left="247" w:right="-2"/>
      </w:pPr>
      <w:r>
        <w:t>The 3MT competition continued to grow,</w:t>
      </w:r>
      <w:r>
        <w:rPr>
          <w:spacing w:val="1"/>
        </w:rPr>
        <w:t xml:space="preserve"> </w:t>
      </w:r>
      <w:r>
        <w:t>with</w:t>
      </w:r>
      <w:r>
        <w:rPr>
          <w:spacing w:val="-4"/>
        </w:rPr>
        <w:t xml:space="preserve"> </w:t>
      </w:r>
      <w:r>
        <w:t>a</w:t>
      </w:r>
      <w:r>
        <w:rPr>
          <w:spacing w:val="-4"/>
        </w:rPr>
        <w:t xml:space="preserve"> </w:t>
      </w:r>
      <w:r>
        <w:t>record</w:t>
      </w:r>
      <w:r>
        <w:rPr>
          <w:spacing w:val="-4"/>
        </w:rPr>
        <w:t xml:space="preserve"> </w:t>
      </w:r>
      <w:r>
        <w:t>number</w:t>
      </w:r>
      <w:r>
        <w:rPr>
          <w:spacing w:val="-4"/>
        </w:rPr>
        <w:t xml:space="preserve"> </w:t>
      </w:r>
      <w:r>
        <w:t>of</w:t>
      </w:r>
      <w:r>
        <w:rPr>
          <w:spacing w:val="-4"/>
        </w:rPr>
        <w:t xml:space="preserve"> </w:t>
      </w:r>
      <w:r>
        <w:t>more</w:t>
      </w:r>
      <w:r>
        <w:rPr>
          <w:spacing w:val="-4"/>
        </w:rPr>
        <w:t xml:space="preserve"> </w:t>
      </w:r>
      <w:r>
        <w:t>than</w:t>
      </w:r>
      <w:r>
        <w:rPr>
          <w:spacing w:val="-4"/>
        </w:rPr>
        <w:t xml:space="preserve"> </w:t>
      </w:r>
      <w:r>
        <w:t>300</w:t>
      </w:r>
      <w:r>
        <w:rPr>
          <w:spacing w:val="-3"/>
        </w:rPr>
        <w:t xml:space="preserve"> </w:t>
      </w:r>
      <w:r>
        <w:t>PhD</w:t>
      </w:r>
      <w:r>
        <w:rPr>
          <w:spacing w:val="-36"/>
        </w:rPr>
        <w:t xml:space="preserve"> </w:t>
      </w:r>
      <w:r>
        <w:t>students competing at UQ alone, and many</w:t>
      </w:r>
      <w:r>
        <w:rPr>
          <w:spacing w:val="1"/>
        </w:rPr>
        <w:t xml:space="preserve"> </w:t>
      </w:r>
      <w:r>
        <w:t>more</w:t>
      </w:r>
      <w:r>
        <w:rPr>
          <w:spacing w:val="-2"/>
        </w:rPr>
        <w:t xml:space="preserve"> </w:t>
      </w:r>
      <w:r>
        <w:t>at</w:t>
      </w:r>
      <w:r>
        <w:rPr>
          <w:spacing w:val="-2"/>
        </w:rPr>
        <w:t xml:space="preserve"> </w:t>
      </w:r>
      <w:r>
        <w:t>over</w:t>
      </w:r>
      <w:r>
        <w:rPr>
          <w:spacing w:val="-2"/>
        </w:rPr>
        <w:t xml:space="preserve"> </w:t>
      </w:r>
      <w:r>
        <w:t>900</w:t>
      </w:r>
      <w:r>
        <w:rPr>
          <w:spacing w:val="-2"/>
        </w:rPr>
        <w:t xml:space="preserve"> </w:t>
      </w:r>
      <w:r>
        <w:t>institutions</w:t>
      </w:r>
      <w:r>
        <w:rPr>
          <w:spacing w:val="-2"/>
        </w:rPr>
        <w:t xml:space="preserve"> </w:t>
      </w:r>
      <w:r>
        <w:t>worldwide.</w:t>
      </w:r>
    </w:p>
    <w:p w14:paraId="74A87BD8" w14:textId="77777777" w:rsidR="00F62CEC" w:rsidRDefault="002812FF">
      <w:pPr>
        <w:pStyle w:val="BodyText"/>
        <w:spacing w:before="1" w:line="249" w:lineRule="auto"/>
        <w:ind w:left="247" w:right="168"/>
      </w:pPr>
      <w:r>
        <w:t>UQ’s</w:t>
      </w:r>
      <w:r>
        <w:rPr>
          <w:spacing w:val="-7"/>
        </w:rPr>
        <w:t xml:space="preserve"> </w:t>
      </w:r>
      <w:r>
        <w:t>3MT</w:t>
      </w:r>
      <w:r>
        <w:rPr>
          <w:spacing w:val="-6"/>
        </w:rPr>
        <w:t xml:space="preserve"> </w:t>
      </w:r>
      <w:r>
        <w:t>was</w:t>
      </w:r>
      <w:r>
        <w:rPr>
          <w:spacing w:val="-7"/>
        </w:rPr>
        <w:t xml:space="preserve"> </w:t>
      </w:r>
      <w:r>
        <w:t>strongly</w:t>
      </w:r>
      <w:r>
        <w:rPr>
          <w:spacing w:val="-6"/>
        </w:rPr>
        <w:t xml:space="preserve"> </w:t>
      </w:r>
      <w:r>
        <w:t>contested</w:t>
      </w:r>
      <w:r>
        <w:rPr>
          <w:spacing w:val="-7"/>
        </w:rPr>
        <w:t xml:space="preserve"> </w:t>
      </w:r>
      <w:r>
        <w:t>in</w:t>
      </w:r>
      <w:r>
        <w:rPr>
          <w:spacing w:val="-6"/>
        </w:rPr>
        <w:t xml:space="preserve"> </w:t>
      </w:r>
      <w:r>
        <w:t>2020,</w:t>
      </w:r>
      <w:r>
        <w:rPr>
          <w:spacing w:val="-35"/>
        </w:rPr>
        <w:t xml:space="preserve"> </w:t>
      </w:r>
      <w:r>
        <w:t xml:space="preserve">its thirteenth year of competition. </w:t>
      </w:r>
      <w:r>
        <w:rPr>
          <w:rFonts w:ascii="GothamNarrow-Book" w:hAnsi="GothamNarrow-Book"/>
        </w:rPr>
        <w:t>Emma</w:t>
      </w:r>
      <w:r>
        <w:rPr>
          <w:rFonts w:ascii="GothamNarrow-Book" w:hAnsi="GothamNarrow-Book"/>
          <w:spacing w:val="1"/>
        </w:rPr>
        <w:t xml:space="preserve"> </w:t>
      </w:r>
      <w:r>
        <w:rPr>
          <w:rFonts w:ascii="GothamNarrow-Book" w:hAnsi="GothamNarrow-Book"/>
        </w:rPr>
        <w:t xml:space="preserve">Schimke </w:t>
      </w:r>
      <w:r>
        <w:t>from the School of Health and</w:t>
      </w:r>
      <w:r>
        <w:rPr>
          <w:spacing w:val="1"/>
        </w:rPr>
        <w:t xml:space="preserve"> </w:t>
      </w:r>
      <w:r>
        <w:t>Rehabilitation Sciences won with her</w:t>
      </w:r>
      <w:r>
        <w:rPr>
          <w:spacing w:val="1"/>
        </w:rPr>
        <w:t xml:space="preserve"> </w:t>
      </w:r>
      <w:r>
        <w:t>presentation,</w:t>
      </w:r>
      <w:r>
        <w:rPr>
          <w:spacing w:val="-2"/>
        </w:rPr>
        <w:t xml:space="preserve"> </w:t>
      </w:r>
      <w:proofErr w:type="gramStart"/>
      <w:r>
        <w:rPr>
          <w:rFonts w:ascii="GothamNarrow-LightItalic" w:hAnsi="GothamNarrow-LightItalic"/>
          <w:i/>
        </w:rPr>
        <w:t>To</w:t>
      </w:r>
      <w:proofErr w:type="gramEnd"/>
      <w:r>
        <w:rPr>
          <w:rFonts w:ascii="GothamNarrow-LightItalic" w:hAnsi="GothamNarrow-LightItalic"/>
          <w:i/>
          <w:spacing w:val="-2"/>
        </w:rPr>
        <w:t xml:space="preserve"> </w:t>
      </w:r>
      <w:r>
        <w:rPr>
          <w:rFonts w:ascii="GothamNarrow-LightItalic" w:hAnsi="GothamNarrow-LightItalic"/>
          <w:i/>
        </w:rPr>
        <w:t>sleep</w:t>
      </w:r>
      <w:r>
        <w:rPr>
          <w:rFonts w:ascii="GothamNarrow-LightItalic" w:hAnsi="GothamNarrow-LightItalic"/>
          <w:i/>
          <w:spacing w:val="-1"/>
        </w:rPr>
        <w:t xml:space="preserve"> </w:t>
      </w:r>
      <w:r>
        <w:rPr>
          <w:rFonts w:ascii="GothamNarrow-LightItalic" w:hAnsi="GothamNarrow-LightItalic"/>
          <w:i/>
        </w:rPr>
        <w:t>or</w:t>
      </w:r>
      <w:r>
        <w:rPr>
          <w:rFonts w:ascii="GothamNarrow-LightItalic" w:hAnsi="GothamNarrow-LightItalic"/>
          <w:i/>
          <w:spacing w:val="-2"/>
        </w:rPr>
        <w:t xml:space="preserve"> </w:t>
      </w:r>
      <w:r>
        <w:rPr>
          <w:rFonts w:ascii="GothamNarrow-LightItalic" w:hAnsi="GothamNarrow-LightItalic"/>
          <w:i/>
        </w:rPr>
        <w:t>not</w:t>
      </w:r>
      <w:r>
        <w:rPr>
          <w:rFonts w:ascii="GothamNarrow-LightItalic" w:hAnsi="GothamNarrow-LightItalic"/>
          <w:i/>
          <w:spacing w:val="-2"/>
        </w:rPr>
        <w:t xml:space="preserve"> </w:t>
      </w:r>
      <w:r>
        <w:rPr>
          <w:rFonts w:ascii="GothamNarrow-LightItalic" w:hAnsi="GothamNarrow-LightItalic"/>
          <w:i/>
        </w:rPr>
        <w:t>to</w:t>
      </w:r>
      <w:r>
        <w:rPr>
          <w:rFonts w:ascii="GothamNarrow-LightItalic" w:hAnsi="GothamNarrow-LightItalic"/>
          <w:i/>
          <w:spacing w:val="-1"/>
        </w:rPr>
        <w:t xml:space="preserve"> </w:t>
      </w:r>
      <w:r>
        <w:rPr>
          <w:rFonts w:ascii="GothamNarrow-LightItalic" w:hAnsi="GothamNarrow-LightItalic"/>
          <w:i/>
        </w:rPr>
        <w:t>sleep</w:t>
      </w:r>
      <w:r>
        <w:t>.</w:t>
      </w:r>
    </w:p>
    <w:p w14:paraId="7EA3F82A" w14:textId="77777777" w:rsidR="00F62CEC" w:rsidRDefault="002812FF">
      <w:pPr>
        <w:pStyle w:val="Heading5"/>
        <w:numPr>
          <w:ilvl w:val="1"/>
          <w:numId w:val="20"/>
        </w:numPr>
        <w:tabs>
          <w:tab w:val="left" w:pos="567"/>
        </w:tabs>
        <w:spacing w:before="106"/>
        <w:ind w:left="249" w:right="590" w:firstLine="0"/>
        <w:jc w:val="left"/>
      </w:pPr>
      <w:bookmarkStart w:id="29" w:name="_bookmark29"/>
      <w:bookmarkEnd w:id="29"/>
      <w:r>
        <w:br w:type="column"/>
      </w:r>
      <w:r>
        <w:t>Invest in the development</w:t>
      </w:r>
      <w:r>
        <w:rPr>
          <w:spacing w:val="-43"/>
        </w:rPr>
        <w:t xml:space="preserve"> </w:t>
      </w:r>
      <w:r>
        <w:t>of systems and processes for</w:t>
      </w:r>
      <w:r>
        <w:rPr>
          <w:spacing w:val="1"/>
        </w:rPr>
        <w:t xml:space="preserve"> </w:t>
      </w:r>
      <w:r>
        <w:t>the</w:t>
      </w:r>
      <w:r>
        <w:rPr>
          <w:spacing w:val="-7"/>
        </w:rPr>
        <w:t xml:space="preserve"> </w:t>
      </w:r>
      <w:r>
        <w:t>storage</w:t>
      </w:r>
      <w:r>
        <w:rPr>
          <w:spacing w:val="-6"/>
        </w:rPr>
        <w:t xml:space="preserve"> </w:t>
      </w:r>
      <w:r>
        <w:t>and</w:t>
      </w:r>
      <w:r>
        <w:rPr>
          <w:spacing w:val="-6"/>
        </w:rPr>
        <w:t xml:space="preserve"> </w:t>
      </w:r>
      <w:r>
        <w:t>publication</w:t>
      </w:r>
      <w:r>
        <w:rPr>
          <w:spacing w:val="-6"/>
        </w:rPr>
        <w:t xml:space="preserve"> </w:t>
      </w:r>
      <w:r>
        <w:t>of</w:t>
      </w:r>
      <w:r>
        <w:rPr>
          <w:spacing w:val="-42"/>
        </w:rPr>
        <w:t xml:space="preserve"> </w:t>
      </w:r>
      <w:r>
        <w:t>research</w:t>
      </w:r>
      <w:r>
        <w:rPr>
          <w:spacing w:val="-2"/>
        </w:rPr>
        <w:t xml:space="preserve"> </w:t>
      </w:r>
      <w:r>
        <w:t>data,</w:t>
      </w:r>
      <w:r>
        <w:rPr>
          <w:spacing w:val="-1"/>
        </w:rPr>
        <w:t xml:space="preserve"> </w:t>
      </w:r>
      <w:r>
        <w:t>including</w:t>
      </w:r>
      <w:r>
        <w:rPr>
          <w:spacing w:val="-1"/>
        </w:rPr>
        <w:t xml:space="preserve"> </w:t>
      </w:r>
      <w:r>
        <w:t>the</w:t>
      </w:r>
    </w:p>
    <w:p w14:paraId="73745645" w14:textId="77777777" w:rsidR="00F62CEC" w:rsidRDefault="002812FF">
      <w:pPr>
        <w:ind w:left="249" w:right="92"/>
        <w:rPr>
          <w:rFonts w:ascii="GothamNarrow-Medium"/>
          <w:sz w:val="20"/>
        </w:rPr>
      </w:pPr>
      <w:r>
        <w:rPr>
          <w:rFonts w:ascii="GothamNarrow-Medium"/>
          <w:sz w:val="20"/>
        </w:rPr>
        <w:t>capability</w:t>
      </w:r>
      <w:r>
        <w:rPr>
          <w:rFonts w:ascii="GothamNarrow-Medium"/>
          <w:spacing w:val="-5"/>
          <w:sz w:val="20"/>
        </w:rPr>
        <w:t xml:space="preserve"> </w:t>
      </w:r>
      <w:r>
        <w:rPr>
          <w:rFonts w:ascii="GothamNarrow-Medium"/>
          <w:sz w:val="20"/>
        </w:rPr>
        <w:t>for</w:t>
      </w:r>
      <w:r>
        <w:rPr>
          <w:rFonts w:ascii="GothamNarrow-Medium"/>
          <w:spacing w:val="-5"/>
          <w:sz w:val="20"/>
        </w:rPr>
        <w:t xml:space="preserve"> </w:t>
      </w:r>
      <w:r>
        <w:rPr>
          <w:rFonts w:ascii="GothamNarrow-Medium"/>
          <w:sz w:val="20"/>
        </w:rPr>
        <w:t>this</w:t>
      </w:r>
      <w:r>
        <w:rPr>
          <w:rFonts w:ascii="GothamNarrow-Medium"/>
          <w:spacing w:val="-5"/>
          <w:sz w:val="20"/>
        </w:rPr>
        <w:t xml:space="preserve"> </w:t>
      </w:r>
      <w:r>
        <w:rPr>
          <w:rFonts w:ascii="GothamNarrow-Medium"/>
          <w:sz w:val="20"/>
        </w:rPr>
        <w:t>to</w:t>
      </w:r>
      <w:r>
        <w:rPr>
          <w:rFonts w:ascii="GothamNarrow-Medium"/>
          <w:spacing w:val="-4"/>
          <w:sz w:val="20"/>
        </w:rPr>
        <w:t xml:space="preserve"> </w:t>
      </w:r>
      <w:r>
        <w:rPr>
          <w:rFonts w:ascii="GothamNarrow-Medium"/>
          <w:sz w:val="20"/>
        </w:rPr>
        <w:t>benefit</w:t>
      </w:r>
      <w:r>
        <w:rPr>
          <w:rFonts w:ascii="GothamNarrow-Medium"/>
          <w:spacing w:val="-5"/>
          <w:sz w:val="20"/>
        </w:rPr>
        <w:t xml:space="preserve"> </w:t>
      </w:r>
      <w:r>
        <w:rPr>
          <w:rFonts w:ascii="GothamNarrow-Medium"/>
          <w:sz w:val="20"/>
        </w:rPr>
        <w:t>future</w:t>
      </w:r>
      <w:r>
        <w:rPr>
          <w:rFonts w:ascii="GothamNarrow-Medium"/>
          <w:spacing w:val="-43"/>
          <w:sz w:val="20"/>
        </w:rPr>
        <w:t xml:space="preserve"> </w:t>
      </w:r>
      <w:r>
        <w:rPr>
          <w:rFonts w:ascii="GothamNarrow-Medium"/>
          <w:sz w:val="20"/>
        </w:rPr>
        <w:t>researchers.</w:t>
      </w:r>
    </w:p>
    <w:p w14:paraId="511E8E60" w14:textId="77777777" w:rsidR="00F62CEC" w:rsidRDefault="002812FF">
      <w:pPr>
        <w:pStyle w:val="BodyText"/>
        <w:spacing w:before="137" w:line="252" w:lineRule="auto"/>
        <w:ind w:left="249" w:right="92"/>
      </w:pPr>
      <w:r>
        <w:rPr>
          <w:rFonts w:ascii="GothamNarrow-Medium" w:hAnsi="GothamNarrow-Medium"/>
        </w:rPr>
        <w:t>UQ Research Data Manager (UQRDM)</w:t>
      </w:r>
      <w:r>
        <w:rPr>
          <w:rFonts w:ascii="GothamNarrow-Medium" w:hAnsi="GothamNarrow-Medium"/>
          <w:spacing w:val="1"/>
        </w:rPr>
        <w:t xml:space="preserve"> </w:t>
      </w:r>
      <w:r>
        <w:t>UQRDM provides researchers and HDR</w:t>
      </w:r>
      <w:r>
        <w:rPr>
          <w:spacing w:val="1"/>
        </w:rPr>
        <w:t xml:space="preserve"> </w:t>
      </w:r>
      <w:r>
        <w:t>students with integrated research data</w:t>
      </w:r>
      <w:r>
        <w:rPr>
          <w:spacing w:val="1"/>
        </w:rPr>
        <w:t xml:space="preserve"> </w:t>
      </w:r>
      <w:r>
        <w:t>storage to securely store, share, re-use,</w:t>
      </w:r>
      <w:r>
        <w:rPr>
          <w:spacing w:val="1"/>
        </w:rPr>
        <w:t xml:space="preserve"> </w:t>
      </w:r>
      <w:r>
        <w:t>collaborate on, and manage their projects’</w:t>
      </w:r>
      <w:r>
        <w:rPr>
          <w:spacing w:val="1"/>
        </w:rPr>
        <w:t xml:space="preserve"> </w:t>
      </w:r>
      <w:r>
        <w:t>research data. A major milestone was</w:t>
      </w:r>
      <w:r>
        <w:rPr>
          <w:spacing w:val="1"/>
        </w:rPr>
        <w:t xml:space="preserve"> </w:t>
      </w:r>
      <w:r>
        <w:t>achieved by allowing researchers to publish</w:t>
      </w:r>
      <w:r>
        <w:rPr>
          <w:spacing w:val="-36"/>
        </w:rPr>
        <w:t xml:space="preserve"> </w:t>
      </w:r>
      <w:r>
        <w:t>datasets directly to UQ eSpace from within</w:t>
      </w:r>
      <w:r>
        <w:rPr>
          <w:spacing w:val="1"/>
        </w:rPr>
        <w:t xml:space="preserve"> </w:t>
      </w:r>
      <w:r>
        <w:t>RDM,</w:t>
      </w:r>
      <w:r>
        <w:rPr>
          <w:spacing w:val="-6"/>
        </w:rPr>
        <w:t xml:space="preserve"> </w:t>
      </w:r>
      <w:r>
        <w:t>facilitating</w:t>
      </w:r>
      <w:r>
        <w:rPr>
          <w:spacing w:val="-6"/>
        </w:rPr>
        <w:t xml:space="preserve"> </w:t>
      </w:r>
      <w:r>
        <w:t>the</w:t>
      </w:r>
      <w:r>
        <w:rPr>
          <w:spacing w:val="-5"/>
        </w:rPr>
        <w:t xml:space="preserve"> </w:t>
      </w:r>
      <w:r>
        <w:t>transition</w:t>
      </w:r>
      <w:r>
        <w:rPr>
          <w:spacing w:val="-6"/>
        </w:rPr>
        <w:t xml:space="preserve"> </w:t>
      </w:r>
      <w:r>
        <w:t>from</w:t>
      </w:r>
      <w:r>
        <w:rPr>
          <w:spacing w:val="-5"/>
        </w:rPr>
        <w:t xml:space="preserve"> </w:t>
      </w:r>
      <w:r>
        <w:t>working</w:t>
      </w:r>
      <w:r>
        <w:rPr>
          <w:spacing w:val="-35"/>
        </w:rPr>
        <w:t xml:space="preserve"> </w:t>
      </w:r>
      <w:r>
        <w:t>data</w:t>
      </w:r>
      <w:r>
        <w:rPr>
          <w:spacing w:val="-1"/>
        </w:rPr>
        <w:t xml:space="preserve"> </w:t>
      </w:r>
      <w:r>
        <w:t>to published data.</w:t>
      </w:r>
    </w:p>
    <w:p w14:paraId="1C48D5B7" w14:textId="77777777" w:rsidR="00F62CEC" w:rsidRDefault="002812FF">
      <w:pPr>
        <w:pStyle w:val="BodyText"/>
        <w:spacing w:before="78" w:line="242" w:lineRule="auto"/>
        <w:ind w:left="249" w:right="244"/>
      </w:pPr>
      <w:r>
        <w:t>In</w:t>
      </w:r>
      <w:r>
        <w:rPr>
          <w:spacing w:val="-5"/>
        </w:rPr>
        <w:t xml:space="preserve"> </w:t>
      </w:r>
      <w:r>
        <w:t>2020,</w:t>
      </w:r>
      <w:r>
        <w:rPr>
          <w:spacing w:val="-4"/>
        </w:rPr>
        <w:t xml:space="preserve"> </w:t>
      </w:r>
      <w:r>
        <w:t>3,901</w:t>
      </w:r>
      <w:r>
        <w:rPr>
          <w:spacing w:val="-4"/>
        </w:rPr>
        <w:t xml:space="preserve"> </w:t>
      </w:r>
      <w:r>
        <w:t>researchers</w:t>
      </w:r>
      <w:r>
        <w:rPr>
          <w:spacing w:val="-5"/>
        </w:rPr>
        <w:t xml:space="preserve"> </w:t>
      </w:r>
      <w:r>
        <w:t>used</w:t>
      </w:r>
      <w:r>
        <w:rPr>
          <w:spacing w:val="-4"/>
        </w:rPr>
        <w:t xml:space="preserve"> </w:t>
      </w:r>
      <w:r>
        <w:t>RDM</w:t>
      </w:r>
      <w:r>
        <w:rPr>
          <w:spacing w:val="-4"/>
        </w:rPr>
        <w:t xml:space="preserve"> </w:t>
      </w:r>
      <w:r>
        <w:t>for</w:t>
      </w:r>
      <w:r>
        <w:rPr>
          <w:spacing w:val="-5"/>
        </w:rPr>
        <w:t xml:space="preserve"> </w:t>
      </w:r>
      <w:r>
        <w:t>the</w:t>
      </w:r>
      <w:r>
        <w:rPr>
          <w:spacing w:val="-35"/>
        </w:rPr>
        <w:t xml:space="preserve"> </w:t>
      </w:r>
      <w:r>
        <w:t>first time; 4,703 new records were created;</w:t>
      </w:r>
      <w:r>
        <w:rPr>
          <w:spacing w:val="1"/>
        </w:rPr>
        <w:t xml:space="preserve"> </w:t>
      </w:r>
      <w:r>
        <w:t xml:space="preserve">5,531 terabytes of data </w:t>
      </w:r>
      <w:proofErr w:type="gramStart"/>
      <w:r>
        <w:t>was</w:t>
      </w:r>
      <w:proofErr w:type="gramEnd"/>
      <w:r>
        <w:t xml:space="preserve"> stored in RDM;</w:t>
      </w:r>
      <w:r>
        <w:rPr>
          <w:spacing w:val="1"/>
        </w:rPr>
        <w:t xml:space="preserve"> </w:t>
      </w:r>
      <w:r>
        <w:t>UQ</w:t>
      </w:r>
      <w:r>
        <w:rPr>
          <w:spacing w:val="1"/>
        </w:rPr>
        <w:t xml:space="preserve"> </w:t>
      </w:r>
      <w:r>
        <w:t>researchers</w:t>
      </w:r>
      <w:r>
        <w:rPr>
          <w:spacing w:val="2"/>
        </w:rPr>
        <w:t xml:space="preserve"> </w:t>
      </w:r>
      <w:r>
        <w:t>collaborated</w:t>
      </w:r>
      <w:r>
        <w:rPr>
          <w:spacing w:val="1"/>
        </w:rPr>
        <w:t xml:space="preserve"> </w:t>
      </w:r>
      <w:r>
        <w:t>with</w:t>
      </w:r>
      <w:r>
        <w:rPr>
          <w:spacing w:val="2"/>
        </w:rPr>
        <w:t xml:space="preserve"> </w:t>
      </w:r>
      <w:r>
        <w:t>more</w:t>
      </w:r>
      <w:r>
        <w:rPr>
          <w:spacing w:val="1"/>
        </w:rPr>
        <w:t xml:space="preserve"> </w:t>
      </w:r>
      <w:r>
        <w:t>than 1,200 external collaborators through</w:t>
      </w:r>
      <w:r>
        <w:rPr>
          <w:spacing w:val="1"/>
        </w:rPr>
        <w:t xml:space="preserve"> </w:t>
      </w:r>
      <w:r>
        <w:t xml:space="preserve">RDM; and the </w:t>
      </w:r>
      <w:proofErr w:type="gramStart"/>
      <w:r>
        <w:t>Library</w:t>
      </w:r>
      <w:proofErr w:type="gramEnd"/>
      <w:r>
        <w:t xml:space="preserve"> held 35 RDM training</w:t>
      </w:r>
      <w:r>
        <w:rPr>
          <w:spacing w:val="1"/>
        </w:rPr>
        <w:t xml:space="preserve"> </w:t>
      </w:r>
      <w:r>
        <w:t>sessions.</w:t>
      </w:r>
    </w:p>
    <w:p w14:paraId="313B82FB" w14:textId="77777777" w:rsidR="00F62CEC" w:rsidRDefault="00F62CEC">
      <w:pPr>
        <w:pStyle w:val="BodyText"/>
        <w:spacing w:before="1"/>
        <w:rPr>
          <w:sz w:val="14"/>
        </w:rPr>
      </w:pPr>
    </w:p>
    <w:p w14:paraId="531CA52F" w14:textId="77777777" w:rsidR="00F62CEC" w:rsidRDefault="002812FF">
      <w:pPr>
        <w:pStyle w:val="BodyText"/>
        <w:spacing w:line="256" w:lineRule="auto"/>
        <w:ind w:left="249" w:right="478"/>
      </w:pPr>
      <w:r>
        <w:rPr>
          <w:rFonts w:ascii="GothamNarrow-Medium"/>
        </w:rPr>
        <w:t>UQ Research Management System</w:t>
      </w:r>
      <w:r>
        <w:rPr>
          <w:rFonts w:ascii="GothamNarrow-Medium"/>
          <w:spacing w:val="1"/>
        </w:rPr>
        <w:t xml:space="preserve"> </w:t>
      </w:r>
      <w:r>
        <w:t>2020 saw further development of</w:t>
      </w:r>
      <w:r>
        <w:rPr>
          <w:spacing w:val="1"/>
        </w:rPr>
        <w:t xml:space="preserve"> </w:t>
      </w:r>
      <w:r>
        <w:t>MyResearch (formerly known as the</w:t>
      </w:r>
      <w:r>
        <w:rPr>
          <w:spacing w:val="1"/>
        </w:rPr>
        <w:t xml:space="preserve"> </w:t>
      </w:r>
      <w:r>
        <w:t>Research</w:t>
      </w:r>
      <w:r>
        <w:rPr>
          <w:spacing w:val="-9"/>
        </w:rPr>
        <w:t xml:space="preserve"> </w:t>
      </w:r>
      <w:r>
        <w:t>Management</w:t>
      </w:r>
      <w:r>
        <w:rPr>
          <w:spacing w:val="-8"/>
        </w:rPr>
        <w:t xml:space="preserve"> </w:t>
      </w:r>
      <w:r>
        <w:t>System,</w:t>
      </w:r>
      <w:r>
        <w:rPr>
          <w:spacing w:val="-8"/>
        </w:rPr>
        <w:t xml:space="preserve"> </w:t>
      </w:r>
      <w:r>
        <w:t>or</w:t>
      </w:r>
      <w:r>
        <w:rPr>
          <w:spacing w:val="-9"/>
        </w:rPr>
        <w:t xml:space="preserve"> </w:t>
      </w:r>
      <w:r>
        <w:t>RMS),</w:t>
      </w:r>
    </w:p>
    <w:p w14:paraId="0CF9D94A" w14:textId="77777777" w:rsidR="00F62CEC" w:rsidRDefault="002812FF">
      <w:pPr>
        <w:pStyle w:val="BodyText"/>
        <w:spacing w:line="249" w:lineRule="auto"/>
        <w:ind w:left="249" w:right="418"/>
      </w:pPr>
      <w:r>
        <w:t>which</w:t>
      </w:r>
      <w:r>
        <w:rPr>
          <w:spacing w:val="-5"/>
        </w:rPr>
        <w:t xml:space="preserve"> </w:t>
      </w:r>
      <w:r>
        <w:t>will</w:t>
      </w:r>
      <w:r>
        <w:rPr>
          <w:spacing w:val="-4"/>
        </w:rPr>
        <w:t xml:space="preserve"> </w:t>
      </w:r>
      <w:r>
        <w:t>provide</w:t>
      </w:r>
      <w:r>
        <w:rPr>
          <w:spacing w:val="-4"/>
        </w:rPr>
        <w:t xml:space="preserve"> </w:t>
      </w:r>
      <w:r>
        <w:t>UQ</w:t>
      </w:r>
      <w:r>
        <w:rPr>
          <w:spacing w:val="-4"/>
        </w:rPr>
        <w:t xml:space="preserve"> </w:t>
      </w:r>
      <w:r>
        <w:t>with</w:t>
      </w:r>
      <w:r>
        <w:rPr>
          <w:spacing w:val="-5"/>
        </w:rPr>
        <w:t xml:space="preserve"> </w:t>
      </w:r>
      <w:r>
        <w:t>an</w:t>
      </w:r>
      <w:r>
        <w:rPr>
          <w:spacing w:val="-4"/>
        </w:rPr>
        <w:t xml:space="preserve"> </w:t>
      </w:r>
      <w:r>
        <w:t>enterprise-</w:t>
      </w:r>
      <w:r>
        <w:rPr>
          <w:spacing w:val="-35"/>
        </w:rPr>
        <w:t xml:space="preserve"> </w:t>
      </w:r>
      <w:r>
        <w:t>wide, integrated research management</w:t>
      </w:r>
      <w:r>
        <w:rPr>
          <w:spacing w:val="1"/>
        </w:rPr>
        <w:t xml:space="preserve"> </w:t>
      </w:r>
      <w:r>
        <w:t>solution. Being researcher-centric and</w:t>
      </w:r>
      <w:r>
        <w:rPr>
          <w:spacing w:val="1"/>
        </w:rPr>
        <w:t xml:space="preserve"> </w:t>
      </w:r>
      <w:r>
        <w:t>project-based, it will enable a holistic</w:t>
      </w:r>
      <w:r>
        <w:rPr>
          <w:spacing w:val="1"/>
        </w:rPr>
        <w:t xml:space="preserve"> </w:t>
      </w:r>
      <w:r>
        <w:t>view of research project management,</w:t>
      </w:r>
      <w:r>
        <w:rPr>
          <w:spacing w:val="1"/>
        </w:rPr>
        <w:t xml:space="preserve"> </w:t>
      </w:r>
      <w:r>
        <w:t>administration</w:t>
      </w:r>
      <w:r>
        <w:rPr>
          <w:spacing w:val="5"/>
        </w:rPr>
        <w:t xml:space="preserve"> </w:t>
      </w:r>
      <w:r>
        <w:t>and</w:t>
      </w:r>
      <w:r>
        <w:rPr>
          <w:spacing w:val="5"/>
        </w:rPr>
        <w:t xml:space="preserve"> </w:t>
      </w:r>
      <w:r>
        <w:t>compliance</w:t>
      </w:r>
      <w:r>
        <w:rPr>
          <w:spacing w:val="5"/>
        </w:rPr>
        <w:t xml:space="preserve"> </w:t>
      </w:r>
      <w:r>
        <w:t>across</w:t>
      </w:r>
      <w:r>
        <w:rPr>
          <w:spacing w:val="1"/>
        </w:rPr>
        <w:t xml:space="preserve"> </w:t>
      </w:r>
      <w:r>
        <w:t>the research lifecycle at UQ. The ethics</w:t>
      </w:r>
      <w:r>
        <w:rPr>
          <w:spacing w:val="1"/>
        </w:rPr>
        <w:t xml:space="preserve"> </w:t>
      </w:r>
      <w:r>
        <w:t>component of MyResearch is due for</w:t>
      </w:r>
      <w:r>
        <w:rPr>
          <w:spacing w:val="1"/>
        </w:rPr>
        <w:t xml:space="preserve"> </w:t>
      </w:r>
      <w:r>
        <w:t>release</w:t>
      </w:r>
      <w:r>
        <w:rPr>
          <w:spacing w:val="-3"/>
        </w:rPr>
        <w:t xml:space="preserve"> </w:t>
      </w:r>
      <w:r>
        <w:t>at</w:t>
      </w:r>
      <w:r>
        <w:rPr>
          <w:spacing w:val="-2"/>
        </w:rPr>
        <w:t xml:space="preserve"> </w:t>
      </w:r>
      <w:r>
        <w:t>the</w:t>
      </w:r>
      <w:r>
        <w:rPr>
          <w:spacing w:val="-2"/>
        </w:rPr>
        <w:t xml:space="preserve"> </w:t>
      </w:r>
      <w:r>
        <w:t>end</w:t>
      </w:r>
      <w:r>
        <w:rPr>
          <w:spacing w:val="-3"/>
        </w:rPr>
        <w:t xml:space="preserve"> </w:t>
      </w:r>
      <w:r>
        <w:t>of</w:t>
      </w:r>
      <w:r>
        <w:rPr>
          <w:spacing w:val="-2"/>
        </w:rPr>
        <w:t xml:space="preserve"> </w:t>
      </w:r>
      <w:r>
        <w:t>January</w:t>
      </w:r>
      <w:r>
        <w:rPr>
          <w:spacing w:val="-2"/>
        </w:rPr>
        <w:t xml:space="preserve"> </w:t>
      </w:r>
      <w:r>
        <w:t>2021.</w:t>
      </w:r>
      <w:r>
        <w:rPr>
          <w:spacing w:val="-2"/>
        </w:rPr>
        <w:t xml:space="preserve"> </w:t>
      </w:r>
      <w:r>
        <w:t>Work</w:t>
      </w:r>
    </w:p>
    <w:p w14:paraId="68119DDC" w14:textId="77777777" w:rsidR="00F62CEC" w:rsidRDefault="002812FF">
      <w:pPr>
        <w:pStyle w:val="BodyText"/>
        <w:spacing w:line="249" w:lineRule="auto"/>
        <w:ind w:left="249" w:right="243"/>
      </w:pPr>
      <w:r>
        <w:t>on MyResearch Projects, the second stage</w:t>
      </w:r>
      <w:r>
        <w:rPr>
          <w:spacing w:val="1"/>
        </w:rPr>
        <w:t xml:space="preserve"> </w:t>
      </w:r>
      <w:r>
        <w:t>of implementation, progressed in 2020.</w:t>
      </w:r>
      <w:r>
        <w:rPr>
          <w:spacing w:val="1"/>
        </w:rPr>
        <w:t xml:space="preserve"> </w:t>
      </w:r>
      <w:r>
        <w:t>MyResearch</w:t>
      </w:r>
      <w:r>
        <w:rPr>
          <w:spacing w:val="-6"/>
        </w:rPr>
        <w:t xml:space="preserve"> </w:t>
      </w:r>
      <w:r>
        <w:t>Projects</w:t>
      </w:r>
      <w:r>
        <w:rPr>
          <w:spacing w:val="-5"/>
        </w:rPr>
        <w:t xml:space="preserve"> </w:t>
      </w:r>
      <w:r>
        <w:t>is</w:t>
      </w:r>
      <w:r>
        <w:rPr>
          <w:spacing w:val="-6"/>
        </w:rPr>
        <w:t xml:space="preserve"> </w:t>
      </w:r>
      <w:r>
        <w:t>on</w:t>
      </w:r>
      <w:r>
        <w:rPr>
          <w:spacing w:val="-5"/>
        </w:rPr>
        <w:t xml:space="preserve"> </w:t>
      </w:r>
      <w:r>
        <w:t>track</w:t>
      </w:r>
      <w:r>
        <w:rPr>
          <w:spacing w:val="-6"/>
        </w:rPr>
        <w:t xml:space="preserve"> </w:t>
      </w:r>
      <w:r>
        <w:t>for</w:t>
      </w:r>
      <w:r>
        <w:rPr>
          <w:spacing w:val="-5"/>
        </w:rPr>
        <w:t xml:space="preserve"> </w:t>
      </w:r>
      <w:r>
        <w:t>delivery</w:t>
      </w:r>
      <w:r>
        <w:rPr>
          <w:spacing w:val="-35"/>
        </w:rPr>
        <w:t xml:space="preserve"> </w:t>
      </w:r>
      <w:r>
        <w:t>in</w:t>
      </w:r>
      <w:r>
        <w:rPr>
          <w:spacing w:val="-1"/>
        </w:rPr>
        <w:t xml:space="preserve"> </w:t>
      </w:r>
      <w:r>
        <w:t>early 2022.</w:t>
      </w:r>
    </w:p>
    <w:p w14:paraId="06E1E0AF" w14:textId="77777777" w:rsidR="00F62CEC" w:rsidRDefault="00F62CEC">
      <w:pPr>
        <w:spacing w:line="249" w:lineRule="auto"/>
        <w:sectPr w:rsidR="00F62CEC">
          <w:type w:val="continuous"/>
          <w:pgSz w:w="11910" w:h="16840"/>
          <w:pgMar w:top="640" w:right="760" w:bottom="0" w:left="800" w:header="720" w:footer="720" w:gutter="0"/>
          <w:cols w:num="3" w:space="720" w:equalWidth="0">
            <w:col w:w="3562" w:space="40"/>
            <w:col w:w="3247" w:space="39"/>
            <w:col w:w="3462"/>
          </w:cols>
        </w:sectPr>
      </w:pPr>
    </w:p>
    <w:p w14:paraId="2275524C" w14:textId="77777777" w:rsidR="00F62CEC" w:rsidRDefault="00F62CEC">
      <w:pPr>
        <w:pStyle w:val="BodyText"/>
        <w:rPr>
          <w:sz w:val="20"/>
        </w:rPr>
      </w:pPr>
    </w:p>
    <w:p w14:paraId="09E2F458" w14:textId="77777777" w:rsidR="00F62CEC" w:rsidRDefault="00F62CEC">
      <w:pPr>
        <w:pStyle w:val="BodyText"/>
        <w:rPr>
          <w:sz w:val="20"/>
        </w:rPr>
      </w:pPr>
    </w:p>
    <w:p w14:paraId="62C4996D" w14:textId="77777777" w:rsidR="00F62CEC" w:rsidRDefault="00F62CEC">
      <w:pPr>
        <w:pStyle w:val="BodyText"/>
        <w:rPr>
          <w:sz w:val="20"/>
        </w:rPr>
      </w:pPr>
    </w:p>
    <w:p w14:paraId="2B3ED30D" w14:textId="77777777" w:rsidR="00F62CEC" w:rsidRDefault="00F62CEC">
      <w:pPr>
        <w:pStyle w:val="BodyText"/>
        <w:rPr>
          <w:sz w:val="20"/>
        </w:rPr>
      </w:pPr>
    </w:p>
    <w:p w14:paraId="24335525" w14:textId="77777777" w:rsidR="00F62CEC" w:rsidRDefault="00F62CEC">
      <w:pPr>
        <w:pStyle w:val="BodyText"/>
        <w:rPr>
          <w:sz w:val="20"/>
        </w:rPr>
      </w:pPr>
    </w:p>
    <w:p w14:paraId="6056217D" w14:textId="77777777" w:rsidR="00F62CEC" w:rsidRDefault="00F62CEC">
      <w:pPr>
        <w:pStyle w:val="BodyText"/>
        <w:spacing w:before="5"/>
        <w:rPr>
          <w:sz w:val="18"/>
        </w:rPr>
      </w:pPr>
    </w:p>
    <w:p w14:paraId="634FA953" w14:textId="77777777" w:rsidR="00F62CEC" w:rsidRDefault="00F62CEC">
      <w:pPr>
        <w:rPr>
          <w:sz w:val="18"/>
        </w:rPr>
        <w:sectPr w:rsidR="00F62CEC">
          <w:headerReference w:type="even" r:id="rId107"/>
          <w:headerReference w:type="default" r:id="rId108"/>
          <w:footerReference w:type="even" r:id="rId109"/>
          <w:footerReference w:type="default" r:id="rId110"/>
          <w:pgSz w:w="11910" w:h="16840"/>
          <w:pgMar w:top="700" w:right="760" w:bottom="660" w:left="800" w:header="510" w:footer="466" w:gutter="0"/>
          <w:pgNumType w:start="26"/>
          <w:cols w:space="720"/>
        </w:sectPr>
      </w:pPr>
    </w:p>
    <w:p w14:paraId="021FCB18" w14:textId="77777777" w:rsidR="00F62CEC" w:rsidRDefault="002812FF">
      <w:pPr>
        <w:pStyle w:val="BodyText"/>
        <w:spacing w:before="111" w:line="254" w:lineRule="auto"/>
        <w:ind w:left="163" w:right="34"/>
      </w:pPr>
      <w:r>
        <w:rPr>
          <w:rFonts w:ascii="GothamNarrow-Medium"/>
        </w:rPr>
        <w:t>Management of research and consultancy</w:t>
      </w:r>
      <w:r>
        <w:rPr>
          <w:rFonts w:ascii="GothamNarrow-Medium"/>
          <w:spacing w:val="1"/>
        </w:rPr>
        <w:t xml:space="preserve"> </w:t>
      </w:r>
      <w:r>
        <w:t>In May 2020, a new suite of policies,</w:t>
      </w:r>
      <w:r>
        <w:rPr>
          <w:spacing w:val="1"/>
        </w:rPr>
        <w:t xml:space="preserve"> </w:t>
      </w:r>
      <w:r>
        <w:t>procedures</w:t>
      </w:r>
      <w:r>
        <w:rPr>
          <w:spacing w:val="-9"/>
        </w:rPr>
        <w:t xml:space="preserve"> </w:t>
      </w:r>
      <w:r>
        <w:t>and</w:t>
      </w:r>
      <w:r>
        <w:rPr>
          <w:spacing w:val="-9"/>
        </w:rPr>
        <w:t xml:space="preserve"> </w:t>
      </w:r>
      <w:r>
        <w:t>processes</w:t>
      </w:r>
      <w:r>
        <w:rPr>
          <w:spacing w:val="-8"/>
        </w:rPr>
        <w:t xml:space="preserve"> </w:t>
      </w:r>
      <w:r>
        <w:t>was</w:t>
      </w:r>
      <w:r>
        <w:rPr>
          <w:spacing w:val="-9"/>
        </w:rPr>
        <w:t xml:space="preserve"> </w:t>
      </w:r>
      <w:r>
        <w:t>implemented</w:t>
      </w:r>
      <w:r>
        <w:rPr>
          <w:spacing w:val="-35"/>
        </w:rPr>
        <w:t xml:space="preserve"> </w:t>
      </w:r>
      <w:r>
        <w:t>to better manage risks relating to</w:t>
      </w:r>
      <w:r>
        <w:rPr>
          <w:spacing w:val="1"/>
        </w:rPr>
        <w:t xml:space="preserve"> </w:t>
      </w:r>
      <w:r>
        <w:t>consultancies,</w:t>
      </w:r>
      <w:r>
        <w:rPr>
          <w:spacing w:val="-1"/>
        </w:rPr>
        <w:t xml:space="preserve"> </w:t>
      </w:r>
      <w:r>
        <w:t>secondary</w:t>
      </w:r>
      <w:r>
        <w:rPr>
          <w:spacing w:val="-1"/>
        </w:rPr>
        <w:t xml:space="preserve"> </w:t>
      </w:r>
      <w:r>
        <w:t>employment</w:t>
      </w:r>
    </w:p>
    <w:p w14:paraId="18BF0773" w14:textId="77777777" w:rsidR="00F62CEC" w:rsidRDefault="002812FF">
      <w:pPr>
        <w:pStyle w:val="BodyText"/>
        <w:spacing w:line="249" w:lineRule="auto"/>
        <w:ind w:left="163" w:right="83"/>
      </w:pPr>
      <w:r>
        <w:t>and internal work. This includes improved</w:t>
      </w:r>
      <w:r>
        <w:rPr>
          <w:spacing w:val="1"/>
        </w:rPr>
        <w:t xml:space="preserve"> </w:t>
      </w:r>
      <w:r>
        <w:t>financial management of costing and</w:t>
      </w:r>
      <w:r>
        <w:rPr>
          <w:spacing w:val="1"/>
        </w:rPr>
        <w:t xml:space="preserve"> </w:t>
      </w:r>
      <w:r>
        <w:t>pricing</w:t>
      </w:r>
      <w:r>
        <w:rPr>
          <w:spacing w:val="-7"/>
        </w:rPr>
        <w:t xml:space="preserve"> </w:t>
      </w:r>
      <w:r>
        <w:t>relating</w:t>
      </w:r>
      <w:r>
        <w:rPr>
          <w:spacing w:val="-6"/>
        </w:rPr>
        <w:t xml:space="preserve"> </w:t>
      </w:r>
      <w:r>
        <w:t>to</w:t>
      </w:r>
      <w:r>
        <w:rPr>
          <w:spacing w:val="-6"/>
        </w:rPr>
        <w:t xml:space="preserve"> </w:t>
      </w:r>
      <w:r>
        <w:t>research</w:t>
      </w:r>
      <w:r>
        <w:rPr>
          <w:spacing w:val="-6"/>
        </w:rPr>
        <w:t xml:space="preserve"> </w:t>
      </w:r>
      <w:r>
        <w:t>and</w:t>
      </w:r>
      <w:r>
        <w:rPr>
          <w:spacing w:val="-7"/>
        </w:rPr>
        <w:t xml:space="preserve"> </w:t>
      </w:r>
      <w:r>
        <w:t>consultancy</w:t>
      </w:r>
      <w:r>
        <w:rPr>
          <w:spacing w:val="-35"/>
        </w:rPr>
        <w:t xml:space="preserve"> </w:t>
      </w:r>
      <w:r>
        <w:t>activities. This policy framework</w:t>
      </w:r>
      <w:r>
        <w:rPr>
          <w:spacing w:val="1"/>
        </w:rPr>
        <w:t xml:space="preserve"> </w:t>
      </w:r>
      <w:r>
        <w:t>complements</w:t>
      </w:r>
      <w:r>
        <w:rPr>
          <w:spacing w:val="-1"/>
        </w:rPr>
        <w:t xml:space="preserve"> </w:t>
      </w:r>
      <w:r>
        <w:t>work</w:t>
      </w:r>
      <w:r>
        <w:rPr>
          <w:spacing w:val="-1"/>
        </w:rPr>
        <w:t xml:space="preserve"> </w:t>
      </w:r>
      <w:r>
        <w:t>undertaken</w:t>
      </w:r>
      <w:r>
        <w:rPr>
          <w:spacing w:val="-1"/>
        </w:rPr>
        <w:t xml:space="preserve"> </w:t>
      </w:r>
      <w:r>
        <w:t>in</w:t>
      </w:r>
      <w:r>
        <w:rPr>
          <w:spacing w:val="-1"/>
        </w:rPr>
        <w:t xml:space="preserve"> </w:t>
      </w:r>
      <w:r>
        <w:t>2018</w:t>
      </w:r>
    </w:p>
    <w:p w14:paraId="738D954D" w14:textId="77777777" w:rsidR="00F62CEC" w:rsidRDefault="002812FF">
      <w:pPr>
        <w:pStyle w:val="BodyText"/>
        <w:spacing w:before="1" w:line="249" w:lineRule="auto"/>
        <w:ind w:left="163" w:right="389"/>
        <w:jc w:val="both"/>
      </w:pPr>
      <w:r>
        <w:t>and 2019 relating to contract research</w:t>
      </w:r>
      <w:r>
        <w:rPr>
          <w:spacing w:val="1"/>
        </w:rPr>
        <w:t xml:space="preserve"> </w:t>
      </w:r>
      <w:r>
        <w:t>and grants financial management and</w:t>
      </w:r>
      <w:r>
        <w:rPr>
          <w:spacing w:val="1"/>
        </w:rPr>
        <w:t xml:space="preserve"> </w:t>
      </w:r>
      <w:r>
        <w:t>the implementation of MyBalance, the</w:t>
      </w:r>
      <w:r>
        <w:rPr>
          <w:spacing w:val="1"/>
        </w:rPr>
        <w:t xml:space="preserve"> </w:t>
      </w:r>
      <w:r>
        <w:t>research</w:t>
      </w:r>
      <w:r>
        <w:rPr>
          <w:spacing w:val="-7"/>
        </w:rPr>
        <w:t xml:space="preserve"> </w:t>
      </w:r>
      <w:r>
        <w:t>budget</w:t>
      </w:r>
      <w:r>
        <w:rPr>
          <w:spacing w:val="-7"/>
        </w:rPr>
        <w:t xml:space="preserve"> </w:t>
      </w:r>
      <w:r>
        <w:t>management</w:t>
      </w:r>
      <w:r>
        <w:rPr>
          <w:spacing w:val="-7"/>
        </w:rPr>
        <w:t xml:space="preserve"> </w:t>
      </w:r>
      <w:r>
        <w:t>system.</w:t>
      </w:r>
    </w:p>
    <w:p w14:paraId="19A5A99B" w14:textId="77777777" w:rsidR="00F62CEC" w:rsidRDefault="002812FF">
      <w:pPr>
        <w:pStyle w:val="BodyText"/>
        <w:spacing w:before="1" w:line="249" w:lineRule="auto"/>
        <w:ind w:left="163" w:right="198"/>
      </w:pPr>
      <w:r>
        <w:t>This is also an important foundation for</w:t>
      </w:r>
      <w:r>
        <w:rPr>
          <w:spacing w:val="1"/>
        </w:rPr>
        <w:t xml:space="preserve"> </w:t>
      </w:r>
      <w:r>
        <w:t>further</w:t>
      </w:r>
      <w:r>
        <w:rPr>
          <w:spacing w:val="-7"/>
        </w:rPr>
        <w:t xml:space="preserve"> </w:t>
      </w:r>
      <w:r>
        <w:t>improvements</w:t>
      </w:r>
      <w:r>
        <w:rPr>
          <w:spacing w:val="-6"/>
        </w:rPr>
        <w:t xml:space="preserve"> </w:t>
      </w:r>
      <w:r>
        <w:t>in</w:t>
      </w:r>
      <w:r>
        <w:rPr>
          <w:spacing w:val="-7"/>
        </w:rPr>
        <w:t xml:space="preserve"> </w:t>
      </w:r>
      <w:r>
        <w:t>the</w:t>
      </w:r>
      <w:r>
        <w:rPr>
          <w:spacing w:val="-6"/>
        </w:rPr>
        <w:t xml:space="preserve"> </w:t>
      </w:r>
      <w:r>
        <w:t>management</w:t>
      </w:r>
      <w:r>
        <w:rPr>
          <w:spacing w:val="-35"/>
        </w:rPr>
        <w:t xml:space="preserve"> </w:t>
      </w:r>
      <w:r>
        <w:t>of the research lifecycle through the</w:t>
      </w:r>
      <w:r>
        <w:rPr>
          <w:spacing w:val="1"/>
        </w:rPr>
        <w:t xml:space="preserve"> </w:t>
      </w:r>
      <w:r>
        <w:t>implementation of a new research</w:t>
      </w:r>
      <w:r>
        <w:rPr>
          <w:spacing w:val="1"/>
        </w:rPr>
        <w:t xml:space="preserve"> </w:t>
      </w:r>
      <w:r>
        <w:t>management</w:t>
      </w:r>
      <w:r>
        <w:rPr>
          <w:spacing w:val="-4"/>
        </w:rPr>
        <w:t xml:space="preserve"> </w:t>
      </w:r>
      <w:r>
        <w:t>system</w:t>
      </w:r>
      <w:r>
        <w:rPr>
          <w:spacing w:val="-3"/>
        </w:rPr>
        <w:t xml:space="preserve"> </w:t>
      </w:r>
      <w:r>
        <w:t>during</w:t>
      </w:r>
      <w:r>
        <w:rPr>
          <w:spacing w:val="-3"/>
        </w:rPr>
        <w:t xml:space="preserve"> </w:t>
      </w:r>
      <w:r>
        <w:t>2020/2021.</w:t>
      </w:r>
    </w:p>
    <w:p w14:paraId="036851E4" w14:textId="77777777" w:rsidR="00F62CEC" w:rsidRDefault="00F62CEC">
      <w:pPr>
        <w:pStyle w:val="BodyText"/>
        <w:spacing w:before="2"/>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58"/>
        <w:gridCol w:w="542"/>
      </w:tblGrid>
      <w:tr w:rsidR="00F62CEC" w14:paraId="67FB1F17" w14:textId="77777777">
        <w:trPr>
          <w:trHeight w:val="282"/>
        </w:trPr>
        <w:tc>
          <w:tcPr>
            <w:tcW w:w="2458" w:type="dxa"/>
          </w:tcPr>
          <w:p w14:paraId="541A3C3E"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2.6</w:t>
            </w:r>
          </w:p>
        </w:tc>
        <w:tc>
          <w:tcPr>
            <w:tcW w:w="542" w:type="dxa"/>
          </w:tcPr>
          <w:p w14:paraId="0D85FB01" w14:textId="77777777" w:rsidR="00F62CEC" w:rsidRDefault="002812FF">
            <w:pPr>
              <w:pStyle w:val="TableParagraph"/>
              <w:ind w:left="61" w:right="84"/>
              <w:jc w:val="center"/>
              <w:rPr>
                <w:rFonts w:ascii="GothamNarrow-Medium"/>
                <w:sz w:val="16"/>
              </w:rPr>
            </w:pPr>
            <w:r>
              <w:rPr>
                <w:rFonts w:ascii="GothamNarrow-Medium"/>
                <w:sz w:val="16"/>
              </w:rPr>
              <w:t>page</w:t>
            </w:r>
          </w:p>
        </w:tc>
      </w:tr>
      <w:tr w:rsidR="00F62CEC" w14:paraId="2DBA6C06" w14:textId="77777777">
        <w:trPr>
          <w:trHeight w:val="482"/>
        </w:trPr>
        <w:tc>
          <w:tcPr>
            <w:tcW w:w="2458" w:type="dxa"/>
          </w:tcPr>
          <w:p w14:paraId="27E4AB5F" w14:textId="77777777" w:rsidR="00F62CEC" w:rsidRDefault="002812FF">
            <w:pPr>
              <w:pStyle w:val="TableParagraph"/>
              <w:spacing w:line="249" w:lineRule="auto"/>
              <w:ind w:left="80" w:right="220"/>
              <w:rPr>
                <w:sz w:val="16"/>
              </w:rPr>
            </w:pPr>
            <w:hyperlink w:anchor="_bookmark44" w:history="1">
              <w:r>
                <w:rPr>
                  <w:color w:val="6688C3"/>
                  <w:sz w:val="16"/>
                </w:rPr>
                <w:t>5.1</w:t>
              </w:r>
              <w:r>
                <w:rPr>
                  <w:color w:val="6688C3"/>
                  <w:spacing w:val="-9"/>
                  <w:sz w:val="16"/>
                </w:rPr>
                <w:t xml:space="preserve"> </w:t>
              </w:r>
              <w:r>
                <w:rPr>
                  <w:color w:val="6688C3"/>
                  <w:sz w:val="16"/>
                </w:rPr>
                <w:t>Disclosure</w:t>
              </w:r>
              <w:r>
                <w:rPr>
                  <w:color w:val="6688C3"/>
                  <w:spacing w:val="-8"/>
                  <w:sz w:val="16"/>
                </w:rPr>
                <w:t xml:space="preserve"> </w:t>
              </w:r>
              <w:r>
                <w:rPr>
                  <w:color w:val="6688C3"/>
                  <w:sz w:val="16"/>
                </w:rPr>
                <w:t>and</w:t>
              </w:r>
              <w:r>
                <w:rPr>
                  <w:color w:val="6688C3"/>
                  <w:spacing w:val="-8"/>
                  <w:sz w:val="16"/>
                </w:rPr>
                <w:t xml:space="preserve"> </w:t>
              </w:r>
              <w:r>
                <w:rPr>
                  <w:color w:val="6688C3"/>
                  <w:sz w:val="16"/>
                </w:rPr>
                <w:t>management</w:t>
              </w:r>
            </w:hyperlink>
            <w:r>
              <w:rPr>
                <w:color w:val="6688C3"/>
                <w:spacing w:val="-34"/>
                <w:sz w:val="16"/>
              </w:rPr>
              <w:t xml:space="preserve"> </w:t>
            </w:r>
            <w:hyperlink w:anchor="_bookmark44" w:history="1">
              <w:r>
                <w:rPr>
                  <w:color w:val="6688C3"/>
                  <w:sz w:val="16"/>
                </w:rPr>
                <w:t>of</w:t>
              </w:r>
              <w:r>
                <w:rPr>
                  <w:color w:val="6688C3"/>
                  <w:spacing w:val="-1"/>
                  <w:sz w:val="16"/>
                </w:rPr>
                <w:t xml:space="preserve"> </w:t>
              </w:r>
              <w:r>
                <w:rPr>
                  <w:color w:val="6688C3"/>
                  <w:sz w:val="16"/>
                </w:rPr>
                <w:t>interests</w:t>
              </w:r>
            </w:hyperlink>
          </w:p>
        </w:tc>
        <w:tc>
          <w:tcPr>
            <w:tcW w:w="542" w:type="dxa"/>
          </w:tcPr>
          <w:p w14:paraId="0A8F1237" w14:textId="77777777" w:rsidR="00F62CEC" w:rsidRDefault="002812FF">
            <w:pPr>
              <w:pStyle w:val="TableParagraph"/>
              <w:ind w:left="61" w:right="57"/>
              <w:jc w:val="center"/>
              <w:rPr>
                <w:sz w:val="16"/>
              </w:rPr>
            </w:pPr>
            <w:hyperlink w:anchor="_bookmark44" w:history="1">
              <w:r>
                <w:rPr>
                  <w:color w:val="6688C3"/>
                  <w:sz w:val="16"/>
                </w:rPr>
                <w:t>33</w:t>
              </w:r>
            </w:hyperlink>
          </w:p>
        </w:tc>
      </w:tr>
      <w:tr w:rsidR="00F62CEC" w14:paraId="014B831F" w14:textId="77777777">
        <w:trPr>
          <w:trHeight w:val="482"/>
        </w:trPr>
        <w:tc>
          <w:tcPr>
            <w:tcW w:w="2458" w:type="dxa"/>
          </w:tcPr>
          <w:p w14:paraId="63CEE3D1" w14:textId="77777777" w:rsidR="00F62CEC" w:rsidRDefault="002812FF">
            <w:pPr>
              <w:pStyle w:val="TableParagraph"/>
              <w:spacing w:line="249" w:lineRule="auto"/>
              <w:ind w:left="80" w:right="70"/>
              <w:rPr>
                <w:sz w:val="16"/>
              </w:rPr>
            </w:pPr>
            <w:hyperlink w:anchor="_bookmark47" w:history="1">
              <w:r>
                <w:rPr>
                  <w:color w:val="6688C3"/>
                  <w:sz w:val="16"/>
                </w:rPr>
                <w:t>5.3 Research Management</w:t>
              </w:r>
            </w:hyperlink>
            <w:r>
              <w:rPr>
                <w:color w:val="6688C3"/>
                <w:spacing w:val="1"/>
                <w:sz w:val="16"/>
              </w:rPr>
              <w:t xml:space="preserve"> </w:t>
            </w:r>
            <w:hyperlink w:anchor="_bookmark47" w:history="1">
              <w:r>
                <w:rPr>
                  <w:color w:val="6688C3"/>
                  <w:spacing w:val="-1"/>
                  <w:sz w:val="16"/>
                </w:rPr>
                <w:t>Business</w:t>
              </w:r>
              <w:r>
                <w:rPr>
                  <w:color w:val="6688C3"/>
                  <w:spacing w:val="-9"/>
                  <w:sz w:val="16"/>
                </w:rPr>
                <w:t xml:space="preserve"> </w:t>
              </w:r>
              <w:r>
                <w:rPr>
                  <w:color w:val="6688C3"/>
                  <w:spacing w:val="-1"/>
                  <w:sz w:val="16"/>
                </w:rPr>
                <w:t>Transformation</w:t>
              </w:r>
              <w:r>
                <w:rPr>
                  <w:color w:val="6688C3"/>
                  <w:spacing w:val="-8"/>
                  <w:sz w:val="16"/>
                </w:rPr>
                <w:t xml:space="preserve"> </w:t>
              </w:r>
              <w:r>
                <w:rPr>
                  <w:color w:val="6688C3"/>
                  <w:sz w:val="16"/>
                </w:rPr>
                <w:t>program</w:t>
              </w:r>
            </w:hyperlink>
          </w:p>
        </w:tc>
        <w:tc>
          <w:tcPr>
            <w:tcW w:w="542" w:type="dxa"/>
          </w:tcPr>
          <w:p w14:paraId="1306A743" w14:textId="77777777" w:rsidR="00F62CEC" w:rsidRDefault="002812FF">
            <w:pPr>
              <w:pStyle w:val="TableParagraph"/>
              <w:ind w:left="61" w:right="57"/>
              <w:jc w:val="center"/>
              <w:rPr>
                <w:sz w:val="16"/>
              </w:rPr>
            </w:pPr>
            <w:hyperlink w:anchor="_bookmark47" w:history="1">
              <w:r>
                <w:rPr>
                  <w:color w:val="6688C3"/>
                  <w:sz w:val="16"/>
                </w:rPr>
                <w:t>34</w:t>
              </w:r>
            </w:hyperlink>
          </w:p>
        </w:tc>
      </w:tr>
    </w:tbl>
    <w:p w14:paraId="48F1DE34" w14:textId="77777777" w:rsidR="00F62CEC" w:rsidRDefault="002812FF">
      <w:pPr>
        <w:pStyle w:val="Heading5"/>
        <w:numPr>
          <w:ilvl w:val="1"/>
          <w:numId w:val="20"/>
        </w:numPr>
        <w:tabs>
          <w:tab w:val="left" w:pos="469"/>
        </w:tabs>
        <w:spacing w:before="105"/>
        <w:ind w:left="163" w:right="136" w:firstLine="0"/>
        <w:jc w:val="left"/>
      </w:pPr>
      <w:bookmarkStart w:id="30" w:name="_bookmark30"/>
      <w:bookmarkEnd w:id="30"/>
      <w:r>
        <w:br w:type="column"/>
      </w:r>
      <w:r>
        <w:t>Develop flexible models to</w:t>
      </w:r>
      <w:r>
        <w:rPr>
          <w:spacing w:val="1"/>
        </w:rPr>
        <w:t xml:space="preserve"> </w:t>
      </w:r>
      <w:r>
        <w:t>effectively</w:t>
      </w:r>
      <w:r>
        <w:rPr>
          <w:spacing w:val="-9"/>
        </w:rPr>
        <w:t xml:space="preserve"> </w:t>
      </w:r>
      <w:r>
        <w:t>utilise</w:t>
      </w:r>
      <w:r>
        <w:rPr>
          <w:spacing w:val="-9"/>
        </w:rPr>
        <w:t xml:space="preserve"> </w:t>
      </w:r>
      <w:r>
        <w:t>the</w:t>
      </w:r>
      <w:r>
        <w:rPr>
          <w:spacing w:val="-9"/>
        </w:rPr>
        <w:t xml:space="preserve"> </w:t>
      </w:r>
      <w:r>
        <w:t>institution’s</w:t>
      </w:r>
      <w:r>
        <w:rPr>
          <w:spacing w:val="-42"/>
        </w:rPr>
        <w:t xml:space="preserve"> </w:t>
      </w:r>
      <w:r>
        <w:t>intellectual</w:t>
      </w:r>
      <w:r>
        <w:rPr>
          <w:spacing w:val="-2"/>
        </w:rPr>
        <w:t xml:space="preserve"> </w:t>
      </w:r>
      <w:r>
        <w:t>property.</w:t>
      </w:r>
    </w:p>
    <w:p w14:paraId="01E65599" w14:textId="77777777" w:rsidR="00F62CEC" w:rsidRDefault="002812FF">
      <w:pPr>
        <w:pStyle w:val="BodyText"/>
        <w:spacing w:before="137"/>
        <w:ind w:left="163"/>
        <w:rPr>
          <w:rFonts w:ascii="GothamNarrow-Medium"/>
        </w:rPr>
      </w:pPr>
      <w:r>
        <w:rPr>
          <w:rFonts w:ascii="GothamNarrow-Medium"/>
        </w:rPr>
        <w:t>UniQuest</w:t>
      </w:r>
    </w:p>
    <w:p w14:paraId="7C6E9250" w14:textId="77777777" w:rsidR="00F62CEC" w:rsidRDefault="002812FF">
      <w:pPr>
        <w:pStyle w:val="BodyText"/>
        <w:spacing w:before="25" w:line="249" w:lineRule="auto"/>
        <w:ind w:left="163" w:right="101"/>
      </w:pPr>
      <w:r>
        <w:t>UQ was ranked number one within the</w:t>
      </w:r>
      <w:r>
        <w:rPr>
          <w:spacing w:val="1"/>
        </w:rPr>
        <w:t xml:space="preserve"> </w:t>
      </w:r>
      <w:r>
        <w:t>Group of Eight universities in the 2020</w:t>
      </w:r>
      <w:r>
        <w:rPr>
          <w:spacing w:val="1"/>
        </w:rPr>
        <w:t xml:space="preserve"> </w:t>
      </w:r>
      <w:r>
        <w:t>Survey of Commercialisation Outcomes</w:t>
      </w:r>
      <w:r>
        <w:rPr>
          <w:spacing w:val="1"/>
        </w:rPr>
        <w:t xml:space="preserve"> </w:t>
      </w:r>
      <w:r>
        <w:t>from</w:t>
      </w:r>
      <w:r>
        <w:rPr>
          <w:spacing w:val="-6"/>
        </w:rPr>
        <w:t xml:space="preserve"> </w:t>
      </w:r>
      <w:r>
        <w:t>Public</w:t>
      </w:r>
      <w:r>
        <w:rPr>
          <w:spacing w:val="-6"/>
        </w:rPr>
        <w:t xml:space="preserve"> </w:t>
      </w:r>
      <w:r>
        <w:t>Research</w:t>
      </w:r>
      <w:r>
        <w:rPr>
          <w:spacing w:val="-6"/>
        </w:rPr>
        <w:t xml:space="preserve"> </w:t>
      </w:r>
      <w:r>
        <w:t>(SCOPR)</w:t>
      </w:r>
      <w:r>
        <w:rPr>
          <w:spacing w:val="-6"/>
        </w:rPr>
        <w:t xml:space="preserve"> </w:t>
      </w:r>
      <w:r>
        <w:t>in</w:t>
      </w:r>
      <w:r>
        <w:rPr>
          <w:spacing w:val="-6"/>
        </w:rPr>
        <w:t xml:space="preserve"> </w:t>
      </w:r>
      <w:r>
        <w:t>measures</w:t>
      </w:r>
      <w:r>
        <w:rPr>
          <w:spacing w:val="-35"/>
        </w:rPr>
        <w:t xml:space="preserve"> </w:t>
      </w:r>
      <w:r>
        <w:t>for the amount of commercialisation</w:t>
      </w:r>
      <w:r>
        <w:rPr>
          <w:spacing w:val="1"/>
        </w:rPr>
        <w:t xml:space="preserve"> </w:t>
      </w:r>
      <w:r>
        <w:t>revenue received, the number of active</w:t>
      </w:r>
      <w:r>
        <w:rPr>
          <w:spacing w:val="1"/>
        </w:rPr>
        <w:t xml:space="preserve"> </w:t>
      </w:r>
      <w:r>
        <w:t>startups and the value of equity held by</w:t>
      </w:r>
      <w:r>
        <w:rPr>
          <w:spacing w:val="1"/>
        </w:rPr>
        <w:t xml:space="preserve"> </w:t>
      </w:r>
      <w:r>
        <w:t>UniQuest in startups formed from UQ</w:t>
      </w:r>
      <w:r>
        <w:rPr>
          <w:spacing w:val="1"/>
        </w:rPr>
        <w:t xml:space="preserve"> </w:t>
      </w:r>
      <w:r>
        <w:t>intellectual</w:t>
      </w:r>
      <w:r>
        <w:rPr>
          <w:spacing w:val="-1"/>
        </w:rPr>
        <w:t xml:space="preserve"> </w:t>
      </w:r>
      <w:r>
        <w:t>property (IP).</w:t>
      </w:r>
    </w:p>
    <w:p w14:paraId="38F00F0F" w14:textId="77777777" w:rsidR="00F62CEC" w:rsidRDefault="002812FF">
      <w:pPr>
        <w:pStyle w:val="BodyText"/>
        <w:spacing w:before="88" w:line="249" w:lineRule="auto"/>
        <w:ind w:left="163" w:right="176"/>
      </w:pPr>
      <w:r>
        <w:t>UQ’s</w:t>
      </w:r>
      <w:r>
        <w:rPr>
          <w:spacing w:val="-10"/>
        </w:rPr>
        <w:t xml:space="preserve"> </w:t>
      </w:r>
      <w:r>
        <w:t>innovative</w:t>
      </w:r>
      <w:r>
        <w:rPr>
          <w:spacing w:val="-9"/>
        </w:rPr>
        <w:t xml:space="preserve"> </w:t>
      </w:r>
      <w:r>
        <w:t>technologies</w:t>
      </w:r>
      <w:r>
        <w:rPr>
          <w:spacing w:val="-9"/>
        </w:rPr>
        <w:t xml:space="preserve"> </w:t>
      </w:r>
      <w:r>
        <w:t>continued</w:t>
      </w:r>
      <w:r>
        <w:rPr>
          <w:spacing w:val="-9"/>
        </w:rPr>
        <w:t xml:space="preserve"> </w:t>
      </w:r>
      <w:r>
        <w:t>to</w:t>
      </w:r>
      <w:r>
        <w:rPr>
          <w:spacing w:val="-35"/>
        </w:rPr>
        <w:t xml:space="preserve"> </w:t>
      </w:r>
      <w:r>
        <w:t>attract</w:t>
      </w:r>
      <w:r>
        <w:rPr>
          <w:spacing w:val="-3"/>
        </w:rPr>
        <w:t xml:space="preserve"> </w:t>
      </w:r>
      <w:r>
        <w:t>significant</w:t>
      </w:r>
      <w:r>
        <w:rPr>
          <w:spacing w:val="-3"/>
        </w:rPr>
        <w:t xml:space="preserve"> </w:t>
      </w:r>
      <w:r>
        <w:t>global</w:t>
      </w:r>
      <w:r>
        <w:rPr>
          <w:spacing w:val="-3"/>
        </w:rPr>
        <w:t xml:space="preserve"> </w:t>
      </w:r>
      <w:r>
        <w:t>interest</w:t>
      </w:r>
      <w:r>
        <w:rPr>
          <w:spacing w:val="-3"/>
        </w:rPr>
        <w:t xml:space="preserve"> </w:t>
      </w:r>
      <w:r>
        <w:t>in</w:t>
      </w:r>
      <w:r>
        <w:rPr>
          <w:spacing w:val="-3"/>
        </w:rPr>
        <w:t xml:space="preserve"> </w:t>
      </w:r>
      <w:r>
        <w:t>2020:</w:t>
      </w:r>
    </w:p>
    <w:p w14:paraId="6C7E96ED" w14:textId="77777777" w:rsidR="00F62CEC" w:rsidRDefault="002812FF">
      <w:pPr>
        <w:pStyle w:val="ListParagraph"/>
        <w:numPr>
          <w:ilvl w:val="0"/>
          <w:numId w:val="25"/>
        </w:numPr>
        <w:tabs>
          <w:tab w:val="left" w:pos="334"/>
        </w:tabs>
        <w:spacing w:before="86" w:line="249" w:lineRule="auto"/>
        <w:ind w:left="333" w:right="56"/>
        <w:rPr>
          <w:sz w:val="16"/>
        </w:rPr>
      </w:pPr>
      <w:r>
        <w:rPr>
          <w:sz w:val="16"/>
        </w:rPr>
        <w:t>Startup company Inflazome Ltd was</w:t>
      </w:r>
      <w:r>
        <w:rPr>
          <w:spacing w:val="1"/>
          <w:sz w:val="16"/>
        </w:rPr>
        <w:t xml:space="preserve"> </w:t>
      </w:r>
      <w:r>
        <w:rPr>
          <w:sz w:val="16"/>
        </w:rPr>
        <w:t>acquired</w:t>
      </w:r>
      <w:r>
        <w:rPr>
          <w:spacing w:val="-9"/>
          <w:sz w:val="16"/>
        </w:rPr>
        <w:t xml:space="preserve"> </w:t>
      </w:r>
      <w:r>
        <w:rPr>
          <w:sz w:val="16"/>
        </w:rPr>
        <w:t>by</w:t>
      </w:r>
      <w:r>
        <w:rPr>
          <w:spacing w:val="-8"/>
          <w:sz w:val="16"/>
        </w:rPr>
        <w:t xml:space="preserve"> </w:t>
      </w:r>
      <w:r>
        <w:rPr>
          <w:sz w:val="16"/>
        </w:rPr>
        <w:t>multinational</w:t>
      </w:r>
      <w:r>
        <w:rPr>
          <w:spacing w:val="-8"/>
          <w:sz w:val="16"/>
        </w:rPr>
        <w:t xml:space="preserve"> </w:t>
      </w:r>
      <w:r>
        <w:rPr>
          <w:sz w:val="16"/>
        </w:rPr>
        <w:t>pharmaceutical</w:t>
      </w:r>
      <w:r>
        <w:rPr>
          <w:spacing w:val="-35"/>
          <w:sz w:val="16"/>
        </w:rPr>
        <w:t xml:space="preserve"> </w:t>
      </w:r>
      <w:r>
        <w:rPr>
          <w:sz w:val="16"/>
        </w:rPr>
        <w:t>company Roche in September in the</w:t>
      </w:r>
      <w:r>
        <w:rPr>
          <w:spacing w:val="1"/>
          <w:sz w:val="16"/>
        </w:rPr>
        <w:t xml:space="preserve"> </w:t>
      </w:r>
      <w:r>
        <w:rPr>
          <w:sz w:val="16"/>
        </w:rPr>
        <w:t>largest deal for a spinout company from</w:t>
      </w:r>
      <w:r>
        <w:rPr>
          <w:spacing w:val="1"/>
          <w:sz w:val="16"/>
        </w:rPr>
        <w:t xml:space="preserve"> </w:t>
      </w:r>
      <w:r>
        <w:rPr>
          <w:sz w:val="16"/>
        </w:rPr>
        <w:t>an Australian university, with an upfront</w:t>
      </w:r>
      <w:r>
        <w:rPr>
          <w:spacing w:val="1"/>
          <w:sz w:val="16"/>
        </w:rPr>
        <w:t xml:space="preserve"> </w:t>
      </w:r>
      <w:r>
        <w:rPr>
          <w:sz w:val="16"/>
        </w:rPr>
        <w:t>payment of €380M (AU$617M) plus</w:t>
      </w:r>
      <w:r>
        <w:rPr>
          <w:spacing w:val="1"/>
          <w:sz w:val="16"/>
        </w:rPr>
        <w:t xml:space="preserve"> </w:t>
      </w:r>
      <w:r>
        <w:rPr>
          <w:sz w:val="16"/>
        </w:rPr>
        <w:t>additional development and regulatory</w:t>
      </w:r>
      <w:r>
        <w:rPr>
          <w:spacing w:val="1"/>
          <w:sz w:val="16"/>
        </w:rPr>
        <w:t xml:space="preserve"> </w:t>
      </w:r>
      <w:r>
        <w:rPr>
          <w:sz w:val="16"/>
        </w:rPr>
        <w:t>milestone payments. Inflazome is</w:t>
      </w:r>
      <w:r>
        <w:rPr>
          <w:spacing w:val="1"/>
          <w:sz w:val="16"/>
        </w:rPr>
        <w:t xml:space="preserve"> </w:t>
      </w:r>
      <w:r>
        <w:rPr>
          <w:sz w:val="16"/>
        </w:rPr>
        <w:t>developing potential treatments for a</w:t>
      </w:r>
      <w:r>
        <w:rPr>
          <w:spacing w:val="1"/>
          <w:sz w:val="16"/>
        </w:rPr>
        <w:t xml:space="preserve"> </w:t>
      </w:r>
      <w:r>
        <w:rPr>
          <w:sz w:val="16"/>
        </w:rPr>
        <w:t>broad range of inflammatory diseases,</w:t>
      </w:r>
      <w:r>
        <w:rPr>
          <w:spacing w:val="1"/>
          <w:sz w:val="16"/>
        </w:rPr>
        <w:t xml:space="preserve"> </w:t>
      </w:r>
      <w:r>
        <w:rPr>
          <w:sz w:val="16"/>
        </w:rPr>
        <w:t>including inflammatory bowel disease</w:t>
      </w:r>
      <w:r>
        <w:rPr>
          <w:spacing w:val="1"/>
          <w:sz w:val="16"/>
        </w:rPr>
        <w:t xml:space="preserve"> </w:t>
      </w:r>
      <w:r>
        <w:rPr>
          <w:sz w:val="16"/>
        </w:rPr>
        <w:t>and</w:t>
      </w:r>
      <w:r>
        <w:rPr>
          <w:spacing w:val="-1"/>
          <w:sz w:val="16"/>
        </w:rPr>
        <w:t xml:space="preserve"> </w:t>
      </w:r>
      <w:r>
        <w:rPr>
          <w:sz w:val="16"/>
        </w:rPr>
        <w:t>Parkinson’s</w:t>
      </w:r>
      <w:r>
        <w:rPr>
          <w:spacing w:val="-1"/>
          <w:sz w:val="16"/>
        </w:rPr>
        <w:t xml:space="preserve"> </w:t>
      </w:r>
      <w:r>
        <w:rPr>
          <w:sz w:val="16"/>
        </w:rPr>
        <w:t>disease, based</w:t>
      </w:r>
      <w:r>
        <w:rPr>
          <w:spacing w:val="-1"/>
          <w:sz w:val="16"/>
        </w:rPr>
        <w:t xml:space="preserve"> </w:t>
      </w:r>
      <w:r>
        <w:rPr>
          <w:sz w:val="16"/>
        </w:rPr>
        <w:t>on</w:t>
      </w:r>
    </w:p>
    <w:p w14:paraId="4F70F231" w14:textId="77777777" w:rsidR="00F62CEC" w:rsidRDefault="002812FF">
      <w:pPr>
        <w:pStyle w:val="BodyText"/>
        <w:spacing w:before="3" w:line="249" w:lineRule="auto"/>
        <w:ind w:left="333" w:right="120"/>
      </w:pPr>
      <w:r>
        <w:t>IP developed by UQ researchers in</w:t>
      </w:r>
      <w:r>
        <w:rPr>
          <w:spacing w:val="1"/>
        </w:rPr>
        <w:t xml:space="preserve"> </w:t>
      </w:r>
      <w:r>
        <w:t>collaboration</w:t>
      </w:r>
      <w:r>
        <w:rPr>
          <w:spacing w:val="-9"/>
        </w:rPr>
        <w:t xml:space="preserve"> </w:t>
      </w:r>
      <w:r>
        <w:t>with</w:t>
      </w:r>
      <w:r>
        <w:rPr>
          <w:spacing w:val="-8"/>
        </w:rPr>
        <w:t xml:space="preserve"> </w:t>
      </w:r>
      <w:r>
        <w:t>Trinity</w:t>
      </w:r>
      <w:r>
        <w:rPr>
          <w:spacing w:val="-8"/>
        </w:rPr>
        <w:t xml:space="preserve"> </w:t>
      </w:r>
      <w:r>
        <w:t>College</w:t>
      </w:r>
      <w:r>
        <w:rPr>
          <w:spacing w:val="-8"/>
        </w:rPr>
        <w:t xml:space="preserve"> </w:t>
      </w:r>
      <w:r>
        <w:t>Dublin.</w:t>
      </w:r>
    </w:p>
    <w:p w14:paraId="3B081173" w14:textId="77777777" w:rsidR="00F62CEC" w:rsidRDefault="002812FF">
      <w:pPr>
        <w:pStyle w:val="ListParagraph"/>
        <w:numPr>
          <w:ilvl w:val="0"/>
          <w:numId w:val="25"/>
        </w:numPr>
        <w:tabs>
          <w:tab w:val="left" w:pos="334"/>
        </w:tabs>
        <w:spacing w:line="249" w:lineRule="auto"/>
        <w:ind w:left="333" w:right="362"/>
        <w:rPr>
          <w:sz w:val="16"/>
        </w:rPr>
      </w:pPr>
      <w:r>
        <w:rPr>
          <w:sz w:val="16"/>
        </w:rPr>
        <w:t>Startup</w:t>
      </w:r>
      <w:r>
        <w:rPr>
          <w:spacing w:val="-7"/>
          <w:sz w:val="16"/>
        </w:rPr>
        <w:t xml:space="preserve"> </w:t>
      </w:r>
      <w:r>
        <w:rPr>
          <w:sz w:val="16"/>
        </w:rPr>
        <w:t>company</w:t>
      </w:r>
      <w:r>
        <w:rPr>
          <w:spacing w:val="-7"/>
          <w:sz w:val="16"/>
        </w:rPr>
        <w:t xml:space="preserve"> </w:t>
      </w:r>
      <w:r>
        <w:rPr>
          <w:sz w:val="16"/>
        </w:rPr>
        <w:t>Vaxxas</w:t>
      </w:r>
      <w:r>
        <w:rPr>
          <w:spacing w:val="-7"/>
          <w:sz w:val="16"/>
        </w:rPr>
        <w:t xml:space="preserve"> </w:t>
      </w:r>
      <w:r>
        <w:rPr>
          <w:sz w:val="16"/>
        </w:rPr>
        <w:t>will</w:t>
      </w:r>
      <w:r>
        <w:rPr>
          <w:spacing w:val="-7"/>
          <w:sz w:val="16"/>
        </w:rPr>
        <w:t xml:space="preserve"> </w:t>
      </w:r>
      <w:r>
        <w:rPr>
          <w:sz w:val="16"/>
        </w:rPr>
        <w:t>partner</w:t>
      </w:r>
      <w:r>
        <w:rPr>
          <w:spacing w:val="-35"/>
          <w:sz w:val="16"/>
        </w:rPr>
        <w:t xml:space="preserve"> </w:t>
      </w:r>
      <w:r>
        <w:rPr>
          <w:sz w:val="16"/>
        </w:rPr>
        <w:t>with</w:t>
      </w:r>
      <w:r>
        <w:rPr>
          <w:spacing w:val="-2"/>
          <w:sz w:val="16"/>
        </w:rPr>
        <w:t xml:space="preserve"> </w:t>
      </w:r>
      <w:r>
        <w:rPr>
          <w:sz w:val="16"/>
        </w:rPr>
        <w:t>the</w:t>
      </w:r>
      <w:r>
        <w:rPr>
          <w:spacing w:val="-2"/>
          <w:sz w:val="16"/>
        </w:rPr>
        <w:t xml:space="preserve"> </w:t>
      </w:r>
      <w:r>
        <w:rPr>
          <w:sz w:val="16"/>
        </w:rPr>
        <w:t>US</w:t>
      </w:r>
      <w:r>
        <w:rPr>
          <w:spacing w:val="-2"/>
          <w:sz w:val="16"/>
        </w:rPr>
        <w:t xml:space="preserve"> </w:t>
      </w:r>
      <w:r>
        <w:rPr>
          <w:sz w:val="16"/>
        </w:rPr>
        <w:t>Government</w:t>
      </w:r>
      <w:r>
        <w:rPr>
          <w:spacing w:val="-2"/>
          <w:sz w:val="16"/>
        </w:rPr>
        <w:t xml:space="preserve"> </w:t>
      </w:r>
      <w:r>
        <w:rPr>
          <w:sz w:val="16"/>
        </w:rPr>
        <w:t>to</w:t>
      </w:r>
      <w:r>
        <w:rPr>
          <w:spacing w:val="-2"/>
          <w:sz w:val="16"/>
        </w:rPr>
        <w:t xml:space="preserve"> </w:t>
      </w:r>
      <w:r>
        <w:rPr>
          <w:sz w:val="16"/>
        </w:rPr>
        <w:t>test</w:t>
      </w:r>
      <w:r>
        <w:rPr>
          <w:spacing w:val="-1"/>
          <w:sz w:val="16"/>
        </w:rPr>
        <w:t xml:space="preserve"> </w:t>
      </w:r>
      <w:r>
        <w:rPr>
          <w:sz w:val="16"/>
        </w:rPr>
        <w:t>its</w:t>
      </w:r>
    </w:p>
    <w:p w14:paraId="3F9245D7" w14:textId="77777777" w:rsidR="00F62CEC" w:rsidRDefault="002812FF">
      <w:pPr>
        <w:pStyle w:val="BodyText"/>
        <w:spacing w:line="249" w:lineRule="auto"/>
        <w:ind w:left="333" w:right="71"/>
      </w:pPr>
      <w:r>
        <w:t>high-density</w:t>
      </w:r>
      <w:r>
        <w:rPr>
          <w:spacing w:val="-9"/>
        </w:rPr>
        <w:t xml:space="preserve"> </w:t>
      </w:r>
      <w:r>
        <w:t>microarray</w:t>
      </w:r>
      <w:r>
        <w:rPr>
          <w:spacing w:val="-9"/>
        </w:rPr>
        <w:t xml:space="preserve"> </w:t>
      </w:r>
      <w:r>
        <w:t>patch</w:t>
      </w:r>
      <w:r>
        <w:rPr>
          <w:spacing w:val="-9"/>
        </w:rPr>
        <w:t xml:space="preserve"> </w:t>
      </w:r>
      <w:r>
        <w:t>(HD-MAP)</w:t>
      </w:r>
      <w:r>
        <w:rPr>
          <w:spacing w:val="-35"/>
        </w:rPr>
        <w:t xml:space="preserve"> </w:t>
      </w:r>
      <w:r>
        <w:t>needle-free vaccine delivery technology</w:t>
      </w:r>
      <w:r>
        <w:rPr>
          <w:spacing w:val="1"/>
        </w:rPr>
        <w:t xml:space="preserve"> </w:t>
      </w:r>
      <w:r>
        <w:t>for</w:t>
      </w:r>
      <w:r>
        <w:rPr>
          <w:spacing w:val="-1"/>
        </w:rPr>
        <w:t xml:space="preserve"> </w:t>
      </w:r>
      <w:r>
        <w:t>pandemic</w:t>
      </w:r>
      <w:r>
        <w:rPr>
          <w:spacing w:val="-1"/>
        </w:rPr>
        <w:t xml:space="preserve"> </w:t>
      </w:r>
      <w:r>
        <w:t>influenza, receiving</w:t>
      </w:r>
    </w:p>
    <w:p w14:paraId="698E1382" w14:textId="77777777" w:rsidR="00F62CEC" w:rsidRDefault="002812FF">
      <w:pPr>
        <w:pStyle w:val="BodyText"/>
        <w:spacing w:before="1" w:line="249" w:lineRule="auto"/>
        <w:ind w:left="333" w:right="49"/>
      </w:pPr>
      <w:r>
        <w:t>$30 million from the Biomedical</w:t>
      </w:r>
      <w:r>
        <w:rPr>
          <w:spacing w:val="1"/>
        </w:rPr>
        <w:t xml:space="preserve"> </w:t>
      </w:r>
      <w:r>
        <w:t>Advanced Research and Development</w:t>
      </w:r>
      <w:r>
        <w:rPr>
          <w:spacing w:val="1"/>
        </w:rPr>
        <w:t xml:space="preserve"> </w:t>
      </w:r>
      <w:r>
        <w:t>Authority. With the support of the</w:t>
      </w:r>
      <w:r>
        <w:rPr>
          <w:spacing w:val="1"/>
        </w:rPr>
        <w:t xml:space="preserve"> </w:t>
      </w:r>
      <w:r>
        <w:t>Queensland Government, the company</w:t>
      </w:r>
      <w:r>
        <w:rPr>
          <w:spacing w:val="1"/>
        </w:rPr>
        <w:t xml:space="preserve"> </w:t>
      </w:r>
      <w:r>
        <w:t>will establish a facility at Brisbane’s</w:t>
      </w:r>
      <w:r>
        <w:rPr>
          <w:spacing w:val="1"/>
        </w:rPr>
        <w:t xml:space="preserve"> </w:t>
      </w:r>
      <w:r>
        <w:t>Northshore</w:t>
      </w:r>
      <w:r>
        <w:rPr>
          <w:spacing w:val="-7"/>
        </w:rPr>
        <w:t xml:space="preserve"> </w:t>
      </w:r>
      <w:r>
        <w:t>Hamilton</w:t>
      </w:r>
      <w:r>
        <w:rPr>
          <w:spacing w:val="-7"/>
        </w:rPr>
        <w:t xml:space="preserve"> </w:t>
      </w:r>
      <w:r>
        <w:t>for</w:t>
      </w:r>
      <w:r>
        <w:rPr>
          <w:spacing w:val="-6"/>
        </w:rPr>
        <w:t xml:space="preserve"> </w:t>
      </w:r>
      <w:r>
        <w:t>the</w:t>
      </w:r>
      <w:r>
        <w:rPr>
          <w:spacing w:val="-7"/>
        </w:rPr>
        <w:t xml:space="preserve"> </w:t>
      </w:r>
      <w:r>
        <w:t>manufacture</w:t>
      </w:r>
      <w:r>
        <w:rPr>
          <w:spacing w:val="-35"/>
        </w:rPr>
        <w:t xml:space="preserve"> </w:t>
      </w:r>
      <w:r>
        <w:t>of products, ensuring that the UQ</w:t>
      </w:r>
      <w:r>
        <w:rPr>
          <w:spacing w:val="1"/>
        </w:rPr>
        <w:t xml:space="preserve"> </w:t>
      </w:r>
      <w:r>
        <w:t>research</w:t>
      </w:r>
      <w:r>
        <w:rPr>
          <w:spacing w:val="-2"/>
        </w:rPr>
        <w:t xml:space="preserve"> </w:t>
      </w:r>
      <w:r>
        <w:t>continues</w:t>
      </w:r>
      <w:r>
        <w:rPr>
          <w:spacing w:val="-2"/>
        </w:rPr>
        <w:t xml:space="preserve"> </w:t>
      </w:r>
      <w:r>
        <w:t>to</w:t>
      </w:r>
      <w:r>
        <w:rPr>
          <w:spacing w:val="-1"/>
        </w:rPr>
        <w:t xml:space="preserve"> </w:t>
      </w:r>
      <w:r>
        <w:t>be</w:t>
      </w:r>
      <w:r>
        <w:rPr>
          <w:spacing w:val="-2"/>
        </w:rPr>
        <w:t xml:space="preserve"> </w:t>
      </w:r>
      <w:r>
        <w:t>developed</w:t>
      </w:r>
    </w:p>
    <w:p w14:paraId="0A8F4A3B" w14:textId="77777777" w:rsidR="00F62CEC" w:rsidRDefault="002812FF">
      <w:pPr>
        <w:pStyle w:val="BodyText"/>
        <w:spacing w:before="3" w:line="249" w:lineRule="auto"/>
        <w:ind w:left="333" w:right="177"/>
      </w:pPr>
      <w:r>
        <w:t>in Brisbane. A long-term partnership</w:t>
      </w:r>
      <w:r>
        <w:rPr>
          <w:spacing w:val="1"/>
        </w:rPr>
        <w:t xml:space="preserve"> </w:t>
      </w:r>
      <w:r>
        <w:t>with</w:t>
      </w:r>
      <w:r>
        <w:rPr>
          <w:spacing w:val="-3"/>
        </w:rPr>
        <w:t xml:space="preserve"> </w:t>
      </w:r>
      <w:r>
        <w:t>Merck</w:t>
      </w:r>
      <w:r>
        <w:rPr>
          <w:spacing w:val="-3"/>
        </w:rPr>
        <w:t xml:space="preserve"> </w:t>
      </w:r>
      <w:r>
        <w:t>&amp;</w:t>
      </w:r>
      <w:r>
        <w:rPr>
          <w:spacing w:val="-2"/>
        </w:rPr>
        <w:t xml:space="preserve"> </w:t>
      </w:r>
      <w:r>
        <w:t>Co</w:t>
      </w:r>
      <w:r>
        <w:rPr>
          <w:spacing w:val="-3"/>
        </w:rPr>
        <w:t xml:space="preserve"> </w:t>
      </w:r>
      <w:r>
        <w:t>Inc</w:t>
      </w:r>
      <w:r>
        <w:rPr>
          <w:spacing w:val="-2"/>
        </w:rPr>
        <w:t xml:space="preserve"> </w:t>
      </w:r>
      <w:r>
        <w:t>has</w:t>
      </w:r>
      <w:r>
        <w:rPr>
          <w:spacing w:val="-3"/>
        </w:rPr>
        <w:t xml:space="preserve"> </w:t>
      </w:r>
      <w:r>
        <w:t>seen</w:t>
      </w:r>
      <w:r>
        <w:rPr>
          <w:spacing w:val="-2"/>
        </w:rPr>
        <w:t xml:space="preserve"> </w:t>
      </w:r>
      <w:r>
        <w:t>the</w:t>
      </w:r>
      <w:r>
        <w:rPr>
          <w:spacing w:val="-3"/>
        </w:rPr>
        <w:t xml:space="preserve"> </w:t>
      </w:r>
      <w:r>
        <w:t>global</w:t>
      </w:r>
      <w:r>
        <w:rPr>
          <w:spacing w:val="-35"/>
        </w:rPr>
        <w:t xml:space="preserve"> </w:t>
      </w:r>
      <w:r>
        <w:t>pharmaceutical company investing $18</w:t>
      </w:r>
      <w:r>
        <w:rPr>
          <w:spacing w:val="1"/>
        </w:rPr>
        <w:t xml:space="preserve"> </w:t>
      </w:r>
      <w:r>
        <w:t>million in Vaxxas in a combination of</w:t>
      </w:r>
      <w:r>
        <w:rPr>
          <w:spacing w:val="1"/>
        </w:rPr>
        <w:t xml:space="preserve"> </w:t>
      </w:r>
      <w:r>
        <w:t>equity</w:t>
      </w:r>
      <w:r>
        <w:rPr>
          <w:spacing w:val="-1"/>
        </w:rPr>
        <w:t xml:space="preserve"> </w:t>
      </w:r>
      <w:r>
        <w:t>funding and option fees.</w:t>
      </w:r>
    </w:p>
    <w:p w14:paraId="361F7168" w14:textId="77777777" w:rsidR="00F62CEC" w:rsidRDefault="002812FF">
      <w:pPr>
        <w:pStyle w:val="ListParagraph"/>
        <w:numPr>
          <w:ilvl w:val="0"/>
          <w:numId w:val="25"/>
        </w:numPr>
        <w:tabs>
          <w:tab w:val="left" w:pos="334"/>
        </w:tabs>
        <w:spacing w:line="249" w:lineRule="auto"/>
        <w:ind w:left="333" w:right="42"/>
        <w:rPr>
          <w:sz w:val="16"/>
        </w:rPr>
      </w:pPr>
      <w:r>
        <w:rPr>
          <w:sz w:val="16"/>
        </w:rPr>
        <w:t>In the first 9 months of 2020, UQ’s other</w:t>
      </w:r>
      <w:r>
        <w:rPr>
          <w:spacing w:val="1"/>
          <w:sz w:val="16"/>
        </w:rPr>
        <w:t xml:space="preserve"> </w:t>
      </w:r>
      <w:r>
        <w:rPr>
          <w:sz w:val="16"/>
        </w:rPr>
        <w:t>startups attracted over $27 million in</w:t>
      </w:r>
      <w:r>
        <w:rPr>
          <w:spacing w:val="1"/>
          <w:sz w:val="16"/>
        </w:rPr>
        <w:t xml:space="preserve"> </w:t>
      </w:r>
      <w:r>
        <w:rPr>
          <w:sz w:val="16"/>
        </w:rPr>
        <w:t>investment to advance their technologies</w:t>
      </w:r>
      <w:r>
        <w:rPr>
          <w:spacing w:val="-36"/>
          <w:sz w:val="16"/>
        </w:rPr>
        <w:t xml:space="preserve"> </w:t>
      </w:r>
      <w:r>
        <w:rPr>
          <w:sz w:val="16"/>
        </w:rPr>
        <w:t>towards the market, bringing the</w:t>
      </w:r>
      <w:r>
        <w:rPr>
          <w:spacing w:val="1"/>
          <w:sz w:val="16"/>
        </w:rPr>
        <w:t xml:space="preserve"> </w:t>
      </w:r>
      <w:r>
        <w:rPr>
          <w:sz w:val="16"/>
        </w:rPr>
        <w:t>cumulative</w:t>
      </w:r>
      <w:r>
        <w:rPr>
          <w:spacing w:val="-6"/>
          <w:sz w:val="16"/>
        </w:rPr>
        <w:t xml:space="preserve"> </w:t>
      </w:r>
      <w:r>
        <w:rPr>
          <w:sz w:val="16"/>
        </w:rPr>
        <w:t>total</w:t>
      </w:r>
      <w:r>
        <w:rPr>
          <w:spacing w:val="-6"/>
          <w:sz w:val="16"/>
        </w:rPr>
        <w:t xml:space="preserve"> </w:t>
      </w:r>
      <w:r>
        <w:rPr>
          <w:sz w:val="16"/>
        </w:rPr>
        <w:t>raised</w:t>
      </w:r>
      <w:r>
        <w:rPr>
          <w:spacing w:val="-6"/>
          <w:sz w:val="16"/>
        </w:rPr>
        <w:t xml:space="preserve"> </w:t>
      </w:r>
      <w:r>
        <w:rPr>
          <w:sz w:val="16"/>
        </w:rPr>
        <w:t>since</w:t>
      </w:r>
      <w:r>
        <w:rPr>
          <w:spacing w:val="-5"/>
          <w:sz w:val="16"/>
        </w:rPr>
        <w:t xml:space="preserve"> </w:t>
      </w:r>
      <w:r>
        <w:rPr>
          <w:sz w:val="16"/>
        </w:rPr>
        <w:t>1984</w:t>
      </w:r>
      <w:r>
        <w:rPr>
          <w:spacing w:val="-6"/>
          <w:sz w:val="16"/>
        </w:rPr>
        <w:t xml:space="preserve"> </w:t>
      </w:r>
      <w:r>
        <w:rPr>
          <w:sz w:val="16"/>
        </w:rPr>
        <w:t>to</w:t>
      </w:r>
      <w:r>
        <w:rPr>
          <w:spacing w:val="-6"/>
          <w:sz w:val="16"/>
        </w:rPr>
        <w:t xml:space="preserve"> </w:t>
      </w:r>
      <w:r>
        <w:rPr>
          <w:sz w:val="16"/>
        </w:rPr>
        <w:t>$776</w:t>
      </w:r>
      <w:r>
        <w:rPr>
          <w:spacing w:val="-35"/>
          <w:sz w:val="16"/>
        </w:rPr>
        <w:t xml:space="preserve"> </w:t>
      </w:r>
      <w:r>
        <w:rPr>
          <w:sz w:val="16"/>
        </w:rPr>
        <w:t>million.</w:t>
      </w:r>
    </w:p>
    <w:p w14:paraId="6F4E708E" w14:textId="77777777" w:rsidR="00F62CEC" w:rsidRDefault="002812FF">
      <w:pPr>
        <w:pStyle w:val="ListParagraph"/>
        <w:numPr>
          <w:ilvl w:val="0"/>
          <w:numId w:val="25"/>
        </w:numPr>
        <w:tabs>
          <w:tab w:val="left" w:pos="334"/>
        </w:tabs>
        <w:spacing w:before="22" w:line="249" w:lineRule="auto"/>
        <w:ind w:left="333" w:right="199"/>
        <w:rPr>
          <w:sz w:val="16"/>
        </w:rPr>
      </w:pPr>
      <w:r>
        <w:rPr>
          <w:sz w:val="16"/>
        </w:rPr>
        <w:t>The</w:t>
      </w:r>
      <w:r>
        <w:rPr>
          <w:spacing w:val="-7"/>
          <w:sz w:val="16"/>
        </w:rPr>
        <w:t xml:space="preserve"> </w:t>
      </w:r>
      <w:r>
        <w:rPr>
          <w:sz w:val="16"/>
        </w:rPr>
        <w:t>Queensland</w:t>
      </w:r>
      <w:r>
        <w:rPr>
          <w:spacing w:val="-6"/>
          <w:sz w:val="16"/>
        </w:rPr>
        <w:t xml:space="preserve"> </w:t>
      </w:r>
      <w:r>
        <w:rPr>
          <w:sz w:val="16"/>
        </w:rPr>
        <w:t>Emory</w:t>
      </w:r>
      <w:r>
        <w:rPr>
          <w:spacing w:val="-6"/>
          <w:sz w:val="16"/>
        </w:rPr>
        <w:t xml:space="preserve"> </w:t>
      </w:r>
      <w:r>
        <w:rPr>
          <w:sz w:val="16"/>
        </w:rPr>
        <w:t>Drug</w:t>
      </w:r>
      <w:r>
        <w:rPr>
          <w:spacing w:val="-6"/>
          <w:sz w:val="16"/>
        </w:rPr>
        <w:t xml:space="preserve"> </w:t>
      </w:r>
      <w:r>
        <w:rPr>
          <w:sz w:val="16"/>
        </w:rPr>
        <w:t>Discovery</w:t>
      </w:r>
      <w:r>
        <w:rPr>
          <w:spacing w:val="-35"/>
          <w:sz w:val="16"/>
        </w:rPr>
        <w:t xml:space="preserve"> </w:t>
      </w:r>
      <w:r>
        <w:rPr>
          <w:sz w:val="16"/>
        </w:rPr>
        <w:t>Initiative, operated and managed by</w:t>
      </w:r>
      <w:r>
        <w:rPr>
          <w:spacing w:val="1"/>
          <w:sz w:val="16"/>
        </w:rPr>
        <w:t xml:space="preserve"> </w:t>
      </w:r>
      <w:r>
        <w:rPr>
          <w:sz w:val="16"/>
        </w:rPr>
        <w:t>UniQuest, progressed its pipeline of</w:t>
      </w:r>
      <w:r>
        <w:rPr>
          <w:spacing w:val="1"/>
          <w:sz w:val="16"/>
        </w:rPr>
        <w:t xml:space="preserve"> </w:t>
      </w:r>
      <w:r>
        <w:rPr>
          <w:sz w:val="16"/>
        </w:rPr>
        <w:t>drug</w:t>
      </w:r>
      <w:r>
        <w:rPr>
          <w:spacing w:val="-2"/>
          <w:sz w:val="16"/>
        </w:rPr>
        <w:t xml:space="preserve"> </w:t>
      </w:r>
      <w:r>
        <w:rPr>
          <w:sz w:val="16"/>
        </w:rPr>
        <w:t>discovery</w:t>
      </w:r>
      <w:r>
        <w:rPr>
          <w:spacing w:val="-1"/>
          <w:sz w:val="16"/>
        </w:rPr>
        <w:t xml:space="preserve"> </w:t>
      </w:r>
      <w:r>
        <w:rPr>
          <w:sz w:val="16"/>
        </w:rPr>
        <w:t>projects</w:t>
      </w:r>
      <w:r>
        <w:rPr>
          <w:spacing w:val="-1"/>
          <w:sz w:val="16"/>
        </w:rPr>
        <w:t xml:space="preserve"> </w:t>
      </w:r>
      <w:r>
        <w:rPr>
          <w:sz w:val="16"/>
        </w:rPr>
        <w:t>based</w:t>
      </w:r>
      <w:r>
        <w:rPr>
          <w:spacing w:val="-1"/>
          <w:sz w:val="16"/>
        </w:rPr>
        <w:t xml:space="preserve"> </w:t>
      </w:r>
      <w:r>
        <w:rPr>
          <w:sz w:val="16"/>
        </w:rPr>
        <w:t>on</w:t>
      </w:r>
    </w:p>
    <w:p w14:paraId="2F40E642" w14:textId="77777777" w:rsidR="00F62CEC" w:rsidRDefault="002812FF">
      <w:pPr>
        <w:pStyle w:val="BodyText"/>
        <w:spacing w:before="1" w:line="249" w:lineRule="auto"/>
        <w:ind w:left="333" w:right="34"/>
      </w:pPr>
      <w:r>
        <w:t>innovative</w:t>
      </w:r>
      <w:r>
        <w:rPr>
          <w:spacing w:val="-10"/>
        </w:rPr>
        <w:t xml:space="preserve"> </w:t>
      </w:r>
      <w:r>
        <w:t>UQ</w:t>
      </w:r>
      <w:r>
        <w:rPr>
          <w:spacing w:val="-9"/>
        </w:rPr>
        <w:t xml:space="preserve"> </w:t>
      </w:r>
      <w:r>
        <w:t>research,</w:t>
      </w:r>
      <w:r>
        <w:rPr>
          <w:spacing w:val="-9"/>
        </w:rPr>
        <w:t xml:space="preserve"> </w:t>
      </w:r>
      <w:r>
        <w:t>and</w:t>
      </w:r>
      <w:r>
        <w:rPr>
          <w:spacing w:val="-9"/>
        </w:rPr>
        <w:t xml:space="preserve"> </w:t>
      </w:r>
      <w:r>
        <w:t>was</w:t>
      </w:r>
      <w:r>
        <w:rPr>
          <w:spacing w:val="-9"/>
        </w:rPr>
        <w:t xml:space="preserve"> </w:t>
      </w:r>
      <w:r>
        <w:t>awarded</w:t>
      </w:r>
      <w:r>
        <w:rPr>
          <w:spacing w:val="-35"/>
        </w:rPr>
        <w:t xml:space="preserve"> </w:t>
      </w:r>
      <w:r>
        <w:t>competitive funding from the Medical</w:t>
      </w:r>
      <w:r>
        <w:rPr>
          <w:spacing w:val="1"/>
        </w:rPr>
        <w:t xml:space="preserve"> </w:t>
      </w:r>
      <w:r>
        <w:t>Research Futures Fund to advance the</w:t>
      </w:r>
      <w:r>
        <w:rPr>
          <w:spacing w:val="1"/>
        </w:rPr>
        <w:t xml:space="preserve"> </w:t>
      </w:r>
      <w:r>
        <w:t>projects</w:t>
      </w:r>
      <w:r>
        <w:rPr>
          <w:spacing w:val="-7"/>
        </w:rPr>
        <w:t xml:space="preserve"> </w:t>
      </w:r>
      <w:r>
        <w:t>in</w:t>
      </w:r>
      <w:r>
        <w:rPr>
          <w:spacing w:val="-7"/>
        </w:rPr>
        <w:t xml:space="preserve"> </w:t>
      </w:r>
      <w:r>
        <w:t>cancer</w:t>
      </w:r>
      <w:r>
        <w:rPr>
          <w:spacing w:val="-7"/>
        </w:rPr>
        <w:t xml:space="preserve"> </w:t>
      </w:r>
      <w:r>
        <w:t>and</w:t>
      </w:r>
      <w:r>
        <w:rPr>
          <w:spacing w:val="-7"/>
        </w:rPr>
        <w:t xml:space="preserve"> </w:t>
      </w:r>
      <w:r>
        <w:t>neurodegeneration</w:t>
      </w:r>
      <w:r>
        <w:rPr>
          <w:spacing w:val="-35"/>
        </w:rPr>
        <w:t xml:space="preserve"> </w:t>
      </w:r>
      <w:r>
        <w:t>to</w:t>
      </w:r>
      <w:r>
        <w:rPr>
          <w:spacing w:val="-1"/>
        </w:rPr>
        <w:t xml:space="preserve"> </w:t>
      </w:r>
      <w:r>
        <w:t>commercialisation.</w:t>
      </w:r>
    </w:p>
    <w:p w14:paraId="67CE3064" w14:textId="77777777" w:rsidR="00F62CEC" w:rsidRDefault="002812FF">
      <w:pPr>
        <w:pStyle w:val="BodyText"/>
        <w:spacing w:before="111"/>
        <w:ind w:left="163"/>
        <w:rPr>
          <w:rFonts w:ascii="GothamNarrow-Medium"/>
        </w:rPr>
      </w:pPr>
      <w:r>
        <w:br w:type="column"/>
      </w:r>
      <w:r>
        <w:rPr>
          <w:rFonts w:ascii="GothamNarrow-Medium"/>
        </w:rPr>
        <w:t>JKTech</w:t>
      </w:r>
    </w:p>
    <w:p w14:paraId="6C2351EE" w14:textId="77777777" w:rsidR="00F62CEC" w:rsidRDefault="002812FF">
      <w:pPr>
        <w:pStyle w:val="BodyText"/>
        <w:spacing w:before="25" w:line="249" w:lineRule="auto"/>
        <w:ind w:left="163" w:right="627"/>
      </w:pPr>
      <w:r>
        <w:t>As the technology transfer company for the</w:t>
      </w:r>
      <w:r>
        <w:rPr>
          <w:spacing w:val="-36"/>
        </w:rPr>
        <w:t xml:space="preserve"> </w:t>
      </w:r>
      <w:r>
        <w:t>University’s Sustainable Minerals Institute</w:t>
      </w:r>
      <w:r>
        <w:rPr>
          <w:spacing w:val="1"/>
        </w:rPr>
        <w:t xml:space="preserve"> </w:t>
      </w:r>
      <w:r>
        <w:t>(SMI), JKTech supplies innovative products</w:t>
      </w:r>
      <w:r>
        <w:rPr>
          <w:spacing w:val="1"/>
        </w:rPr>
        <w:t xml:space="preserve"> </w:t>
      </w:r>
      <w:r>
        <w:t>and services to</w:t>
      </w:r>
      <w:r>
        <w:rPr>
          <w:spacing w:val="1"/>
        </w:rPr>
        <w:t xml:space="preserve"> </w:t>
      </w:r>
      <w:r>
        <w:t>the global</w:t>
      </w:r>
      <w:r>
        <w:rPr>
          <w:spacing w:val="1"/>
        </w:rPr>
        <w:t xml:space="preserve"> </w:t>
      </w:r>
      <w:r>
        <w:t>resources</w:t>
      </w:r>
      <w:r>
        <w:rPr>
          <w:spacing w:val="1"/>
        </w:rPr>
        <w:t xml:space="preserve"> </w:t>
      </w:r>
      <w:r>
        <w:t>industry – including specialist technical</w:t>
      </w:r>
      <w:r>
        <w:rPr>
          <w:spacing w:val="1"/>
        </w:rPr>
        <w:t xml:space="preserve"> </w:t>
      </w:r>
      <w:r>
        <w:t>consulting in mining, geometallurgy and</w:t>
      </w:r>
      <w:r>
        <w:rPr>
          <w:spacing w:val="1"/>
        </w:rPr>
        <w:t xml:space="preserve"> </w:t>
      </w:r>
      <w:r>
        <w:t>processing;</w:t>
      </w:r>
      <w:r>
        <w:rPr>
          <w:spacing w:val="-8"/>
        </w:rPr>
        <w:t xml:space="preserve"> </w:t>
      </w:r>
      <w:r>
        <w:t>laboratory</w:t>
      </w:r>
      <w:r>
        <w:rPr>
          <w:spacing w:val="-7"/>
        </w:rPr>
        <w:t xml:space="preserve"> </w:t>
      </w:r>
      <w:r>
        <w:t>services</w:t>
      </w:r>
      <w:r>
        <w:rPr>
          <w:spacing w:val="-8"/>
        </w:rPr>
        <w:t xml:space="preserve"> </w:t>
      </w:r>
      <w:r>
        <w:t>and</w:t>
      </w:r>
      <w:r>
        <w:rPr>
          <w:spacing w:val="-7"/>
        </w:rPr>
        <w:t xml:space="preserve"> </w:t>
      </w:r>
      <w:r>
        <w:t>analysis;</w:t>
      </w:r>
      <w:r>
        <w:rPr>
          <w:spacing w:val="-36"/>
        </w:rPr>
        <w:t xml:space="preserve"> </w:t>
      </w:r>
      <w:r>
        <w:t>professional development and technical</w:t>
      </w:r>
      <w:r>
        <w:rPr>
          <w:spacing w:val="1"/>
        </w:rPr>
        <w:t xml:space="preserve"> </w:t>
      </w:r>
      <w:r>
        <w:t>training services; and test equipment and</w:t>
      </w:r>
      <w:r>
        <w:rPr>
          <w:spacing w:val="1"/>
        </w:rPr>
        <w:t xml:space="preserve"> </w:t>
      </w:r>
      <w:r>
        <w:t>simulation</w:t>
      </w:r>
      <w:r>
        <w:rPr>
          <w:spacing w:val="-1"/>
        </w:rPr>
        <w:t xml:space="preserve"> </w:t>
      </w:r>
      <w:r>
        <w:t>software products.</w:t>
      </w:r>
    </w:p>
    <w:p w14:paraId="220AFCFE" w14:textId="77777777" w:rsidR="00F62CEC" w:rsidRDefault="002812FF">
      <w:pPr>
        <w:pStyle w:val="BodyText"/>
        <w:spacing w:before="88" w:line="249" w:lineRule="auto"/>
        <w:ind w:left="163" w:right="656"/>
      </w:pPr>
      <w:r>
        <w:t>During 2020, a key achievement was the</w:t>
      </w:r>
      <w:r>
        <w:rPr>
          <w:spacing w:val="1"/>
        </w:rPr>
        <w:t xml:space="preserve"> </w:t>
      </w:r>
      <w:r>
        <w:t>integration of JKTech and SMI’s Julius</w:t>
      </w:r>
      <w:r>
        <w:rPr>
          <w:spacing w:val="1"/>
        </w:rPr>
        <w:t xml:space="preserve"> </w:t>
      </w:r>
      <w:r>
        <w:t>Kruttschnitt Mineral Research Centre</w:t>
      </w:r>
      <w:r>
        <w:rPr>
          <w:spacing w:val="1"/>
        </w:rPr>
        <w:t xml:space="preserve"> </w:t>
      </w:r>
      <w:r>
        <w:t>(JKMRC)</w:t>
      </w:r>
      <w:r>
        <w:rPr>
          <w:spacing w:val="-6"/>
        </w:rPr>
        <w:t xml:space="preserve"> </w:t>
      </w:r>
      <w:r>
        <w:t>under</w:t>
      </w:r>
      <w:r>
        <w:rPr>
          <w:spacing w:val="-6"/>
        </w:rPr>
        <w:t xml:space="preserve"> </w:t>
      </w:r>
      <w:r>
        <w:t>one</w:t>
      </w:r>
      <w:r>
        <w:rPr>
          <w:spacing w:val="-6"/>
        </w:rPr>
        <w:t xml:space="preserve"> </w:t>
      </w:r>
      <w:r>
        <w:t>management</w:t>
      </w:r>
      <w:r>
        <w:rPr>
          <w:spacing w:val="-6"/>
        </w:rPr>
        <w:t xml:space="preserve"> </w:t>
      </w:r>
      <w:r>
        <w:t>structure.</w:t>
      </w:r>
      <w:r>
        <w:rPr>
          <w:spacing w:val="-35"/>
        </w:rPr>
        <w:t xml:space="preserve"> </w:t>
      </w:r>
      <w:r>
        <w:t>This approach will strengthen the mining</w:t>
      </w:r>
      <w:r>
        <w:rPr>
          <w:spacing w:val="1"/>
        </w:rPr>
        <w:t xml:space="preserve"> </w:t>
      </w:r>
      <w:r>
        <w:t>value chain and will maintain the critical</w:t>
      </w:r>
      <w:r>
        <w:rPr>
          <w:spacing w:val="1"/>
        </w:rPr>
        <w:t xml:space="preserve"> </w:t>
      </w:r>
      <w:r>
        <w:t>linkages between research and consulting</w:t>
      </w:r>
      <w:r>
        <w:rPr>
          <w:spacing w:val="1"/>
        </w:rPr>
        <w:t xml:space="preserve"> </w:t>
      </w:r>
      <w:r>
        <w:t>in</w:t>
      </w:r>
      <w:r>
        <w:rPr>
          <w:spacing w:val="-2"/>
        </w:rPr>
        <w:t xml:space="preserve"> </w:t>
      </w:r>
      <w:r>
        <w:t>order</w:t>
      </w:r>
      <w:r>
        <w:rPr>
          <w:spacing w:val="-2"/>
        </w:rPr>
        <w:t xml:space="preserve"> </w:t>
      </w:r>
      <w:r>
        <w:t>to</w:t>
      </w:r>
      <w:r>
        <w:rPr>
          <w:spacing w:val="-2"/>
        </w:rPr>
        <w:t xml:space="preserve"> </w:t>
      </w:r>
      <w:r>
        <w:t>drive</w:t>
      </w:r>
      <w:r>
        <w:rPr>
          <w:spacing w:val="-1"/>
        </w:rPr>
        <w:t xml:space="preserve"> </w:t>
      </w:r>
      <w:r>
        <w:t>innovation</w:t>
      </w:r>
      <w:r>
        <w:rPr>
          <w:spacing w:val="-2"/>
        </w:rPr>
        <w:t xml:space="preserve"> </w:t>
      </w:r>
      <w:r>
        <w:t>and</w:t>
      </w:r>
      <w:r>
        <w:rPr>
          <w:spacing w:val="-2"/>
        </w:rPr>
        <w:t xml:space="preserve"> </w:t>
      </w:r>
      <w:r>
        <w:t>ensure</w:t>
      </w:r>
    </w:p>
    <w:p w14:paraId="1A98548C" w14:textId="77777777" w:rsidR="00F62CEC" w:rsidRDefault="002812FF">
      <w:pPr>
        <w:pStyle w:val="BodyText"/>
        <w:spacing w:before="3" w:line="249" w:lineRule="auto"/>
        <w:ind w:left="163" w:right="640"/>
      </w:pPr>
      <w:r>
        <w:t>that clients receive the benefits of new</w:t>
      </w:r>
      <w:r>
        <w:rPr>
          <w:spacing w:val="1"/>
        </w:rPr>
        <w:t xml:space="preserve"> </w:t>
      </w:r>
      <w:r>
        <w:t>research</w:t>
      </w:r>
      <w:r>
        <w:rPr>
          <w:spacing w:val="-8"/>
        </w:rPr>
        <w:t xml:space="preserve"> </w:t>
      </w:r>
      <w:r>
        <w:t>and</w:t>
      </w:r>
      <w:r>
        <w:rPr>
          <w:spacing w:val="-7"/>
        </w:rPr>
        <w:t xml:space="preserve"> </w:t>
      </w:r>
      <w:r>
        <w:t>expertise</w:t>
      </w:r>
      <w:r>
        <w:rPr>
          <w:spacing w:val="-7"/>
        </w:rPr>
        <w:t xml:space="preserve"> </w:t>
      </w:r>
      <w:r>
        <w:t>in</w:t>
      </w:r>
      <w:r>
        <w:rPr>
          <w:spacing w:val="-7"/>
        </w:rPr>
        <w:t xml:space="preserve"> </w:t>
      </w:r>
      <w:r>
        <w:t>technology-based</w:t>
      </w:r>
      <w:r>
        <w:rPr>
          <w:spacing w:val="-35"/>
        </w:rPr>
        <w:t xml:space="preserve"> </w:t>
      </w:r>
      <w:r>
        <w:t>solutions.</w:t>
      </w:r>
    </w:p>
    <w:p w14:paraId="60F04225" w14:textId="77777777" w:rsidR="00F62CEC" w:rsidRDefault="002812FF">
      <w:pPr>
        <w:pStyle w:val="BodyText"/>
        <w:spacing w:before="86" w:line="249" w:lineRule="auto"/>
        <w:ind w:left="163" w:right="718"/>
        <w:jc w:val="both"/>
      </w:pPr>
      <w:r>
        <w:t>Despite the challenges that materialised as</w:t>
      </w:r>
      <w:r>
        <w:rPr>
          <w:spacing w:val="-37"/>
        </w:rPr>
        <w:t xml:space="preserve"> </w:t>
      </w:r>
      <w:r>
        <w:t>a result of the COVID-19 travel restrictions,</w:t>
      </w:r>
      <w:r>
        <w:rPr>
          <w:spacing w:val="-36"/>
        </w:rPr>
        <w:t xml:space="preserve"> </w:t>
      </w:r>
      <w:r>
        <w:t>JKTech continued to engage with industry</w:t>
      </w:r>
      <w:r>
        <w:rPr>
          <w:spacing w:val="-36"/>
        </w:rPr>
        <w:t xml:space="preserve"> </w:t>
      </w:r>
      <w:r>
        <w:t>partners</w:t>
      </w:r>
      <w:r>
        <w:rPr>
          <w:spacing w:val="-3"/>
        </w:rPr>
        <w:t xml:space="preserve"> </w:t>
      </w:r>
      <w:r>
        <w:t>by</w:t>
      </w:r>
      <w:r>
        <w:rPr>
          <w:spacing w:val="-2"/>
        </w:rPr>
        <w:t xml:space="preserve"> </w:t>
      </w:r>
      <w:r>
        <w:t>providing</w:t>
      </w:r>
      <w:r>
        <w:rPr>
          <w:spacing w:val="-3"/>
        </w:rPr>
        <w:t xml:space="preserve"> </w:t>
      </w:r>
      <w:r>
        <w:t>services</w:t>
      </w:r>
      <w:r>
        <w:rPr>
          <w:spacing w:val="-2"/>
        </w:rPr>
        <w:t xml:space="preserve"> </w:t>
      </w:r>
      <w:r>
        <w:t>remotely</w:t>
      </w:r>
    </w:p>
    <w:p w14:paraId="7C26639F" w14:textId="77777777" w:rsidR="00F62CEC" w:rsidRDefault="002812FF">
      <w:pPr>
        <w:pStyle w:val="BodyText"/>
        <w:spacing w:before="1" w:line="249" w:lineRule="auto"/>
        <w:ind w:left="163" w:right="640"/>
      </w:pPr>
      <w:r>
        <w:t>as well as remaining connected with the</w:t>
      </w:r>
      <w:r>
        <w:rPr>
          <w:spacing w:val="1"/>
        </w:rPr>
        <w:t xml:space="preserve"> </w:t>
      </w:r>
      <w:r>
        <w:t>more</w:t>
      </w:r>
      <w:r>
        <w:rPr>
          <w:spacing w:val="-6"/>
        </w:rPr>
        <w:t xml:space="preserve"> </w:t>
      </w:r>
      <w:r>
        <w:t>than</w:t>
      </w:r>
      <w:r>
        <w:rPr>
          <w:spacing w:val="-5"/>
        </w:rPr>
        <w:t xml:space="preserve"> </w:t>
      </w:r>
      <w:r>
        <w:t>12,000</w:t>
      </w:r>
      <w:r>
        <w:rPr>
          <w:spacing w:val="-5"/>
        </w:rPr>
        <w:t xml:space="preserve"> </w:t>
      </w:r>
      <w:r>
        <w:t>mining</w:t>
      </w:r>
      <w:r>
        <w:rPr>
          <w:spacing w:val="-5"/>
        </w:rPr>
        <w:t xml:space="preserve"> </w:t>
      </w:r>
      <w:r>
        <w:t>professionals</w:t>
      </w:r>
      <w:r>
        <w:rPr>
          <w:spacing w:val="-6"/>
        </w:rPr>
        <w:t xml:space="preserve"> </w:t>
      </w:r>
      <w:r>
        <w:t>who</w:t>
      </w:r>
      <w:r>
        <w:rPr>
          <w:spacing w:val="-35"/>
        </w:rPr>
        <w:t xml:space="preserve"> </w:t>
      </w:r>
      <w:r>
        <w:t>attended or viewed webinars produced by</w:t>
      </w:r>
      <w:r>
        <w:rPr>
          <w:spacing w:val="1"/>
        </w:rPr>
        <w:t xml:space="preserve"> </w:t>
      </w:r>
      <w:r>
        <w:t>the</w:t>
      </w:r>
      <w:r>
        <w:rPr>
          <w:spacing w:val="-4"/>
        </w:rPr>
        <w:t xml:space="preserve"> </w:t>
      </w:r>
      <w:r>
        <w:t>combined</w:t>
      </w:r>
      <w:r>
        <w:rPr>
          <w:spacing w:val="-3"/>
        </w:rPr>
        <w:t xml:space="preserve"> </w:t>
      </w:r>
      <w:r>
        <w:t>JKTech,</w:t>
      </w:r>
      <w:r>
        <w:rPr>
          <w:spacing w:val="-3"/>
        </w:rPr>
        <w:t xml:space="preserve"> </w:t>
      </w:r>
      <w:r>
        <w:t>SMI,</w:t>
      </w:r>
      <w:r>
        <w:rPr>
          <w:spacing w:val="-3"/>
        </w:rPr>
        <w:t xml:space="preserve"> </w:t>
      </w:r>
      <w:r>
        <w:t>JKMRC</w:t>
      </w:r>
      <w:r>
        <w:rPr>
          <w:spacing w:val="-3"/>
        </w:rPr>
        <w:t xml:space="preserve"> </w:t>
      </w:r>
      <w:r>
        <w:t>group.</w:t>
      </w:r>
    </w:p>
    <w:p w14:paraId="67C8D753" w14:textId="77777777" w:rsidR="00F62CEC" w:rsidRDefault="00F62CEC">
      <w:pPr>
        <w:pStyle w:val="BodyText"/>
        <w:spacing w:before="10"/>
        <w:rPr>
          <w:sz w:val="14"/>
        </w:rPr>
      </w:pPr>
    </w:p>
    <w:p w14:paraId="1EF98211" w14:textId="77777777" w:rsidR="00F62CEC" w:rsidRDefault="002812FF">
      <w:pPr>
        <w:pStyle w:val="BodyText"/>
        <w:spacing w:line="225" w:lineRule="auto"/>
        <w:ind w:left="163" w:right="640"/>
        <w:rPr>
          <w:rFonts w:ascii="GothamNarrow-Medium"/>
        </w:rPr>
      </w:pPr>
      <w:r>
        <w:rPr>
          <w:rFonts w:ascii="GothamNarrow-Medium"/>
        </w:rPr>
        <w:t>University</w:t>
      </w:r>
      <w:r>
        <w:rPr>
          <w:rFonts w:ascii="GothamNarrow-Medium"/>
          <w:spacing w:val="-6"/>
        </w:rPr>
        <w:t xml:space="preserve"> </w:t>
      </w:r>
      <w:r>
        <w:rPr>
          <w:rFonts w:ascii="GothamNarrow-Medium"/>
        </w:rPr>
        <w:t>of</w:t>
      </w:r>
      <w:r>
        <w:rPr>
          <w:rFonts w:ascii="GothamNarrow-Medium"/>
          <w:spacing w:val="-5"/>
        </w:rPr>
        <w:t xml:space="preserve"> </w:t>
      </w:r>
      <w:r>
        <w:rPr>
          <w:rFonts w:ascii="GothamNarrow-Medium"/>
        </w:rPr>
        <w:t>Queensland</w:t>
      </w:r>
      <w:r>
        <w:rPr>
          <w:rFonts w:ascii="GothamNarrow-Medium"/>
          <w:spacing w:val="-6"/>
        </w:rPr>
        <w:t xml:space="preserve"> </w:t>
      </w:r>
      <w:r>
        <w:rPr>
          <w:rFonts w:ascii="GothamNarrow-Medium"/>
        </w:rPr>
        <w:t>Press</w:t>
      </w:r>
      <w:r>
        <w:rPr>
          <w:rFonts w:ascii="GothamNarrow-Medium"/>
          <w:spacing w:val="-5"/>
        </w:rPr>
        <w:t xml:space="preserve"> </w:t>
      </w:r>
      <w:r>
        <w:rPr>
          <w:rFonts w:ascii="GothamNarrow-Medium"/>
        </w:rPr>
        <w:t>(UQP)</w:t>
      </w:r>
      <w:r>
        <w:rPr>
          <w:rFonts w:ascii="GothamNarrow-Medium"/>
          <w:spacing w:val="-34"/>
        </w:rPr>
        <w:t xml:space="preserve"> </w:t>
      </w:r>
      <w:r>
        <w:rPr>
          <w:rFonts w:ascii="GothamNarrow-Medium"/>
        </w:rPr>
        <w:t>Quentin</w:t>
      </w:r>
      <w:r>
        <w:rPr>
          <w:rFonts w:ascii="GothamNarrow-Medium"/>
          <w:spacing w:val="-1"/>
        </w:rPr>
        <w:t xml:space="preserve"> </w:t>
      </w:r>
      <w:r>
        <w:rPr>
          <w:rFonts w:ascii="GothamNarrow-Medium"/>
        </w:rPr>
        <w:t>Bryce</w:t>
      </w:r>
      <w:r>
        <w:rPr>
          <w:rFonts w:ascii="GothamNarrow-Medium"/>
          <w:spacing w:val="-1"/>
        </w:rPr>
        <w:t xml:space="preserve"> </w:t>
      </w:r>
      <w:r>
        <w:rPr>
          <w:rFonts w:ascii="GothamNarrow-Medium"/>
        </w:rPr>
        <w:t>Award</w:t>
      </w:r>
    </w:p>
    <w:p w14:paraId="64FF83C4" w14:textId="77777777" w:rsidR="00F62CEC" w:rsidRDefault="002812FF">
      <w:pPr>
        <w:pStyle w:val="BodyText"/>
        <w:spacing w:before="27" w:line="249" w:lineRule="auto"/>
        <w:ind w:left="163" w:right="640"/>
      </w:pPr>
      <w:r>
        <w:t>Established in association with UQ, UQP</w:t>
      </w:r>
      <w:r>
        <w:rPr>
          <w:spacing w:val="1"/>
        </w:rPr>
        <w:t xml:space="preserve"> </w:t>
      </w:r>
      <w:r>
        <w:t>launched a new annual $5,000 prize in</w:t>
      </w:r>
      <w:r>
        <w:rPr>
          <w:spacing w:val="1"/>
        </w:rPr>
        <w:t xml:space="preserve"> </w:t>
      </w:r>
      <w:r>
        <w:t>February, the UQP Quentin Bryce Award.</w:t>
      </w:r>
      <w:r>
        <w:rPr>
          <w:spacing w:val="1"/>
        </w:rPr>
        <w:t xml:space="preserve"> </w:t>
      </w:r>
      <w:r>
        <w:t>Bestowed on a book on UQP's list that</w:t>
      </w:r>
      <w:r>
        <w:rPr>
          <w:spacing w:val="1"/>
        </w:rPr>
        <w:t xml:space="preserve"> </w:t>
      </w:r>
      <w:r>
        <w:t>celebrates women's lives or promotes</w:t>
      </w:r>
      <w:r>
        <w:rPr>
          <w:spacing w:val="1"/>
        </w:rPr>
        <w:t xml:space="preserve"> </w:t>
      </w:r>
      <w:r>
        <w:t>gender equality, the inaugural winner was</w:t>
      </w:r>
      <w:r>
        <w:rPr>
          <w:spacing w:val="-36"/>
        </w:rPr>
        <w:t xml:space="preserve"> </w:t>
      </w:r>
      <w:r>
        <w:rPr>
          <w:rFonts w:ascii="GothamNarrow-LightItalic"/>
          <w:i/>
        </w:rPr>
        <w:t>Throat</w:t>
      </w:r>
      <w:r>
        <w:t>,</w:t>
      </w:r>
      <w:r>
        <w:rPr>
          <w:spacing w:val="-5"/>
        </w:rPr>
        <w:t xml:space="preserve"> </w:t>
      </w:r>
      <w:r>
        <w:t>a</w:t>
      </w:r>
      <w:r>
        <w:rPr>
          <w:spacing w:val="-5"/>
        </w:rPr>
        <w:t xml:space="preserve"> </w:t>
      </w:r>
      <w:r>
        <w:t>poetry</w:t>
      </w:r>
      <w:r>
        <w:rPr>
          <w:spacing w:val="-4"/>
        </w:rPr>
        <w:t xml:space="preserve"> </w:t>
      </w:r>
      <w:r>
        <w:t>collection</w:t>
      </w:r>
      <w:r>
        <w:rPr>
          <w:spacing w:val="-5"/>
        </w:rPr>
        <w:t xml:space="preserve"> </w:t>
      </w:r>
      <w:r>
        <w:t>written</w:t>
      </w:r>
      <w:r>
        <w:rPr>
          <w:spacing w:val="-4"/>
        </w:rPr>
        <w:t xml:space="preserve"> </w:t>
      </w:r>
      <w:r>
        <w:t>by</w:t>
      </w:r>
      <w:r>
        <w:rPr>
          <w:spacing w:val="-5"/>
        </w:rPr>
        <w:t xml:space="preserve"> </w:t>
      </w:r>
      <w:r>
        <w:t>Ellen</w:t>
      </w:r>
      <w:r>
        <w:rPr>
          <w:spacing w:val="-35"/>
        </w:rPr>
        <w:t xml:space="preserve"> </w:t>
      </w:r>
      <w:r>
        <w:t>van</w:t>
      </w:r>
      <w:r>
        <w:rPr>
          <w:spacing w:val="-1"/>
        </w:rPr>
        <w:t xml:space="preserve"> </w:t>
      </w:r>
      <w:r>
        <w:t>Neervan.</w:t>
      </w:r>
    </w:p>
    <w:p w14:paraId="396EDBE2" w14:textId="77777777" w:rsidR="00F62CEC" w:rsidRDefault="00F62CEC">
      <w:pPr>
        <w:pStyle w:val="BodyText"/>
        <w:spacing w:before="1"/>
        <w:rPr>
          <w:sz w:val="14"/>
        </w:rPr>
      </w:pPr>
    </w:p>
    <w:p w14:paraId="6CF6333B" w14:textId="77777777" w:rsidR="00F62CEC" w:rsidRDefault="002812FF">
      <w:pPr>
        <w:pStyle w:val="BodyText"/>
        <w:ind w:left="163"/>
        <w:rPr>
          <w:rFonts w:ascii="GothamNarrow-Medium"/>
        </w:rPr>
      </w:pPr>
      <w:r>
        <w:rPr>
          <w:rFonts w:ascii="GothamNarrow-Medium"/>
        </w:rPr>
        <w:t>Citizen</w:t>
      </w:r>
      <w:r>
        <w:rPr>
          <w:rFonts w:ascii="GothamNarrow-Medium"/>
          <w:spacing w:val="-2"/>
        </w:rPr>
        <w:t xml:space="preserve"> </w:t>
      </w:r>
      <w:r>
        <w:rPr>
          <w:rFonts w:ascii="GothamNarrow-Medium"/>
        </w:rPr>
        <w:t>science</w:t>
      </w:r>
    </w:p>
    <w:p w14:paraId="3C185F3C" w14:textId="77777777" w:rsidR="00F62CEC" w:rsidRDefault="002812FF">
      <w:pPr>
        <w:pStyle w:val="BodyText"/>
        <w:spacing w:before="25" w:line="249" w:lineRule="auto"/>
        <w:ind w:left="163" w:right="602"/>
      </w:pPr>
      <w:r>
        <w:t>To increase awareness of the Institute for</w:t>
      </w:r>
      <w:r>
        <w:rPr>
          <w:spacing w:val="1"/>
        </w:rPr>
        <w:t xml:space="preserve"> </w:t>
      </w:r>
      <w:r>
        <w:t>Molecular</w:t>
      </w:r>
      <w:r>
        <w:rPr>
          <w:spacing w:val="-8"/>
        </w:rPr>
        <w:t xml:space="preserve"> </w:t>
      </w:r>
      <w:r>
        <w:t>Bioscience's</w:t>
      </w:r>
      <w:r>
        <w:rPr>
          <w:spacing w:val="-8"/>
        </w:rPr>
        <w:t xml:space="preserve"> </w:t>
      </w:r>
      <w:r>
        <w:t>scientific</w:t>
      </w:r>
      <w:r>
        <w:rPr>
          <w:spacing w:val="-7"/>
        </w:rPr>
        <w:t xml:space="preserve"> </w:t>
      </w:r>
      <w:r>
        <w:t>endeavours,</w:t>
      </w:r>
      <w:r>
        <w:rPr>
          <w:spacing w:val="-35"/>
        </w:rPr>
        <w:t xml:space="preserve"> </w:t>
      </w:r>
      <w:r>
        <w:t>work began in 2020 on the development of</w:t>
      </w:r>
      <w:r>
        <w:rPr>
          <w:spacing w:val="1"/>
        </w:rPr>
        <w:t xml:space="preserve"> </w:t>
      </w:r>
      <w:r>
        <w:t>2</w:t>
      </w:r>
      <w:r>
        <w:rPr>
          <w:spacing w:val="2"/>
        </w:rPr>
        <w:t xml:space="preserve"> </w:t>
      </w:r>
      <w:r>
        <w:t>apps:</w:t>
      </w:r>
      <w:r>
        <w:rPr>
          <w:spacing w:val="3"/>
        </w:rPr>
        <w:t xml:space="preserve"> </w:t>
      </w:r>
      <w:r>
        <w:t>the</w:t>
      </w:r>
      <w:r>
        <w:rPr>
          <w:spacing w:val="3"/>
        </w:rPr>
        <w:t xml:space="preserve"> </w:t>
      </w:r>
      <w:r>
        <w:rPr>
          <w:rFonts w:ascii="GothamNarrow-LightItalic"/>
          <w:i/>
        </w:rPr>
        <w:t>Cane</w:t>
      </w:r>
      <w:r>
        <w:rPr>
          <w:rFonts w:ascii="GothamNarrow-LightItalic"/>
          <w:i/>
          <w:spacing w:val="3"/>
        </w:rPr>
        <w:t xml:space="preserve"> </w:t>
      </w:r>
      <w:r>
        <w:rPr>
          <w:rFonts w:ascii="GothamNarrow-LightItalic"/>
          <w:i/>
        </w:rPr>
        <w:t>toad</w:t>
      </w:r>
      <w:r>
        <w:rPr>
          <w:rFonts w:ascii="GothamNarrow-LightItalic"/>
          <w:i/>
          <w:spacing w:val="3"/>
        </w:rPr>
        <w:t xml:space="preserve"> </w:t>
      </w:r>
      <w:r>
        <w:rPr>
          <w:rFonts w:ascii="GothamNarrow-LightItalic"/>
          <w:i/>
        </w:rPr>
        <w:t>challenge</w:t>
      </w:r>
      <w:r>
        <w:rPr>
          <w:rFonts w:ascii="GothamNarrow-LightItalic"/>
          <w:i/>
          <w:spacing w:val="3"/>
        </w:rPr>
        <w:t xml:space="preserve"> </w:t>
      </w:r>
      <w:r>
        <w:t>and</w:t>
      </w:r>
      <w:r>
        <w:rPr>
          <w:spacing w:val="3"/>
        </w:rPr>
        <w:t xml:space="preserve"> </w:t>
      </w:r>
      <w:r>
        <w:rPr>
          <w:rFonts w:ascii="GothamNarrow-LightItalic"/>
          <w:i/>
        </w:rPr>
        <w:t>Soils</w:t>
      </w:r>
      <w:r>
        <w:rPr>
          <w:rFonts w:ascii="GothamNarrow-LightItalic"/>
          <w:i/>
          <w:spacing w:val="1"/>
        </w:rPr>
        <w:t xml:space="preserve"> </w:t>
      </w:r>
      <w:r>
        <w:rPr>
          <w:rFonts w:ascii="GothamNarrow-LightItalic"/>
          <w:i/>
        </w:rPr>
        <w:t>for science</w:t>
      </w:r>
      <w:r>
        <w:t>. Both were launched for general</w:t>
      </w:r>
      <w:r>
        <w:rPr>
          <w:spacing w:val="1"/>
        </w:rPr>
        <w:t xml:space="preserve"> </w:t>
      </w:r>
      <w:r>
        <w:t>community use during the year and have</w:t>
      </w:r>
      <w:r>
        <w:rPr>
          <w:spacing w:val="1"/>
        </w:rPr>
        <w:t xml:space="preserve"> </w:t>
      </w:r>
      <w:r>
        <w:t>been</w:t>
      </w:r>
      <w:r>
        <w:rPr>
          <w:spacing w:val="-2"/>
        </w:rPr>
        <w:t xml:space="preserve"> </w:t>
      </w:r>
      <w:r>
        <w:t>widely</w:t>
      </w:r>
      <w:r>
        <w:rPr>
          <w:spacing w:val="-1"/>
        </w:rPr>
        <w:t xml:space="preserve"> </w:t>
      </w:r>
      <w:r>
        <w:t>taken</w:t>
      </w:r>
      <w:r>
        <w:rPr>
          <w:spacing w:val="-1"/>
        </w:rPr>
        <w:t xml:space="preserve"> </w:t>
      </w:r>
      <w:r>
        <w:t>up</w:t>
      </w:r>
      <w:r>
        <w:rPr>
          <w:spacing w:val="-1"/>
        </w:rPr>
        <w:t xml:space="preserve"> </w:t>
      </w:r>
      <w:r>
        <w:t>across</w:t>
      </w:r>
      <w:r>
        <w:rPr>
          <w:spacing w:val="-1"/>
        </w:rPr>
        <w:t xml:space="preserve"> </w:t>
      </w:r>
      <w:r>
        <w:t>the</w:t>
      </w:r>
      <w:r>
        <w:rPr>
          <w:spacing w:val="-1"/>
        </w:rPr>
        <w:t xml:space="preserve"> </w:t>
      </w:r>
      <w:r>
        <w:t>state.</w:t>
      </w:r>
    </w:p>
    <w:p w14:paraId="0E0A63EE" w14:textId="77777777" w:rsidR="00F62CEC" w:rsidRDefault="00F62CEC">
      <w:pPr>
        <w:pStyle w:val="BodyText"/>
        <w:spacing w:before="2"/>
        <w:rPr>
          <w:sz w:val="17"/>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9"/>
        <w:gridCol w:w="586"/>
      </w:tblGrid>
      <w:tr w:rsidR="00F62CEC" w14:paraId="248031EE" w14:textId="77777777">
        <w:trPr>
          <w:trHeight w:val="282"/>
        </w:trPr>
        <w:tc>
          <w:tcPr>
            <w:tcW w:w="2419" w:type="dxa"/>
          </w:tcPr>
          <w:p w14:paraId="3FA860DA"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2.7</w:t>
            </w:r>
          </w:p>
        </w:tc>
        <w:tc>
          <w:tcPr>
            <w:tcW w:w="586" w:type="dxa"/>
          </w:tcPr>
          <w:p w14:paraId="3998584C" w14:textId="77777777" w:rsidR="00F62CEC" w:rsidRDefault="002812FF">
            <w:pPr>
              <w:pStyle w:val="TableParagraph"/>
              <w:ind w:right="148"/>
              <w:jc w:val="right"/>
              <w:rPr>
                <w:rFonts w:ascii="GothamNarrow-Medium"/>
                <w:sz w:val="16"/>
              </w:rPr>
            </w:pPr>
            <w:r>
              <w:rPr>
                <w:rFonts w:ascii="GothamNarrow-Medium"/>
                <w:sz w:val="16"/>
              </w:rPr>
              <w:t>Page</w:t>
            </w:r>
          </w:p>
        </w:tc>
      </w:tr>
      <w:tr w:rsidR="00F62CEC" w14:paraId="0D366552" w14:textId="77777777">
        <w:trPr>
          <w:trHeight w:val="482"/>
        </w:trPr>
        <w:tc>
          <w:tcPr>
            <w:tcW w:w="2419" w:type="dxa"/>
          </w:tcPr>
          <w:p w14:paraId="65083487" w14:textId="77777777" w:rsidR="00F62CEC" w:rsidRDefault="002812FF">
            <w:pPr>
              <w:pStyle w:val="TableParagraph"/>
              <w:spacing w:line="249" w:lineRule="auto"/>
              <w:ind w:left="80" w:right="181"/>
              <w:rPr>
                <w:sz w:val="16"/>
              </w:rPr>
            </w:pPr>
            <w:hyperlink w:anchor="_bookmark44" w:history="1">
              <w:r>
                <w:rPr>
                  <w:color w:val="6688C3"/>
                  <w:sz w:val="16"/>
                </w:rPr>
                <w:t>5.1</w:t>
              </w:r>
              <w:r>
                <w:rPr>
                  <w:color w:val="6688C3"/>
                  <w:spacing w:val="-9"/>
                  <w:sz w:val="16"/>
                </w:rPr>
                <w:t xml:space="preserve"> </w:t>
              </w:r>
              <w:r>
                <w:rPr>
                  <w:color w:val="6688C3"/>
                  <w:sz w:val="16"/>
                </w:rPr>
                <w:t>Disclosure</w:t>
              </w:r>
              <w:r>
                <w:rPr>
                  <w:color w:val="6688C3"/>
                  <w:spacing w:val="-8"/>
                  <w:sz w:val="16"/>
                </w:rPr>
                <w:t xml:space="preserve"> </w:t>
              </w:r>
              <w:r>
                <w:rPr>
                  <w:color w:val="6688C3"/>
                  <w:sz w:val="16"/>
                </w:rPr>
                <w:t>and</w:t>
              </w:r>
              <w:r>
                <w:rPr>
                  <w:color w:val="6688C3"/>
                  <w:spacing w:val="-8"/>
                  <w:sz w:val="16"/>
                </w:rPr>
                <w:t xml:space="preserve"> </w:t>
              </w:r>
              <w:r>
                <w:rPr>
                  <w:color w:val="6688C3"/>
                  <w:sz w:val="16"/>
                </w:rPr>
                <w:t>management</w:t>
              </w:r>
            </w:hyperlink>
            <w:r>
              <w:rPr>
                <w:color w:val="6688C3"/>
                <w:spacing w:val="-34"/>
                <w:sz w:val="16"/>
              </w:rPr>
              <w:t xml:space="preserve"> </w:t>
            </w:r>
            <w:hyperlink w:anchor="_bookmark44" w:history="1">
              <w:r>
                <w:rPr>
                  <w:color w:val="6688C3"/>
                  <w:sz w:val="16"/>
                </w:rPr>
                <w:t>of</w:t>
              </w:r>
              <w:r>
                <w:rPr>
                  <w:color w:val="6688C3"/>
                  <w:spacing w:val="-1"/>
                  <w:sz w:val="16"/>
                </w:rPr>
                <w:t xml:space="preserve"> </w:t>
              </w:r>
              <w:r>
                <w:rPr>
                  <w:color w:val="6688C3"/>
                  <w:sz w:val="16"/>
                </w:rPr>
                <w:t>interests</w:t>
              </w:r>
            </w:hyperlink>
          </w:p>
        </w:tc>
        <w:tc>
          <w:tcPr>
            <w:tcW w:w="586" w:type="dxa"/>
          </w:tcPr>
          <w:p w14:paraId="06D3FA4F" w14:textId="77777777" w:rsidR="00F62CEC" w:rsidRDefault="002812FF">
            <w:pPr>
              <w:pStyle w:val="TableParagraph"/>
              <w:ind w:right="202"/>
              <w:jc w:val="right"/>
              <w:rPr>
                <w:sz w:val="16"/>
              </w:rPr>
            </w:pPr>
            <w:hyperlink w:anchor="_bookmark44" w:history="1">
              <w:r>
                <w:rPr>
                  <w:color w:val="6688C3"/>
                  <w:sz w:val="16"/>
                </w:rPr>
                <w:t>33</w:t>
              </w:r>
            </w:hyperlink>
          </w:p>
        </w:tc>
      </w:tr>
      <w:tr w:rsidR="00F62CEC" w14:paraId="37B5694B" w14:textId="77777777">
        <w:trPr>
          <w:trHeight w:val="482"/>
        </w:trPr>
        <w:tc>
          <w:tcPr>
            <w:tcW w:w="2419" w:type="dxa"/>
          </w:tcPr>
          <w:p w14:paraId="7AD9AC3D" w14:textId="77777777" w:rsidR="00F62CEC" w:rsidRDefault="002812FF">
            <w:pPr>
              <w:pStyle w:val="TableParagraph"/>
              <w:spacing w:line="249" w:lineRule="auto"/>
              <w:ind w:left="80" w:right="366"/>
              <w:rPr>
                <w:sz w:val="16"/>
              </w:rPr>
            </w:pPr>
            <w:hyperlink w:anchor="_bookmark52" w:history="1">
              <w:r>
                <w:rPr>
                  <w:color w:val="6688C3"/>
                  <w:sz w:val="16"/>
                </w:rPr>
                <w:t>6.5</w:t>
              </w:r>
              <w:r>
                <w:rPr>
                  <w:color w:val="6688C3"/>
                  <w:spacing w:val="-7"/>
                  <w:sz w:val="16"/>
                </w:rPr>
                <w:t xml:space="preserve"> </w:t>
              </w:r>
              <w:r>
                <w:rPr>
                  <w:color w:val="6688C3"/>
                  <w:sz w:val="16"/>
                </w:rPr>
                <w:t>University</w:t>
              </w:r>
              <w:r>
                <w:rPr>
                  <w:color w:val="6688C3"/>
                  <w:spacing w:val="-7"/>
                  <w:sz w:val="16"/>
                </w:rPr>
                <w:t xml:space="preserve"> </w:t>
              </w:r>
              <w:r>
                <w:rPr>
                  <w:color w:val="6688C3"/>
                  <w:sz w:val="16"/>
                </w:rPr>
                <w:t>of</w:t>
              </w:r>
              <w:r>
                <w:rPr>
                  <w:color w:val="6688C3"/>
                  <w:spacing w:val="-6"/>
                  <w:sz w:val="16"/>
                </w:rPr>
                <w:t xml:space="preserve"> </w:t>
              </w:r>
              <w:r>
                <w:rPr>
                  <w:color w:val="6688C3"/>
                  <w:sz w:val="16"/>
                </w:rPr>
                <w:t>Queensland</w:t>
              </w:r>
            </w:hyperlink>
            <w:r>
              <w:rPr>
                <w:color w:val="6688C3"/>
                <w:spacing w:val="-34"/>
                <w:sz w:val="16"/>
              </w:rPr>
              <w:t xml:space="preserve"> </w:t>
            </w:r>
            <w:hyperlink w:anchor="_bookmark52" w:history="1">
              <w:r>
                <w:rPr>
                  <w:color w:val="6688C3"/>
                  <w:sz w:val="16"/>
                </w:rPr>
                <w:t>Press</w:t>
              </w:r>
              <w:r>
                <w:rPr>
                  <w:color w:val="6688C3"/>
                  <w:spacing w:val="-1"/>
                  <w:sz w:val="16"/>
                </w:rPr>
                <w:t xml:space="preserve"> </w:t>
              </w:r>
              <w:r>
                <w:rPr>
                  <w:color w:val="6688C3"/>
                  <w:sz w:val="16"/>
                </w:rPr>
                <w:t>(UQP)</w:t>
              </w:r>
            </w:hyperlink>
          </w:p>
        </w:tc>
        <w:tc>
          <w:tcPr>
            <w:tcW w:w="586" w:type="dxa"/>
          </w:tcPr>
          <w:p w14:paraId="0BB19BDF" w14:textId="77777777" w:rsidR="00F62CEC" w:rsidRDefault="002812FF">
            <w:pPr>
              <w:pStyle w:val="TableParagraph"/>
              <w:ind w:right="200"/>
              <w:jc w:val="right"/>
              <w:rPr>
                <w:sz w:val="16"/>
              </w:rPr>
            </w:pPr>
            <w:hyperlink w:anchor="_bookmark52" w:history="1">
              <w:r>
                <w:rPr>
                  <w:color w:val="6688C3"/>
                  <w:sz w:val="16"/>
                </w:rPr>
                <w:t>38</w:t>
              </w:r>
            </w:hyperlink>
          </w:p>
        </w:tc>
      </w:tr>
    </w:tbl>
    <w:p w14:paraId="45952D53" w14:textId="77777777" w:rsidR="00F62CEC" w:rsidRDefault="00F62CEC">
      <w:pPr>
        <w:jc w:val="right"/>
        <w:rPr>
          <w:sz w:val="16"/>
        </w:rPr>
        <w:sectPr w:rsidR="00F62CEC">
          <w:type w:val="continuous"/>
          <w:pgSz w:w="11910" w:h="16840"/>
          <w:pgMar w:top="640" w:right="760" w:bottom="0" w:left="800" w:header="720" w:footer="720" w:gutter="0"/>
          <w:cols w:num="3" w:space="720" w:equalWidth="0">
            <w:col w:w="3199" w:space="89"/>
            <w:col w:w="3187" w:space="101"/>
            <w:col w:w="3774"/>
          </w:cols>
        </w:sectPr>
      </w:pPr>
    </w:p>
    <w:p w14:paraId="06F8A325" w14:textId="77777777" w:rsidR="00F62CEC" w:rsidRDefault="002812FF">
      <w:pPr>
        <w:pStyle w:val="Heading2"/>
        <w:numPr>
          <w:ilvl w:val="0"/>
          <w:numId w:val="20"/>
        </w:numPr>
        <w:tabs>
          <w:tab w:val="left" w:pos="988"/>
        </w:tabs>
        <w:ind w:left="560" w:right="411" w:firstLine="0"/>
        <w:jc w:val="left"/>
      </w:pPr>
      <w:bookmarkStart w:id="31" w:name="_bookmark32"/>
      <w:bookmarkEnd w:id="31"/>
      <w:r>
        <w:lastRenderedPageBreak/>
        <w:t>Building</w:t>
      </w:r>
      <w:r>
        <w:rPr>
          <w:spacing w:val="-7"/>
        </w:rPr>
        <w:t xml:space="preserve"> </w:t>
      </w:r>
      <w:r>
        <w:t>engaged</w:t>
      </w:r>
      <w:r>
        <w:rPr>
          <w:spacing w:val="-7"/>
        </w:rPr>
        <w:t xml:space="preserve"> </w:t>
      </w:r>
      <w:r>
        <w:t>and</w:t>
      </w:r>
      <w:r>
        <w:rPr>
          <w:spacing w:val="-7"/>
        </w:rPr>
        <w:t xml:space="preserve"> </w:t>
      </w:r>
      <w:r>
        <w:t>strategic</w:t>
      </w:r>
      <w:r>
        <w:rPr>
          <w:spacing w:val="-7"/>
        </w:rPr>
        <w:t xml:space="preserve"> </w:t>
      </w:r>
      <w:r>
        <w:t>partnerships</w:t>
      </w:r>
      <w:r>
        <w:rPr>
          <w:spacing w:val="-7"/>
        </w:rPr>
        <w:t xml:space="preserve"> </w:t>
      </w:r>
      <w:r>
        <w:t>with</w:t>
      </w:r>
      <w:r>
        <w:rPr>
          <w:spacing w:val="-105"/>
        </w:rPr>
        <w:t xml:space="preserve"> </w:t>
      </w:r>
      <w:r>
        <w:t>a</w:t>
      </w:r>
      <w:r>
        <w:rPr>
          <w:spacing w:val="-2"/>
        </w:rPr>
        <w:t xml:space="preserve"> </w:t>
      </w:r>
      <w:r>
        <w:t>broad</w:t>
      </w:r>
      <w:r>
        <w:rPr>
          <w:spacing w:val="-1"/>
        </w:rPr>
        <w:t xml:space="preserve"> </w:t>
      </w:r>
      <w:r>
        <w:t>range</w:t>
      </w:r>
      <w:r>
        <w:rPr>
          <w:spacing w:val="-1"/>
        </w:rPr>
        <w:t xml:space="preserve"> </w:t>
      </w:r>
      <w:r>
        <w:t>of</w:t>
      </w:r>
      <w:r>
        <w:rPr>
          <w:spacing w:val="-2"/>
        </w:rPr>
        <w:t xml:space="preserve"> </w:t>
      </w:r>
      <w:r>
        <w:t>local</w:t>
      </w:r>
      <w:r>
        <w:rPr>
          <w:spacing w:val="-1"/>
        </w:rPr>
        <w:t xml:space="preserve"> </w:t>
      </w:r>
      <w:r>
        <w:t>and</w:t>
      </w:r>
      <w:r>
        <w:rPr>
          <w:spacing w:val="-1"/>
        </w:rPr>
        <w:t xml:space="preserve"> </w:t>
      </w:r>
      <w:r>
        <w:t>global</w:t>
      </w:r>
      <w:r>
        <w:rPr>
          <w:spacing w:val="-2"/>
        </w:rPr>
        <w:t xml:space="preserve"> </w:t>
      </w:r>
      <w:r>
        <w:t>networks</w:t>
      </w:r>
    </w:p>
    <w:p w14:paraId="0B977BB1" w14:textId="77777777" w:rsidR="00F62CEC" w:rsidRDefault="00F62CEC">
      <w:pPr>
        <w:pStyle w:val="BodyText"/>
        <w:spacing w:before="7"/>
        <w:rPr>
          <w:rFonts w:ascii="Gotham-Medium"/>
          <w:sz w:val="63"/>
        </w:rPr>
      </w:pPr>
    </w:p>
    <w:p w14:paraId="4D70E016" w14:textId="77777777" w:rsidR="00F62CEC" w:rsidRDefault="002812FF">
      <w:pPr>
        <w:spacing w:before="1"/>
        <w:ind w:left="560" w:right="184"/>
        <w:rPr>
          <w:sz w:val="25"/>
        </w:rPr>
      </w:pPr>
      <w:r>
        <w:rPr>
          <w:sz w:val="25"/>
        </w:rPr>
        <w:t>Engaging</w:t>
      </w:r>
      <w:r>
        <w:rPr>
          <w:spacing w:val="-9"/>
          <w:sz w:val="25"/>
        </w:rPr>
        <w:t xml:space="preserve"> </w:t>
      </w:r>
      <w:r>
        <w:rPr>
          <w:sz w:val="25"/>
        </w:rPr>
        <w:t>and</w:t>
      </w:r>
      <w:r>
        <w:rPr>
          <w:spacing w:val="-9"/>
          <w:sz w:val="25"/>
        </w:rPr>
        <w:t xml:space="preserve"> </w:t>
      </w:r>
      <w:r>
        <w:rPr>
          <w:sz w:val="25"/>
        </w:rPr>
        <w:t>collaborating</w:t>
      </w:r>
      <w:r>
        <w:rPr>
          <w:spacing w:val="-9"/>
          <w:sz w:val="25"/>
        </w:rPr>
        <w:t xml:space="preserve"> </w:t>
      </w:r>
      <w:r>
        <w:rPr>
          <w:sz w:val="25"/>
        </w:rPr>
        <w:t>with</w:t>
      </w:r>
      <w:r>
        <w:rPr>
          <w:spacing w:val="-9"/>
          <w:sz w:val="25"/>
        </w:rPr>
        <w:t xml:space="preserve"> </w:t>
      </w:r>
      <w:r>
        <w:rPr>
          <w:sz w:val="25"/>
        </w:rPr>
        <w:t>the</w:t>
      </w:r>
      <w:r>
        <w:rPr>
          <w:spacing w:val="-9"/>
          <w:sz w:val="25"/>
        </w:rPr>
        <w:t xml:space="preserve"> </w:t>
      </w:r>
      <w:r>
        <w:rPr>
          <w:sz w:val="25"/>
        </w:rPr>
        <w:t>community,</w:t>
      </w:r>
      <w:r>
        <w:rPr>
          <w:spacing w:val="-9"/>
          <w:sz w:val="25"/>
        </w:rPr>
        <w:t xml:space="preserve"> </w:t>
      </w:r>
      <w:r>
        <w:rPr>
          <w:sz w:val="25"/>
        </w:rPr>
        <w:t>industry,</w:t>
      </w:r>
      <w:r>
        <w:rPr>
          <w:spacing w:val="-9"/>
          <w:sz w:val="25"/>
        </w:rPr>
        <w:t xml:space="preserve"> </w:t>
      </w:r>
      <w:r>
        <w:rPr>
          <w:sz w:val="25"/>
        </w:rPr>
        <w:t>government</w:t>
      </w:r>
      <w:r>
        <w:rPr>
          <w:spacing w:val="-9"/>
          <w:sz w:val="25"/>
        </w:rPr>
        <w:t xml:space="preserve"> </w:t>
      </w:r>
      <w:r>
        <w:rPr>
          <w:sz w:val="25"/>
        </w:rPr>
        <w:t>and</w:t>
      </w:r>
      <w:r>
        <w:rPr>
          <w:spacing w:val="-9"/>
          <w:sz w:val="25"/>
        </w:rPr>
        <w:t xml:space="preserve"> </w:t>
      </w:r>
      <w:r>
        <w:rPr>
          <w:sz w:val="25"/>
        </w:rPr>
        <w:t>other</w:t>
      </w:r>
      <w:r>
        <w:rPr>
          <w:spacing w:val="-9"/>
          <w:sz w:val="25"/>
        </w:rPr>
        <w:t xml:space="preserve"> </w:t>
      </w:r>
      <w:r>
        <w:rPr>
          <w:sz w:val="25"/>
        </w:rPr>
        <w:t>research</w:t>
      </w:r>
      <w:r>
        <w:rPr>
          <w:spacing w:val="-57"/>
          <w:sz w:val="25"/>
        </w:rPr>
        <w:t xml:space="preserve"> </w:t>
      </w:r>
      <w:r>
        <w:rPr>
          <w:sz w:val="25"/>
        </w:rPr>
        <w:t>innovators is critical to UQ’s capacity to meet the rapidly changing needs of society. We</w:t>
      </w:r>
      <w:r>
        <w:rPr>
          <w:spacing w:val="1"/>
          <w:sz w:val="25"/>
        </w:rPr>
        <w:t xml:space="preserve"> </w:t>
      </w:r>
      <w:r>
        <w:rPr>
          <w:sz w:val="25"/>
        </w:rPr>
        <w:t>aim to enhance our approach to external engagement with a partnership framework,</w:t>
      </w:r>
      <w:r>
        <w:rPr>
          <w:spacing w:val="1"/>
          <w:sz w:val="25"/>
        </w:rPr>
        <w:t xml:space="preserve"> </w:t>
      </w:r>
      <w:r>
        <w:rPr>
          <w:sz w:val="25"/>
        </w:rPr>
        <w:t>customer relationship management system, deeper international connections, diverse</w:t>
      </w:r>
      <w:r>
        <w:rPr>
          <w:spacing w:val="1"/>
          <w:sz w:val="25"/>
        </w:rPr>
        <w:t xml:space="preserve"> </w:t>
      </w:r>
      <w:r>
        <w:rPr>
          <w:sz w:val="25"/>
        </w:rPr>
        <w:t>income</w:t>
      </w:r>
      <w:r>
        <w:rPr>
          <w:spacing w:val="-1"/>
          <w:sz w:val="25"/>
        </w:rPr>
        <w:t xml:space="preserve"> </w:t>
      </w:r>
      <w:r>
        <w:rPr>
          <w:sz w:val="25"/>
        </w:rPr>
        <w:t>sources</w:t>
      </w:r>
      <w:r>
        <w:rPr>
          <w:spacing w:val="-1"/>
          <w:sz w:val="25"/>
        </w:rPr>
        <w:t xml:space="preserve"> </w:t>
      </w:r>
      <w:r>
        <w:rPr>
          <w:sz w:val="25"/>
        </w:rPr>
        <w:t>and ongoing</w:t>
      </w:r>
      <w:r>
        <w:rPr>
          <w:spacing w:val="-1"/>
          <w:sz w:val="25"/>
        </w:rPr>
        <w:t xml:space="preserve"> </w:t>
      </w:r>
      <w:r>
        <w:rPr>
          <w:sz w:val="25"/>
        </w:rPr>
        <w:t>commercialisation</w:t>
      </w:r>
      <w:r>
        <w:rPr>
          <w:spacing w:val="-1"/>
          <w:sz w:val="25"/>
        </w:rPr>
        <w:t xml:space="preserve"> </w:t>
      </w:r>
      <w:r>
        <w:rPr>
          <w:sz w:val="25"/>
        </w:rPr>
        <w:t>interests.</w:t>
      </w:r>
    </w:p>
    <w:p w14:paraId="7E517AF7" w14:textId="77777777" w:rsidR="00F62CEC" w:rsidRDefault="00F62CEC">
      <w:pPr>
        <w:pStyle w:val="BodyText"/>
        <w:rPr>
          <w:sz w:val="20"/>
        </w:rPr>
      </w:pPr>
    </w:p>
    <w:p w14:paraId="16E740CE" w14:textId="77777777" w:rsidR="00F62CEC" w:rsidRDefault="00F62CEC">
      <w:pPr>
        <w:pStyle w:val="BodyText"/>
        <w:rPr>
          <w:sz w:val="20"/>
        </w:rPr>
      </w:pPr>
    </w:p>
    <w:p w14:paraId="40ADE80B" w14:textId="77777777" w:rsidR="00F62CEC" w:rsidRDefault="00F62CEC">
      <w:pPr>
        <w:pStyle w:val="BodyText"/>
        <w:spacing w:before="10"/>
        <w:rPr>
          <w:sz w:val="27"/>
        </w:rPr>
      </w:pPr>
    </w:p>
    <w:p w14:paraId="6AABB33A" w14:textId="77777777" w:rsidR="00F62CEC" w:rsidRDefault="00F62CEC">
      <w:pPr>
        <w:rPr>
          <w:sz w:val="27"/>
        </w:rPr>
        <w:sectPr w:rsidR="00F62CEC">
          <w:pgSz w:w="11910" w:h="16840"/>
          <w:pgMar w:top="2080" w:right="760" w:bottom="660" w:left="800" w:header="1765" w:footer="469" w:gutter="0"/>
          <w:cols w:space="720"/>
        </w:sectPr>
      </w:pPr>
    </w:p>
    <w:p w14:paraId="5807B1FA" w14:textId="77777777" w:rsidR="00F62CEC" w:rsidRDefault="002812FF">
      <w:pPr>
        <w:pStyle w:val="Heading5"/>
        <w:numPr>
          <w:ilvl w:val="1"/>
          <w:numId w:val="20"/>
        </w:numPr>
        <w:tabs>
          <w:tab w:val="left" w:pos="831"/>
        </w:tabs>
        <w:spacing w:before="106"/>
        <w:ind w:left="568" w:right="139" w:firstLine="0"/>
        <w:jc w:val="left"/>
      </w:pPr>
      <w:bookmarkStart w:id="32" w:name="_bookmark31"/>
      <w:bookmarkEnd w:id="32"/>
      <w:r>
        <w:t>Build a centralised resource</w:t>
      </w:r>
      <w:r>
        <w:rPr>
          <w:spacing w:val="1"/>
        </w:rPr>
        <w:t xml:space="preserve"> </w:t>
      </w:r>
      <w:r>
        <w:t>to</w:t>
      </w:r>
      <w:r>
        <w:rPr>
          <w:spacing w:val="-8"/>
        </w:rPr>
        <w:t xml:space="preserve"> </w:t>
      </w:r>
      <w:r>
        <w:t>support,</w:t>
      </w:r>
      <w:r>
        <w:rPr>
          <w:spacing w:val="-8"/>
        </w:rPr>
        <w:t xml:space="preserve"> </w:t>
      </w:r>
      <w:r>
        <w:t>develop</w:t>
      </w:r>
      <w:r>
        <w:rPr>
          <w:spacing w:val="-7"/>
        </w:rPr>
        <w:t xml:space="preserve"> </w:t>
      </w:r>
      <w:r>
        <w:t>and</w:t>
      </w:r>
      <w:r>
        <w:rPr>
          <w:spacing w:val="-8"/>
        </w:rPr>
        <w:t xml:space="preserve"> </w:t>
      </w:r>
      <w:r>
        <w:t>manage</w:t>
      </w:r>
    </w:p>
    <w:p w14:paraId="3A43B1F7" w14:textId="77777777" w:rsidR="00F62CEC" w:rsidRDefault="002812FF">
      <w:pPr>
        <w:ind w:left="568" w:right="-3"/>
        <w:rPr>
          <w:rFonts w:ascii="GothamNarrow-Medium"/>
          <w:sz w:val="20"/>
        </w:rPr>
      </w:pPr>
      <w:r>
        <w:rPr>
          <w:rFonts w:ascii="GothamNarrow-Medium"/>
          <w:sz w:val="20"/>
        </w:rPr>
        <w:t>significant</w:t>
      </w:r>
      <w:r>
        <w:rPr>
          <w:rFonts w:ascii="GothamNarrow-Medium"/>
          <w:spacing w:val="-8"/>
          <w:sz w:val="20"/>
        </w:rPr>
        <w:t xml:space="preserve"> </w:t>
      </w:r>
      <w:r>
        <w:rPr>
          <w:rFonts w:ascii="GothamNarrow-Medium"/>
          <w:sz w:val="20"/>
        </w:rPr>
        <w:t>partnerships</w:t>
      </w:r>
      <w:r>
        <w:rPr>
          <w:rFonts w:ascii="GothamNarrow-Medium"/>
          <w:spacing w:val="-7"/>
          <w:sz w:val="20"/>
        </w:rPr>
        <w:t xml:space="preserve"> </w:t>
      </w:r>
      <w:r>
        <w:rPr>
          <w:rFonts w:ascii="GothamNarrow-Medium"/>
          <w:sz w:val="20"/>
        </w:rPr>
        <w:t>guided</w:t>
      </w:r>
      <w:r>
        <w:rPr>
          <w:rFonts w:ascii="GothamNarrow-Medium"/>
          <w:spacing w:val="-7"/>
          <w:sz w:val="20"/>
        </w:rPr>
        <w:t xml:space="preserve"> </w:t>
      </w:r>
      <w:r>
        <w:rPr>
          <w:rFonts w:ascii="GothamNarrow-Medium"/>
          <w:sz w:val="20"/>
        </w:rPr>
        <w:t>by</w:t>
      </w:r>
      <w:r>
        <w:rPr>
          <w:rFonts w:ascii="GothamNarrow-Medium"/>
          <w:spacing w:val="-43"/>
          <w:sz w:val="20"/>
        </w:rPr>
        <w:t xml:space="preserve"> </w:t>
      </w:r>
      <w:r>
        <w:rPr>
          <w:rFonts w:ascii="GothamNarrow-Medium"/>
          <w:sz w:val="20"/>
        </w:rPr>
        <w:t>a</w:t>
      </w:r>
      <w:r>
        <w:rPr>
          <w:rFonts w:ascii="GothamNarrow-Medium"/>
          <w:spacing w:val="-2"/>
          <w:sz w:val="20"/>
        </w:rPr>
        <w:t xml:space="preserve"> </w:t>
      </w:r>
      <w:r>
        <w:rPr>
          <w:rFonts w:ascii="GothamNarrow-Medium"/>
          <w:sz w:val="20"/>
        </w:rPr>
        <w:t>clear</w:t>
      </w:r>
      <w:r>
        <w:rPr>
          <w:rFonts w:ascii="GothamNarrow-Medium"/>
          <w:spacing w:val="-2"/>
          <w:sz w:val="20"/>
        </w:rPr>
        <w:t xml:space="preserve"> </w:t>
      </w:r>
      <w:r>
        <w:rPr>
          <w:rFonts w:ascii="GothamNarrow-Medium"/>
          <w:sz w:val="20"/>
        </w:rPr>
        <w:t>partnership</w:t>
      </w:r>
      <w:r>
        <w:rPr>
          <w:rFonts w:ascii="GothamNarrow-Medium"/>
          <w:spacing w:val="-1"/>
          <w:sz w:val="20"/>
        </w:rPr>
        <w:t xml:space="preserve"> </w:t>
      </w:r>
      <w:r>
        <w:rPr>
          <w:rFonts w:ascii="GothamNarrow-Medium"/>
          <w:sz w:val="20"/>
        </w:rPr>
        <w:t>framework.</w:t>
      </w:r>
    </w:p>
    <w:p w14:paraId="520F2B05" w14:textId="77777777" w:rsidR="00F62CEC" w:rsidRDefault="002812FF">
      <w:pPr>
        <w:pStyle w:val="BodyText"/>
        <w:spacing w:before="137" w:line="254" w:lineRule="auto"/>
        <w:ind w:left="568" w:right="160"/>
      </w:pPr>
      <w:r>
        <w:rPr>
          <w:rFonts w:ascii="GothamNarrow-Medium"/>
        </w:rPr>
        <w:t>UQ Industry Partnerships Framework</w:t>
      </w:r>
      <w:r>
        <w:rPr>
          <w:rFonts w:ascii="GothamNarrow-Medium"/>
          <w:spacing w:val="1"/>
        </w:rPr>
        <w:t xml:space="preserve"> </w:t>
      </w:r>
      <w:proofErr w:type="gramStart"/>
      <w:r>
        <w:t>The</w:t>
      </w:r>
      <w:proofErr w:type="gramEnd"/>
      <w:r>
        <w:rPr>
          <w:spacing w:val="-5"/>
        </w:rPr>
        <w:t xml:space="preserve"> </w:t>
      </w:r>
      <w:r>
        <w:t>UQ</w:t>
      </w:r>
      <w:r>
        <w:rPr>
          <w:spacing w:val="-4"/>
        </w:rPr>
        <w:t xml:space="preserve"> </w:t>
      </w:r>
      <w:r>
        <w:t>Industry</w:t>
      </w:r>
      <w:r>
        <w:rPr>
          <w:spacing w:val="-5"/>
        </w:rPr>
        <w:t xml:space="preserve"> </w:t>
      </w:r>
      <w:r>
        <w:t>Partnerships</w:t>
      </w:r>
      <w:r>
        <w:rPr>
          <w:spacing w:val="-4"/>
        </w:rPr>
        <w:t xml:space="preserve"> </w:t>
      </w:r>
      <w:r>
        <w:t>Framework</w:t>
      </w:r>
      <w:r>
        <w:rPr>
          <w:spacing w:val="-36"/>
        </w:rPr>
        <w:t xml:space="preserve"> </w:t>
      </w:r>
      <w:r>
        <w:t>seeks to support engagement with</w:t>
      </w:r>
      <w:r>
        <w:rPr>
          <w:spacing w:val="1"/>
        </w:rPr>
        <w:t xml:space="preserve"> </w:t>
      </w:r>
      <w:r>
        <w:t>industry</w:t>
      </w:r>
      <w:r>
        <w:rPr>
          <w:spacing w:val="-5"/>
        </w:rPr>
        <w:t xml:space="preserve"> </w:t>
      </w:r>
      <w:r>
        <w:t>partners</w:t>
      </w:r>
      <w:r>
        <w:rPr>
          <w:spacing w:val="-4"/>
        </w:rPr>
        <w:t xml:space="preserve"> </w:t>
      </w:r>
      <w:r>
        <w:t>external</w:t>
      </w:r>
      <w:r>
        <w:rPr>
          <w:spacing w:val="-5"/>
        </w:rPr>
        <w:t xml:space="preserve"> </w:t>
      </w:r>
      <w:r>
        <w:t>to</w:t>
      </w:r>
      <w:r>
        <w:rPr>
          <w:spacing w:val="-4"/>
        </w:rPr>
        <w:t xml:space="preserve"> </w:t>
      </w:r>
      <w:r>
        <w:t>UQ,</w:t>
      </w:r>
      <w:r>
        <w:rPr>
          <w:spacing w:val="-4"/>
        </w:rPr>
        <w:t xml:space="preserve"> </w:t>
      </w:r>
      <w:r>
        <w:t>with</w:t>
      </w:r>
      <w:r>
        <w:rPr>
          <w:spacing w:val="-5"/>
        </w:rPr>
        <w:t xml:space="preserve"> </w:t>
      </w:r>
      <w:r>
        <w:t>the</w:t>
      </w:r>
      <w:r>
        <w:rPr>
          <w:spacing w:val="-35"/>
        </w:rPr>
        <w:t xml:space="preserve"> </w:t>
      </w:r>
      <w:r>
        <w:t>aim</w:t>
      </w:r>
      <w:r>
        <w:rPr>
          <w:spacing w:val="-1"/>
        </w:rPr>
        <w:t xml:space="preserve"> </w:t>
      </w:r>
      <w:r>
        <w:t>of</w:t>
      </w:r>
      <w:r>
        <w:rPr>
          <w:spacing w:val="-1"/>
        </w:rPr>
        <w:t xml:space="preserve"> </w:t>
      </w:r>
      <w:r>
        <w:t>deriving</w:t>
      </w:r>
      <w:r>
        <w:rPr>
          <w:spacing w:val="-1"/>
        </w:rPr>
        <w:t xml:space="preserve"> </w:t>
      </w:r>
      <w:r>
        <w:t>and</w:t>
      </w:r>
      <w:r>
        <w:rPr>
          <w:spacing w:val="-1"/>
        </w:rPr>
        <w:t xml:space="preserve"> </w:t>
      </w:r>
      <w:r>
        <w:t>delivering</w:t>
      </w:r>
      <w:r>
        <w:rPr>
          <w:spacing w:val="-1"/>
        </w:rPr>
        <w:t xml:space="preserve"> </w:t>
      </w:r>
      <w:r>
        <w:t>maximum</w:t>
      </w:r>
    </w:p>
    <w:p w14:paraId="2AF233F0" w14:textId="77777777" w:rsidR="00F62CEC" w:rsidRDefault="002812FF">
      <w:pPr>
        <w:pStyle w:val="BodyText"/>
        <w:spacing w:line="249" w:lineRule="auto"/>
        <w:ind w:left="568" w:right="85"/>
      </w:pPr>
      <w:r>
        <w:t>impact</w:t>
      </w:r>
      <w:r>
        <w:rPr>
          <w:spacing w:val="-10"/>
        </w:rPr>
        <w:t xml:space="preserve"> </w:t>
      </w:r>
      <w:r>
        <w:t>across</w:t>
      </w:r>
      <w:r>
        <w:rPr>
          <w:spacing w:val="-9"/>
        </w:rPr>
        <w:t xml:space="preserve"> </w:t>
      </w:r>
      <w:r>
        <w:t>research,</w:t>
      </w:r>
      <w:r>
        <w:rPr>
          <w:spacing w:val="-10"/>
        </w:rPr>
        <w:t xml:space="preserve"> </w:t>
      </w:r>
      <w:r>
        <w:t>commercialisation,</w:t>
      </w:r>
      <w:r>
        <w:rPr>
          <w:spacing w:val="-35"/>
        </w:rPr>
        <w:t xml:space="preserve"> </w:t>
      </w:r>
      <w:r>
        <w:t>innovation, teaching and learning, and</w:t>
      </w:r>
      <w:r>
        <w:rPr>
          <w:spacing w:val="1"/>
        </w:rPr>
        <w:t xml:space="preserve"> </w:t>
      </w:r>
      <w:r>
        <w:t>engagement.</w:t>
      </w:r>
      <w:r>
        <w:rPr>
          <w:spacing w:val="6"/>
        </w:rPr>
        <w:t xml:space="preserve"> </w:t>
      </w:r>
      <w:r>
        <w:t>The</w:t>
      </w:r>
      <w:r>
        <w:rPr>
          <w:spacing w:val="6"/>
        </w:rPr>
        <w:t xml:space="preserve"> </w:t>
      </w:r>
      <w:r>
        <w:t>term</w:t>
      </w:r>
      <w:r>
        <w:rPr>
          <w:spacing w:val="6"/>
        </w:rPr>
        <w:t xml:space="preserve"> </w:t>
      </w:r>
      <w:r>
        <w:t>'industry'</w:t>
      </w:r>
      <w:r>
        <w:rPr>
          <w:spacing w:val="6"/>
        </w:rPr>
        <w:t xml:space="preserve"> </w:t>
      </w:r>
      <w:r>
        <w:t>applies</w:t>
      </w:r>
      <w:r>
        <w:rPr>
          <w:spacing w:val="1"/>
        </w:rPr>
        <w:t xml:space="preserve"> </w:t>
      </w:r>
      <w:r>
        <w:t>to</w:t>
      </w:r>
      <w:r>
        <w:rPr>
          <w:spacing w:val="-6"/>
        </w:rPr>
        <w:t xml:space="preserve"> </w:t>
      </w:r>
      <w:r>
        <w:t>an</w:t>
      </w:r>
      <w:r>
        <w:rPr>
          <w:spacing w:val="-5"/>
        </w:rPr>
        <w:t xml:space="preserve"> </w:t>
      </w:r>
      <w:r>
        <w:t>expanding</w:t>
      </w:r>
      <w:r>
        <w:rPr>
          <w:spacing w:val="-6"/>
        </w:rPr>
        <w:t xml:space="preserve"> </w:t>
      </w:r>
      <w:r>
        <w:t>range</w:t>
      </w:r>
      <w:r>
        <w:rPr>
          <w:spacing w:val="-5"/>
        </w:rPr>
        <w:t xml:space="preserve"> </w:t>
      </w:r>
      <w:r>
        <w:t>of</w:t>
      </w:r>
      <w:r>
        <w:rPr>
          <w:spacing w:val="-6"/>
        </w:rPr>
        <w:t xml:space="preserve"> </w:t>
      </w:r>
      <w:r>
        <w:t>external</w:t>
      </w:r>
      <w:r>
        <w:rPr>
          <w:spacing w:val="-5"/>
        </w:rPr>
        <w:t xml:space="preserve"> </w:t>
      </w:r>
      <w:r>
        <w:t>partners</w:t>
      </w:r>
      <w:r>
        <w:rPr>
          <w:spacing w:val="-35"/>
        </w:rPr>
        <w:t xml:space="preserve"> </w:t>
      </w:r>
      <w:r>
        <w:t>including private industry, industry</w:t>
      </w:r>
      <w:r>
        <w:rPr>
          <w:spacing w:val="1"/>
        </w:rPr>
        <w:t xml:space="preserve"> </w:t>
      </w:r>
      <w:r>
        <w:t>associations, not-for-profits, foundations,</w:t>
      </w:r>
      <w:r>
        <w:rPr>
          <w:spacing w:val="1"/>
        </w:rPr>
        <w:t xml:space="preserve"> </w:t>
      </w:r>
      <w:r>
        <w:t>and</w:t>
      </w:r>
      <w:r>
        <w:rPr>
          <w:spacing w:val="-3"/>
        </w:rPr>
        <w:t xml:space="preserve"> </w:t>
      </w:r>
      <w:r>
        <w:t>many</w:t>
      </w:r>
      <w:r>
        <w:rPr>
          <w:spacing w:val="-2"/>
        </w:rPr>
        <w:t xml:space="preserve"> </w:t>
      </w:r>
      <w:r>
        <w:t>other</w:t>
      </w:r>
      <w:r>
        <w:rPr>
          <w:spacing w:val="-3"/>
        </w:rPr>
        <w:t xml:space="preserve"> </w:t>
      </w:r>
      <w:r>
        <w:t>sectors</w:t>
      </w:r>
      <w:r>
        <w:rPr>
          <w:spacing w:val="-2"/>
        </w:rPr>
        <w:t xml:space="preserve"> </w:t>
      </w:r>
      <w:r>
        <w:t>of</w:t>
      </w:r>
      <w:r>
        <w:rPr>
          <w:spacing w:val="-3"/>
        </w:rPr>
        <w:t xml:space="preserve"> </w:t>
      </w:r>
      <w:r>
        <w:t>the</w:t>
      </w:r>
      <w:r>
        <w:rPr>
          <w:spacing w:val="-2"/>
        </w:rPr>
        <w:t xml:space="preserve"> </w:t>
      </w:r>
      <w:r>
        <w:t>economy.</w:t>
      </w:r>
    </w:p>
    <w:p w14:paraId="28BF3EDA" w14:textId="77777777" w:rsidR="00F62CEC" w:rsidRDefault="002812FF">
      <w:pPr>
        <w:pStyle w:val="BodyText"/>
        <w:spacing w:before="112" w:line="249" w:lineRule="auto"/>
        <w:ind w:left="274" w:right="-2"/>
      </w:pPr>
      <w:r>
        <w:br w:type="column"/>
      </w:r>
      <w:r>
        <w:t>The</w:t>
      </w:r>
      <w:r>
        <w:rPr>
          <w:spacing w:val="-5"/>
        </w:rPr>
        <w:t xml:space="preserve"> </w:t>
      </w:r>
      <w:r>
        <w:t>framework</w:t>
      </w:r>
      <w:r>
        <w:rPr>
          <w:spacing w:val="-5"/>
        </w:rPr>
        <w:t xml:space="preserve"> </w:t>
      </w:r>
      <w:r>
        <w:t>is</w:t>
      </w:r>
      <w:r>
        <w:rPr>
          <w:spacing w:val="-5"/>
        </w:rPr>
        <w:t xml:space="preserve"> </w:t>
      </w:r>
      <w:r>
        <w:t>intended</w:t>
      </w:r>
      <w:r>
        <w:rPr>
          <w:spacing w:val="-5"/>
        </w:rPr>
        <w:t xml:space="preserve"> </w:t>
      </w:r>
      <w:r>
        <w:t>to</w:t>
      </w:r>
      <w:r>
        <w:rPr>
          <w:spacing w:val="-5"/>
        </w:rPr>
        <w:t xml:space="preserve"> </w:t>
      </w:r>
      <w:r>
        <w:t>support</w:t>
      </w:r>
      <w:r>
        <w:rPr>
          <w:spacing w:val="-5"/>
        </w:rPr>
        <w:t xml:space="preserve"> </w:t>
      </w:r>
      <w:r>
        <w:t>all</w:t>
      </w:r>
      <w:r>
        <w:rPr>
          <w:spacing w:val="-5"/>
        </w:rPr>
        <w:t xml:space="preserve"> </w:t>
      </w:r>
      <w:r>
        <w:t>UQ</w:t>
      </w:r>
      <w:r>
        <w:rPr>
          <w:spacing w:val="-35"/>
        </w:rPr>
        <w:t xml:space="preserve"> </w:t>
      </w:r>
      <w:r>
        <w:t>units to facilitate successful engagement</w:t>
      </w:r>
      <w:r>
        <w:rPr>
          <w:spacing w:val="1"/>
        </w:rPr>
        <w:t xml:space="preserve"> </w:t>
      </w:r>
      <w:r>
        <w:t>with UQ's industry partners, with an</w:t>
      </w:r>
      <w:r>
        <w:rPr>
          <w:spacing w:val="1"/>
        </w:rPr>
        <w:t xml:space="preserve"> </w:t>
      </w:r>
      <w:r>
        <w:t>emphasis on strategic-level partnerships</w:t>
      </w:r>
      <w:r>
        <w:rPr>
          <w:spacing w:val="1"/>
        </w:rPr>
        <w:t xml:space="preserve"> </w:t>
      </w:r>
      <w:r>
        <w:t>earmarked for central coordination. It aims</w:t>
      </w:r>
      <w:r>
        <w:rPr>
          <w:spacing w:val="1"/>
        </w:rPr>
        <w:t xml:space="preserve"> </w:t>
      </w:r>
      <w:r>
        <w:t>to</w:t>
      </w:r>
      <w:r>
        <w:rPr>
          <w:spacing w:val="-2"/>
        </w:rPr>
        <w:t xml:space="preserve"> </w:t>
      </w:r>
      <w:r>
        <w:t>ensure</w:t>
      </w:r>
      <w:r>
        <w:rPr>
          <w:spacing w:val="-2"/>
        </w:rPr>
        <w:t xml:space="preserve"> </w:t>
      </w:r>
      <w:r>
        <w:t>industry–partner</w:t>
      </w:r>
      <w:r>
        <w:rPr>
          <w:spacing w:val="-1"/>
        </w:rPr>
        <w:t xml:space="preserve"> </w:t>
      </w:r>
      <w:r>
        <w:t>interactions</w:t>
      </w:r>
    </w:p>
    <w:p w14:paraId="4BDB01AB" w14:textId="77777777" w:rsidR="00F62CEC" w:rsidRDefault="002812FF">
      <w:pPr>
        <w:pStyle w:val="BodyText"/>
        <w:spacing w:before="2" w:line="249" w:lineRule="auto"/>
        <w:ind w:left="274" w:right="22"/>
      </w:pPr>
      <w:r>
        <w:t>are</w:t>
      </w:r>
      <w:r>
        <w:rPr>
          <w:spacing w:val="3"/>
        </w:rPr>
        <w:t xml:space="preserve"> </w:t>
      </w:r>
      <w:r>
        <w:t>approached</w:t>
      </w:r>
      <w:r>
        <w:rPr>
          <w:spacing w:val="3"/>
        </w:rPr>
        <w:t xml:space="preserve"> </w:t>
      </w:r>
      <w:r>
        <w:t>in</w:t>
      </w:r>
      <w:r>
        <w:rPr>
          <w:spacing w:val="3"/>
        </w:rPr>
        <w:t xml:space="preserve"> </w:t>
      </w:r>
      <w:r>
        <w:t>a</w:t>
      </w:r>
      <w:r>
        <w:rPr>
          <w:spacing w:val="3"/>
        </w:rPr>
        <w:t xml:space="preserve"> </w:t>
      </w:r>
      <w:r>
        <w:t>coordinated,</w:t>
      </w:r>
      <w:r>
        <w:rPr>
          <w:spacing w:val="3"/>
        </w:rPr>
        <w:t xml:space="preserve"> </w:t>
      </w:r>
      <w:r>
        <w:t>timely</w:t>
      </w:r>
      <w:r>
        <w:rPr>
          <w:spacing w:val="1"/>
        </w:rPr>
        <w:t xml:space="preserve"> </w:t>
      </w:r>
      <w:r>
        <w:t>and responsive manner, thus cultivating</w:t>
      </w:r>
      <w:r>
        <w:rPr>
          <w:spacing w:val="1"/>
        </w:rPr>
        <w:t xml:space="preserve"> </w:t>
      </w:r>
      <w:r>
        <w:t>mutually beneficial relationships in support</w:t>
      </w:r>
      <w:r>
        <w:rPr>
          <w:spacing w:val="1"/>
        </w:rPr>
        <w:t xml:space="preserve"> </w:t>
      </w:r>
      <w:r>
        <w:t>of the University's objectives to pursue</w:t>
      </w:r>
      <w:r>
        <w:rPr>
          <w:spacing w:val="1"/>
        </w:rPr>
        <w:t xml:space="preserve"> </w:t>
      </w:r>
      <w:r>
        <w:t>'partnered innovation' and 'collaborative</w:t>
      </w:r>
      <w:r>
        <w:rPr>
          <w:spacing w:val="1"/>
        </w:rPr>
        <w:t xml:space="preserve"> </w:t>
      </w:r>
      <w:r>
        <w:t>partnerships to connect and co-create', as</w:t>
      </w:r>
      <w:r>
        <w:rPr>
          <w:spacing w:val="1"/>
        </w:rPr>
        <w:t xml:space="preserve"> </w:t>
      </w:r>
      <w:r>
        <w:t>outlined</w:t>
      </w:r>
      <w:r>
        <w:rPr>
          <w:spacing w:val="-5"/>
        </w:rPr>
        <w:t xml:space="preserve"> </w:t>
      </w:r>
      <w:r>
        <w:t>in</w:t>
      </w:r>
      <w:r>
        <w:rPr>
          <w:spacing w:val="-4"/>
        </w:rPr>
        <w:t xml:space="preserve"> </w:t>
      </w:r>
      <w:r>
        <w:t>the</w:t>
      </w:r>
      <w:r>
        <w:rPr>
          <w:spacing w:val="-4"/>
        </w:rPr>
        <w:t xml:space="preserve"> </w:t>
      </w:r>
      <w:r>
        <w:rPr>
          <w:rFonts w:ascii="GothamNarrow-LightItalic" w:hAnsi="GothamNarrow-LightItalic"/>
          <w:i/>
        </w:rPr>
        <w:t>UQ</w:t>
      </w:r>
      <w:r>
        <w:rPr>
          <w:rFonts w:ascii="GothamNarrow-LightItalic" w:hAnsi="GothamNarrow-LightItalic"/>
          <w:i/>
          <w:spacing w:val="-4"/>
        </w:rPr>
        <w:t xml:space="preserve"> </w:t>
      </w:r>
      <w:r>
        <w:rPr>
          <w:rFonts w:ascii="GothamNarrow-LightItalic" w:hAnsi="GothamNarrow-LightItalic"/>
          <w:i/>
        </w:rPr>
        <w:t>Strategic</w:t>
      </w:r>
      <w:r>
        <w:rPr>
          <w:rFonts w:ascii="GothamNarrow-LightItalic" w:hAnsi="GothamNarrow-LightItalic"/>
          <w:i/>
          <w:spacing w:val="-4"/>
        </w:rPr>
        <w:t xml:space="preserve"> </w:t>
      </w:r>
      <w:r>
        <w:rPr>
          <w:rFonts w:ascii="GothamNarrow-LightItalic" w:hAnsi="GothamNarrow-LightItalic"/>
          <w:i/>
        </w:rPr>
        <w:t>Plan</w:t>
      </w:r>
      <w:r>
        <w:rPr>
          <w:rFonts w:ascii="GothamNarrow-LightItalic" w:hAnsi="GothamNarrow-LightItalic"/>
          <w:i/>
          <w:spacing w:val="-4"/>
        </w:rPr>
        <w:t xml:space="preserve"> </w:t>
      </w:r>
      <w:r>
        <w:rPr>
          <w:rFonts w:ascii="GothamNarrow-LightItalic" w:hAnsi="GothamNarrow-LightItalic"/>
          <w:i/>
        </w:rPr>
        <w:t>2018–2021</w:t>
      </w:r>
      <w:r>
        <w:t>.</w:t>
      </w:r>
      <w:r>
        <w:rPr>
          <w:spacing w:val="-36"/>
        </w:rPr>
        <w:t xml:space="preserve"> </w:t>
      </w:r>
      <w:r>
        <w:t>Despite some delays due to pandemic-</w:t>
      </w:r>
      <w:r>
        <w:rPr>
          <w:spacing w:val="1"/>
        </w:rPr>
        <w:t xml:space="preserve"> </w:t>
      </w:r>
      <w:r>
        <w:t>related budget restrictions, the framework</w:t>
      </w:r>
      <w:r>
        <w:rPr>
          <w:spacing w:val="1"/>
        </w:rPr>
        <w:t xml:space="preserve"> </w:t>
      </w:r>
      <w:r>
        <w:t>and responsibilities were further clarified</w:t>
      </w:r>
      <w:r>
        <w:rPr>
          <w:spacing w:val="1"/>
        </w:rPr>
        <w:t xml:space="preserve"> </w:t>
      </w:r>
      <w:r>
        <w:t>during 2020, and development of reporting</w:t>
      </w:r>
      <w:r>
        <w:rPr>
          <w:spacing w:val="-36"/>
        </w:rPr>
        <w:t xml:space="preserve"> </w:t>
      </w:r>
      <w:r>
        <w:t>mechanisms</w:t>
      </w:r>
      <w:r>
        <w:rPr>
          <w:spacing w:val="-1"/>
        </w:rPr>
        <w:t xml:space="preserve"> </w:t>
      </w:r>
      <w:r>
        <w:t>commenced.</w:t>
      </w:r>
    </w:p>
    <w:p w14:paraId="2BDBDA1C" w14:textId="77777777" w:rsidR="00F62CEC" w:rsidRDefault="002812FF">
      <w:pPr>
        <w:pStyle w:val="BodyText"/>
        <w:spacing w:before="112"/>
        <w:ind w:left="258"/>
        <w:rPr>
          <w:rFonts w:ascii="GothamNarrow-Medium"/>
        </w:rPr>
      </w:pPr>
      <w:r>
        <w:br w:type="column"/>
      </w:r>
      <w:r>
        <w:rPr>
          <w:rFonts w:ascii="GothamNarrow-Medium"/>
        </w:rPr>
        <w:t>Research</w:t>
      </w:r>
      <w:r>
        <w:rPr>
          <w:rFonts w:ascii="GothamNarrow-Medium"/>
          <w:spacing w:val="-3"/>
        </w:rPr>
        <w:t xml:space="preserve"> </w:t>
      </w:r>
      <w:r>
        <w:rPr>
          <w:rFonts w:ascii="GothamNarrow-Medium"/>
        </w:rPr>
        <w:t>partnership</w:t>
      </w:r>
      <w:r>
        <w:rPr>
          <w:rFonts w:ascii="GothamNarrow-Medium"/>
          <w:spacing w:val="-3"/>
        </w:rPr>
        <w:t xml:space="preserve"> </w:t>
      </w:r>
      <w:r>
        <w:rPr>
          <w:rFonts w:ascii="GothamNarrow-Medium"/>
        </w:rPr>
        <w:t>model</w:t>
      </w:r>
    </w:p>
    <w:p w14:paraId="2C4B279C" w14:textId="77777777" w:rsidR="00F62CEC" w:rsidRDefault="002812FF">
      <w:pPr>
        <w:pStyle w:val="BodyText"/>
        <w:spacing w:before="25" w:line="249" w:lineRule="auto"/>
        <w:ind w:left="258" w:right="341"/>
      </w:pPr>
      <w:r>
        <w:t>The research partnership model has been</w:t>
      </w:r>
      <w:r>
        <w:rPr>
          <w:spacing w:val="-36"/>
        </w:rPr>
        <w:t xml:space="preserve"> </w:t>
      </w:r>
      <w:r>
        <w:t>very successful in supporting UQ to lift its</w:t>
      </w:r>
      <w:r>
        <w:rPr>
          <w:spacing w:val="-36"/>
        </w:rPr>
        <w:t xml:space="preserve"> </w:t>
      </w:r>
      <w:r>
        <w:t>performance</w:t>
      </w:r>
      <w:r>
        <w:rPr>
          <w:spacing w:val="-6"/>
        </w:rPr>
        <w:t xml:space="preserve"> </w:t>
      </w:r>
      <w:r>
        <w:t>in</w:t>
      </w:r>
      <w:r>
        <w:rPr>
          <w:spacing w:val="-5"/>
        </w:rPr>
        <w:t xml:space="preserve"> </w:t>
      </w:r>
      <w:r>
        <w:t>securing</w:t>
      </w:r>
      <w:r>
        <w:rPr>
          <w:spacing w:val="-5"/>
        </w:rPr>
        <w:t xml:space="preserve"> </w:t>
      </w:r>
      <w:r>
        <w:t>industry</w:t>
      </w:r>
      <w:r>
        <w:rPr>
          <w:spacing w:val="-5"/>
        </w:rPr>
        <w:t xml:space="preserve"> </w:t>
      </w:r>
      <w:r>
        <w:t>funding.</w:t>
      </w:r>
      <w:r>
        <w:rPr>
          <w:spacing w:val="-35"/>
        </w:rPr>
        <w:t xml:space="preserve"> </w:t>
      </w:r>
      <w:r>
        <w:t>During 2020, considerable work was</w:t>
      </w:r>
      <w:r>
        <w:rPr>
          <w:spacing w:val="1"/>
        </w:rPr>
        <w:t xml:space="preserve"> </w:t>
      </w:r>
      <w:r>
        <w:t>undertaken to build capacity, particularly</w:t>
      </w:r>
      <w:r>
        <w:rPr>
          <w:spacing w:val="1"/>
        </w:rPr>
        <w:t xml:space="preserve"> </w:t>
      </w:r>
      <w:r>
        <w:t>in</w:t>
      </w:r>
      <w:r>
        <w:rPr>
          <w:spacing w:val="-2"/>
        </w:rPr>
        <w:t xml:space="preserve"> </w:t>
      </w:r>
      <w:r>
        <w:t>security</w:t>
      </w:r>
      <w:r>
        <w:rPr>
          <w:spacing w:val="-1"/>
        </w:rPr>
        <w:t xml:space="preserve"> </w:t>
      </w:r>
      <w:r>
        <w:t>industry</w:t>
      </w:r>
      <w:r>
        <w:rPr>
          <w:spacing w:val="-1"/>
        </w:rPr>
        <w:t xml:space="preserve"> </w:t>
      </w:r>
      <w:r>
        <w:t>research</w:t>
      </w:r>
      <w:r>
        <w:rPr>
          <w:spacing w:val="-1"/>
        </w:rPr>
        <w:t xml:space="preserve"> </w:t>
      </w:r>
      <w:r>
        <w:t>income.</w:t>
      </w:r>
    </w:p>
    <w:p w14:paraId="5A3B516E" w14:textId="77777777" w:rsidR="00F62CEC" w:rsidRDefault="002812FF">
      <w:pPr>
        <w:pStyle w:val="BodyText"/>
        <w:spacing w:before="2" w:line="249" w:lineRule="auto"/>
        <w:ind w:left="258" w:right="57"/>
      </w:pPr>
      <w:r>
        <w:t>Innovation</w:t>
      </w:r>
      <w:r>
        <w:rPr>
          <w:spacing w:val="-9"/>
        </w:rPr>
        <w:t xml:space="preserve"> </w:t>
      </w:r>
      <w:r>
        <w:t>brokers</w:t>
      </w:r>
      <w:r>
        <w:rPr>
          <w:spacing w:val="-8"/>
        </w:rPr>
        <w:t xml:space="preserve"> </w:t>
      </w:r>
      <w:r>
        <w:t>were</w:t>
      </w:r>
      <w:r>
        <w:rPr>
          <w:spacing w:val="-8"/>
        </w:rPr>
        <w:t xml:space="preserve"> </w:t>
      </w:r>
      <w:r>
        <w:t>recruited</w:t>
      </w:r>
      <w:r>
        <w:rPr>
          <w:spacing w:val="-9"/>
        </w:rPr>
        <w:t xml:space="preserve"> </w:t>
      </w:r>
      <w:r>
        <w:t>and</w:t>
      </w:r>
      <w:r>
        <w:rPr>
          <w:spacing w:val="-8"/>
        </w:rPr>
        <w:t xml:space="preserve"> </w:t>
      </w:r>
      <w:r>
        <w:t>these</w:t>
      </w:r>
      <w:r>
        <w:rPr>
          <w:spacing w:val="-35"/>
        </w:rPr>
        <w:t xml:space="preserve"> </w:t>
      </w:r>
      <w:r>
        <w:t>roles located within the Global Change</w:t>
      </w:r>
      <w:r>
        <w:rPr>
          <w:spacing w:val="1"/>
        </w:rPr>
        <w:t xml:space="preserve"> </w:t>
      </w:r>
      <w:r>
        <w:t>Institute,</w:t>
      </w:r>
      <w:r>
        <w:rPr>
          <w:spacing w:val="-2"/>
        </w:rPr>
        <w:t xml:space="preserve"> </w:t>
      </w:r>
      <w:r>
        <w:t>and</w:t>
      </w:r>
      <w:r>
        <w:rPr>
          <w:spacing w:val="-2"/>
        </w:rPr>
        <w:t xml:space="preserve"> </w:t>
      </w:r>
      <w:r>
        <w:t>the</w:t>
      </w:r>
      <w:r>
        <w:rPr>
          <w:spacing w:val="-1"/>
        </w:rPr>
        <w:t xml:space="preserve"> </w:t>
      </w:r>
      <w:r>
        <w:t>staggered</w:t>
      </w:r>
      <w:r>
        <w:rPr>
          <w:spacing w:val="-2"/>
        </w:rPr>
        <w:t xml:space="preserve"> </w:t>
      </w:r>
      <w:r>
        <w:t>recruitment</w:t>
      </w:r>
    </w:p>
    <w:p w14:paraId="30AFC6EC" w14:textId="77777777" w:rsidR="00F62CEC" w:rsidRDefault="002812FF">
      <w:pPr>
        <w:pStyle w:val="BodyText"/>
        <w:spacing w:before="1" w:line="249" w:lineRule="auto"/>
        <w:ind w:left="258" w:right="57"/>
      </w:pPr>
      <w:r>
        <w:t>of key staff to support the research</w:t>
      </w:r>
      <w:r>
        <w:rPr>
          <w:spacing w:val="1"/>
        </w:rPr>
        <w:t xml:space="preserve"> </w:t>
      </w:r>
      <w:r>
        <w:t>partnerships</w:t>
      </w:r>
      <w:r>
        <w:rPr>
          <w:spacing w:val="-9"/>
        </w:rPr>
        <w:t xml:space="preserve"> </w:t>
      </w:r>
      <w:r>
        <w:t>contract</w:t>
      </w:r>
      <w:r>
        <w:rPr>
          <w:spacing w:val="-8"/>
        </w:rPr>
        <w:t xml:space="preserve"> </w:t>
      </w:r>
      <w:r>
        <w:t>administration</w:t>
      </w:r>
      <w:r>
        <w:rPr>
          <w:spacing w:val="-8"/>
        </w:rPr>
        <w:t xml:space="preserve"> </w:t>
      </w:r>
      <w:r>
        <w:t>model</w:t>
      </w:r>
      <w:r>
        <w:rPr>
          <w:spacing w:val="-35"/>
        </w:rPr>
        <w:t xml:space="preserve"> </w:t>
      </w:r>
      <w:r>
        <w:t>was completed. Work will continue during</w:t>
      </w:r>
      <w:r>
        <w:rPr>
          <w:spacing w:val="1"/>
        </w:rPr>
        <w:t xml:space="preserve"> </w:t>
      </w:r>
      <w:r>
        <w:t>2021.</w:t>
      </w:r>
    </w:p>
    <w:p w14:paraId="626F1D08" w14:textId="77777777" w:rsidR="00F62CEC" w:rsidRDefault="00F62CEC">
      <w:pPr>
        <w:pStyle w:val="BodyText"/>
        <w:spacing w:before="9"/>
        <w:rPr>
          <w:sz w:val="14"/>
        </w:rPr>
      </w:pPr>
    </w:p>
    <w:p w14:paraId="5BB998D1" w14:textId="77777777" w:rsidR="00F62CEC" w:rsidRDefault="002812FF">
      <w:pPr>
        <w:pStyle w:val="BodyText"/>
        <w:spacing w:line="225" w:lineRule="auto"/>
        <w:ind w:left="258" w:right="341"/>
        <w:rPr>
          <w:rFonts w:ascii="GothamNarrow-Medium"/>
        </w:rPr>
      </w:pPr>
      <w:r>
        <w:rPr>
          <w:rFonts w:ascii="GothamNarrow-Medium"/>
        </w:rPr>
        <w:t>IBM@UQ</w:t>
      </w:r>
      <w:r>
        <w:rPr>
          <w:rFonts w:ascii="GothamNarrow-Medium"/>
          <w:spacing w:val="-7"/>
        </w:rPr>
        <w:t xml:space="preserve"> </w:t>
      </w:r>
      <w:r>
        <w:rPr>
          <w:rFonts w:ascii="GothamNarrow-Medium"/>
        </w:rPr>
        <w:t>Centre</w:t>
      </w:r>
      <w:r>
        <w:rPr>
          <w:rFonts w:ascii="GothamNarrow-Medium"/>
          <w:spacing w:val="-7"/>
        </w:rPr>
        <w:t xml:space="preserve"> </w:t>
      </w:r>
      <w:r>
        <w:rPr>
          <w:rFonts w:ascii="GothamNarrow-Medium"/>
        </w:rPr>
        <w:t>of</w:t>
      </w:r>
      <w:r>
        <w:rPr>
          <w:rFonts w:ascii="GothamNarrow-Medium"/>
          <w:spacing w:val="-6"/>
        </w:rPr>
        <w:t xml:space="preserve"> </w:t>
      </w:r>
      <w:r>
        <w:rPr>
          <w:rFonts w:ascii="GothamNarrow-Medium"/>
        </w:rPr>
        <w:t>Excellence</w:t>
      </w:r>
      <w:r>
        <w:rPr>
          <w:rFonts w:ascii="GothamNarrow-Medium"/>
          <w:spacing w:val="-7"/>
        </w:rPr>
        <w:t xml:space="preserve"> </w:t>
      </w:r>
      <w:r>
        <w:rPr>
          <w:rFonts w:ascii="GothamNarrow-Medium"/>
        </w:rPr>
        <w:t>and</w:t>
      </w:r>
      <w:r>
        <w:rPr>
          <w:rFonts w:ascii="GothamNarrow-Medium"/>
          <w:spacing w:val="-33"/>
        </w:rPr>
        <w:t xml:space="preserve"> </w:t>
      </w:r>
      <w:r>
        <w:rPr>
          <w:rFonts w:ascii="GothamNarrow-Medium"/>
        </w:rPr>
        <w:t>Innovation</w:t>
      </w:r>
    </w:p>
    <w:p w14:paraId="7A286CC1" w14:textId="77777777" w:rsidR="00F62CEC" w:rsidRDefault="002812FF">
      <w:pPr>
        <w:pStyle w:val="BodyText"/>
        <w:spacing w:before="27" w:line="249" w:lineRule="auto"/>
        <w:ind w:left="258" w:right="211"/>
      </w:pPr>
      <w:r>
        <w:rPr>
          <w:noProof/>
        </w:rPr>
        <w:drawing>
          <wp:anchor distT="0" distB="0" distL="0" distR="0" simplePos="0" relativeHeight="15733760" behindDoc="0" locked="0" layoutInCell="1" allowOverlap="1" wp14:anchorId="0989E0FD" wp14:editId="48ECA06F">
            <wp:simplePos x="0" y="0"/>
            <wp:positionH relativeFrom="page">
              <wp:posOffset>843938</wp:posOffset>
            </wp:positionH>
            <wp:positionV relativeFrom="paragraph">
              <wp:posOffset>427874</wp:posOffset>
            </wp:positionV>
            <wp:extent cx="4061506" cy="3400196"/>
            <wp:effectExtent l="0" t="0" r="0" b="0"/>
            <wp:wrapNone/>
            <wp:docPr id="17" name="image9.png" descr="Table: Key performance indicators&#10;Partnerships.&#10;Rank first in Australia for attracting research income from industry and An increase in the proportion of our publications that are &#10;co-authored with external international or industry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Table: Key performance indicators&#10;Partnerships.&#10;Rank first in Australia for attracting research income from industry and An increase in the proportion of our publications that are &#10;co-authored with external international or industry partners."/>
                    <pic:cNvPicPr/>
                  </pic:nvPicPr>
                  <pic:blipFill>
                    <a:blip r:embed="rId111" cstate="print"/>
                    <a:stretch>
                      <a:fillRect/>
                    </a:stretch>
                  </pic:blipFill>
                  <pic:spPr>
                    <a:xfrm>
                      <a:off x="0" y="0"/>
                      <a:ext cx="4061506" cy="3400196"/>
                    </a:xfrm>
                    <a:prstGeom prst="rect">
                      <a:avLst/>
                    </a:prstGeom>
                  </pic:spPr>
                </pic:pic>
              </a:graphicData>
            </a:graphic>
          </wp:anchor>
        </w:drawing>
      </w:r>
      <w:r>
        <w:t>In September, IBM announced the launch of</w:t>
      </w:r>
      <w:r>
        <w:rPr>
          <w:spacing w:val="1"/>
        </w:rPr>
        <w:t xml:space="preserve"> </w:t>
      </w:r>
      <w:r>
        <w:t>a</w:t>
      </w:r>
      <w:r>
        <w:rPr>
          <w:spacing w:val="-5"/>
        </w:rPr>
        <w:t xml:space="preserve"> </w:t>
      </w:r>
      <w:r>
        <w:t>new</w:t>
      </w:r>
      <w:r>
        <w:rPr>
          <w:spacing w:val="-5"/>
        </w:rPr>
        <w:t xml:space="preserve"> </w:t>
      </w:r>
      <w:r>
        <w:t>collaboration</w:t>
      </w:r>
      <w:r>
        <w:rPr>
          <w:spacing w:val="-4"/>
        </w:rPr>
        <w:t xml:space="preserve"> </w:t>
      </w:r>
      <w:r>
        <w:t>with</w:t>
      </w:r>
      <w:r>
        <w:rPr>
          <w:spacing w:val="-5"/>
        </w:rPr>
        <w:t xml:space="preserve"> </w:t>
      </w:r>
      <w:r>
        <w:t>UQ</w:t>
      </w:r>
      <w:r>
        <w:rPr>
          <w:spacing w:val="-4"/>
        </w:rPr>
        <w:t xml:space="preserve"> </w:t>
      </w:r>
      <w:r>
        <w:t>to</w:t>
      </w:r>
      <w:r>
        <w:rPr>
          <w:spacing w:val="-5"/>
        </w:rPr>
        <w:t xml:space="preserve"> </w:t>
      </w:r>
      <w:r>
        <w:t>address</w:t>
      </w:r>
      <w:r>
        <w:rPr>
          <w:spacing w:val="-4"/>
        </w:rPr>
        <w:t xml:space="preserve"> </w:t>
      </w:r>
      <w:r>
        <w:t>data</w:t>
      </w:r>
      <w:r>
        <w:rPr>
          <w:spacing w:val="-35"/>
        </w:rPr>
        <w:t xml:space="preserve"> </w:t>
      </w:r>
      <w:r>
        <w:t>challenges impacting health, manufacturing</w:t>
      </w:r>
      <w:r>
        <w:rPr>
          <w:spacing w:val="1"/>
        </w:rPr>
        <w:t xml:space="preserve"> </w:t>
      </w:r>
      <w:r>
        <w:t>and environmental research. Tackling issues</w:t>
      </w:r>
      <w:r>
        <w:rPr>
          <w:spacing w:val="-36"/>
        </w:rPr>
        <w:t xml:space="preserve"> </w:t>
      </w:r>
      <w:r>
        <w:t>associated with significant growth in the</w:t>
      </w:r>
      <w:r>
        <w:rPr>
          <w:spacing w:val="1"/>
        </w:rPr>
        <w:t xml:space="preserve"> </w:t>
      </w:r>
      <w:r>
        <w:t>amount of data being collected, organised</w:t>
      </w:r>
      <w:r>
        <w:rPr>
          <w:spacing w:val="1"/>
        </w:rPr>
        <w:t xml:space="preserve"> </w:t>
      </w:r>
      <w:r>
        <w:t>and</w:t>
      </w:r>
      <w:r>
        <w:rPr>
          <w:spacing w:val="2"/>
        </w:rPr>
        <w:t xml:space="preserve"> </w:t>
      </w:r>
      <w:r>
        <w:t>stored</w:t>
      </w:r>
      <w:r>
        <w:rPr>
          <w:spacing w:val="3"/>
        </w:rPr>
        <w:t xml:space="preserve"> </w:t>
      </w:r>
      <w:r>
        <w:t>for</w:t>
      </w:r>
      <w:r>
        <w:rPr>
          <w:spacing w:val="3"/>
        </w:rPr>
        <w:t xml:space="preserve"> </w:t>
      </w:r>
      <w:r>
        <w:t>research</w:t>
      </w:r>
      <w:r>
        <w:rPr>
          <w:spacing w:val="2"/>
        </w:rPr>
        <w:t xml:space="preserve"> </w:t>
      </w:r>
      <w:r>
        <w:t>purposes,</w:t>
      </w:r>
      <w:r>
        <w:rPr>
          <w:spacing w:val="3"/>
        </w:rPr>
        <w:t xml:space="preserve"> </w:t>
      </w:r>
      <w:r>
        <w:t>the</w:t>
      </w:r>
      <w:r>
        <w:rPr>
          <w:spacing w:val="1"/>
        </w:rPr>
        <w:t xml:space="preserve"> </w:t>
      </w:r>
      <w:r>
        <w:t>Centre will also provide a range of new data</w:t>
      </w:r>
      <w:r>
        <w:rPr>
          <w:spacing w:val="-36"/>
        </w:rPr>
        <w:t xml:space="preserve"> </w:t>
      </w:r>
      <w:r>
        <w:t>storage and computer hardware platforms</w:t>
      </w:r>
      <w:r>
        <w:rPr>
          <w:spacing w:val="1"/>
        </w:rPr>
        <w:t xml:space="preserve"> </w:t>
      </w:r>
      <w:r>
        <w:t>to UQ's Research Computing Centre for</w:t>
      </w:r>
      <w:r>
        <w:rPr>
          <w:spacing w:val="1"/>
        </w:rPr>
        <w:t xml:space="preserve"> </w:t>
      </w:r>
      <w:r>
        <w:t>experimentation</w:t>
      </w:r>
      <w:r>
        <w:rPr>
          <w:spacing w:val="-1"/>
        </w:rPr>
        <w:t xml:space="preserve"> </w:t>
      </w:r>
      <w:r>
        <w:t>and</w:t>
      </w:r>
      <w:r>
        <w:rPr>
          <w:spacing w:val="-1"/>
        </w:rPr>
        <w:t xml:space="preserve"> </w:t>
      </w:r>
      <w:r>
        <w:t>evaluation.</w:t>
      </w:r>
    </w:p>
    <w:p w14:paraId="7BE1185A" w14:textId="77777777" w:rsidR="00F62CEC" w:rsidRDefault="00F62CEC">
      <w:pPr>
        <w:spacing w:line="249" w:lineRule="auto"/>
        <w:sectPr w:rsidR="00F62CEC">
          <w:type w:val="continuous"/>
          <w:pgSz w:w="11910" w:h="16840"/>
          <w:pgMar w:top="640" w:right="760" w:bottom="0" w:left="800" w:header="720" w:footer="720" w:gutter="0"/>
          <w:cols w:num="3" w:space="720" w:equalWidth="0">
            <w:col w:w="3537" w:space="40"/>
            <w:col w:w="3262" w:space="39"/>
            <w:col w:w="3472"/>
          </w:cols>
        </w:sectPr>
      </w:pPr>
    </w:p>
    <w:p w14:paraId="057038CC" w14:textId="77777777" w:rsidR="00F62CEC" w:rsidRDefault="00F62CEC">
      <w:pPr>
        <w:pStyle w:val="BodyText"/>
        <w:spacing w:before="3"/>
        <w:rPr>
          <w:sz w:val="17"/>
        </w:rPr>
      </w:pPr>
    </w:p>
    <w:tbl>
      <w:tblPr>
        <w:tblW w:w="0" w:type="auto"/>
        <w:tblInd w:w="7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31"/>
        <w:gridCol w:w="574"/>
      </w:tblGrid>
      <w:tr w:rsidR="00F62CEC" w14:paraId="160AA888" w14:textId="77777777">
        <w:trPr>
          <w:trHeight w:val="282"/>
        </w:trPr>
        <w:tc>
          <w:tcPr>
            <w:tcW w:w="2431" w:type="dxa"/>
          </w:tcPr>
          <w:p w14:paraId="3D3FA694"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3.1</w:t>
            </w:r>
          </w:p>
        </w:tc>
        <w:tc>
          <w:tcPr>
            <w:tcW w:w="574" w:type="dxa"/>
          </w:tcPr>
          <w:p w14:paraId="4DE645A5" w14:textId="77777777" w:rsidR="00F62CEC" w:rsidRDefault="002812FF">
            <w:pPr>
              <w:pStyle w:val="TableParagraph"/>
              <w:ind w:left="60" w:right="116"/>
              <w:jc w:val="center"/>
              <w:rPr>
                <w:rFonts w:ascii="GothamNarrow-Medium"/>
                <w:sz w:val="16"/>
              </w:rPr>
            </w:pPr>
            <w:r>
              <w:rPr>
                <w:rFonts w:ascii="GothamNarrow-Medium"/>
                <w:sz w:val="16"/>
              </w:rPr>
              <w:t>Page</w:t>
            </w:r>
          </w:p>
        </w:tc>
      </w:tr>
      <w:tr w:rsidR="00F62CEC" w14:paraId="6ADE5DA4" w14:textId="77777777">
        <w:trPr>
          <w:trHeight w:val="282"/>
        </w:trPr>
        <w:tc>
          <w:tcPr>
            <w:tcW w:w="2431" w:type="dxa"/>
          </w:tcPr>
          <w:p w14:paraId="31F017DD" w14:textId="77777777" w:rsidR="00F62CEC" w:rsidRDefault="002812FF">
            <w:pPr>
              <w:pStyle w:val="TableParagraph"/>
              <w:ind w:left="79"/>
              <w:rPr>
                <w:sz w:val="16"/>
              </w:rPr>
            </w:pPr>
            <w:hyperlink w:anchor="_bookmark11" w:history="1">
              <w:r>
                <w:rPr>
                  <w:color w:val="6688C3"/>
                  <w:sz w:val="16"/>
                </w:rPr>
                <w:t>1.1</w:t>
              </w:r>
              <w:r>
                <w:rPr>
                  <w:color w:val="6688C3"/>
                  <w:spacing w:val="-5"/>
                  <w:sz w:val="16"/>
                </w:rPr>
                <w:t xml:space="preserve"> </w:t>
              </w:r>
              <w:r>
                <w:rPr>
                  <w:color w:val="6688C3"/>
                  <w:sz w:val="16"/>
                </w:rPr>
                <w:t>Entrepreneurship</w:t>
              </w:r>
              <w:r>
                <w:rPr>
                  <w:color w:val="6688C3"/>
                  <w:spacing w:val="-4"/>
                  <w:sz w:val="16"/>
                </w:rPr>
                <w:t xml:space="preserve"> </w:t>
              </w:r>
              <w:r>
                <w:rPr>
                  <w:color w:val="6688C3"/>
                  <w:sz w:val="16"/>
                </w:rPr>
                <w:t>Strategy</w:t>
              </w:r>
            </w:hyperlink>
          </w:p>
        </w:tc>
        <w:tc>
          <w:tcPr>
            <w:tcW w:w="574" w:type="dxa"/>
          </w:tcPr>
          <w:p w14:paraId="62D04470" w14:textId="77777777" w:rsidR="00F62CEC" w:rsidRDefault="002812FF">
            <w:pPr>
              <w:pStyle w:val="TableParagraph"/>
              <w:ind w:left="60" w:right="56"/>
              <w:jc w:val="center"/>
              <w:rPr>
                <w:sz w:val="16"/>
              </w:rPr>
            </w:pPr>
            <w:hyperlink w:anchor="_bookmark11" w:history="1">
              <w:r>
                <w:rPr>
                  <w:color w:val="6688C3"/>
                  <w:sz w:val="16"/>
                </w:rPr>
                <w:t>18</w:t>
              </w:r>
            </w:hyperlink>
          </w:p>
        </w:tc>
      </w:tr>
      <w:tr w:rsidR="00A60A6C" w14:paraId="7EB80771" w14:textId="77777777">
        <w:trPr>
          <w:trHeight w:val="282"/>
        </w:trPr>
        <w:tc>
          <w:tcPr>
            <w:tcW w:w="2431" w:type="dxa"/>
          </w:tcPr>
          <w:p w14:paraId="6FBB5E6D" w14:textId="26761EE4" w:rsidR="00A60A6C" w:rsidRDefault="00A60A6C" w:rsidP="00A60A6C">
            <w:pPr>
              <w:pStyle w:val="TableParagraph"/>
              <w:ind w:left="79"/>
              <w:rPr>
                <w:sz w:val="16"/>
              </w:rPr>
            </w:pPr>
            <w:hyperlink w:anchor="_bookmark20" w:history="1">
              <w:r>
                <w:rPr>
                  <w:rFonts w:ascii="GothamNarrow-Medium"/>
                  <w:sz w:val="16"/>
                </w:rPr>
                <w:t>1.4</w:t>
              </w:r>
              <w:r>
                <w:rPr>
                  <w:rFonts w:ascii="GothamNarrow-Medium"/>
                  <w:spacing w:val="-2"/>
                  <w:sz w:val="16"/>
                </w:rPr>
                <w:t xml:space="preserve"> </w:t>
              </w:r>
              <w:r>
                <w:rPr>
                  <w:rFonts w:ascii="GothamNarrow-Medium"/>
                  <w:sz w:val="16"/>
                </w:rPr>
                <w:t>Science</w:t>
              </w:r>
              <w:r>
                <w:rPr>
                  <w:rFonts w:ascii="GothamNarrow-Medium"/>
                  <w:spacing w:val="-1"/>
                  <w:sz w:val="16"/>
                </w:rPr>
                <w:t xml:space="preserve"> </w:t>
              </w:r>
              <w:r>
                <w:rPr>
                  <w:rFonts w:ascii="GothamNarrow-Medium"/>
                  <w:sz w:val="16"/>
                </w:rPr>
                <w:t>Precinct</w:t>
              </w:r>
            </w:hyperlink>
          </w:p>
        </w:tc>
        <w:tc>
          <w:tcPr>
            <w:tcW w:w="574" w:type="dxa"/>
          </w:tcPr>
          <w:p w14:paraId="02227390" w14:textId="3E7736A3" w:rsidR="00A60A6C" w:rsidRDefault="00A60A6C" w:rsidP="00A60A6C">
            <w:pPr>
              <w:pStyle w:val="TableParagraph"/>
              <w:ind w:left="60" w:right="56"/>
              <w:jc w:val="center"/>
              <w:rPr>
                <w:sz w:val="16"/>
              </w:rPr>
            </w:pPr>
            <w:hyperlink w:anchor="_bookmark20" w:history="1">
              <w:r>
                <w:rPr>
                  <w:rFonts w:ascii="GothamNarrow-Medium"/>
                  <w:sz w:val="16"/>
                </w:rPr>
                <w:t>21</w:t>
              </w:r>
            </w:hyperlink>
          </w:p>
        </w:tc>
      </w:tr>
      <w:tr w:rsidR="00F62CEC" w14:paraId="040FF9EC" w14:textId="77777777">
        <w:trPr>
          <w:trHeight w:val="282"/>
        </w:trPr>
        <w:tc>
          <w:tcPr>
            <w:tcW w:w="2431" w:type="dxa"/>
          </w:tcPr>
          <w:p w14:paraId="750279BA" w14:textId="77777777" w:rsidR="00F62CEC" w:rsidRDefault="002812FF">
            <w:pPr>
              <w:pStyle w:val="TableParagraph"/>
              <w:ind w:left="79"/>
              <w:rPr>
                <w:sz w:val="16"/>
              </w:rPr>
            </w:pPr>
            <w:hyperlink w:anchor="_bookmark25" w:history="1">
              <w:r>
                <w:rPr>
                  <w:color w:val="6688C3"/>
                  <w:spacing w:val="-1"/>
                  <w:sz w:val="16"/>
                </w:rPr>
                <w:t>2.2</w:t>
              </w:r>
              <w:r>
                <w:rPr>
                  <w:color w:val="6688C3"/>
                  <w:spacing w:val="-8"/>
                  <w:sz w:val="16"/>
                </w:rPr>
                <w:t xml:space="preserve"> </w:t>
              </w:r>
              <w:r>
                <w:rPr>
                  <w:color w:val="6688C3"/>
                  <w:spacing w:val="-1"/>
                  <w:sz w:val="16"/>
                </w:rPr>
                <w:t>Global</w:t>
              </w:r>
              <w:r>
                <w:rPr>
                  <w:color w:val="6688C3"/>
                  <w:spacing w:val="-8"/>
                  <w:sz w:val="16"/>
                </w:rPr>
                <w:t xml:space="preserve"> </w:t>
              </w:r>
              <w:r>
                <w:rPr>
                  <w:color w:val="6688C3"/>
                  <w:spacing w:val="-1"/>
                  <w:sz w:val="16"/>
                </w:rPr>
                <w:t>Change</w:t>
              </w:r>
              <w:r>
                <w:rPr>
                  <w:color w:val="6688C3"/>
                  <w:spacing w:val="-7"/>
                  <w:sz w:val="16"/>
                </w:rPr>
                <w:t xml:space="preserve"> </w:t>
              </w:r>
              <w:r>
                <w:rPr>
                  <w:color w:val="6688C3"/>
                  <w:sz w:val="16"/>
                </w:rPr>
                <w:t>Institute</w:t>
              </w:r>
            </w:hyperlink>
          </w:p>
        </w:tc>
        <w:tc>
          <w:tcPr>
            <w:tcW w:w="574" w:type="dxa"/>
          </w:tcPr>
          <w:p w14:paraId="7B04D944" w14:textId="77777777" w:rsidR="00F62CEC" w:rsidRDefault="002812FF">
            <w:pPr>
              <w:pStyle w:val="TableParagraph"/>
              <w:ind w:left="60" w:right="59"/>
              <w:jc w:val="center"/>
              <w:rPr>
                <w:sz w:val="16"/>
              </w:rPr>
            </w:pPr>
            <w:hyperlink w:anchor="_bookmark25" w:history="1">
              <w:r>
                <w:rPr>
                  <w:color w:val="6688C3"/>
                  <w:sz w:val="16"/>
                </w:rPr>
                <w:t>24</w:t>
              </w:r>
            </w:hyperlink>
          </w:p>
        </w:tc>
      </w:tr>
      <w:tr w:rsidR="00F62CEC" w14:paraId="0BE6E2BC" w14:textId="77777777">
        <w:trPr>
          <w:trHeight w:val="282"/>
        </w:trPr>
        <w:tc>
          <w:tcPr>
            <w:tcW w:w="2431" w:type="dxa"/>
          </w:tcPr>
          <w:p w14:paraId="73F37BB8" w14:textId="77777777" w:rsidR="00F62CEC" w:rsidRDefault="002812FF">
            <w:pPr>
              <w:pStyle w:val="TableParagraph"/>
              <w:ind w:left="80"/>
              <w:rPr>
                <w:sz w:val="16"/>
              </w:rPr>
            </w:pPr>
            <w:hyperlink w:anchor="_bookmark29" w:history="1">
              <w:r>
                <w:rPr>
                  <w:color w:val="6688C3"/>
                  <w:sz w:val="16"/>
                </w:rPr>
                <w:t>2.6</w:t>
              </w:r>
              <w:r>
                <w:rPr>
                  <w:color w:val="6688C3"/>
                  <w:spacing w:val="-7"/>
                  <w:sz w:val="16"/>
                </w:rPr>
                <w:t xml:space="preserve"> </w:t>
              </w:r>
              <w:r>
                <w:rPr>
                  <w:color w:val="6688C3"/>
                  <w:sz w:val="16"/>
                </w:rPr>
                <w:t>UQRDM</w:t>
              </w:r>
            </w:hyperlink>
          </w:p>
        </w:tc>
        <w:tc>
          <w:tcPr>
            <w:tcW w:w="574" w:type="dxa"/>
          </w:tcPr>
          <w:p w14:paraId="5EDE2965" w14:textId="77777777" w:rsidR="00F62CEC" w:rsidRDefault="002812FF">
            <w:pPr>
              <w:pStyle w:val="TableParagraph"/>
              <w:ind w:left="60" w:right="56"/>
              <w:jc w:val="center"/>
              <w:rPr>
                <w:sz w:val="16"/>
              </w:rPr>
            </w:pPr>
            <w:hyperlink w:anchor="_bookmark29" w:history="1">
              <w:r>
                <w:rPr>
                  <w:color w:val="6688C3"/>
                  <w:sz w:val="16"/>
                </w:rPr>
                <w:t>25</w:t>
              </w:r>
            </w:hyperlink>
          </w:p>
        </w:tc>
      </w:tr>
    </w:tbl>
    <w:p w14:paraId="3394EE03" w14:textId="77777777" w:rsidR="00F62CEC" w:rsidRDefault="00F62CEC">
      <w:pPr>
        <w:jc w:val="center"/>
        <w:rPr>
          <w:sz w:val="16"/>
        </w:rPr>
        <w:sectPr w:rsidR="00F62CEC">
          <w:type w:val="continuous"/>
          <w:pgSz w:w="11910" w:h="16840"/>
          <w:pgMar w:top="640" w:right="760" w:bottom="0" w:left="800" w:header="720" w:footer="720" w:gutter="0"/>
          <w:cols w:space="720"/>
        </w:sectPr>
      </w:pPr>
    </w:p>
    <w:p w14:paraId="737BA6E7" w14:textId="77777777" w:rsidR="00F62CEC" w:rsidRDefault="00F62CEC">
      <w:pPr>
        <w:pStyle w:val="BodyText"/>
        <w:rPr>
          <w:sz w:val="20"/>
        </w:rPr>
      </w:pPr>
    </w:p>
    <w:p w14:paraId="69BEE680" w14:textId="77777777" w:rsidR="00F62CEC" w:rsidRDefault="00F62CEC">
      <w:pPr>
        <w:pStyle w:val="BodyText"/>
        <w:rPr>
          <w:sz w:val="20"/>
        </w:rPr>
      </w:pPr>
    </w:p>
    <w:p w14:paraId="5B9D9CA2" w14:textId="77777777" w:rsidR="00F62CEC" w:rsidRDefault="00F62CEC">
      <w:pPr>
        <w:pStyle w:val="BodyText"/>
        <w:rPr>
          <w:sz w:val="20"/>
        </w:rPr>
      </w:pPr>
    </w:p>
    <w:p w14:paraId="488ECE6A" w14:textId="77777777" w:rsidR="00F62CEC" w:rsidRDefault="00F62CEC">
      <w:pPr>
        <w:pStyle w:val="BodyText"/>
        <w:rPr>
          <w:sz w:val="20"/>
        </w:rPr>
      </w:pPr>
    </w:p>
    <w:p w14:paraId="29919100" w14:textId="77777777" w:rsidR="00F62CEC" w:rsidRDefault="00F62CEC">
      <w:pPr>
        <w:pStyle w:val="BodyText"/>
        <w:rPr>
          <w:sz w:val="20"/>
        </w:rPr>
      </w:pPr>
    </w:p>
    <w:p w14:paraId="50747455" w14:textId="77777777" w:rsidR="00F62CEC" w:rsidRDefault="00F62CEC">
      <w:pPr>
        <w:pStyle w:val="BodyText"/>
        <w:spacing w:before="5"/>
        <w:rPr>
          <w:sz w:val="18"/>
        </w:rPr>
      </w:pPr>
    </w:p>
    <w:p w14:paraId="1E9FB7B9" w14:textId="77777777" w:rsidR="00F62CEC" w:rsidRDefault="00F62CEC">
      <w:pPr>
        <w:rPr>
          <w:sz w:val="18"/>
        </w:rPr>
        <w:sectPr w:rsidR="00F62CEC">
          <w:headerReference w:type="even" r:id="rId112"/>
          <w:headerReference w:type="default" r:id="rId113"/>
          <w:footerReference w:type="even" r:id="rId114"/>
          <w:pgSz w:w="11910" w:h="16840"/>
          <w:pgMar w:top="700" w:right="760" w:bottom="660" w:left="800" w:header="510" w:footer="466" w:gutter="0"/>
          <w:pgNumType w:start="28"/>
          <w:cols w:space="720"/>
        </w:sectPr>
      </w:pPr>
    </w:p>
    <w:p w14:paraId="7057FBB0" w14:textId="77777777" w:rsidR="00F62CEC" w:rsidRDefault="002812FF">
      <w:pPr>
        <w:pStyle w:val="Heading5"/>
        <w:numPr>
          <w:ilvl w:val="1"/>
          <w:numId w:val="20"/>
        </w:numPr>
        <w:tabs>
          <w:tab w:val="left" w:pos="473"/>
        </w:tabs>
        <w:spacing w:before="105"/>
        <w:ind w:left="163" w:right="267" w:firstLine="0"/>
        <w:jc w:val="left"/>
      </w:pPr>
      <w:bookmarkStart w:id="33" w:name="_bookmark33"/>
      <w:bookmarkEnd w:id="33"/>
      <w:r>
        <w:t>Strengthen and grow</w:t>
      </w:r>
      <w:r>
        <w:rPr>
          <w:spacing w:val="1"/>
        </w:rPr>
        <w:t xml:space="preserve"> </w:t>
      </w:r>
      <w:r>
        <w:t>international research</w:t>
      </w:r>
      <w:r>
        <w:rPr>
          <w:spacing w:val="1"/>
        </w:rPr>
        <w:t xml:space="preserve"> </w:t>
      </w:r>
      <w:r>
        <w:t>collaborations to ensure we</w:t>
      </w:r>
      <w:r>
        <w:rPr>
          <w:spacing w:val="1"/>
        </w:rPr>
        <w:t xml:space="preserve"> </w:t>
      </w:r>
      <w:r>
        <w:t>leverage the breadth of our</w:t>
      </w:r>
      <w:r>
        <w:rPr>
          <w:spacing w:val="1"/>
        </w:rPr>
        <w:t xml:space="preserve"> </w:t>
      </w:r>
      <w:r>
        <w:t>research to make significant</w:t>
      </w:r>
      <w:r>
        <w:rPr>
          <w:spacing w:val="1"/>
        </w:rPr>
        <w:t xml:space="preserve"> </w:t>
      </w:r>
      <w:r>
        <w:t>contributions</w:t>
      </w:r>
      <w:r>
        <w:rPr>
          <w:spacing w:val="-9"/>
        </w:rPr>
        <w:t xml:space="preserve"> </w:t>
      </w:r>
      <w:r>
        <w:t>to</w:t>
      </w:r>
      <w:r>
        <w:rPr>
          <w:spacing w:val="-8"/>
        </w:rPr>
        <w:t xml:space="preserve"> </w:t>
      </w:r>
      <w:r>
        <w:t>global</w:t>
      </w:r>
      <w:r>
        <w:rPr>
          <w:spacing w:val="-9"/>
        </w:rPr>
        <w:t xml:space="preserve"> </w:t>
      </w:r>
      <w:r>
        <w:t>research</w:t>
      </w:r>
      <w:r>
        <w:rPr>
          <w:spacing w:val="-42"/>
        </w:rPr>
        <w:t xml:space="preserve"> </w:t>
      </w:r>
      <w:r>
        <w:t>activity.</w:t>
      </w:r>
    </w:p>
    <w:p w14:paraId="7A5F73B6" w14:textId="77777777" w:rsidR="00F62CEC" w:rsidRDefault="002812FF">
      <w:pPr>
        <w:spacing w:before="168" w:line="249" w:lineRule="auto"/>
        <w:ind w:left="163" w:right="202"/>
        <w:rPr>
          <w:rFonts w:ascii="GothamNarrow-MediumItalic" w:hAnsi="GothamNarrow-MediumItalic"/>
          <w:i/>
          <w:sz w:val="16"/>
        </w:rPr>
      </w:pPr>
      <w:r>
        <w:rPr>
          <w:rFonts w:ascii="GothamNarrow-MediumItalic" w:hAnsi="GothamNarrow-MediumItalic"/>
          <w:i/>
          <w:color w:val="B5B5B5"/>
          <w:sz w:val="16"/>
        </w:rPr>
        <w:t>In 2019, UQ researchers published 11,262</w:t>
      </w:r>
      <w:r>
        <w:rPr>
          <w:rFonts w:ascii="GothamNarrow-MediumItalic" w:hAnsi="GothamNarrow-MediumItalic"/>
          <w:i/>
          <w:color w:val="B5B5B5"/>
          <w:spacing w:val="1"/>
          <w:sz w:val="16"/>
        </w:rPr>
        <w:t xml:space="preserve"> </w:t>
      </w:r>
      <w:r>
        <w:rPr>
          <w:rFonts w:ascii="GothamNarrow-MediumItalic" w:hAnsi="GothamNarrow-MediumItalic"/>
          <w:i/>
          <w:color w:val="B5B5B5"/>
          <w:sz w:val="16"/>
        </w:rPr>
        <w:t>papers, with 6,380 (57 per cent) having</w:t>
      </w:r>
      <w:r>
        <w:rPr>
          <w:rFonts w:ascii="GothamNarrow-MediumItalic" w:hAnsi="GothamNarrow-MediumItalic"/>
          <w:i/>
          <w:color w:val="B5B5B5"/>
          <w:spacing w:val="1"/>
          <w:sz w:val="16"/>
        </w:rPr>
        <w:t xml:space="preserve"> </w:t>
      </w:r>
      <w:r>
        <w:rPr>
          <w:rFonts w:ascii="GothamNarrow-MediumItalic" w:hAnsi="GothamNarrow-MediumItalic"/>
          <w:i/>
          <w:color w:val="B5B5B5"/>
          <w:sz w:val="16"/>
        </w:rPr>
        <w:t>an international co-author – the top 10</w:t>
      </w:r>
      <w:r>
        <w:rPr>
          <w:rFonts w:ascii="GothamNarrow-MediumItalic" w:hAnsi="GothamNarrow-MediumItalic"/>
          <w:i/>
          <w:color w:val="B5B5B5"/>
          <w:spacing w:val="1"/>
          <w:sz w:val="16"/>
        </w:rPr>
        <w:t xml:space="preserve"> </w:t>
      </w:r>
      <w:r>
        <w:rPr>
          <w:rFonts w:ascii="GothamNarrow-MediumItalic" w:hAnsi="GothamNarrow-MediumItalic"/>
          <w:i/>
          <w:color w:val="B5B5B5"/>
          <w:sz w:val="16"/>
        </w:rPr>
        <w:t>source</w:t>
      </w:r>
      <w:r>
        <w:rPr>
          <w:rFonts w:ascii="GothamNarrow-MediumItalic" w:hAnsi="GothamNarrow-MediumItalic"/>
          <w:i/>
          <w:color w:val="B5B5B5"/>
          <w:spacing w:val="-4"/>
          <w:sz w:val="16"/>
        </w:rPr>
        <w:t xml:space="preserve"> </w:t>
      </w:r>
      <w:r>
        <w:rPr>
          <w:rFonts w:ascii="GothamNarrow-MediumItalic" w:hAnsi="GothamNarrow-MediumItalic"/>
          <w:i/>
          <w:color w:val="B5B5B5"/>
          <w:sz w:val="16"/>
        </w:rPr>
        <w:t>countries</w:t>
      </w:r>
      <w:r>
        <w:rPr>
          <w:rFonts w:ascii="GothamNarrow-MediumItalic" w:hAnsi="GothamNarrow-MediumItalic"/>
          <w:i/>
          <w:color w:val="B5B5B5"/>
          <w:spacing w:val="-3"/>
          <w:sz w:val="16"/>
        </w:rPr>
        <w:t xml:space="preserve"> </w:t>
      </w:r>
      <w:r>
        <w:rPr>
          <w:rFonts w:ascii="GothamNarrow-MediumItalic" w:hAnsi="GothamNarrow-MediumItalic"/>
          <w:i/>
          <w:color w:val="B5B5B5"/>
          <w:sz w:val="16"/>
        </w:rPr>
        <w:t>being</w:t>
      </w:r>
      <w:r>
        <w:rPr>
          <w:rFonts w:ascii="GothamNarrow-MediumItalic" w:hAnsi="GothamNarrow-MediumItalic"/>
          <w:i/>
          <w:color w:val="B5B5B5"/>
          <w:spacing w:val="-4"/>
          <w:sz w:val="16"/>
        </w:rPr>
        <w:t xml:space="preserve"> </w:t>
      </w:r>
      <w:r>
        <w:rPr>
          <w:rFonts w:ascii="GothamNarrow-MediumItalic" w:hAnsi="GothamNarrow-MediumItalic"/>
          <w:i/>
          <w:color w:val="B5B5B5"/>
          <w:sz w:val="16"/>
        </w:rPr>
        <w:t>the</w:t>
      </w:r>
      <w:r>
        <w:rPr>
          <w:rFonts w:ascii="GothamNarrow-MediumItalic" w:hAnsi="GothamNarrow-MediumItalic"/>
          <w:i/>
          <w:color w:val="B5B5B5"/>
          <w:spacing w:val="-3"/>
          <w:sz w:val="16"/>
        </w:rPr>
        <w:t xml:space="preserve"> </w:t>
      </w:r>
      <w:r>
        <w:rPr>
          <w:rFonts w:ascii="GothamNarrow-MediumItalic" w:hAnsi="GothamNarrow-MediumItalic"/>
          <w:i/>
          <w:color w:val="B5B5B5"/>
          <w:sz w:val="16"/>
        </w:rPr>
        <w:t>US,</w:t>
      </w:r>
      <w:r>
        <w:rPr>
          <w:rFonts w:ascii="GothamNarrow-MediumItalic" w:hAnsi="GothamNarrow-MediumItalic"/>
          <w:i/>
          <w:color w:val="B5B5B5"/>
          <w:spacing w:val="-3"/>
          <w:sz w:val="16"/>
        </w:rPr>
        <w:t xml:space="preserve"> </w:t>
      </w:r>
      <w:r>
        <w:rPr>
          <w:rFonts w:ascii="GothamNarrow-MediumItalic" w:hAnsi="GothamNarrow-MediumItalic"/>
          <w:i/>
          <w:color w:val="B5B5B5"/>
          <w:sz w:val="16"/>
        </w:rPr>
        <w:t>UK,</w:t>
      </w:r>
      <w:r>
        <w:rPr>
          <w:rFonts w:ascii="GothamNarrow-MediumItalic" w:hAnsi="GothamNarrow-MediumItalic"/>
          <w:i/>
          <w:color w:val="B5B5B5"/>
          <w:spacing w:val="-4"/>
          <w:sz w:val="16"/>
        </w:rPr>
        <w:t xml:space="preserve"> </w:t>
      </w:r>
      <w:r>
        <w:rPr>
          <w:rFonts w:ascii="GothamNarrow-MediumItalic" w:hAnsi="GothamNarrow-MediumItalic"/>
          <w:i/>
          <w:color w:val="B5B5B5"/>
          <w:sz w:val="16"/>
        </w:rPr>
        <w:t>China,</w:t>
      </w:r>
    </w:p>
    <w:p w14:paraId="3AE71929" w14:textId="77777777" w:rsidR="00F62CEC" w:rsidRDefault="002812FF">
      <w:pPr>
        <w:spacing w:before="2" w:line="249" w:lineRule="auto"/>
        <w:ind w:left="163" w:right="67"/>
        <w:rPr>
          <w:rFonts w:ascii="GothamNarrow-MediumItalic"/>
          <w:i/>
          <w:sz w:val="16"/>
        </w:rPr>
      </w:pPr>
      <w:r>
        <w:rPr>
          <w:rFonts w:ascii="GothamNarrow-MediumItalic"/>
          <w:i/>
          <w:color w:val="B5B5B5"/>
          <w:sz w:val="16"/>
        </w:rPr>
        <w:t>Germany,</w:t>
      </w:r>
      <w:r>
        <w:rPr>
          <w:rFonts w:ascii="GothamNarrow-MediumItalic"/>
          <w:i/>
          <w:color w:val="B5B5B5"/>
          <w:spacing w:val="-9"/>
          <w:sz w:val="16"/>
        </w:rPr>
        <w:t xml:space="preserve"> </w:t>
      </w:r>
      <w:r>
        <w:rPr>
          <w:rFonts w:ascii="GothamNarrow-MediumItalic"/>
          <w:i/>
          <w:color w:val="B5B5B5"/>
          <w:sz w:val="16"/>
        </w:rPr>
        <w:t>Canada,</w:t>
      </w:r>
      <w:r>
        <w:rPr>
          <w:rFonts w:ascii="GothamNarrow-MediumItalic"/>
          <w:i/>
          <w:color w:val="B5B5B5"/>
          <w:spacing w:val="-8"/>
          <w:sz w:val="16"/>
        </w:rPr>
        <w:t xml:space="preserve"> </w:t>
      </w:r>
      <w:r>
        <w:rPr>
          <w:rFonts w:ascii="GothamNarrow-MediumItalic"/>
          <w:i/>
          <w:color w:val="B5B5B5"/>
          <w:sz w:val="16"/>
        </w:rPr>
        <w:t>France,</w:t>
      </w:r>
      <w:r>
        <w:rPr>
          <w:rFonts w:ascii="GothamNarrow-MediumItalic"/>
          <w:i/>
          <w:color w:val="B5B5B5"/>
          <w:spacing w:val="-9"/>
          <w:sz w:val="16"/>
        </w:rPr>
        <w:t xml:space="preserve"> </w:t>
      </w:r>
      <w:r>
        <w:rPr>
          <w:rFonts w:ascii="GothamNarrow-MediumItalic"/>
          <w:i/>
          <w:color w:val="B5B5B5"/>
          <w:sz w:val="16"/>
        </w:rPr>
        <w:t>the</w:t>
      </w:r>
      <w:r>
        <w:rPr>
          <w:rFonts w:ascii="GothamNarrow-MediumItalic"/>
          <w:i/>
          <w:color w:val="B5B5B5"/>
          <w:spacing w:val="-8"/>
          <w:sz w:val="16"/>
        </w:rPr>
        <w:t xml:space="preserve"> </w:t>
      </w:r>
      <w:r>
        <w:rPr>
          <w:rFonts w:ascii="GothamNarrow-MediumItalic"/>
          <w:i/>
          <w:color w:val="B5B5B5"/>
          <w:sz w:val="16"/>
        </w:rPr>
        <w:t>Netherlands,</w:t>
      </w:r>
      <w:r>
        <w:rPr>
          <w:rFonts w:ascii="GothamNarrow-MediumItalic"/>
          <w:i/>
          <w:color w:val="B5B5B5"/>
          <w:spacing w:val="-34"/>
          <w:sz w:val="16"/>
        </w:rPr>
        <w:t xml:space="preserve"> </w:t>
      </w:r>
      <w:r>
        <w:rPr>
          <w:rFonts w:ascii="GothamNarrow-MediumItalic"/>
          <w:i/>
          <w:color w:val="B5B5B5"/>
          <w:sz w:val="16"/>
        </w:rPr>
        <w:t>New</w:t>
      </w:r>
      <w:r>
        <w:rPr>
          <w:rFonts w:ascii="GothamNarrow-MediumItalic"/>
          <w:i/>
          <w:color w:val="B5B5B5"/>
          <w:spacing w:val="-1"/>
          <w:sz w:val="16"/>
        </w:rPr>
        <w:t xml:space="preserve"> </w:t>
      </w:r>
      <w:r>
        <w:rPr>
          <w:rFonts w:ascii="GothamNarrow-MediumItalic"/>
          <w:i/>
          <w:color w:val="B5B5B5"/>
          <w:sz w:val="16"/>
        </w:rPr>
        <w:t>Zealand, Spain and</w:t>
      </w:r>
      <w:r>
        <w:rPr>
          <w:rFonts w:ascii="GothamNarrow-MediumItalic"/>
          <w:i/>
          <w:color w:val="B5B5B5"/>
          <w:spacing w:val="-1"/>
          <w:sz w:val="16"/>
        </w:rPr>
        <w:t xml:space="preserve"> </w:t>
      </w:r>
      <w:r>
        <w:rPr>
          <w:rFonts w:ascii="GothamNarrow-MediumItalic"/>
          <w:i/>
          <w:color w:val="B5B5B5"/>
          <w:sz w:val="16"/>
        </w:rPr>
        <w:t>Japan.</w:t>
      </w:r>
    </w:p>
    <w:p w14:paraId="4EBD001A" w14:textId="77777777" w:rsidR="00F62CEC" w:rsidRDefault="00F62CEC">
      <w:pPr>
        <w:pStyle w:val="BodyText"/>
        <w:spacing w:before="3"/>
        <w:rPr>
          <w:rFonts w:ascii="GothamNarrow-MediumItalic"/>
          <w:i/>
        </w:rPr>
      </w:pPr>
    </w:p>
    <w:p w14:paraId="43B9C6DA" w14:textId="77777777" w:rsidR="00F62CEC" w:rsidRDefault="002812FF">
      <w:pPr>
        <w:pStyle w:val="BodyText"/>
        <w:spacing w:before="1"/>
        <w:ind w:left="163"/>
        <w:rPr>
          <w:rFonts w:ascii="GothamNarrow-Medium"/>
        </w:rPr>
      </w:pPr>
      <w:r>
        <w:rPr>
          <w:rFonts w:ascii="GothamNarrow-Medium"/>
        </w:rPr>
        <w:t>International</w:t>
      </w:r>
      <w:r>
        <w:rPr>
          <w:rFonts w:ascii="GothamNarrow-Medium"/>
          <w:spacing w:val="-2"/>
        </w:rPr>
        <w:t xml:space="preserve"> </w:t>
      </w:r>
      <w:r>
        <w:rPr>
          <w:rFonts w:ascii="GothamNarrow-Medium"/>
        </w:rPr>
        <w:t>research</w:t>
      </w:r>
      <w:r>
        <w:rPr>
          <w:rFonts w:ascii="GothamNarrow-Medium"/>
          <w:spacing w:val="-2"/>
        </w:rPr>
        <w:t xml:space="preserve"> </w:t>
      </w:r>
      <w:r>
        <w:rPr>
          <w:rFonts w:ascii="GothamNarrow-Medium"/>
        </w:rPr>
        <w:t>partnerships</w:t>
      </w:r>
    </w:p>
    <w:p w14:paraId="490E7821" w14:textId="77777777" w:rsidR="00F62CEC" w:rsidRDefault="002812FF">
      <w:pPr>
        <w:pStyle w:val="BodyText"/>
        <w:spacing w:before="25" w:line="249" w:lineRule="auto"/>
        <w:ind w:left="163" w:right="260"/>
      </w:pPr>
      <w:r>
        <w:t>In</w:t>
      </w:r>
      <w:r>
        <w:rPr>
          <w:spacing w:val="-4"/>
        </w:rPr>
        <w:t xml:space="preserve"> </w:t>
      </w:r>
      <w:r>
        <w:t>2020,</w:t>
      </w:r>
      <w:r>
        <w:rPr>
          <w:spacing w:val="-4"/>
        </w:rPr>
        <w:t xml:space="preserve"> </w:t>
      </w:r>
      <w:r>
        <w:t>UQ</w:t>
      </w:r>
      <w:r>
        <w:rPr>
          <w:spacing w:val="-4"/>
        </w:rPr>
        <w:t xml:space="preserve"> </w:t>
      </w:r>
      <w:r>
        <w:t>ensured</w:t>
      </w:r>
      <w:r>
        <w:rPr>
          <w:spacing w:val="-4"/>
        </w:rPr>
        <w:t xml:space="preserve"> </w:t>
      </w:r>
      <w:r>
        <w:t>that</w:t>
      </w:r>
      <w:r>
        <w:rPr>
          <w:spacing w:val="-4"/>
        </w:rPr>
        <w:t xml:space="preserve"> </w:t>
      </w:r>
      <w:r>
        <w:t>our</w:t>
      </w:r>
      <w:r>
        <w:rPr>
          <w:spacing w:val="-4"/>
        </w:rPr>
        <w:t xml:space="preserve"> </w:t>
      </w:r>
      <w:r>
        <w:t>partnership</w:t>
      </w:r>
      <w:r>
        <w:rPr>
          <w:spacing w:val="-35"/>
        </w:rPr>
        <w:t xml:space="preserve"> </w:t>
      </w:r>
      <w:r>
        <w:t>with</w:t>
      </w:r>
      <w:r>
        <w:rPr>
          <w:spacing w:val="-4"/>
        </w:rPr>
        <w:t xml:space="preserve"> </w:t>
      </w:r>
      <w:r>
        <w:t>the</w:t>
      </w:r>
      <w:r>
        <w:rPr>
          <w:spacing w:val="-3"/>
        </w:rPr>
        <w:t xml:space="preserve"> </w:t>
      </w:r>
      <w:r>
        <w:t>Indian</w:t>
      </w:r>
      <w:r>
        <w:rPr>
          <w:spacing w:val="-4"/>
        </w:rPr>
        <w:t xml:space="preserve"> </w:t>
      </w:r>
      <w:r>
        <w:t>Institute</w:t>
      </w:r>
      <w:r>
        <w:rPr>
          <w:spacing w:val="-3"/>
        </w:rPr>
        <w:t xml:space="preserve"> </w:t>
      </w:r>
      <w:r>
        <w:t>of</w:t>
      </w:r>
      <w:r>
        <w:rPr>
          <w:spacing w:val="-4"/>
        </w:rPr>
        <w:t xml:space="preserve"> </w:t>
      </w:r>
      <w:r>
        <w:t>Technology,</w:t>
      </w:r>
    </w:p>
    <w:p w14:paraId="4B236926" w14:textId="77777777" w:rsidR="00F62CEC" w:rsidRDefault="002812FF">
      <w:pPr>
        <w:pStyle w:val="BodyText"/>
        <w:spacing w:line="249" w:lineRule="auto"/>
        <w:ind w:left="163" w:right="290"/>
      </w:pPr>
      <w:r>
        <w:t>Delhi</w:t>
      </w:r>
      <w:r>
        <w:rPr>
          <w:spacing w:val="5"/>
        </w:rPr>
        <w:t xml:space="preserve"> </w:t>
      </w:r>
      <w:r>
        <w:t>(IITD)</w:t>
      </w:r>
      <w:r>
        <w:rPr>
          <w:spacing w:val="5"/>
        </w:rPr>
        <w:t xml:space="preserve"> </w:t>
      </w:r>
      <w:r>
        <w:t>was</w:t>
      </w:r>
      <w:r>
        <w:rPr>
          <w:spacing w:val="5"/>
        </w:rPr>
        <w:t xml:space="preserve"> </w:t>
      </w:r>
      <w:r>
        <w:t>strongly</w:t>
      </w:r>
      <w:r>
        <w:rPr>
          <w:spacing w:val="5"/>
        </w:rPr>
        <w:t xml:space="preserve"> </w:t>
      </w:r>
      <w:r>
        <w:t>supported</w:t>
      </w:r>
      <w:r>
        <w:rPr>
          <w:spacing w:val="1"/>
        </w:rPr>
        <w:t xml:space="preserve"> </w:t>
      </w:r>
      <w:r>
        <w:t>from</w:t>
      </w:r>
      <w:r>
        <w:rPr>
          <w:spacing w:val="-6"/>
        </w:rPr>
        <w:t xml:space="preserve"> </w:t>
      </w:r>
      <w:r>
        <w:t>a</w:t>
      </w:r>
      <w:r>
        <w:rPr>
          <w:spacing w:val="-5"/>
        </w:rPr>
        <w:t xml:space="preserve"> </w:t>
      </w:r>
      <w:r>
        <w:t>research</w:t>
      </w:r>
      <w:r>
        <w:rPr>
          <w:spacing w:val="-6"/>
        </w:rPr>
        <w:t xml:space="preserve"> </w:t>
      </w:r>
      <w:r>
        <w:t>and</w:t>
      </w:r>
      <w:r>
        <w:rPr>
          <w:spacing w:val="-5"/>
        </w:rPr>
        <w:t xml:space="preserve"> </w:t>
      </w:r>
      <w:r>
        <w:t>industry</w:t>
      </w:r>
      <w:r>
        <w:rPr>
          <w:spacing w:val="-5"/>
        </w:rPr>
        <w:t xml:space="preserve"> </w:t>
      </w:r>
      <w:r>
        <w:t>partnership</w:t>
      </w:r>
      <w:r>
        <w:rPr>
          <w:spacing w:val="-35"/>
        </w:rPr>
        <w:t xml:space="preserve"> </w:t>
      </w:r>
      <w:r>
        <w:t>perspective. To this end, UQ explored</w:t>
      </w:r>
      <w:r>
        <w:rPr>
          <w:spacing w:val="1"/>
        </w:rPr>
        <w:t xml:space="preserve"> </w:t>
      </w:r>
      <w:r>
        <w:t>industry</w:t>
      </w:r>
      <w:r>
        <w:rPr>
          <w:spacing w:val="-1"/>
        </w:rPr>
        <w:t xml:space="preserve"> </w:t>
      </w:r>
      <w:r>
        <w:t>partnerships</w:t>
      </w:r>
      <w:r>
        <w:rPr>
          <w:spacing w:val="-1"/>
        </w:rPr>
        <w:t xml:space="preserve"> </w:t>
      </w:r>
      <w:r>
        <w:t>with</w:t>
      </w:r>
      <w:r>
        <w:rPr>
          <w:spacing w:val="-1"/>
        </w:rPr>
        <w:t xml:space="preserve"> </w:t>
      </w:r>
      <w:r>
        <w:t>companies</w:t>
      </w:r>
    </w:p>
    <w:p w14:paraId="2885A482" w14:textId="77777777" w:rsidR="00F62CEC" w:rsidRDefault="002812FF">
      <w:pPr>
        <w:pStyle w:val="BodyText"/>
        <w:spacing w:before="1" w:line="249" w:lineRule="auto"/>
        <w:ind w:left="163" w:right="235"/>
      </w:pPr>
      <w:r>
        <w:rPr>
          <w:spacing w:val="-1"/>
        </w:rPr>
        <w:t>and</w:t>
      </w:r>
      <w:r>
        <w:rPr>
          <w:spacing w:val="-9"/>
        </w:rPr>
        <w:t xml:space="preserve"> </w:t>
      </w:r>
      <w:r>
        <w:rPr>
          <w:spacing w:val="-1"/>
        </w:rPr>
        <w:t>organisations</w:t>
      </w:r>
      <w:r>
        <w:rPr>
          <w:spacing w:val="-8"/>
        </w:rPr>
        <w:t xml:space="preserve"> </w:t>
      </w:r>
      <w:r>
        <w:t>including</w:t>
      </w:r>
      <w:r>
        <w:rPr>
          <w:spacing w:val="-9"/>
        </w:rPr>
        <w:t xml:space="preserve"> </w:t>
      </w:r>
      <w:r>
        <w:t>RenewPower,</w:t>
      </w:r>
      <w:r>
        <w:rPr>
          <w:spacing w:val="-35"/>
        </w:rPr>
        <w:t xml:space="preserve"> </w:t>
      </w:r>
      <w:r>
        <w:t>Infosys, Wipro, Bosch, TCS and Boeing,</w:t>
      </w:r>
      <w:r>
        <w:rPr>
          <w:spacing w:val="1"/>
        </w:rPr>
        <w:t xml:space="preserve"> </w:t>
      </w:r>
      <w:r>
        <w:t>and with funding bodies like the Indian</w:t>
      </w:r>
      <w:r>
        <w:rPr>
          <w:spacing w:val="1"/>
        </w:rPr>
        <w:t xml:space="preserve"> </w:t>
      </w:r>
      <w:r>
        <w:t>Department of Biotechnology and Indian</w:t>
      </w:r>
      <w:r>
        <w:rPr>
          <w:spacing w:val="1"/>
        </w:rPr>
        <w:t xml:space="preserve"> </w:t>
      </w:r>
      <w:r>
        <w:t>Council</w:t>
      </w:r>
      <w:r>
        <w:rPr>
          <w:spacing w:val="-1"/>
        </w:rPr>
        <w:t xml:space="preserve"> </w:t>
      </w:r>
      <w:r>
        <w:t>of</w:t>
      </w:r>
      <w:r>
        <w:rPr>
          <w:spacing w:val="-1"/>
        </w:rPr>
        <w:t xml:space="preserve"> </w:t>
      </w:r>
      <w:r>
        <w:t>Social</w:t>
      </w:r>
      <w:r>
        <w:rPr>
          <w:spacing w:val="-1"/>
        </w:rPr>
        <w:t xml:space="preserve"> </w:t>
      </w:r>
      <w:r>
        <w:t>Science Research.</w:t>
      </w:r>
    </w:p>
    <w:p w14:paraId="2A04D091" w14:textId="77777777" w:rsidR="00F62CEC" w:rsidRDefault="002812FF">
      <w:pPr>
        <w:pStyle w:val="BodyText"/>
        <w:spacing w:before="2" w:line="249" w:lineRule="auto"/>
        <w:ind w:left="163" w:right="35"/>
      </w:pPr>
      <w:r>
        <w:t>Advanced-stage</w:t>
      </w:r>
      <w:r>
        <w:rPr>
          <w:spacing w:val="-7"/>
        </w:rPr>
        <w:t xml:space="preserve"> </w:t>
      </w:r>
      <w:r>
        <w:t>funding</w:t>
      </w:r>
      <w:r>
        <w:rPr>
          <w:spacing w:val="-6"/>
        </w:rPr>
        <w:t xml:space="preserve"> </w:t>
      </w:r>
      <w:r>
        <w:t>has</w:t>
      </w:r>
      <w:r>
        <w:rPr>
          <w:spacing w:val="-7"/>
        </w:rPr>
        <w:t xml:space="preserve"> </w:t>
      </w:r>
      <w:r>
        <w:t>been</w:t>
      </w:r>
      <w:r>
        <w:rPr>
          <w:spacing w:val="-6"/>
        </w:rPr>
        <w:t xml:space="preserve"> </w:t>
      </w:r>
      <w:r>
        <w:t>proposed</w:t>
      </w:r>
      <w:r>
        <w:rPr>
          <w:spacing w:val="-35"/>
        </w:rPr>
        <w:t xml:space="preserve"> </w:t>
      </w:r>
      <w:r>
        <w:t>to</w:t>
      </w:r>
      <w:r>
        <w:rPr>
          <w:spacing w:val="-5"/>
        </w:rPr>
        <w:t xml:space="preserve"> </w:t>
      </w:r>
      <w:r>
        <w:t>all.</w:t>
      </w:r>
      <w:r>
        <w:rPr>
          <w:spacing w:val="-4"/>
        </w:rPr>
        <w:t xml:space="preserve"> </w:t>
      </w:r>
      <w:r>
        <w:t>UQ</w:t>
      </w:r>
      <w:r>
        <w:rPr>
          <w:spacing w:val="-5"/>
        </w:rPr>
        <w:t xml:space="preserve"> </w:t>
      </w:r>
      <w:r>
        <w:t>also</w:t>
      </w:r>
      <w:r>
        <w:rPr>
          <w:spacing w:val="-4"/>
        </w:rPr>
        <w:t xml:space="preserve"> </w:t>
      </w:r>
      <w:r>
        <w:t>nurtured</w:t>
      </w:r>
      <w:r>
        <w:rPr>
          <w:spacing w:val="-4"/>
        </w:rPr>
        <w:t xml:space="preserve"> </w:t>
      </w:r>
      <w:r>
        <w:t>flagship</w:t>
      </w:r>
      <w:r>
        <w:rPr>
          <w:spacing w:val="-5"/>
        </w:rPr>
        <w:t xml:space="preserve"> </w:t>
      </w:r>
      <w:r>
        <w:t>partnerships</w:t>
      </w:r>
      <w:r>
        <w:rPr>
          <w:spacing w:val="-35"/>
        </w:rPr>
        <w:t xml:space="preserve"> </w:t>
      </w:r>
      <w:r>
        <w:t>with the University of Exeter, Technical</w:t>
      </w:r>
      <w:r>
        <w:rPr>
          <w:spacing w:val="1"/>
        </w:rPr>
        <w:t xml:space="preserve"> </w:t>
      </w:r>
      <w:r>
        <w:t>University Munich (TUM) and Wenzhou</w:t>
      </w:r>
      <w:r>
        <w:rPr>
          <w:spacing w:val="1"/>
        </w:rPr>
        <w:t xml:space="preserve"> </w:t>
      </w:r>
      <w:r>
        <w:t>Medical</w:t>
      </w:r>
      <w:r>
        <w:rPr>
          <w:spacing w:val="-1"/>
        </w:rPr>
        <w:t xml:space="preserve"> </w:t>
      </w:r>
      <w:r>
        <w:t>University.</w:t>
      </w:r>
    </w:p>
    <w:p w14:paraId="15C20D24" w14:textId="77777777" w:rsidR="00F62CEC" w:rsidRDefault="00F62CEC">
      <w:pPr>
        <w:pStyle w:val="BodyText"/>
        <w:spacing w:before="1"/>
        <w:rPr>
          <w:sz w:val="14"/>
        </w:rPr>
      </w:pPr>
    </w:p>
    <w:p w14:paraId="507ED5F9" w14:textId="77777777" w:rsidR="00F62CEC" w:rsidRDefault="002812FF">
      <w:pPr>
        <w:pStyle w:val="BodyText"/>
        <w:ind w:left="163"/>
        <w:rPr>
          <w:rFonts w:ascii="GothamNarrow-Medium"/>
        </w:rPr>
      </w:pPr>
      <w:r>
        <w:rPr>
          <w:rFonts w:ascii="GothamNarrow-Medium"/>
        </w:rPr>
        <w:t>Global</w:t>
      </w:r>
      <w:r>
        <w:rPr>
          <w:rFonts w:ascii="GothamNarrow-Medium"/>
          <w:spacing w:val="-2"/>
        </w:rPr>
        <w:t xml:space="preserve"> </w:t>
      </w:r>
      <w:r>
        <w:rPr>
          <w:rFonts w:ascii="GothamNarrow-Medium"/>
        </w:rPr>
        <w:t>Development</w:t>
      </w:r>
      <w:r>
        <w:rPr>
          <w:rFonts w:ascii="GothamNarrow-Medium"/>
          <w:spacing w:val="-1"/>
        </w:rPr>
        <w:t xml:space="preserve"> </w:t>
      </w:r>
      <w:r>
        <w:rPr>
          <w:rFonts w:ascii="GothamNarrow-Medium"/>
        </w:rPr>
        <w:t>Impact</w:t>
      </w:r>
      <w:r>
        <w:rPr>
          <w:rFonts w:ascii="GothamNarrow-Medium"/>
          <w:spacing w:val="-2"/>
        </w:rPr>
        <w:t xml:space="preserve"> </w:t>
      </w:r>
      <w:r>
        <w:rPr>
          <w:rFonts w:ascii="GothamNarrow-Medium"/>
        </w:rPr>
        <w:t>Plan</w:t>
      </w:r>
    </w:p>
    <w:p w14:paraId="2CE39EA1" w14:textId="77777777" w:rsidR="00F62CEC" w:rsidRDefault="002812FF">
      <w:pPr>
        <w:pStyle w:val="BodyText"/>
        <w:spacing w:before="25" w:line="249" w:lineRule="auto"/>
        <w:ind w:left="163" w:right="40"/>
      </w:pPr>
      <w:r>
        <w:t>UQ has one of the leading university</w:t>
      </w:r>
      <w:r>
        <w:rPr>
          <w:spacing w:val="1"/>
        </w:rPr>
        <w:t xml:space="preserve"> </w:t>
      </w:r>
      <w:r>
        <w:t>development groups working across Africa,</w:t>
      </w:r>
      <w:r>
        <w:rPr>
          <w:spacing w:val="1"/>
        </w:rPr>
        <w:t xml:space="preserve"> </w:t>
      </w:r>
      <w:r>
        <w:t>South and West Asia, South–East Asia and</w:t>
      </w:r>
      <w:r>
        <w:rPr>
          <w:spacing w:val="1"/>
        </w:rPr>
        <w:t xml:space="preserve"> </w:t>
      </w:r>
      <w:r>
        <w:t>the</w:t>
      </w:r>
      <w:r>
        <w:rPr>
          <w:spacing w:val="-9"/>
        </w:rPr>
        <w:t xml:space="preserve"> </w:t>
      </w:r>
      <w:r>
        <w:t>Pacific.</w:t>
      </w:r>
      <w:r>
        <w:rPr>
          <w:spacing w:val="-9"/>
        </w:rPr>
        <w:t xml:space="preserve"> </w:t>
      </w:r>
      <w:r>
        <w:t>Providing</w:t>
      </w:r>
      <w:r>
        <w:rPr>
          <w:spacing w:val="-8"/>
        </w:rPr>
        <w:t xml:space="preserve"> </w:t>
      </w:r>
      <w:r>
        <w:t>development</w:t>
      </w:r>
      <w:r>
        <w:rPr>
          <w:spacing w:val="-9"/>
        </w:rPr>
        <w:t xml:space="preserve"> </w:t>
      </w:r>
      <w:r>
        <w:t>expertise</w:t>
      </w:r>
      <w:r>
        <w:rPr>
          <w:spacing w:val="-35"/>
        </w:rPr>
        <w:t xml:space="preserve"> </w:t>
      </w:r>
      <w:r>
        <w:t>and program management leadership, UQ</w:t>
      </w:r>
      <w:r>
        <w:rPr>
          <w:spacing w:val="1"/>
        </w:rPr>
        <w:t xml:space="preserve"> </w:t>
      </w:r>
      <w:r>
        <w:t>International</w:t>
      </w:r>
      <w:r>
        <w:rPr>
          <w:spacing w:val="4"/>
        </w:rPr>
        <w:t xml:space="preserve"> </w:t>
      </w:r>
      <w:r>
        <w:t>Development</w:t>
      </w:r>
      <w:r>
        <w:rPr>
          <w:spacing w:val="4"/>
        </w:rPr>
        <w:t xml:space="preserve"> </w:t>
      </w:r>
      <w:r>
        <w:t>(UQID)</w:t>
      </w:r>
      <w:r>
        <w:rPr>
          <w:spacing w:val="5"/>
        </w:rPr>
        <w:t xml:space="preserve"> </w:t>
      </w:r>
      <w:r>
        <w:t>builds</w:t>
      </w:r>
      <w:r>
        <w:rPr>
          <w:spacing w:val="1"/>
        </w:rPr>
        <w:t xml:space="preserve"> </w:t>
      </w:r>
      <w:r>
        <w:t>the capacity of people, organisations and</w:t>
      </w:r>
      <w:r>
        <w:rPr>
          <w:spacing w:val="1"/>
        </w:rPr>
        <w:t xml:space="preserve"> </w:t>
      </w:r>
      <w:r>
        <w:t>governments to achieve key development</w:t>
      </w:r>
      <w:r>
        <w:rPr>
          <w:spacing w:val="1"/>
        </w:rPr>
        <w:t xml:space="preserve"> </w:t>
      </w:r>
      <w:r>
        <w:t>goals. In 2020, work progressed on the</w:t>
      </w:r>
      <w:r>
        <w:rPr>
          <w:spacing w:val="1"/>
        </w:rPr>
        <w:t xml:space="preserve"> </w:t>
      </w:r>
      <w:r>
        <w:t>development of a whole-of-UQ Global</w:t>
      </w:r>
      <w:r>
        <w:rPr>
          <w:spacing w:val="1"/>
        </w:rPr>
        <w:t xml:space="preserve"> </w:t>
      </w:r>
      <w:r>
        <w:t>Development</w:t>
      </w:r>
      <w:r>
        <w:rPr>
          <w:spacing w:val="-1"/>
        </w:rPr>
        <w:t xml:space="preserve"> </w:t>
      </w:r>
      <w:r>
        <w:t>Impact</w:t>
      </w:r>
      <w:r>
        <w:rPr>
          <w:spacing w:val="-1"/>
        </w:rPr>
        <w:t xml:space="preserve"> </w:t>
      </w:r>
      <w:r>
        <w:t>Plan, which</w:t>
      </w:r>
      <w:r>
        <w:rPr>
          <w:spacing w:val="-1"/>
        </w:rPr>
        <w:t xml:space="preserve"> </w:t>
      </w:r>
      <w:r>
        <w:t>will</w:t>
      </w:r>
    </w:p>
    <w:p w14:paraId="334952EB" w14:textId="77777777" w:rsidR="00F62CEC" w:rsidRDefault="002812FF">
      <w:pPr>
        <w:pStyle w:val="BodyText"/>
        <w:spacing w:before="3" w:line="249" w:lineRule="auto"/>
        <w:ind w:left="163" w:right="266"/>
      </w:pPr>
      <w:r>
        <w:t>seek to expand the University's work in</w:t>
      </w:r>
      <w:r>
        <w:rPr>
          <w:spacing w:val="1"/>
        </w:rPr>
        <w:t xml:space="preserve"> </w:t>
      </w:r>
      <w:r>
        <w:t>the development sector, to promote our</w:t>
      </w:r>
      <w:r>
        <w:rPr>
          <w:spacing w:val="1"/>
        </w:rPr>
        <w:t xml:space="preserve"> </w:t>
      </w:r>
      <w:r>
        <w:t>expertise, and to profile our impact. The</w:t>
      </w:r>
      <w:r>
        <w:rPr>
          <w:spacing w:val="1"/>
        </w:rPr>
        <w:t xml:space="preserve"> </w:t>
      </w:r>
      <w:r>
        <w:t>Plan will ensure a One UQ approach to</w:t>
      </w:r>
      <w:r>
        <w:rPr>
          <w:spacing w:val="1"/>
        </w:rPr>
        <w:t xml:space="preserve"> </w:t>
      </w:r>
      <w:r>
        <w:t>engaging</w:t>
      </w:r>
      <w:r>
        <w:rPr>
          <w:spacing w:val="-7"/>
        </w:rPr>
        <w:t xml:space="preserve"> </w:t>
      </w:r>
      <w:r>
        <w:t>with</w:t>
      </w:r>
      <w:r>
        <w:rPr>
          <w:spacing w:val="-6"/>
        </w:rPr>
        <w:t xml:space="preserve"> </w:t>
      </w:r>
      <w:r>
        <w:t>development</w:t>
      </w:r>
      <w:r>
        <w:rPr>
          <w:spacing w:val="-7"/>
        </w:rPr>
        <w:t xml:space="preserve"> </w:t>
      </w:r>
      <w:r>
        <w:t>projects</w:t>
      </w:r>
      <w:r>
        <w:rPr>
          <w:spacing w:val="-6"/>
        </w:rPr>
        <w:t xml:space="preserve"> </w:t>
      </w:r>
      <w:r>
        <w:t>and</w:t>
      </w:r>
    </w:p>
    <w:p w14:paraId="1EFEBF57" w14:textId="77777777" w:rsidR="00F62CEC" w:rsidRDefault="002812FF">
      <w:pPr>
        <w:pStyle w:val="BodyText"/>
        <w:spacing w:before="2" w:line="249" w:lineRule="auto"/>
        <w:ind w:left="163" w:right="89"/>
      </w:pPr>
      <w:r>
        <w:t>ensure</w:t>
      </w:r>
      <w:r>
        <w:rPr>
          <w:spacing w:val="-6"/>
        </w:rPr>
        <w:t xml:space="preserve"> </w:t>
      </w:r>
      <w:r>
        <w:t>that</w:t>
      </w:r>
      <w:r>
        <w:rPr>
          <w:spacing w:val="-6"/>
        </w:rPr>
        <w:t xml:space="preserve"> </w:t>
      </w:r>
      <w:r>
        <w:t>we</w:t>
      </w:r>
      <w:r>
        <w:rPr>
          <w:spacing w:val="-5"/>
        </w:rPr>
        <w:t xml:space="preserve"> </w:t>
      </w:r>
      <w:r>
        <w:t>can</w:t>
      </w:r>
      <w:r>
        <w:rPr>
          <w:spacing w:val="-6"/>
        </w:rPr>
        <w:t xml:space="preserve"> </w:t>
      </w:r>
      <w:r>
        <w:t>leverage</w:t>
      </w:r>
      <w:r>
        <w:rPr>
          <w:spacing w:val="-5"/>
        </w:rPr>
        <w:t xml:space="preserve"> </w:t>
      </w:r>
      <w:r>
        <w:t>the</w:t>
      </w:r>
      <w:r>
        <w:rPr>
          <w:spacing w:val="-6"/>
        </w:rPr>
        <w:t xml:space="preserve"> </w:t>
      </w:r>
      <w:r>
        <w:t>capabilities</w:t>
      </w:r>
      <w:r>
        <w:rPr>
          <w:spacing w:val="-35"/>
        </w:rPr>
        <w:t xml:space="preserve"> </w:t>
      </w:r>
      <w:r>
        <w:t>across UQ and collectively advance UQ's</w:t>
      </w:r>
      <w:r>
        <w:rPr>
          <w:spacing w:val="1"/>
        </w:rPr>
        <w:t xml:space="preserve"> </w:t>
      </w:r>
      <w:r>
        <w:t>activities</w:t>
      </w:r>
      <w:r>
        <w:rPr>
          <w:spacing w:val="-3"/>
        </w:rPr>
        <w:t xml:space="preserve"> </w:t>
      </w:r>
      <w:r>
        <w:t>and</w:t>
      </w:r>
      <w:r>
        <w:rPr>
          <w:spacing w:val="-2"/>
        </w:rPr>
        <w:t xml:space="preserve"> </w:t>
      </w:r>
      <w:r>
        <w:t>reputation</w:t>
      </w:r>
      <w:r>
        <w:rPr>
          <w:spacing w:val="-2"/>
        </w:rPr>
        <w:t xml:space="preserve"> </w:t>
      </w:r>
      <w:r>
        <w:t>in</w:t>
      </w:r>
      <w:r>
        <w:rPr>
          <w:spacing w:val="-2"/>
        </w:rPr>
        <w:t xml:space="preserve"> </w:t>
      </w:r>
      <w:r>
        <w:t>the</w:t>
      </w:r>
      <w:r>
        <w:rPr>
          <w:spacing w:val="-2"/>
        </w:rPr>
        <w:t xml:space="preserve"> </w:t>
      </w:r>
      <w:r>
        <w:t>international</w:t>
      </w:r>
      <w:r>
        <w:rPr>
          <w:spacing w:val="-35"/>
        </w:rPr>
        <w:t xml:space="preserve"> </w:t>
      </w:r>
      <w:r>
        <w:t>development</w:t>
      </w:r>
      <w:r>
        <w:rPr>
          <w:spacing w:val="-1"/>
        </w:rPr>
        <w:t xml:space="preserve"> </w:t>
      </w:r>
      <w:r>
        <w:t>space.</w:t>
      </w:r>
    </w:p>
    <w:p w14:paraId="2DFF2866" w14:textId="77777777" w:rsidR="00F62CEC" w:rsidRDefault="002812FF">
      <w:pPr>
        <w:pStyle w:val="BodyText"/>
        <w:spacing w:before="5"/>
        <w:rPr>
          <w:sz w:val="11"/>
        </w:rPr>
      </w:pPr>
      <w:r>
        <w:br w:type="column"/>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584"/>
      </w:tblGrid>
      <w:tr w:rsidR="00F62CEC" w14:paraId="689F0A84" w14:textId="77777777">
        <w:trPr>
          <w:trHeight w:val="277"/>
        </w:trPr>
        <w:tc>
          <w:tcPr>
            <w:tcW w:w="2422" w:type="dxa"/>
          </w:tcPr>
          <w:p w14:paraId="30BDA8F2" w14:textId="77777777" w:rsidR="00F62CEC" w:rsidRDefault="002812FF">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3.2</w:t>
            </w:r>
          </w:p>
        </w:tc>
        <w:tc>
          <w:tcPr>
            <w:tcW w:w="584" w:type="dxa"/>
          </w:tcPr>
          <w:p w14:paraId="77072839" w14:textId="77777777" w:rsidR="00F62CEC" w:rsidRDefault="002812FF">
            <w:pPr>
              <w:pStyle w:val="TableParagraph"/>
              <w:spacing w:before="49"/>
              <w:ind w:right="144"/>
              <w:jc w:val="right"/>
              <w:rPr>
                <w:rFonts w:ascii="GothamNarrow-Medium"/>
                <w:sz w:val="16"/>
              </w:rPr>
            </w:pPr>
            <w:r>
              <w:rPr>
                <w:rFonts w:ascii="GothamNarrow-Medium"/>
                <w:sz w:val="16"/>
              </w:rPr>
              <w:t>Page</w:t>
            </w:r>
          </w:p>
        </w:tc>
      </w:tr>
      <w:tr w:rsidR="00F62CEC" w14:paraId="26FCF555" w14:textId="77777777">
        <w:trPr>
          <w:trHeight w:val="277"/>
        </w:trPr>
        <w:tc>
          <w:tcPr>
            <w:tcW w:w="2422" w:type="dxa"/>
          </w:tcPr>
          <w:p w14:paraId="386354E0" w14:textId="77777777" w:rsidR="00F62CEC" w:rsidRDefault="002812FF">
            <w:pPr>
              <w:pStyle w:val="TableParagraph"/>
              <w:spacing w:before="49"/>
              <w:ind w:left="78"/>
              <w:rPr>
                <w:sz w:val="16"/>
              </w:rPr>
            </w:pPr>
            <w:hyperlink w:anchor="_bookmark26" w:history="1">
              <w:r>
                <w:rPr>
                  <w:color w:val="6688C3"/>
                  <w:sz w:val="16"/>
                </w:rPr>
                <w:t>2.3</w:t>
              </w:r>
              <w:r>
                <w:rPr>
                  <w:color w:val="6688C3"/>
                  <w:spacing w:val="-2"/>
                  <w:sz w:val="16"/>
                </w:rPr>
                <w:t xml:space="preserve"> </w:t>
              </w:r>
              <w:r>
                <w:rPr>
                  <w:color w:val="6688C3"/>
                  <w:sz w:val="16"/>
                </w:rPr>
                <w:t>UQIDAR,</w:t>
              </w:r>
              <w:r>
                <w:rPr>
                  <w:color w:val="6688C3"/>
                  <w:spacing w:val="-1"/>
                  <w:sz w:val="16"/>
                </w:rPr>
                <w:t xml:space="preserve"> </w:t>
              </w:r>
              <w:r>
                <w:rPr>
                  <w:color w:val="6688C3"/>
                  <w:sz w:val="16"/>
                </w:rPr>
                <w:t>QUEX</w:t>
              </w:r>
            </w:hyperlink>
          </w:p>
        </w:tc>
        <w:tc>
          <w:tcPr>
            <w:tcW w:w="584" w:type="dxa"/>
          </w:tcPr>
          <w:p w14:paraId="55BBF6EE" w14:textId="77777777" w:rsidR="00F62CEC" w:rsidRDefault="002812FF">
            <w:pPr>
              <w:pStyle w:val="TableParagraph"/>
              <w:spacing w:before="49"/>
              <w:ind w:right="200"/>
              <w:jc w:val="right"/>
              <w:rPr>
                <w:sz w:val="16"/>
              </w:rPr>
            </w:pPr>
            <w:hyperlink w:anchor="_bookmark26" w:history="1">
              <w:r>
                <w:rPr>
                  <w:color w:val="6688C3"/>
                  <w:sz w:val="16"/>
                </w:rPr>
                <w:t>24</w:t>
              </w:r>
            </w:hyperlink>
          </w:p>
        </w:tc>
      </w:tr>
      <w:tr w:rsidR="00F62CEC" w14:paraId="1118629C" w14:textId="77777777">
        <w:trPr>
          <w:trHeight w:val="277"/>
        </w:trPr>
        <w:tc>
          <w:tcPr>
            <w:tcW w:w="2422" w:type="dxa"/>
          </w:tcPr>
          <w:p w14:paraId="515C94CC" w14:textId="77777777" w:rsidR="00F62CEC" w:rsidRDefault="002812FF">
            <w:pPr>
              <w:pStyle w:val="TableParagraph"/>
              <w:spacing w:before="49"/>
              <w:ind w:left="78"/>
              <w:rPr>
                <w:sz w:val="16"/>
              </w:rPr>
            </w:pPr>
            <w:hyperlink w:anchor="_bookmark27" w:history="1">
              <w:r>
                <w:rPr>
                  <w:color w:val="6688C3"/>
                  <w:sz w:val="16"/>
                </w:rPr>
                <w:t>2.4</w:t>
              </w:r>
              <w:r>
                <w:rPr>
                  <w:color w:val="6688C3"/>
                  <w:spacing w:val="-2"/>
                  <w:sz w:val="16"/>
                </w:rPr>
                <w:t xml:space="preserve"> </w:t>
              </w:r>
              <w:r>
                <w:rPr>
                  <w:color w:val="6688C3"/>
                  <w:sz w:val="16"/>
                </w:rPr>
                <w:t>Research</w:t>
              </w:r>
              <w:r>
                <w:rPr>
                  <w:color w:val="6688C3"/>
                  <w:spacing w:val="-1"/>
                  <w:sz w:val="16"/>
                </w:rPr>
                <w:t xml:space="preserve"> </w:t>
              </w:r>
              <w:r>
                <w:rPr>
                  <w:color w:val="6688C3"/>
                  <w:sz w:val="16"/>
                </w:rPr>
                <w:t>partnerships</w:t>
              </w:r>
            </w:hyperlink>
          </w:p>
        </w:tc>
        <w:tc>
          <w:tcPr>
            <w:tcW w:w="584" w:type="dxa"/>
          </w:tcPr>
          <w:p w14:paraId="67C5248F" w14:textId="77777777" w:rsidR="00F62CEC" w:rsidRDefault="002812FF">
            <w:pPr>
              <w:pStyle w:val="TableParagraph"/>
              <w:spacing w:before="49"/>
              <w:ind w:right="200"/>
              <w:jc w:val="right"/>
              <w:rPr>
                <w:sz w:val="16"/>
              </w:rPr>
            </w:pPr>
            <w:hyperlink w:anchor="_bookmark27" w:history="1">
              <w:r>
                <w:rPr>
                  <w:color w:val="6688C3"/>
                  <w:sz w:val="16"/>
                </w:rPr>
                <w:t>24</w:t>
              </w:r>
            </w:hyperlink>
          </w:p>
        </w:tc>
      </w:tr>
      <w:tr w:rsidR="00F62CEC" w14:paraId="7EFB58FE" w14:textId="77777777">
        <w:trPr>
          <w:trHeight w:val="277"/>
        </w:trPr>
        <w:tc>
          <w:tcPr>
            <w:tcW w:w="2422" w:type="dxa"/>
          </w:tcPr>
          <w:p w14:paraId="6F8BBA49" w14:textId="77777777" w:rsidR="00F62CEC" w:rsidRDefault="002812FF">
            <w:pPr>
              <w:pStyle w:val="TableParagraph"/>
              <w:spacing w:before="49"/>
              <w:ind w:left="78"/>
              <w:rPr>
                <w:sz w:val="16"/>
              </w:rPr>
            </w:pPr>
            <w:hyperlink w:anchor="_bookmark37" w:history="1">
              <w:r>
                <w:rPr>
                  <w:color w:val="6688C3"/>
                  <w:sz w:val="16"/>
                </w:rPr>
                <w:t>4.1</w:t>
              </w:r>
              <w:r>
                <w:rPr>
                  <w:color w:val="6688C3"/>
                  <w:spacing w:val="-2"/>
                  <w:sz w:val="16"/>
                </w:rPr>
                <w:t xml:space="preserve"> </w:t>
              </w:r>
              <w:r>
                <w:rPr>
                  <w:color w:val="6688C3"/>
                  <w:sz w:val="16"/>
                </w:rPr>
                <w:t>Indigenous</w:t>
              </w:r>
              <w:r>
                <w:rPr>
                  <w:color w:val="6688C3"/>
                  <w:spacing w:val="-2"/>
                  <w:sz w:val="16"/>
                </w:rPr>
                <w:t xml:space="preserve"> </w:t>
              </w:r>
              <w:r>
                <w:rPr>
                  <w:color w:val="6688C3"/>
                  <w:sz w:val="16"/>
                </w:rPr>
                <w:t>engagement</w:t>
              </w:r>
            </w:hyperlink>
          </w:p>
        </w:tc>
        <w:tc>
          <w:tcPr>
            <w:tcW w:w="584" w:type="dxa"/>
          </w:tcPr>
          <w:p w14:paraId="5E766486" w14:textId="77777777" w:rsidR="00F62CEC" w:rsidRDefault="002812FF">
            <w:pPr>
              <w:pStyle w:val="TableParagraph"/>
              <w:spacing w:before="49"/>
              <w:ind w:right="196"/>
              <w:jc w:val="right"/>
              <w:rPr>
                <w:sz w:val="16"/>
              </w:rPr>
            </w:pPr>
            <w:hyperlink w:anchor="_bookmark37" w:history="1">
              <w:r>
                <w:rPr>
                  <w:color w:val="6688C3"/>
                  <w:sz w:val="16"/>
                </w:rPr>
                <w:t>29</w:t>
              </w:r>
            </w:hyperlink>
          </w:p>
        </w:tc>
      </w:tr>
      <w:tr w:rsidR="00F62CEC" w14:paraId="0A202CC6" w14:textId="77777777">
        <w:trPr>
          <w:trHeight w:val="277"/>
        </w:trPr>
        <w:tc>
          <w:tcPr>
            <w:tcW w:w="2422" w:type="dxa"/>
          </w:tcPr>
          <w:p w14:paraId="0B921332" w14:textId="77777777" w:rsidR="00F62CEC" w:rsidRDefault="002812FF">
            <w:pPr>
              <w:pStyle w:val="TableParagraph"/>
              <w:spacing w:before="49"/>
              <w:ind w:left="78"/>
              <w:rPr>
                <w:sz w:val="16"/>
              </w:rPr>
            </w:pPr>
            <w:r>
              <w:rPr>
                <w:color w:val="6688C3"/>
                <w:sz w:val="16"/>
              </w:rPr>
              <w:t>6.1</w:t>
            </w:r>
            <w:r>
              <w:rPr>
                <w:color w:val="6688C3"/>
                <w:spacing w:val="-3"/>
                <w:sz w:val="16"/>
              </w:rPr>
              <w:t xml:space="preserve"> </w:t>
            </w:r>
            <w:r>
              <w:rPr>
                <w:color w:val="6688C3"/>
                <w:sz w:val="16"/>
              </w:rPr>
              <w:t>International</w:t>
            </w:r>
            <w:r>
              <w:rPr>
                <w:color w:val="6688C3"/>
                <w:spacing w:val="-3"/>
                <w:sz w:val="16"/>
              </w:rPr>
              <w:t xml:space="preserve"> </w:t>
            </w:r>
            <w:r>
              <w:rPr>
                <w:color w:val="6688C3"/>
                <w:sz w:val="16"/>
              </w:rPr>
              <w:t>students</w:t>
            </w:r>
          </w:p>
        </w:tc>
        <w:tc>
          <w:tcPr>
            <w:tcW w:w="584" w:type="dxa"/>
          </w:tcPr>
          <w:p w14:paraId="7DF70FA5" w14:textId="77777777" w:rsidR="00F62CEC" w:rsidRDefault="002812FF">
            <w:pPr>
              <w:pStyle w:val="TableParagraph"/>
              <w:spacing w:before="49"/>
              <w:ind w:right="204"/>
              <w:jc w:val="right"/>
              <w:rPr>
                <w:sz w:val="16"/>
              </w:rPr>
            </w:pPr>
            <w:r>
              <w:rPr>
                <w:color w:val="6688C3"/>
                <w:sz w:val="16"/>
              </w:rPr>
              <w:t>37</w:t>
            </w:r>
          </w:p>
        </w:tc>
      </w:tr>
      <w:tr w:rsidR="00F62CEC" w14:paraId="69A14817" w14:textId="77777777">
        <w:trPr>
          <w:trHeight w:val="296"/>
        </w:trPr>
        <w:tc>
          <w:tcPr>
            <w:tcW w:w="2422" w:type="dxa"/>
          </w:tcPr>
          <w:p w14:paraId="0F6256EA" w14:textId="77777777" w:rsidR="00F62CEC" w:rsidRDefault="002812FF">
            <w:pPr>
              <w:pStyle w:val="TableParagraph"/>
              <w:spacing w:before="48"/>
              <w:ind w:left="77"/>
              <w:rPr>
                <w:sz w:val="16"/>
              </w:rPr>
            </w:pPr>
            <w:hyperlink w:anchor="_bookmark51" w:history="1">
              <w:r>
                <w:rPr>
                  <w:color w:val="6688C3"/>
                  <w:sz w:val="16"/>
                </w:rPr>
                <w:t>6.3</w:t>
              </w:r>
              <w:r>
                <w:rPr>
                  <w:color w:val="6688C3"/>
                  <w:spacing w:val="-1"/>
                  <w:sz w:val="16"/>
                </w:rPr>
                <w:t xml:space="preserve"> </w:t>
              </w:r>
              <w:r>
                <w:rPr>
                  <w:color w:val="6688C3"/>
                  <w:sz w:val="16"/>
                </w:rPr>
                <w:t>Enhancing capability</w:t>
              </w:r>
            </w:hyperlink>
          </w:p>
        </w:tc>
        <w:tc>
          <w:tcPr>
            <w:tcW w:w="584" w:type="dxa"/>
          </w:tcPr>
          <w:p w14:paraId="4AACFE36" w14:textId="77777777" w:rsidR="00F62CEC" w:rsidRDefault="002812FF">
            <w:pPr>
              <w:pStyle w:val="TableParagraph"/>
              <w:spacing w:before="48"/>
              <w:ind w:right="204"/>
              <w:jc w:val="right"/>
              <w:rPr>
                <w:sz w:val="16"/>
              </w:rPr>
            </w:pPr>
            <w:hyperlink w:anchor="_bookmark51" w:history="1">
              <w:r>
                <w:rPr>
                  <w:color w:val="6688C3"/>
                  <w:sz w:val="16"/>
                </w:rPr>
                <w:t>37</w:t>
              </w:r>
            </w:hyperlink>
          </w:p>
        </w:tc>
      </w:tr>
    </w:tbl>
    <w:p w14:paraId="6B577877" w14:textId="77777777" w:rsidR="00F62CEC" w:rsidRDefault="002812FF">
      <w:pPr>
        <w:pStyle w:val="Heading5"/>
        <w:numPr>
          <w:ilvl w:val="1"/>
          <w:numId w:val="20"/>
        </w:numPr>
        <w:tabs>
          <w:tab w:val="left" w:pos="473"/>
        </w:tabs>
        <w:spacing w:before="166"/>
        <w:ind w:left="163" w:right="266" w:firstLine="0"/>
        <w:jc w:val="left"/>
      </w:pPr>
      <w:bookmarkStart w:id="34" w:name="_bookmark34"/>
      <w:bookmarkEnd w:id="34"/>
      <w:r>
        <w:t>Develop a University-wide</w:t>
      </w:r>
      <w:r>
        <w:rPr>
          <w:spacing w:val="1"/>
        </w:rPr>
        <w:t xml:space="preserve"> </w:t>
      </w:r>
      <w:r>
        <w:t>and consistent approach to</w:t>
      </w:r>
      <w:r>
        <w:rPr>
          <w:spacing w:val="1"/>
        </w:rPr>
        <w:t xml:space="preserve"> </w:t>
      </w:r>
      <w:r>
        <w:t>external</w:t>
      </w:r>
      <w:r>
        <w:rPr>
          <w:spacing w:val="-9"/>
        </w:rPr>
        <w:t xml:space="preserve"> </w:t>
      </w:r>
      <w:r>
        <w:t>and</w:t>
      </w:r>
      <w:r>
        <w:rPr>
          <w:spacing w:val="-9"/>
        </w:rPr>
        <w:t xml:space="preserve"> </w:t>
      </w:r>
      <w:r>
        <w:t>internal</w:t>
      </w:r>
      <w:r>
        <w:rPr>
          <w:spacing w:val="-8"/>
        </w:rPr>
        <w:t xml:space="preserve"> </w:t>
      </w:r>
      <w:r>
        <w:t>messaging</w:t>
      </w:r>
      <w:r>
        <w:rPr>
          <w:spacing w:val="-43"/>
        </w:rPr>
        <w:t xml:space="preserve"> </w:t>
      </w:r>
      <w:r>
        <w:t>and</w:t>
      </w:r>
      <w:r>
        <w:rPr>
          <w:spacing w:val="-1"/>
        </w:rPr>
        <w:t xml:space="preserve"> </w:t>
      </w:r>
      <w:r>
        <w:t>representation.</w:t>
      </w:r>
    </w:p>
    <w:p w14:paraId="15B54C78" w14:textId="77777777" w:rsidR="00F62CEC" w:rsidRDefault="002812FF">
      <w:pPr>
        <w:pStyle w:val="BodyText"/>
        <w:spacing w:before="137"/>
        <w:ind w:left="163"/>
        <w:rPr>
          <w:rFonts w:ascii="GothamNarrow-Medium"/>
        </w:rPr>
      </w:pPr>
      <w:r>
        <w:rPr>
          <w:rFonts w:ascii="GothamNarrow-Medium"/>
        </w:rPr>
        <w:t>Brand</w:t>
      </w:r>
      <w:r>
        <w:rPr>
          <w:rFonts w:ascii="GothamNarrow-Medium"/>
          <w:spacing w:val="-3"/>
        </w:rPr>
        <w:t xml:space="preserve"> </w:t>
      </w:r>
      <w:r>
        <w:rPr>
          <w:rFonts w:ascii="GothamNarrow-Medium"/>
        </w:rPr>
        <w:t>refresh</w:t>
      </w:r>
      <w:r>
        <w:rPr>
          <w:rFonts w:ascii="GothamNarrow-Medium"/>
          <w:spacing w:val="-2"/>
        </w:rPr>
        <w:t xml:space="preserve"> </w:t>
      </w:r>
      <w:r>
        <w:rPr>
          <w:rFonts w:ascii="GothamNarrow-Medium"/>
        </w:rPr>
        <w:t>project</w:t>
      </w:r>
    </w:p>
    <w:p w14:paraId="674345F9" w14:textId="77777777" w:rsidR="00F62CEC" w:rsidRDefault="002812FF">
      <w:pPr>
        <w:pStyle w:val="BodyText"/>
        <w:spacing w:before="25" w:line="249" w:lineRule="auto"/>
        <w:ind w:left="163" w:right="293"/>
      </w:pPr>
      <w:r>
        <w:t>In</w:t>
      </w:r>
      <w:r>
        <w:rPr>
          <w:spacing w:val="3"/>
        </w:rPr>
        <w:t xml:space="preserve"> </w:t>
      </w:r>
      <w:r>
        <w:t>late</w:t>
      </w:r>
      <w:r>
        <w:rPr>
          <w:spacing w:val="3"/>
        </w:rPr>
        <w:t xml:space="preserve"> </w:t>
      </w:r>
      <w:r>
        <w:t>2018,</w:t>
      </w:r>
      <w:r>
        <w:rPr>
          <w:spacing w:val="3"/>
        </w:rPr>
        <w:t xml:space="preserve"> </w:t>
      </w:r>
      <w:r>
        <w:t>UQ</w:t>
      </w:r>
      <w:r>
        <w:rPr>
          <w:spacing w:val="3"/>
        </w:rPr>
        <w:t xml:space="preserve"> </w:t>
      </w:r>
      <w:r>
        <w:t>launched</w:t>
      </w:r>
      <w:r>
        <w:rPr>
          <w:spacing w:val="3"/>
        </w:rPr>
        <w:t xml:space="preserve"> </w:t>
      </w:r>
      <w:r>
        <w:t>a</w:t>
      </w:r>
      <w:r>
        <w:rPr>
          <w:spacing w:val="3"/>
        </w:rPr>
        <w:t xml:space="preserve"> </w:t>
      </w:r>
      <w:r>
        <w:t>new</w:t>
      </w:r>
      <w:r>
        <w:rPr>
          <w:spacing w:val="4"/>
        </w:rPr>
        <w:t xml:space="preserve"> </w:t>
      </w:r>
      <w:r>
        <w:t>brand</w:t>
      </w:r>
      <w:r>
        <w:rPr>
          <w:spacing w:val="1"/>
        </w:rPr>
        <w:t xml:space="preserve"> </w:t>
      </w:r>
      <w:r>
        <w:t>to modernise its identity, support best</w:t>
      </w:r>
      <w:r>
        <w:rPr>
          <w:spacing w:val="1"/>
        </w:rPr>
        <w:t xml:space="preserve"> </w:t>
      </w:r>
      <w:r>
        <w:t>practice principles and bring greater</w:t>
      </w:r>
      <w:r>
        <w:rPr>
          <w:spacing w:val="1"/>
        </w:rPr>
        <w:t xml:space="preserve"> </w:t>
      </w:r>
      <w:r>
        <w:t>consistency across the organisation,</w:t>
      </w:r>
      <w:r>
        <w:rPr>
          <w:spacing w:val="1"/>
        </w:rPr>
        <w:t xml:space="preserve"> </w:t>
      </w:r>
      <w:r>
        <w:t>which had historically been dominated</w:t>
      </w:r>
      <w:r>
        <w:rPr>
          <w:spacing w:val="1"/>
        </w:rPr>
        <w:t xml:space="preserve"> </w:t>
      </w:r>
      <w:r>
        <w:t>by</w:t>
      </w:r>
      <w:r>
        <w:rPr>
          <w:spacing w:val="-6"/>
        </w:rPr>
        <w:t xml:space="preserve"> </w:t>
      </w:r>
      <w:r>
        <w:t>a</w:t>
      </w:r>
      <w:r>
        <w:rPr>
          <w:spacing w:val="-6"/>
        </w:rPr>
        <w:t xml:space="preserve"> </w:t>
      </w:r>
      <w:r>
        <w:t>proliferation</w:t>
      </w:r>
      <w:r>
        <w:rPr>
          <w:spacing w:val="-6"/>
        </w:rPr>
        <w:t xml:space="preserve"> </w:t>
      </w:r>
      <w:r>
        <w:t>of</w:t>
      </w:r>
      <w:r>
        <w:rPr>
          <w:spacing w:val="-6"/>
        </w:rPr>
        <w:t xml:space="preserve"> </w:t>
      </w:r>
      <w:r>
        <w:t>sub-brands,</w:t>
      </w:r>
      <w:r>
        <w:rPr>
          <w:spacing w:val="-6"/>
        </w:rPr>
        <w:t xml:space="preserve"> </w:t>
      </w:r>
      <w:r>
        <w:t>many</w:t>
      </w:r>
      <w:r>
        <w:rPr>
          <w:spacing w:val="-6"/>
        </w:rPr>
        <w:t xml:space="preserve"> </w:t>
      </w:r>
      <w:r>
        <w:t>of</w:t>
      </w:r>
    </w:p>
    <w:p w14:paraId="1AE04C02" w14:textId="77777777" w:rsidR="00F62CEC" w:rsidRDefault="002812FF">
      <w:pPr>
        <w:pStyle w:val="BodyText"/>
        <w:spacing w:before="2" w:line="249" w:lineRule="auto"/>
        <w:ind w:left="163" w:right="38"/>
      </w:pPr>
      <w:r>
        <w:t>which bore no resemblance to the parent</w:t>
      </w:r>
      <w:r>
        <w:rPr>
          <w:spacing w:val="1"/>
        </w:rPr>
        <w:t xml:space="preserve"> </w:t>
      </w:r>
      <w:r>
        <w:t xml:space="preserve">organisation. In line with the </w:t>
      </w:r>
      <w:r>
        <w:rPr>
          <w:rFonts w:ascii="GothamNarrow-LightItalic" w:hAnsi="GothamNarrow-LightItalic"/>
          <w:i/>
        </w:rPr>
        <w:t>UQ Strategic</w:t>
      </w:r>
      <w:r>
        <w:rPr>
          <w:rFonts w:ascii="GothamNarrow-LightItalic" w:hAnsi="GothamNarrow-LightItalic"/>
          <w:i/>
          <w:spacing w:val="1"/>
        </w:rPr>
        <w:t xml:space="preserve"> </w:t>
      </w:r>
      <w:r>
        <w:rPr>
          <w:rFonts w:ascii="GothamNarrow-LightItalic" w:hAnsi="GothamNarrow-LightItalic"/>
          <w:i/>
        </w:rPr>
        <w:t>Plan 2018–2021</w:t>
      </w:r>
      <w:r>
        <w:t>, the brand refresh adopted a</w:t>
      </w:r>
      <w:r>
        <w:rPr>
          <w:spacing w:val="-36"/>
        </w:rPr>
        <w:t xml:space="preserve"> </w:t>
      </w:r>
      <w:r>
        <w:t>One</w:t>
      </w:r>
      <w:r>
        <w:rPr>
          <w:spacing w:val="-7"/>
        </w:rPr>
        <w:t xml:space="preserve"> </w:t>
      </w:r>
      <w:r>
        <w:t>UQ</w:t>
      </w:r>
      <w:r>
        <w:rPr>
          <w:spacing w:val="-7"/>
        </w:rPr>
        <w:t xml:space="preserve"> </w:t>
      </w:r>
      <w:r>
        <w:t>approach,</w:t>
      </w:r>
      <w:r>
        <w:rPr>
          <w:spacing w:val="-6"/>
        </w:rPr>
        <w:t xml:space="preserve"> </w:t>
      </w:r>
      <w:r>
        <w:t>to</w:t>
      </w:r>
      <w:r>
        <w:rPr>
          <w:spacing w:val="-7"/>
        </w:rPr>
        <w:t xml:space="preserve"> </w:t>
      </w:r>
      <w:r>
        <w:t>convey</w:t>
      </w:r>
      <w:r>
        <w:rPr>
          <w:spacing w:val="-6"/>
        </w:rPr>
        <w:t xml:space="preserve"> </w:t>
      </w:r>
      <w:r>
        <w:t>the</w:t>
      </w:r>
      <w:r>
        <w:rPr>
          <w:spacing w:val="-7"/>
        </w:rPr>
        <w:t xml:space="preserve"> </w:t>
      </w:r>
      <w:r>
        <w:t>University's</w:t>
      </w:r>
      <w:r>
        <w:rPr>
          <w:spacing w:val="-35"/>
        </w:rPr>
        <w:t xml:space="preserve"> </w:t>
      </w:r>
      <w:r>
        <w:t>brand and tone of voice in a consistent,</w:t>
      </w:r>
      <w:r>
        <w:rPr>
          <w:spacing w:val="1"/>
        </w:rPr>
        <w:t xml:space="preserve"> </w:t>
      </w:r>
      <w:r>
        <w:t>compelling and contemporary way to all</w:t>
      </w:r>
      <w:r>
        <w:rPr>
          <w:spacing w:val="1"/>
        </w:rPr>
        <w:t xml:space="preserve"> </w:t>
      </w:r>
      <w:r>
        <w:t>stakeholders. A significant program of work</w:t>
      </w:r>
      <w:r>
        <w:rPr>
          <w:spacing w:val="1"/>
        </w:rPr>
        <w:t xml:space="preserve"> </w:t>
      </w:r>
      <w:r>
        <w:t>was completed throughout 2019, requiring</w:t>
      </w:r>
      <w:r>
        <w:rPr>
          <w:spacing w:val="1"/>
        </w:rPr>
        <w:t xml:space="preserve"> </w:t>
      </w:r>
      <w:r>
        <w:t>whole-of-enterprise engagement. 2020 saw</w:t>
      </w:r>
      <w:r>
        <w:rPr>
          <w:spacing w:val="-36"/>
        </w:rPr>
        <w:t xml:space="preserve"> </w:t>
      </w:r>
      <w:r>
        <w:t>the continued rollout of the masterbrand</w:t>
      </w:r>
      <w:r>
        <w:rPr>
          <w:spacing w:val="1"/>
        </w:rPr>
        <w:t xml:space="preserve"> </w:t>
      </w:r>
      <w:r>
        <w:t>across the University, with a focus on</w:t>
      </w:r>
      <w:r>
        <w:rPr>
          <w:spacing w:val="1"/>
        </w:rPr>
        <w:t xml:space="preserve"> </w:t>
      </w:r>
      <w:r>
        <w:t>providing individual units and controlled</w:t>
      </w:r>
      <w:r>
        <w:rPr>
          <w:spacing w:val="1"/>
        </w:rPr>
        <w:t xml:space="preserve"> </w:t>
      </w:r>
      <w:r>
        <w:t>entities</w:t>
      </w:r>
      <w:r>
        <w:rPr>
          <w:spacing w:val="-1"/>
        </w:rPr>
        <w:t xml:space="preserve"> </w:t>
      </w:r>
      <w:r>
        <w:t>(UQ</w:t>
      </w:r>
      <w:r>
        <w:rPr>
          <w:spacing w:val="-1"/>
        </w:rPr>
        <w:t xml:space="preserve"> </w:t>
      </w:r>
      <w:r>
        <w:t>Sport and</w:t>
      </w:r>
      <w:r>
        <w:rPr>
          <w:spacing w:val="-1"/>
        </w:rPr>
        <w:t xml:space="preserve"> </w:t>
      </w:r>
      <w:r>
        <w:t>UQ Health</w:t>
      </w:r>
      <w:r>
        <w:rPr>
          <w:spacing w:val="-1"/>
        </w:rPr>
        <w:t xml:space="preserve"> </w:t>
      </w:r>
      <w:r>
        <w:t>Care)</w:t>
      </w:r>
    </w:p>
    <w:p w14:paraId="29D0A771" w14:textId="77777777" w:rsidR="00F62CEC" w:rsidRDefault="002812FF">
      <w:pPr>
        <w:pStyle w:val="BodyText"/>
        <w:spacing w:before="4" w:line="249" w:lineRule="auto"/>
        <w:ind w:left="163" w:right="90"/>
      </w:pPr>
      <w:r>
        <w:t>with bespoke rebranding assistance, and</w:t>
      </w:r>
      <w:r>
        <w:rPr>
          <w:spacing w:val="1"/>
        </w:rPr>
        <w:t xml:space="preserve"> </w:t>
      </w:r>
      <w:r>
        <w:rPr>
          <w:spacing w:val="-1"/>
        </w:rPr>
        <w:t>integrating</w:t>
      </w:r>
      <w:r>
        <w:rPr>
          <w:spacing w:val="-7"/>
        </w:rPr>
        <w:t xml:space="preserve"> </w:t>
      </w:r>
      <w:r>
        <w:t>brand-compliant</w:t>
      </w:r>
      <w:r>
        <w:rPr>
          <w:spacing w:val="-7"/>
        </w:rPr>
        <w:t xml:space="preserve"> </w:t>
      </w:r>
      <w:r>
        <w:t>templates</w:t>
      </w:r>
      <w:r>
        <w:rPr>
          <w:spacing w:val="-6"/>
        </w:rPr>
        <w:t xml:space="preserve"> </w:t>
      </w:r>
      <w:r>
        <w:t>with</w:t>
      </w:r>
      <w:r>
        <w:rPr>
          <w:spacing w:val="-35"/>
        </w:rPr>
        <w:t xml:space="preserve"> </w:t>
      </w:r>
      <w:r>
        <w:t>digital</w:t>
      </w:r>
      <w:r>
        <w:rPr>
          <w:spacing w:val="-1"/>
        </w:rPr>
        <w:t xml:space="preserve"> </w:t>
      </w:r>
      <w:r>
        <w:t>asset management tools.</w:t>
      </w:r>
    </w:p>
    <w:p w14:paraId="44B4752A" w14:textId="77777777" w:rsidR="00F62CEC" w:rsidRDefault="00F62CEC">
      <w:pPr>
        <w:pStyle w:val="BodyText"/>
        <w:rPr>
          <w:sz w:val="14"/>
        </w:rPr>
      </w:pPr>
    </w:p>
    <w:p w14:paraId="59FFA14D" w14:textId="77777777" w:rsidR="00F62CEC" w:rsidRDefault="002812FF">
      <w:pPr>
        <w:pStyle w:val="BodyText"/>
        <w:ind w:left="163"/>
        <w:rPr>
          <w:rFonts w:ascii="GothamNarrow-Medium"/>
        </w:rPr>
      </w:pPr>
      <w:r>
        <w:rPr>
          <w:rFonts w:ascii="GothamNarrow-Medium"/>
        </w:rPr>
        <w:t>Rankings</w:t>
      </w:r>
      <w:r>
        <w:rPr>
          <w:rFonts w:ascii="GothamNarrow-Medium"/>
          <w:spacing w:val="-2"/>
        </w:rPr>
        <w:t xml:space="preserve"> </w:t>
      </w:r>
      <w:r>
        <w:rPr>
          <w:rFonts w:ascii="GothamNarrow-Medium"/>
        </w:rPr>
        <w:t>strategy</w:t>
      </w:r>
    </w:p>
    <w:p w14:paraId="3EDBE708" w14:textId="77777777" w:rsidR="00F62CEC" w:rsidRDefault="002812FF">
      <w:pPr>
        <w:pStyle w:val="BodyText"/>
        <w:spacing w:before="25" w:line="249" w:lineRule="auto"/>
        <w:ind w:left="163" w:right="202"/>
      </w:pPr>
      <w:r>
        <w:rPr>
          <w:spacing w:val="-1"/>
        </w:rPr>
        <w:t>A Rankings Strategy Steering Group was</w:t>
      </w:r>
      <w:r>
        <w:t xml:space="preserve"> </w:t>
      </w:r>
      <w:r>
        <w:rPr>
          <w:spacing w:val="-2"/>
        </w:rPr>
        <w:t xml:space="preserve">established </w:t>
      </w:r>
      <w:r>
        <w:rPr>
          <w:spacing w:val="-1"/>
        </w:rPr>
        <w:t>in 2020 to develop a strategy</w:t>
      </w:r>
      <w:r>
        <w:t xml:space="preserve"> </w:t>
      </w:r>
      <w:r>
        <w:rPr>
          <w:spacing w:val="-2"/>
        </w:rPr>
        <w:t>to</w:t>
      </w:r>
      <w:r>
        <w:rPr>
          <w:spacing w:val="-7"/>
        </w:rPr>
        <w:t xml:space="preserve"> </w:t>
      </w:r>
      <w:r>
        <w:rPr>
          <w:spacing w:val="-2"/>
        </w:rPr>
        <w:t>support</w:t>
      </w:r>
      <w:r>
        <w:rPr>
          <w:spacing w:val="-6"/>
        </w:rPr>
        <w:t xml:space="preserve"> </w:t>
      </w:r>
      <w:r>
        <w:rPr>
          <w:spacing w:val="-2"/>
        </w:rPr>
        <w:t>UQ’s</w:t>
      </w:r>
      <w:r>
        <w:rPr>
          <w:spacing w:val="-7"/>
        </w:rPr>
        <w:t xml:space="preserve"> </w:t>
      </w:r>
      <w:r>
        <w:rPr>
          <w:spacing w:val="-2"/>
        </w:rPr>
        <w:t>aspiration</w:t>
      </w:r>
      <w:r>
        <w:rPr>
          <w:spacing w:val="-6"/>
        </w:rPr>
        <w:t xml:space="preserve"> </w:t>
      </w:r>
      <w:r>
        <w:rPr>
          <w:spacing w:val="-1"/>
        </w:rPr>
        <w:t>to</w:t>
      </w:r>
      <w:r>
        <w:rPr>
          <w:spacing w:val="-7"/>
        </w:rPr>
        <w:t xml:space="preserve"> </w:t>
      </w:r>
      <w:r>
        <w:rPr>
          <w:spacing w:val="-1"/>
        </w:rPr>
        <w:t>remain</w:t>
      </w:r>
      <w:r>
        <w:rPr>
          <w:spacing w:val="-6"/>
        </w:rPr>
        <w:t xml:space="preserve"> </w:t>
      </w:r>
      <w:r>
        <w:rPr>
          <w:spacing w:val="-1"/>
        </w:rPr>
        <w:t>a</w:t>
      </w:r>
      <w:r>
        <w:rPr>
          <w:spacing w:val="-7"/>
        </w:rPr>
        <w:t xml:space="preserve"> </w:t>
      </w:r>
      <w:r>
        <w:rPr>
          <w:spacing w:val="-1"/>
        </w:rPr>
        <w:t>top-</w:t>
      </w:r>
    </w:p>
    <w:p w14:paraId="153AF281" w14:textId="77777777" w:rsidR="00F62CEC" w:rsidRDefault="002812FF">
      <w:pPr>
        <w:pStyle w:val="BodyText"/>
        <w:spacing w:before="1" w:line="249" w:lineRule="auto"/>
        <w:ind w:left="163" w:right="37"/>
      </w:pPr>
      <w:r>
        <w:rPr>
          <w:spacing w:val="-2"/>
        </w:rPr>
        <w:t>ranking</w:t>
      </w:r>
      <w:r>
        <w:rPr>
          <w:spacing w:val="-7"/>
        </w:rPr>
        <w:t xml:space="preserve"> </w:t>
      </w:r>
      <w:r>
        <w:rPr>
          <w:spacing w:val="-2"/>
        </w:rPr>
        <w:t>global</w:t>
      </w:r>
      <w:r>
        <w:rPr>
          <w:spacing w:val="-7"/>
        </w:rPr>
        <w:t xml:space="preserve"> </w:t>
      </w:r>
      <w:r>
        <w:rPr>
          <w:spacing w:val="-2"/>
        </w:rPr>
        <w:t>university.</w:t>
      </w:r>
      <w:r>
        <w:rPr>
          <w:spacing w:val="-7"/>
        </w:rPr>
        <w:t xml:space="preserve"> </w:t>
      </w:r>
      <w:r>
        <w:rPr>
          <w:spacing w:val="-2"/>
        </w:rPr>
        <w:t>Three</w:t>
      </w:r>
      <w:r>
        <w:rPr>
          <w:spacing w:val="-8"/>
        </w:rPr>
        <w:t xml:space="preserve"> </w:t>
      </w:r>
      <w:r>
        <w:rPr>
          <w:spacing w:val="-2"/>
        </w:rPr>
        <w:t>pillars</w:t>
      </w:r>
      <w:r>
        <w:rPr>
          <w:spacing w:val="-7"/>
        </w:rPr>
        <w:t xml:space="preserve"> </w:t>
      </w:r>
      <w:r>
        <w:rPr>
          <w:spacing w:val="-2"/>
        </w:rPr>
        <w:t>of</w:t>
      </w:r>
      <w:r>
        <w:rPr>
          <w:spacing w:val="-7"/>
        </w:rPr>
        <w:t xml:space="preserve"> </w:t>
      </w:r>
      <w:r>
        <w:rPr>
          <w:spacing w:val="-2"/>
        </w:rPr>
        <w:t>work</w:t>
      </w:r>
      <w:r>
        <w:rPr>
          <w:spacing w:val="-35"/>
        </w:rPr>
        <w:t xml:space="preserve"> </w:t>
      </w:r>
      <w:r>
        <w:rPr>
          <w:spacing w:val="-2"/>
        </w:rPr>
        <w:t xml:space="preserve">were identified: Governance </w:t>
      </w:r>
      <w:r>
        <w:rPr>
          <w:spacing w:val="-1"/>
        </w:rPr>
        <w:t>and leadership</w:t>
      </w:r>
      <w:r>
        <w:t xml:space="preserve"> (Organisational design and expertise);</w:t>
      </w:r>
      <w:r>
        <w:rPr>
          <w:spacing w:val="1"/>
        </w:rPr>
        <w:t xml:space="preserve"> </w:t>
      </w:r>
      <w:r>
        <w:t>Reputation enhancement; and Academic</w:t>
      </w:r>
      <w:r>
        <w:rPr>
          <w:spacing w:val="1"/>
        </w:rPr>
        <w:t xml:space="preserve"> </w:t>
      </w:r>
      <w:r>
        <w:rPr>
          <w:spacing w:val="-2"/>
        </w:rPr>
        <w:t xml:space="preserve">performance. While the work </w:t>
      </w:r>
      <w:r>
        <w:rPr>
          <w:spacing w:val="-1"/>
        </w:rPr>
        <w:t>associated with</w:t>
      </w:r>
      <w:r>
        <w:rPr>
          <w:spacing w:val="-36"/>
        </w:rPr>
        <w:t xml:space="preserve"> </w:t>
      </w:r>
      <w:r>
        <w:rPr>
          <w:spacing w:val="-2"/>
        </w:rPr>
        <w:t>the</w:t>
      </w:r>
      <w:r>
        <w:rPr>
          <w:spacing w:val="-7"/>
        </w:rPr>
        <w:t xml:space="preserve"> </w:t>
      </w:r>
      <w:r>
        <w:rPr>
          <w:spacing w:val="-2"/>
        </w:rPr>
        <w:t>development</w:t>
      </w:r>
      <w:r>
        <w:rPr>
          <w:spacing w:val="-7"/>
        </w:rPr>
        <w:t xml:space="preserve"> </w:t>
      </w:r>
      <w:r>
        <w:rPr>
          <w:spacing w:val="-2"/>
        </w:rPr>
        <w:t>of</w:t>
      </w:r>
      <w:r>
        <w:rPr>
          <w:spacing w:val="-6"/>
        </w:rPr>
        <w:t xml:space="preserve"> </w:t>
      </w:r>
      <w:r>
        <w:rPr>
          <w:spacing w:val="-2"/>
        </w:rPr>
        <w:t>the</w:t>
      </w:r>
      <w:r>
        <w:rPr>
          <w:spacing w:val="-7"/>
        </w:rPr>
        <w:t xml:space="preserve"> </w:t>
      </w:r>
      <w:r>
        <w:rPr>
          <w:spacing w:val="-2"/>
        </w:rPr>
        <w:t>strategy</w:t>
      </w:r>
      <w:r>
        <w:rPr>
          <w:spacing w:val="-7"/>
        </w:rPr>
        <w:t xml:space="preserve"> </w:t>
      </w:r>
      <w:r>
        <w:rPr>
          <w:spacing w:val="-1"/>
        </w:rPr>
        <w:t>will</w:t>
      </w:r>
      <w:r>
        <w:rPr>
          <w:spacing w:val="-6"/>
        </w:rPr>
        <w:t xml:space="preserve"> </w:t>
      </w:r>
      <w:r>
        <w:rPr>
          <w:spacing w:val="-1"/>
        </w:rPr>
        <w:t>continue</w:t>
      </w:r>
      <w:r>
        <w:rPr>
          <w:spacing w:val="-35"/>
        </w:rPr>
        <w:t xml:space="preserve"> </w:t>
      </w:r>
      <w:r>
        <w:t>into 2021, a number of key reputation</w:t>
      </w:r>
      <w:r>
        <w:rPr>
          <w:spacing w:val="1"/>
        </w:rPr>
        <w:t xml:space="preserve"> </w:t>
      </w:r>
      <w:r>
        <w:rPr>
          <w:spacing w:val="-1"/>
        </w:rPr>
        <w:t>enhancement initiatives have already been</w:t>
      </w:r>
      <w:r>
        <w:t xml:space="preserve"> introduced</w:t>
      </w:r>
      <w:r>
        <w:rPr>
          <w:spacing w:val="-9"/>
        </w:rPr>
        <w:t xml:space="preserve"> </w:t>
      </w:r>
      <w:r>
        <w:t>to</w:t>
      </w:r>
      <w:r>
        <w:rPr>
          <w:spacing w:val="-9"/>
        </w:rPr>
        <w:t xml:space="preserve"> </w:t>
      </w:r>
      <w:r>
        <w:t>ensure</w:t>
      </w:r>
      <w:r>
        <w:rPr>
          <w:spacing w:val="-9"/>
        </w:rPr>
        <w:t xml:space="preserve"> </w:t>
      </w:r>
      <w:r>
        <w:t>UQ’s</w:t>
      </w:r>
      <w:r>
        <w:rPr>
          <w:spacing w:val="-8"/>
        </w:rPr>
        <w:t xml:space="preserve"> </w:t>
      </w:r>
      <w:r>
        <w:t>position</w:t>
      </w:r>
      <w:r>
        <w:rPr>
          <w:spacing w:val="-9"/>
        </w:rPr>
        <w:t xml:space="preserve"> </w:t>
      </w:r>
      <w:r>
        <w:t>in</w:t>
      </w:r>
      <w:r>
        <w:rPr>
          <w:spacing w:val="-9"/>
        </w:rPr>
        <w:t xml:space="preserve"> </w:t>
      </w:r>
      <w:r>
        <w:t>the</w:t>
      </w:r>
    </w:p>
    <w:p w14:paraId="1175F51D" w14:textId="77777777" w:rsidR="00F62CEC" w:rsidRDefault="002812FF">
      <w:pPr>
        <w:pStyle w:val="BodyText"/>
        <w:spacing w:before="3" w:line="249" w:lineRule="auto"/>
        <w:ind w:left="163"/>
      </w:pPr>
      <w:r>
        <w:rPr>
          <w:spacing w:val="-2"/>
        </w:rPr>
        <w:t>key</w:t>
      </w:r>
      <w:r>
        <w:rPr>
          <w:spacing w:val="-8"/>
        </w:rPr>
        <w:t xml:space="preserve"> </w:t>
      </w:r>
      <w:r>
        <w:rPr>
          <w:spacing w:val="-2"/>
        </w:rPr>
        <w:t>global</w:t>
      </w:r>
      <w:r>
        <w:rPr>
          <w:spacing w:val="-7"/>
        </w:rPr>
        <w:t xml:space="preserve"> </w:t>
      </w:r>
      <w:r>
        <w:rPr>
          <w:spacing w:val="-2"/>
        </w:rPr>
        <w:t>rankings</w:t>
      </w:r>
      <w:r>
        <w:rPr>
          <w:spacing w:val="-7"/>
        </w:rPr>
        <w:t xml:space="preserve"> </w:t>
      </w:r>
      <w:r>
        <w:rPr>
          <w:spacing w:val="-2"/>
        </w:rPr>
        <w:t>are</w:t>
      </w:r>
      <w:r>
        <w:rPr>
          <w:spacing w:val="-8"/>
        </w:rPr>
        <w:t xml:space="preserve"> </w:t>
      </w:r>
      <w:r>
        <w:rPr>
          <w:spacing w:val="-1"/>
        </w:rPr>
        <w:t>either</w:t>
      </w:r>
      <w:r>
        <w:rPr>
          <w:spacing w:val="-7"/>
        </w:rPr>
        <w:t xml:space="preserve"> </w:t>
      </w:r>
      <w:r>
        <w:rPr>
          <w:spacing w:val="-1"/>
        </w:rPr>
        <w:t>sustained</w:t>
      </w:r>
      <w:r>
        <w:rPr>
          <w:spacing w:val="-7"/>
        </w:rPr>
        <w:t xml:space="preserve"> </w:t>
      </w:r>
      <w:r>
        <w:rPr>
          <w:spacing w:val="-1"/>
        </w:rPr>
        <w:t>or</w:t>
      </w:r>
      <w:r>
        <w:rPr>
          <w:spacing w:val="-35"/>
        </w:rPr>
        <w:t xml:space="preserve"> </w:t>
      </w:r>
      <w:r>
        <w:t>improved</w:t>
      </w:r>
      <w:r>
        <w:rPr>
          <w:spacing w:val="-6"/>
        </w:rPr>
        <w:t xml:space="preserve"> </w:t>
      </w:r>
      <w:r>
        <w:t>in</w:t>
      </w:r>
      <w:r>
        <w:rPr>
          <w:spacing w:val="-5"/>
        </w:rPr>
        <w:t xml:space="preserve"> </w:t>
      </w:r>
      <w:r>
        <w:t>the</w:t>
      </w:r>
      <w:r>
        <w:rPr>
          <w:spacing w:val="-5"/>
        </w:rPr>
        <w:t xml:space="preserve"> </w:t>
      </w:r>
      <w:r>
        <w:t>interim.</w:t>
      </w:r>
    </w:p>
    <w:p w14:paraId="7549207D" w14:textId="77777777" w:rsidR="00F62CEC" w:rsidRDefault="00F62CEC">
      <w:pPr>
        <w:pStyle w:val="BodyText"/>
        <w:spacing w:before="9"/>
        <w:rPr>
          <w:sz w:val="14"/>
        </w:rPr>
      </w:pPr>
    </w:p>
    <w:p w14:paraId="11705C24" w14:textId="77777777" w:rsidR="00F62CEC" w:rsidRDefault="002812FF">
      <w:pPr>
        <w:pStyle w:val="BodyText"/>
        <w:spacing w:line="225" w:lineRule="auto"/>
        <w:ind w:left="163"/>
        <w:rPr>
          <w:rFonts w:ascii="GothamNarrow-Medium"/>
        </w:rPr>
      </w:pPr>
      <w:r>
        <w:rPr>
          <w:rFonts w:ascii="GothamNarrow-Medium"/>
        </w:rPr>
        <w:t>Communication,</w:t>
      </w:r>
      <w:r>
        <w:rPr>
          <w:rFonts w:ascii="GothamNarrow-Medium"/>
          <w:spacing w:val="9"/>
        </w:rPr>
        <w:t xml:space="preserve"> </w:t>
      </w:r>
      <w:r>
        <w:rPr>
          <w:rFonts w:ascii="GothamNarrow-Medium"/>
        </w:rPr>
        <w:t>marketing</w:t>
      </w:r>
      <w:r>
        <w:rPr>
          <w:rFonts w:ascii="GothamNarrow-Medium"/>
          <w:spacing w:val="9"/>
        </w:rPr>
        <w:t xml:space="preserve"> </w:t>
      </w:r>
      <w:r>
        <w:rPr>
          <w:rFonts w:ascii="GothamNarrow-Medium"/>
        </w:rPr>
        <w:t>and</w:t>
      </w:r>
      <w:r>
        <w:rPr>
          <w:rFonts w:ascii="GothamNarrow-Medium"/>
          <w:spacing w:val="9"/>
        </w:rPr>
        <w:t xml:space="preserve"> </w:t>
      </w:r>
      <w:r>
        <w:rPr>
          <w:rFonts w:ascii="GothamNarrow-Medium"/>
        </w:rPr>
        <w:t>student</w:t>
      </w:r>
      <w:r>
        <w:rPr>
          <w:rFonts w:ascii="GothamNarrow-Medium"/>
          <w:spacing w:val="-33"/>
        </w:rPr>
        <w:t xml:space="preserve"> </w:t>
      </w:r>
      <w:r>
        <w:rPr>
          <w:rFonts w:ascii="GothamNarrow-Medium"/>
        </w:rPr>
        <w:t>recruitment</w:t>
      </w:r>
      <w:r>
        <w:rPr>
          <w:rFonts w:ascii="GothamNarrow-Medium"/>
          <w:spacing w:val="3"/>
        </w:rPr>
        <w:t xml:space="preserve"> </w:t>
      </w:r>
      <w:r>
        <w:rPr>
          <w:rFonts w:ascii="GothamNarrow-Medium"/>
        </w:rPr>
        <w:t>review</w:t>
      </w:r>
    </w:p>
    <w:p w14:paraId="1E8B86F4" w14:textId="77777777" w:rsidR="00F62CEC" w:rsidRDefault="002812FF">
      <w:pPr>
        <w:pStyle w:val="BodyText"/>
        <w:spacing w:before="27" w:line="249" w:lineRule="auto"/>
        <w:ind w:left="163" w:right="93"/>
      </w:pPr>
      <w:r>
        <w:t>A</w:t>
      </w:r>
      <w:r>
        <w:rPr>
          <w:spacing w:val="3"/>
        </w:rPr>
        <w:t xml:space="preserve"> </w:t>
      </w:r>
      <w:r>
        <w:t>review</w:t>
      </w:r>
      <w:r>
        <w:rPr>
          <w:spacing w:val="3"/>
        </w:rPr>
        <w:t xml:space="preserve"> </w:t>
      </w:r>
      <w:r>
        <w:t>of</w:t>
      </w:r>
      <w:r>
        <w:rPr>
          <w:spacing w:val="3"/>
        </w:rPr>
        <w:t xml:space="preserve"> </w:t>
      </w:r>
      <w:r>
        <w:t>how</w:t>
      </w:r>
      <w:r>
        <w:rPr>
          <w:spacing w:val="4"/>
        </w:rPr>
        <w:t xml:space="preserve"> </w:t>
      </w:r>
      <w:r>
        <w:t>the</w:t>
      </w:r>
      <w:r>
        <w:rPr>
          <w:spacing w:val="3"/>
        </w:rPr>
        <w:t xml:space="preserve"> </w:t>
      </w:r>
      <w:r>
        <w:t>communication,</w:t>
      </w:r>
      <w:r>
        <w:rPr>
          <w:spacing w:val="1"/>
        </w:rPr>
        <w:t xml:space="preserve"> </w:t>
      </w:r>
      <w:r>
        <w:t>marketing</w:t>
      </w:r>
      <w:r>
        <w:rPr>
          <w:spacing w:val="8"/>
        </w:rPr>
        <w:t xml:space="preserve"> </w:t>
      </w:r>
      <w:r>
        <w:t>and</w:t>
      </w:r>
      <w:r>
        <w:rPr>
          <w:spacing w:val="8"/>
        </w:rPr>
        <w:t xml:space="preserve"> </w:t>
      </w:r>
      <w:r>
        <w:t>recruitment</w:t>
      </w:r>
      <w:r>
        <w:rPr>
          <w:spacing w:val="8"/>
        </w:rPr>
        <w:t xml:space="preserve"> </w:t>
      </w:r>
      <w:r>
        <w:t>functions</w:t>
      </w:r>
      <w:r>
        <w:rPr>
          <w:spacing w:val="8"/>
        </w:rPr>
        <w:t xml:space="preserve"> </w:t>
      </w:r>
      <w:r>
        <w:t>could</w:t>
      </w:r>
      <w:r>
        <w:rPr>
          <w:spacing w:val="-35"/>
        </w:rPr>
        <w:t xml:space="preserve"> </w:t>
      </w:r>
      <w:r>
        <w:t>better</w:t>
      </w:r>
      <w:r>
        <w:rPr>
          <w:spacing w:val="7"/>
        </w:rPr>
        <w:t xml:space="preserve"> </w:t>
      </w:r>
      <w:r>
        <w:t>strategically</w:t>
      </w:r>
      <w:r>
        <w:rPr>
          <w:spacing w:val="7"/>
        </w:rPr>
        <w:t xml:space="preserve"> </w:t>
      </w:r>
      <w:r>
        <w:t>support</w:t>
      </w:r>
      <w:r>
        <w:rPr>
          <w:spacing w:val="8"/>
        </w:rPr>
        <w:t xml:space="preserve"> </w:t>
      </w:r>
      <w:r>
        <w:t>UQ's</w:t>
      </w:r>
      <w:r>
        <w:rPr>
          <w:spacing w:val="7"/>
        </w:rPr>
        <w:t xml:space="preserve"> </w:t>
      </w:r>
      <w:r>
        <w:t>priorities</w:t>
      </w:r>
      <w:r>
        <w:rPr>
          <w:spacing w:val="1"/>
        </w:rPr>
        <w:t xml:space="preserve"> </w:t>
      </w:r>
      <w:r>
        <w:t>was</w:t>
      </w:r>
      <w:r>
        <w:rPr>
          <w:spacing w:val="3"/>
        </w:rPr>
        <w:t xml:space="preserve"> </w:t>
      </w:r>
      <w:r>
        <w:t>delayed</w:t>
      </w:r>
      <w:r>
        <w:rPr>
          <w:spacing w:val="4"/>
        </w:rPr>
        <w:t xml:space="preserve"> </w:t>
      </w:r>
      <w:r>
        <w:t>in</w:t>
      </w:r>
      <w:r>
        <w:rPr>
          <w:spacing w:val="4"/>
        </w:rPr>
        <w:t xml:space="preserve"> </w:t>
      </w:r>
      <w:r>
        <w:t>the</w:t>
      </w:r>
      <w:r>
        <w:rPr>
          <w:spacing w:val="4"/>
        </w:rPr>
        <w:t xml:space="preserve"> </w:t>
      </w:r>
      <w:r>
        <w:t>first</w:t>
      </w:r>
      <w:r>
        <w:rPr>
          <w:spacing w:val="4"/>
        </w:rPr>
        <w:t xml:space="preserve"> </w:t>
      </w:r>
      <w:r>
        <w:t>half</w:t>
      </w:r>
      <w:r>
        <w:rPr>
          <w:spacing w:val="4"/>
        </w:rPr>
        <w:t xml:space="preserve"> </w:t>
      </w:r>
      <w:r>
        <w:t>of</w:t>
      </w:r>
      <w:r>
        <w:rPr>
          <w:spacing w:val="4"/>
        </w:rPr>
        <w:t xml:space="preserve"> </w:t>
      </w:r>
      <w:r>
        <w:t>2020,</w:t>
      </w:r>
      <w:r>
        <w:rPr>
          <w:spacing w:val="3"/>
        </w:rPr>
        <w:t xml:space="preserve"> </w:t>
      </w:r>
      <w:r>
        <w:t>but</w:t>
      </w:r>
      <w:r>
        <w:rPr>
          <w:spacing w:val="1"/>
        </w:rPr>
        <w:t xml:space="preserve"> </w:t>
      </w:r>
      <w:r>
        <w:t>recommenced</w:t>
      </w:r>
      <w:r>
        <w:rPr>
          <w:spacing w:val="4"/>
        </w:rPr>
        <w:t xml:space="preserve"> </w:t>
      </w:r>
      <w:r>
        <w:t>in</w:t>
      </w:r>
      <w:r>
        <w:rPr>
          <w:spacing w:val="4"/>
        </w:rPr>
        <w:t xml:space="preserve"> </w:t>
      </w:r>
      <w:r>
        <w:t>the</w:t>
      </w:r>
      <w:r>
        <w:rPr>
          <w:spacing w:val="4"/>
        </w:rPr>
        <w:t xml:space="preserve"> </w:t>
      </w:r>
      <w:r>
        <w:t>last</w:t>
      </w:r>
      <w:r>
        <w:rPr>
          <w:spacing w:val="4"/>
        </w:rPr>
        <w:t xml:space="preserve"> </w:t>
      </w:r>
      <w:r>
        <w:t>quarter</w:t>
      </w:r>
      <w:r>
        <w:rPr>
          <w:spacing w:val="4"/>
        </w:rPr>
        <w:t xml:space="preserve"> </w:t>
      </w:r>
      <w:r>
        <w:t>of</w:t>
      </w:r>
      <w:r>
        <w:rPr>
          <w:spacing w:val="5"/>
        </w:rPr>
        <w:t xml:space="preserve"> </w:t>
      </w:r>
      <w:r>
        <w:t>the</w:t>
      </w:r>
      <w:r>
        <w:rPr>
          <w:spacing w:val="1"/>
        </w:rPr>
        <w:t xml:space="preserve"> </w:t>
      </w:r>
      <w:r>
        <w:t>year</w:t>
      </w:r>
      <w:r>
        <w:rPr>
          <w:spacing w:val="4"/>
        </w:rPr>
        <w:t xml:space="preserve"> </w:t>
      </w:r>
      <w:r>
        <w:t>with</w:t>
      </w:r>
      <w:r>
        <w:rPr>
          <w:spacing w:val="4"/>
        </w:rPr>
        <w:t xml:space="preserve"> </w:t>
      </w:r>
      <w:r>
        <w:t>workstreams</w:t>
      </w:r>
      <w:r>
        <w:rPr>
          <w:spacing w:val="4"/>
        </w:rPr>
        <w:t xml:space="preserve"> </w:t>
      </w:r>
      <w:r>
        <w:t>established</w:t>
      </w:r>
      <w:r>
        <w:rPr>
          <w:spacing w:val="5"/>
        </w:rPr>
        <w:t xml:space="preserve"> </w:t>
      </w:r>
      <w:r>
        <w:t>and</w:t>
      </w:r>
      <w:r>
        <w:rPr>
          <w:spacing w:val="1"/>
        </w:rPr>
        <w:t xml:space="preserve"> </w:t>
      </w:r>
      <w:r>
        <w:t>stakeholder</w:t>
      </w:r>
      <w:r>
        <w:rPr>
          <w:spacing w:val="3"/>
        </w:rPr>
        <w:t xml:space="preserve"> </w:t>
      </w:r>
      <w:r>
        <w:t>engagement</w:t>
      </w:r>
      <w:r>
        <w:rPr>
          <w:spacing w:val="3"/>
        </w:rPr>
        <w:t xml:space="preserve"> </w:t>
      </w:r>
      <w:r>
        <w:t>underway.</w:t>
      </w:r>
    </w:p>
    <w:p w14:paraId="69C5091E" w14:textId="77777777" w:rsidR="00F62CEC" w:rsidRDefault="002812FF">
      <w:pPr>
        <w:pStyle w:val="Heading5"/>
        <w:numPr>
          <w:ilvl w:val="1"/>
          <w:numId w:val="20"/>
        </w:numPr>
        <w:tabs>
          <w:tab w:val="left" w:pos="484"/>
        </w:tabs>
        <w:spacing w:before="105"/>
        <w:ind w:left="163" w:right="1018" w:firstLine="0"/>
        <w:jc w:val="left"/>
      </w:pPr>
      <w:bookmarkStart w:id="35" w:name="_bookmark35"/>
      <w:bookmarkEnd w:id="35"/>
      <w:r>
        <w:br w:type="column"/>
      </w:r>
      <w:r>
        <w:t>Improve the management</w:t>
      </w:r>
      <w:r>
        <w:rPr>
          <w:spacing w:val="-43"/>
        </w:rPr>
        <w:t xml:space="preserve"> </w:t>
      </w:r>
      <w:r>
        <w:t>of future-student enquiries</w:t>
      </w:r>
      <w:r>
        <w:rPr>
          <w:spacing w:val="1"/>
        </w:rPr>
        <w:t xml:space="preserve"> </w:t>
      </w:r>
      <w:r>
        <w:t>and</w:t>
      </w:r>
      <w:r>
        <w:rPr>
          <w:spacing w:val="-9"/>
        </w:rPr>
        <w:t xml:space="preserve"> </w:t>
      </w:r>
      <w:r>
        <w:t>communications</w:t>
      </w:r>
      <w:r>
        <w:rPr>
          <w:spacing w:val="-8"/>
        </w:rPr>
        <w:t xml:space="preserve"> </w:t>
      </w:r>
      <w:r>
        <w:t>with</w:t>
      </w:r>
      <w:r>
        <w:rPr>
          <w:spacing w:val="-8"/>
        </w:rPr>
        <w:t xml:space="preserve"> </w:t>
      </w:r>
      <w:r>
        <w:t>key</w:t>
      </w:r>
    </w:p>
    <w:p w14:paraId="46FBB2DE" w14:textId="77777777" w:rsidR="00F62CEC" w:rsidRDefault="002812FF">
      <w:pPr>
        <w:ind w:left="163" w:right="727"/>
        <w:rPr>
          <w:rFonts w:ascii="GothamNarrow-Medium"/>
          <w:sz w:val="20"/>
        </w:rPr>
      </w:pPr>
      <w:r>
        <w:rPr>
          <w:rFonts w:ascii="GothamNarrow-Medium"/>
          <w:sz w:val="20"/>
        </w:rPr>
        <w:t>partners, alumni and the broader</w:t>
      </w:r>
      <w:r>
        <w:rPr>
          <w:rFonts w:ascii="GothamNarrow-Medium"/>
          <w:spacing w:val="-43"/>
          <w:sz w:val="20"/>
        </w:rPr>
        <w:t xml:space="preserve"> </w:t>
      </w:r>
      <w:r>
        <w:rPr>
          <w:rFonts w:ascii="GothamNarrow-Medium"/>
          <w:sz w:val="20"/>
        </w:rPr>
        <w:t>community.</w:t>
      </w:r>
    </w:p>
    <w:p w14:paraId="4109C8DD" w14:textId="77777777" w:rsidR="00F62CEC" w:rsidRDefault="002812FF">
      <w:pPr>
        <w:pStyle w:val="BodyText"/>
        <w:spacing w:before="137"/>
        <w:ind w:left="163"/>
        <w:rPr>
          <w:rFonts w:ascii="GothamNarrow-Medium"/>
        </w:rPr>
      </w:pPr>
      <w:bookmarkStart w:id="36" w:name="_bookmark36"/>
      <w:bookmarkEnd w:id="36"/>
      <w:r>
        <w:rPr>
          <w:rFonts w:ascii="GothamNarrow-Medium"/>
        </w:rPr>
        <w:t>Customer</w:t>
      </w:r>
      <w:r>
        <w:rPr>
          <w:rFonts w:ascii="GothamNarrow-Medium"/>
          <w:spacing w:val="-8"/>
        </w:rPr>
        <w:t xml:space="preserve"> </w:t>
      </w:r>
      <w:r>
        <w:rPr>
          <w:rFonts w:ascii="GothamNarrow-Medium"/>
        </w:rPr>
        <w:t>Experience</w:t>
      </w:r>
      <w:r>
        <w:rPr>
          <w:rFonts w:ascii="GothamNarrow-Medium"/>
          <w:spacing w:val="-8"/>
        </w:rPr>
        <w:t xml:space="preserve"> </w:t>
      </w:r>
      <w:r>
        <w:rPr>
          <w:rFonts w:ascii="GothamNarrow-Medium"/>
        </w:rPr>
        <w:t>(CX)</w:t>
      </w:r>
      <w:r>
        <w:rPr>
          <w:rFonts w:ascii="GothamNarrow-Medium"/>
          <w:spacing w:val="-7"/>
        </w:rPr>
        <w:t xml:space="preserve"> </w:t>
      </w:r>
      <w:r>
        <w:rPr>
          <w:rFonts w:ascii="GothamNarrow-Medium"/>
        </w:rPr>
        <w:t>program</w:t>
      </w:r>
    </w:p>
    <w:p w14:paraId="2F6B9470" w14:textId="77777777" w:rsidR="00F62CEC" w:rsidRDefault="002812FF">
      <w:pPr>
        <w:pStyle w:val="BodyText"/>
        <w:spacing w:before="25" w:line="249" w:lineRule="auto"/>
        <w:ind w:left="163" w:right="606"/>
      </w:pPr>
      <w:r>
        <w:rPr>
          <w:spacing w:val="-2"/>
        </w:rPr>
        <w:t>The</w:t>
      </w:r>
      <w:r>
        <w:rPr>
          <w:spacing w:val="-8"/>
        </w:rPr>
        <w:t xml:space="preserve"> </w:t>
      </w:r>
      <w:r>
        <w:rPr>
          <w:spacing w:val="-2"/>
        </w:rPr>
        <w:t>multi-year</w:t>
      </w:r>
      <w:r>
        <w:rPr>
          <w:spacing w:val="-7"/>
        </w:rPr>
        <w:t xml:space="preserve"> </w:t>
      </w:r>
      <w:r>
        <w:rPr>
          <w:spacing w:val="-2"/>
        </w:rPr>
        <w:t>CX</w:t>
      </w:r>
      <w:r>
        <w:rPr>
          <w:spacing w:val="-7"/>
        </w:rPr>
        <w:t xml:space="preserve"> </w:t>
      </w:r>
      <w:r>
        <w:rPr>
          <w:spacing w:val="-2"/>
        </w:rPr>
        <w:t>program</w:t>
      </w:r>
      <w:r>
        <w:rPr>
          <w:spacing w:val="-7"/>
        </w:rPr>
        <w:t xml:space="preserve"> </w:t>
      </w:r>
      <w:r>
        <w:rPr>
          <w:spacing w:val="-2"/>
        </w:rPr>
        <w:t>involves</w:t>
      </w:r>
      <w:r>
        <w:rPr>
          <w:spacing w:val="-7"/>
        </w:rPr>
        <w:t xml:space="preserve"> </w:t>
      </w:r>
      <w:r>
        <w:rPr>
          <w:spacing w:val="-1"/>
        </w:rPr>
        <w:t>a</w:t>
      </w:r>
      <w:r>
        <w:rPr>
          <w:spacing w:val="-7"/>
        </w:rPr>
        <w:t xml:space="preserve"> </w:t>
      </w:r>
      <w:r>
        <w:rPr>
          <w:spacing w:val="-1"/>
        </w:rPr>
        <w:t>suite</w:t>
      </w:r>
      <w:r>
        <w:rPr>
          <w:spacing w:val="-7"/>
        </w:rPr>
        <w:t xml:space="preserve"> </w:t>
      </w:r>
      <w:r>
        <w:rPr>
          <w:spacing w:val="-1"/>
        </w:rPr>
        <w:t>of</w:t>
      </w:r>
      <w:r>
        <w:rPr>
          <w:spacing w:val="-35"/>
        </w:rPr>
        <w:t xml:space="preserve"> </w:t>
      </w:r>
      <w:r>
        <w:t>initiatives designed to enhance UQ’s digital</w:t>
      </w:r>
      <w:r>
        <w:rPr>
          <w:spacing w:val="1"/>
        </w:rPr>
        <w:t xml:space="preserve"> </w:t>
      </w:r>
      <w:r>
        <w:t>and CX capability. The Future Students</w:t>
      </w:r>
      <w:r>
        <w:rPr>
          <w:spacing w:val="1"/>
        </w:rPr>
        <w:t xml:space="preserve"> </w:t>
      </w:r>
      <w:r>
        <w:t>stream is well advanced, including delivery</w:t>
      </w:r>
      <w:r>
        <w:rPr>
          <w:spacing w:val="1"/>
        </w:rPr>
        <w:t xml:space="preserve"> </w:t>
      </w:r>
      <w:r>
        <w:t>of a new Future Student website and</w:t>
      </w:r>
      <w:r>
        <w:rPr>
          <w:spacing w:val="1"/>
        </w:rPr>
        <w:t xml:space="preserve"> </w:t>
      </w:r>
      <w:r>
        <w:t>support extended to include higher degree</w:t>
      </w:r>
      <w:r>
        <w:rPr>
          <w:spacing w:val="1"/>
        </w:rPr>
        <w:t xml:space="preserve"> </w:t>
      </w:r>
      <w:r>
        <w:t>by research and postgraduate coursework</w:t>
      </w:r>
      <w:r>
        <w:rPr>
          <w:spacing w:val="1"/>
        </w:rPr>
        <w:t xml:space="preserve"> </w:t>
      </w:r>
      <w:r>
        <w:t>offerings. The Customer Relationship</w:t>
      </w:r>
      <w:r>
        <w:rPr>
          <w:spacing w:val="1"/>
        </w:rPr>
        <w:t xml:space="preserve"> </w:t>
      </w:r>
      <w:r>
        <w:t>Management (CRM) implementation was</w:t>
      </w:r>
      <w:r>
        <w:rPr>
          <w:spacing w:val="1"/>
        </w:rPr>
        <w:t xml:space="preserve"> </w:t>
      </w:r>
      <w:r>
        <w:t>delayed due to COVID-19 and budget</w:t>
      </w:r>
      <w:r>
        <w:rPr>
          <w:spacing w:val="1"/>
        </w:rPr>
        <w:t xml:space="preserve"> </w:t>
      </w:r>
      <w:r>
        <w:t>constraints;</w:t>
      </w:r>
      <w:r>
        <w:rPr>
          <w:spacing w:val="-4"/>
        </w:rPr>
        <w:t xml:space="preserve"> </w:t>
      </w:r>
      <w:r>
        <w:t>however,</w:t>
      </w:r>
      <w:r>
        <w:rPr>
          <w:spacing w:val="-3"/>
        </w:rPr>
        <w:t xml:space="preserve"> </w:t>
      </w:r>
      <w:r>
        <w:t>work</w:t>
      </w:r>
      <w:r>
        <w:rPr>
          <w:spacing w:val="-3"/>
        </w:rPr>
        <w:t xml:space="preserve"> </w:t>
      </w:r>
      <w:r>
        <w:t>resumed</w:t>
      </w:r>
      <w:r>
        <w:rPr>
          <w:spacing w:val="-3"/>
        </w:rPr>
        <w:t xml:space="preserve"> </w:t>
      </w:r>
      <w:r>
        <w:t>at</w:t>
      </w:r>
    </w:p>
    <w:p w14:paraId="4D2A5179" w14:textId="77777777" w:rsidR="00F62CEC" w:rsidRDefault="002812FF">
      <w:pPr>
        <w:pStyle w:val="BodyText"/>
        <w:spacing w:before="3" w:line="249" w:lineRule="auto"/>
        <w:ind w:left="163"/>
      </w:pPr>
      <w:r>
        <w:t>the</w:t>
      </w:r>
      <w:r>
        <w:rPr>
          <w:spacing w:val="-4"/>
        </w:rPr>
        <w:t xml:space="preserve"> </w:t>
      </w:r>
      <w:r>
        <w:t>end</w:t>
      </w:r>
      <w:r>
        <w:rPr>
          <w:spacing w:val="-4"/>
        </w:rPr>
        <w:t xml:space="preserve"> </w:t>
      </w:r>
      <w:r>
        <w:t>of</w:t>
      </w:r>
      <w:r>
        <w:rPr>
          <w:spacing w:val="-3"/>
        </w:rPr>
        <w:t xml:space="preserve"> </w:t>
      </w:r>
      <w:r>
        <w:t>2020</w:t>
      </w:r>
      <w:r>
        <w:rPr>
          <w:spacing w:val="-4"/>
        </w:rPr>
        <w:t xml:space="preserve"> </w:t>
      </w:r>
      <w:r>
        <w:t>with</w:t>
      </w:r>
      <w:r>
        <w:rPr>
          <w:spacing w:val="-4"/>
        </w:rPr>
        <w:t xml:space="preserve"> </w:t>
      </w:r>
      <w:r>
        <w:t>procurement</w:t>
      </w:r>
      <w:r>
        <w:rPr>
          <w:spacing w:val="-3"/>
        </w:rPr>
        <w:t xml:space="preserve"> </w:t>
      </w:r>
      <w:r>
        <w:t>for</w:t>
      </w:r>
      <w:r>
        <w:rPr>
          <w:spacing w:val="-4"/>
        </w:rPr>
        <w:t xml:space="preserve"> </w:t>
      </w:r>
      <w:r>
        <w:t>an</w:t>
      </w:r>
      <w:r>
        <w:rPr>
          <w:spacing w:val="-35"/>
        </w:rPr>
        <w:t xml:space="preserve"> </w:t>
      </w:r>
      <w:r>
        <w:t>implementation</w:t>
      </w:r>
      <w:r>
        <w:rPr>
          <w:spacing w:val="-2"/>
        </w:rPr>
        <w:t xml:space="preserve"> </w:t>
      </w:r>
      <w:r>
        <w:t>partner</w:t>
      </w:r>
      <w:r>
        <w:rPr>
          <w:spacing w:val="-1"/>
        </w:rPr>
        <w:t xml:space="preserve"> </w:t>
      </w:r>
      <w:r>
        <w:t>underway.</w:t>
      </w:r>
    </w:p>
    <w:p w14:paraId="6B845F0E" w14:textId="77777777" w:rsidR="00F62CEC" w:rsidRDefault="00F62CEC">
      <w:pPr>
        <w:pStyle w:val="BodyText"/>
        <w:spacing w:before="9"/>
        <w:rPr>
          <w:sz w:val="14"/>
        </w:rPr>
      </w:pPr>
    </w:p>
    <w:p w14:paraId="503F7C98" w14:textId="77777777" w:rsidR="00F62CEC" w:rsidRDefault="002812FF">
      <w:pPr>
        <w:pStyle w:val="BodyText"/>
        <w:spacing w:line="225" w:lineRule="auto"/>
        <w:ind w:left="163" w:right="640"/>
        <w:rPr>
          <w:rFonts w:ascii="GothamNarrow-Medium"/>
        </w:rPr>
      </w:pPr>
      <w:r>
        <w:rPr>
          <w:rFonts w:ascii="GothamNarrow-Medium"/>
        </w:rPr>
        <w:t>Domestic</w:t>
      </w:r>
      <w:r>
        <w:rPr>
          <w:rFonts w:ascii="GothamNarrow-Medium"/>
          <w:spacing w:val="7"/>
        </w:rPr>
        <w:t xml:space="preserve"> </w:t>
      </w:r>
      <w:r>
        <w:rPr>
          <w:rFonts w:ascii="GothamNarrow-Medium"/>
        </w:rPr>
        <w:t>future</w:t>
      </w:r>
      <w:r>
        <w:rPr>
          <w:rFonts w:ascii="GothamNarrow-Medium"/>
          <w:spacing w:val="8"/>
        </w:rPr>
        <w:t xml:space="preserve"> </w:t>
      </w:r>
      <w:r>
        <w:rPr>
          <w:rFonts w:ascii="GothamNarrow-Medium"/>
        </w:rPr>
        <w:t>student</w:t>
      </w:r>
      <w:r>
        <w:rPr>
          <w:rFonts w:ascii="GothamNarrow-Medium"/>
          <w:spacing w:val="7"/>
        </w:rPr>
        <w:t xml:space="preserve"> </w:t>
      </w:r>
      <w:r>
        <w:rPr>
          <w:rFonts w:ascii="GothamNarrow-Medium"/>
        </w:rPr>
        <w:t>marketing</w:t>
      </w:r>
      <w:r>
        <w:rPr>
          <w:rFonts w:ascii="GothamNarrow-Medium"/>
          <w:spacing w:val="8"/>
        </w:rPr>
        <w:t xml:space="preserve"> </w:t>
      </w:r>
      <w:r>
        <w:rPr>
          <w:rFonts w:ascii="GothamNarrow-Medium"/>
        </w:rPr>
        <w:t>and</w:t>
      </w:r>
      <w:r>
        <w:rPr>
          <w:rFonts w:ascii="GothamNarrow-Medium"/>
          <w:spacing w:val="-34"/>
        </w:rPr>
        <w:t xml:space="preserve"> </w:t>
      </w:r>
      <w:r>
        <w:rPr>
          <w:rFonts w:ascii="GothamNarrow-Medium"/>
        </w:rPr>
        <w:t>recruitment</w:t>
      </w:r>
      <w:r>
        <w:rPr>
          <w:rFonts w:ascii="GothamNarrow-Medium"/>
          <w:spacing w:val="3"/>
        </w:rPr>
        <w:t xml:space="preserve"> </w:t>
      </w:r>
      <w:r>
        <w:rPr>
          <w:rFonts w:ascii="GothamNarrow-Medium"/>
        </w:rPr>
        <w:t>strategy</w:t>
      </w:r>
    </w:p>
    <w:p w14:paraId="2E9BAB43" w14:textId="77777777" w:rsidR="00F62CEC" w:rsidRDefault="002812FF">
      <w:pPr>
        <w:pStyle w:val="BodyText"/>
        <w:spacing w:before="27" w:line="249" w:lineRule="auto"/>
        <w:ind w:left="163" w:right="862"/>
      </w:pPr>
      <w:r>
        <w:t>A</w:t>
      </w:r>
      <w:r>
        <w:rPr>
          <w:spacing w:val="-5"/>
        </w:rPr>
        <w:t xml:space="preserve"> </w:t>
      </w:r>
      <w:r>
        <w:t>whole</w:t>
      </w:r>
      <w:r>
        <w:rPr>
          <w:spacing w:val="-4"/>
        </w:rPr>
        <w:t xml:space="preserve"> </w:t>
      </w:r>
      <w:r>
        <w:t>of</w:t>
      </w:r>
      <w:r>
        <w:rPr>
          <w:spacing w:val="-5"/>
        </w:rPr>
        <w:t xml:space="preserve"> </w:t>
      </w:r>
      <w:r>
        <w:t>UQ</w:t>
      </w:r>
      <w:r>
        <w:rPr>
          <w:spacing w:val="-4"/>
        </w:rPr>
        <w:t xml:space="preserve"> </w:t>
      </w:r>
      <w:r>
        <w:t>integrated</w:t>
      </w:r>
      <w:r>
        <w:rPr>
          <w:spacing w:val="-5"/>
        </w:rPr>
        <w:t xml:space="preserve"> </w:t>
      </w:r>
      <w:r>
        <w:t>marketing</w:t>
      </w:r>
      <w:r>
        <w:rPr>
          <w:spacing w:val="-4"/>
        </w:rPr>
        <w:t xml:space="preserve"> </w:t>
      </w:r>
      <w:r>
        <w:t>and</w:t>
      </w:r>
      <w:r>
        <w:rPr>
          <w:spacing w:val="-35"/>
        </w:rPr>
        <w:t xml:space="preserve"> </w:t>
      </w:r>
      <w:r>
        <w:t>recruitment strategy was implemented</w:t>
      </w:r>
      <w:r>
        <w:rPr>
          <w:spacing w:val="1"/>
        </w:rPr>
        <w:t xml:space="preserve"> </w:t>
      </w:r>
      <w:r>
        <w:t>in 2019 to address the smaller cohort of</w:t>
      </w:r>
      <w:r>
        <w:rPr>
          <w:spacing w:val="1"/>
        </w:rPr>
        <w:t xml:space="preserve"> </w:t>
      </w:r>
      <w:r>
        <w:t>Queensland year 12 students entering</w:t>
      </w:r>
      <w:r>
        <w:rPr>
          <w:spacing w:val="1"/>
        </w:rPr>
        <w:t xml:space="preserve"> </w:t>
      </w:r>
      <w:r>
        <w:t>university in 2020. This initiative was</w:t>
      </w:r>
      <w:r>
        <w:rPr>
          <w:spacing w:val="1"/>
        </w:rPr>
        <w:t xml:space="preserve"> </w:t>
      </w:r>
      <w:r>
        <w:t>designed to drive an increase in market</w:t>
      </w:r>
      <w:r>
        <w:rPr>
          <w:spacing w:val="1"/>
        </w:rPr>
        <w:t xml:space="preserve"> </w:t>
      </w:r>
      <w:r>
        <w:t>share</w:t>
      </w:r>
      <w:r>
        <w:rPr>
          <w:spacing w:val="-7"/>
        </w:rPr>
        <w:t xml:space="preserve"> </w:t>
      </w:r>
      <w:r>
        <w:t>among</w:t>
      </w:r>
      <w:r>
        <w:rPr>
          <w:spacing w:val="-6"/>
        </w:rPr>
        <w:t xml:space="preserve"> </w:t>
      </w:r>
      <w:r>
        <w:t>Queensland</w:t>
      </w:r>
      <w:r>
        <w:rPr>
          <w:spacing w:val="-6"/>
        </w:rPr>
        <w:t xml:space="preserve"> </w:t>
      </w:r>
      <w:r>
        <w:t>school</w:t>
      </w:r>
      <w:r>
        <w:rPr>
          <w:spacing w:val="-6"/>
        </w:rPr>
        <w:t xml:space="preserve"> </w:t>
      </w:r>
      <w:r>
        <w:t>leavers,</w:t>
      </w:r>
      <w:r>
        <w:rPr>
          <w:spacing w:val="-35"/>
        </w:rPr>
        <w:t xml:space="preserve"> </w:t>
      </w:r>
      <w:r>
        <w:t>with a focus on maximising enrolments.</w:t>
      </w:r>
      <w:r>
        <w:rPr>
          <w:spacing w:val="1"/>
        </w:rPr>
        <w:t xml:space="preserve"> </w:t>
      </w:r>
      <w:r>
        <w:t>The Semester 1, 2020 domestic intake</w:t>
      </w:r>
      <w:r>
        <w:rPr>
          <w:spacing w:val="1"/>
        </w:rPr>
        <w:t xml:space="preserve"> </w:t>
      </w:r>
      <w:r>
        <w:t>was strong, with UQ achieving a 2 per</w:t>
      </w:r>
      <w:r>
        <w:rPr>
          <w:spacing w:val="1"/>
        </w:rPr>
        <w:t xml:space="preserve"> </w:t>
      </w:r>
      <w:r>
        <w:t>cent</w:t>
      </w:r>
      <w:r>
        <w:rPr>
          <w:spacing w:val="-2"/>
        </w:rPr>
        <w:t xml:space="preserve"> </w:t>
      </w:r>
      <w:r>
        <w:t>increase</w:t>
      </w:r>
      <w:r>
        <w:rPr>
          <w:spacing w:val="-1"/>
        </w:rPr>
        <w:t xml:space="preserve"> </w:t>
      </w:r>
      <w:r>
        <w:t>in</w:t>
      </w:r>
      <w:r>
        <w:rPr>
          <w:spacing w:val="-2"/>
        </w:rPr>
        <w:t xml:space="preserve"> </w:t>
      </w:r>
      <w:r>
        <w:t>market</w:t>
      </w:r>
      <w:r>
        <w:rPr>
          <w:spacing w:val="-1"/>
        </w:rPr>
        <w:t xml:space="preserve"> </w:t>
      </w:r>
      <w:r>
        <w:t>share</w:t>
      </w:r>
      <w:r>
        <w:rPr>
          <w:spacing w:val="-1"/>
        </w:rPr>
        <w:t xml:space="preserve"> </w:t>
      </w:r>
      <w:r>
        <w:t>among</w:t>
      </w:r>
    </w:p>
    <w:p w14:paraId="2505ED3A" w14:textId="77777777" w:rsidR="00F62CEC" w:rsidRDefault="002812FF">
      <w:pPr>
        <w:pStyle w:val="BodyText"/>
        <w:spacing w:before="4" w:line="249" w:lineRule="auto"/>
        <w:ind w:left="163" w:right="598"/>
      </w:pPr>
      <w:r>
        <w:t>undergraduate Queensland school leavers</w:t>
      </w:r>
      <w:r>
        <w:rPr>
          <w:spacing w:val="1"/>
        </w:rPr>
        <w:t xml:space="preserve"> </w:t>
      </w:r>
      <w:r>
        <w:t>with</w:t>
      </w:r>
      <w:r>
        <w:rPr>
          <w:spacing w:val="3"/>
        </w:rPr>
        <w:t xml:space="preserve"> </w:t>
      </w:r>
      <w:r>
        <w:t>entry</w:t>
      </w:r>
      <w:r>
        <w:rPr>
          <w:spacing w:val="4"/>
        </w:rPr>
        <w:t xml:space="preserve"> </w:t>
      </w:r>
      <w:r>
        <w:t>scores</w:t>
      </w:r>
      <w:r>
        <w:rPr>
          <w:spacing w:val="4"/>
        </w:rPr>
        <w:t xml:space="preserve"> </w:t>
      </w:r>
      <w:r>
        <w:t>in</w:t>
      </w:r>
      <w:r>
        <w:rPr>
          <w:spacing w:val="4"/>
        </w:rPr>
        <w:t xml:space="preserve"> </w:t>
      </w:r>
      <w:r>
        <w:t>the</w:t>
      </w:r>
      <w:r>
        <w:rPr>
          <w:spacing w:val="4"/>
        </w:rPr>
        <w:t xml:space="preserve"> </w:t>
      </w:r>
      <w:r>
        <w:t>range</w:t>
      </w:r>
      <w:r>
        <w:rPr>
          <w:spacing w:val="3"/>
        </w:rPr>
        <w:t xml:space="preserve"> </w:t>
      </w:r>
      <w:r>
        <w:t>considered</w:t>
      </w:r>
      <w:r>
        <w:rPr>
          <w:spacing w:val="1"/>
        </w:rPr>
        <w:t xml:space="preserve"> </w:t>
      </w:r>
      <w:r>
        <w:t>for UQ programs. Semester 2 admissions</w:t>
      </w:r>
      <w:r>
        <w:rPr>
          <w:spacing w:val="1"/>
        </w:rPr>
        <w:t xml:space="preserve"> </w:t>
      </w:r>
      <w:r>
        <w:t>also increased, although this was a much</w:t>
      </w:r>
      <w:r>
        <w:rPr>
          <w:spacing w:val="1"/>
        </w:rPr>
        <w:t xml:space="preserve"> </w:t>
      </w:r>
      <w:r>
        <w:t>smaller</w:t>
      </w:r>
      <w:r>
        <w:rPr>
          <w:spacing w:val="-6"/>
        </w:rPr>
        <w:t xml:space="preserve"> </w:t>
      </w:r>
      <w:r>
        <w:t>intake</w:t>
      </w:r>
      <w:r>
        <w:rPr>
          <w:spacing w:val="-5"/>
        </w:rPr>
        <w:t xml:space="preserve"> </w:t>
      </w:r>
      <w:r>
        <w:t>for</w:t>
      </w:r>
      <w:r>
        <w:rPr>
          <w:spacing w:val="-6"/>
        </w:rPr>
        <w:t xml:space="preserve"> </w:t>
      </w:r>
      <w:r>
        <w:t>UQ</w:t>
      </w:r>
      <w:r>
        <w:rPr>
          <w:spacing w:val="-5"/>
        </w:rPr>
        <w:t xml:space="preserve"> </w:t>
      </w:r>
      <w:r>
        <w:t>due</w:t>
      </w:r>
      <w:r>
        <w:rPr>
          <w:spacing w:val="-6"/>
        </w:rPr>
        <w:t xml:space="preserve"> </w:t>
      </w:r>
      <w:r>
        <w:t>to</w:t>
      </w:r>
      <w:r>
        <w:rPr>
          <w:spacing w:val="-5"/>
        </w:rPr>
        <w:t xml:space="preserve"> </w:t>
      </w:r>
      <w:r>
        <w:t>limited</w:t>
      </w:r>
      <w:r>
        <w:rPr>
          <w:spacing w:val="-5"/>
        </w:rPr>
        <w:t xml:space="preserve"> </w:t>
      </w:r>
      <w:r>
        <w:t>program</w:t>
      </w:r>
      <w:r>
        <w:rPr>
          <w:spacing w:val="-35"/>
        </w:rPr>
        <w:t xml:space="preserve"> </w:t>
      </w:r>
      <w:r>
        <w:t>offerings. It must be acknowledged that this</w:t>
      </w:r>
      <w:r>
        <w:rPr>
          <w:spacing w:val="-36"/>
        </w:rPr>
        <w:t xml:space="preserve"> </w:t>
      </w:r>
      <w:r>
        <w:t>is in part due to counter-cyclical demand</w:t>
      </w:r>
      <w:r>
        <w:rPr>
          <w:spacing w:val="1"/>
        </w:rPr>
        <w:t xml:space="preserve"> </w:t>
      </w:r>
      <w:r>
        <w:t>due to the pandemic and associated</w:t>
      </w:r>
      <w:r>
        <w:rPr>
          <w:spacing w:val="1"/>
        </w:rPr>
        <w:t xml:space="preserve"> </w:t>
      </w:r>
      <w:r>
        <w:t>economic recession, but early indicators</w:t>
      </w:r>
      <w:r>
        <w:rPr>
          <w:spacing w:val="1"/>
        </w:rPr>
        <w:t xml:space="preserve"> </w:t>
      </w:r>
      <w:r>
        <w:t>suggest</w:t>
      </w:r>
      <w:r>
        <w:rPr>
          <w:spacing w:val="-2"/>
        </w:rPr>
        <w:t xml:space="preserve"> </w:t>
      </w:r>
      <w:r>
        <w:t>this</w:t>
      </w:r>
      <w:r>
        <w:rPr>
          <w:spacing w:val="-1"/>
        </w:rPr>
        <w:t xml:space="preserve"> </w:t>
      </w:r>
      <w:r>
        <w:t>impact</w:t>
      </w:r>
      <w:r>
        <w:rPr>
          <w:spacing w:val="-2"/>
        </w:rPr>
        <w:t xml:space="preserve"> </w:t>
      </w:r>
      <w:r>
        <w:t>will</w:t>
      </w:r>
      <w:r>
        <w:rPr>
          <w:spacing w:val="-1"/>
        </w:rPr>
        <w:t xml:space="preserve"> </w:t>
      </w:r>
      <w:r>
        <w:t>continue</w:t>
      </w:r>
      <w:r>
        <w:rPr>
          <w:spacing w:val="-1"/>
        </w:rPr>
        <w:t xml:space="preserve"> </w:t>
      </w:r>
      <w:r>
        <w:t>into</w:t>
      </w:r>
      <w:r>
        <w:rPr>
          <w:spacing w:val="-2"/>
        </w:rPr>
        <w:t xml:space="preserve"> </w:t>
      </w:r>
      <w:r>
        <w:t>2021.</w:t>
      </w:r>
    </w:p>
    <w:p w14:paraId="6F6A9346" w14:textId="77777777" w:rsidR="00F62CEC" w:rsidRDefault="00F62CEC">
      <w:pPr>
        <w:spacing w:line="249" w:lineRule="auto"/>
        <w:sectPr w:rsidR="00F62CEC">
          <w:type w:val="continuous"/>
          <w:pgSz w:w="11910" w:h="16840"/>
          <w:pgMar w:top="640" w:right="760" w:bottom="0" w:left="800" w:header="720" w:footer="720" w:gutter="0"/>
          <w:cols w:num="3" w:space="720" w:equalWidth="0">
            <w:col w:w="3209" w:space="79"/>
            <w:col w:w="3209" w:space="79"/>
            <w:col w:w="3774"/>
          </w:cols>
        </w:sectPr>
      </w:pPr>
    </w:p>
    <w:p w14:paraId="66A0D006" w14:textId="77777777" w:rsidR="00F62CEC" w:rsidRDefault="00F62CEC">
      <w:pPr>
        <w:pStyle w:val="BodyText"/>
        <w:spacing w:before="1"/>
        <w:rPr>
          <w:sz w:val="10"/>
        </w:rPr>
      </w:pPr>
    </w:p>
    <w:tbl>
      <w:tblPr>
        <w:tblW w:w="0" w:type="auto"/>
        <w:tblInd w:w="3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86"/>
        <w:gridCol w:w="620"/>
      </w:tblGrid>
      <w:tr w:rsidR="00F62CEC" w14:paraId="087C1B02" w14:textId="77777777">
        <w:trPr>
          <w:trHeight w:val="282"/>
        </w:trPr>
        <w:tc>
          <w:tcPr>
            <w:tcW w:w="2386" w:type="dxa"/>
          </w:tcPr>
          <w:p w14:paraId="42597017"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3.3</w:t>
            </w:r>
          </w:p>
        </w:tc>
        <w:tc>
          <w:tcPr>
            <w:tcW w:w="620" w:type="dxa"/>
          </w:tcPr>
          <w:p w14:paraId="7C2DEA22" w14:textId="77777777" w:rsidR="00F62CEC" w:rsidRDefault="002812FF">
            <w:pPr>
              <w:pStyle w:val="TableParagraph"/>
              <w:ind w:right="183"/>
              <w:jc w:val="right"/>
              <w:rPr>
                <w:rFonts w:ascii="GothamNarrow-Medium"/>
                <w:sz w:val="16"/>
              </w:rPr>
            </w:pPr>
            <w:r>
              <w:rPr>
                <w:rFonts w:ascii="GothamNarrow-Medium"/>
                <w:sz w:val="16"/>
              </w:rPr>
              <w:t>Page</w:t>
            </w:r>
          </w:p>
        </w:tc>
      </w:tr>
      <w:tr w:rsidR="00F62CEC" w14:paraId="0272FB7C" w14:textId="77777777">
        <w:trPr>
          <w:trHeight w:val="282"/>
        </w:trPr>
        <w:tc>
          <w:tcPr>
            <w:tcW w:w="2386" w:type="dxa"/>
          </w:tcPr>
          <w:p w14:paraId="1C24CA8F" w14:textId="77777777" w:rsidR="00F62CEC" w:rsidRDefault="002812FF">
            <w:pPr>
              <w:pStyle w:val="TableParagraph"/>
              <w:ind w:left="80"/>
              <w:rPr>
                <w:sz w:val="16"/>
              </w:rPr>
            </w:pPr>
            <w:hyperlink w:anchor="_bookmark35" w:history="1">
              <w:r>
                <w:rPr>
                  <w:color w:val="6688C3"/>
                  <w:sz w:val="16"/>
                </w:rPr>
                <w:t>3.4</w:t>
              </w:r>
              <w:r>
                <w:rPr>
                  <w:color w:val="6688C3"/>
                  <w:spacing w:val="-2"/>
                  <w:sz w:val="16"/>
                </w:rPr>
                <w:t xml:space="preserve"> </w:t>
              </w:r>
              <w:r>
                <w:rPr>
                  <w:color w:val="6688C3"/>
                  <w:sz w:val="16"/>
                </w:rPr>
                <w:t>CX</w:t>
              </w:r>
              <w:r>
                <w:rPr>
                  <w:color w:val="6688C3"/>
                  <w:spacing w:val="-2"/>
                  <w:sz w:val="16"/>
                </w:rPr>
                <w:t xml:space="preserve"> </w:t>
              </w:r>
              <w:r>
                <w:rPr>
                  <w:color w:val="6688C3"/>
                  <w:sz w:val="16"/>
                </w:rPr>
                <w:t>program</w:t>
              </w:r>
            </w:hyperlink>
          </w:p>
        </w:tc>
        <w:tc>
          <w:tcPr>
            <w:tcW w:w="620" w:type="dxa"/>
          </w:tcPr>
          <w:p w14:paraId="4A7B9795" w14:textId="77777777" w:rsidR="00F62CEC" w:rsidRDefault="002812FF">
            <w:pPr>
              <w:pStyle w:val="TableParagraph"/>
              <w:ind w:right="218"/>
              <w:jc w:val="right"/>
              <w:rPr>
                <w:sz w:val="16"/>
              </w:rPr>
            </w:pPr>
            <w:hyperlink w:anchor="_bookmark35" w:history="1">
              <w:r>
                <w:rPr>
                  <w:color w:val="6688C3"/>
                  <w:sz w:val="16"/>
                </w:rPr>
                <w:t>28</w:t>
              </w:r>
            </w:hyperlink>
          </w:p>
        </w:tc>
      </w:tr>
    </w:tbl>
    <w:p w14:paraId="10267B0C" w14:textId="77777777" w:rsidR="00F62CEC" w:rsidRDefault="00F62CEC">
      <w:pPr>
        <w:jc w:val="right"/>
        <w:rPr>
          <w:sz w:val="16"/>
        </w:rPr>
        <w:sectPr w:rsidR="00F62CEC">
          <w:type w:val="continuous"/>
          <w:pgSz w:w="11910" w:h="16840"/>
          <w:pgMar w:top="640" w:right="760" w:bottom="0" w:left="800" w:header="720" w:footer="720" w:gutter="0"/>
          <w:cols w:space="720"/>
        </w:sectPr>
      </w:pPr>
    </w:p>
    <w:p w14:paraId="2F4B3B47" w14:textId="77777777" w:rsidR="00F62CEC" w:rsidRDefault="002812FF">
      <w:pPr>
        <w:pStyle w:val="Heading2"/>
        <w:numPr>
          <w:ilvl w:val="0"/>
          <w:numId w:val="20"/>
        </w:numPr>
        <w:tabs>
          <w:tab w:val="left" w:pos="1011"/>
        </w:tabs>
        <w:ind w:left="560" w:right="1140" w:firstLine="0"/>
        <w:jc w:val="both"/>
      </w:pPr>
      <w:bookmarkStart w:id="37" w:name="_bookmark38"/>
      <w:bookmarkEnd w:id="37"/>
      <w:r>
        <w:lastRenderedPageBreak/>
        <w:t>Committing to activities that attract, support</w:t>
      </w:r>
      <w:r>
        <w:rPr>
          <w:spacing w:val="-105"/>
        </w:rPr>
        <w:t xml:space="preserve"> </w:t>
      </w:r>
      <w:r>
        <w:t>and</w:t>
      </w:r>
      <w:r>
        <w:rPr>
          <w:spacing w:val="-7"/>
        </w:rPr>
        <w:t xml:space="preserve"> </w:t>
      </w:r>
      <w:r>
        <w:t>retain</w:t>
      </w:r>
      <w:r>
        <w:rPr>
          <w:spacing w:val="-7"/>
        </w:rPr>
        <w:t xml:space="preserve"> </w:t>
      </w:r>
      <w:r>
        <w:t>a</w:t>
      </w:r>
      <w:r>
        <w:rPr>
          <w:spacing w:val="-7"/>
        </w:rPr>
        <w:t xml:space="preserve"> </w:t>
      </w:r>
      <w:r>
        <w:t>diverse</w:t>
      </w:r>
      <w:r>
        <w:rPr>
          <w:spacing w:val="-7"/>
        </w:rPr>
        <w:t xml:space="preserve"> </w:t>
      </w:r>
      <w:r>
        <w:t>and</w:t>
      </w:r>
      <w:r>
        <w:rPr>
          <w:spacing w:val="-7"/>
        </w:rPr>
        <w:t xml:space="preserve"> </w:t>
      </w:r>
      <w:r>
        <w:t>inclusive</w:t>
      </w:r>
      <w:r>
        <w:rPr>
          <w:spacing w:val="-7"/>
        </w:rPr>
        <w:t xml:space="preserve"> </w:t>
      </w:r>
      <w:r>
        <w:t>community</w:t>
      </w:r>
      <w:r>
        <w:rPr>
          <w:spacing w:val="-7"/>
        </w:rPr>
        <w:t xml:space="preserve"> </w:t>
      </w:r>
      <w:r>
        <w:t>of</w:t>
      </w:r>
      <w:r>
        <w:rPr>
          <w:spacing w:val="-106"/>
        </w:rPr>
        <w:t xml:space="preserve"> </w:t>
      </w:r>
      <w:r>
        <w:t>high-achieving</w:t>
      </w:r>
      <w:r>
        <w:rPr>
          <w:spacing w:val="-1"/>
        </w:rPr>
        <w:t xml:space="preserve"> </w:t>
      </w:r>
      <w:r>
        <w:t>staff</w:t>
      </w:r>
      <w:r>
        <w:rPr>
          <w:spacing w:val="-1"/>
        </w:rPr>
        <w:t xml:space="preserve"> </w:t>
      </w:r>
      <w:r>
        <w:t>and students</w:t>
      </w:r>
    </w:p>
    <w:p w14:paraId="742DDAF2" w14:textId="77777777" w:rsidR="00F62CEC" w:rsidRDefault="00F62CEC">
      <w:pPr>
        <w:pStyle w:val="BodyText"/>
        <w:rPr>
          <w:rFonts w:ascii="Gotham-Medium"/>
          <w:sz w:val="20"/>
        </w:rPr>
      </w:pPr>
    </w:p>
    <w:p w14:paraId="1E35730C" w14:textId="77777777" w:rsidR="00F62CEC" w:rsidRDefault="00F62CEC">
      <w:pPr>
        <w:pStyle w:val="BodyText"/>
        <w:spacing w:before="5"/>
        <w:rPr>
          <w:rFonts w:ascii="Gotham-Medium"/>
          <w:sz w:val="22"/>
        </w:rPr>
      </w:pPr>
    </w:p>
    <w:p w14:paraId="038B5407" w14:textId="77777777" w:rsidR="00F62CEC" w:rsidRDefault="002812FF">
      <w:pPr>
        <w:ind w:left="565" w:right="208"/>
        <w:rPr>
          <w:sz w:val="25"/>
        </w:rPr>
      </w:pPr>
      <w:r>
        <w:rPr>
          <w:sz w:val="25"/>
        </w:rPr>
        <w:t>UQ owes its growing global reputation and successes to the strengths and achievements</w:t>
      </w:r>
      <w:r>
        <w:rPr>
          <w:spacing w:val="1"/>
          <w:sz w:val="25"/>
        </w:rPr>
        <w:t xml:space="preserve"> </w:t>
      </w:r>
      <w:r>
        <w:rPr>
          <w:sz w:val="25"/>
        </w:rPr>
        <w:t>of</w:t>
      </w:r>
      <w:r>
        <w:rPr>
          <w:spacing w:val="-4"/>
          <w:sz w:val="25"/>
        </w:rPr>
        <w:t xml:space="preserve"> </w:t>
      </w:r>
      <w:r>
        <w:rPr>
          <w:sz w:val="25"/>
        </w:rPr>
        <w:t>all</w:t>
      </w:r>
      <w:r>
        <w:rPr>
          <w:spacing w:val="-4"/>
          <w:sz w:val="25"/>
        </w:rPr>
        <w:t xml:space="preserve"> </w:t>
      </w:r>
      <w:r>
        <w:rPr>
          <w:sz w:val="25"/>
        </w:rPr>
        <w:t>staff</w:t>
      </w:r>
      <w:r>
        <w:rPr>
          <w:spacing w:val="-4"/>
          <w:sz w:val="25"/>
        </w:rPr>
        <w:t xml:space="preserve"> </w:t>
      </w:r>
      <w:r>
        <w:rPr>
          <w:sz w:val="25"/>
        </w:rPr>
        <w:t>and</w:t>
      </w:r>
      <w:r>
        <w:rPr>
          <w:spacing w:val="-4"/>
          <w:sz w:val="25"/>
        </w:rPr>
        <w:t xml:space="preserve"> </w:t>
      </w:r>
      <w:r>
        <w:rPr>
          <w:sz w:val="25"/>
        </w:rPr>
        <w:t>students,</w:t>
      </w:r>
      <w:r>
        <w:rPr>
          <w:spacing w:val="-3"/>
          <w:sz w:val="25"/>
        </w:rPr>
        <w:t xml:space="preserve"> </w:t>
      </w:r>
      <w:r>
        <w:rPr>
          <w:sz w:val="25"/>
        </w:rPr>
        <w:t>and</w:t>
      </w:r>
      <w:r>
        <w:rPr>
          <w:spacing w:val="-4"/>
          <w:sz w:val="25"/>
        </w:rPr>
        <w:t xml:space="preserve"> </w:t>
      </w:r>
      <w:r>
        <w:rPr>
          <w:sz w:val="25"/>
        </w:rPr>
        <w:t>attracting</w:t>
      </w:r>
      <w:r>
        <w:rPr>
          <w:spacing w:val="-4"/>
          <w:sz w:val="25"/>
        </w:rPr>
        <w:t xml:space="preserve"> </w:t>
      </w:r>
      <w:r>
        <w:rPr>
          <w:sz w:val="25"/>
        </w:rPr>
        <w:t>people</w:t>
      </w:r>
      <w:r>
        <w:rPr>
          <w:spacing w:val="-4"/>
          <w:sz w:val="25"/>
        </w:rPr>
        <w:t xml:space="preserve"> </w:t>
      </w:r>
      <w:r>
        <w:rPr>
          <w:sz w:val="25"/>
        </w:rPr>
        <w:t>from</w:t>
      </w:r>
      <w:r>
        <w:rPr>
          <w:spacing w:val="-3"/>
          <w:sz w:val="25"/>
        </w:rPr>
        <w:t xml:space="preserve"> </w:t>
      </w:r>
      <w:r>
        <w:rPr>
          <w:sz w:val="25"/>
        </w:rPr>
        <w:t>a</w:t>
      </w:r>
      <w:r>
        <w:rPr>
          <w:spacing w:val="-4"/>
          <w:sz w:val="25"/>
        </w:rPr>
        <w:t xml:space="preserve"> </w:t>
      </w:r>
      <w:r>
        <w:rPr>
          <w:sz w:val="25"/>
        </w:rPr>
        <w:t>broad</w:t>
      </w:r>
      <w:r>
        <w:rPr>
          <w:spacing w:val="-4"/>
          <w:sz w:val="25"/>
        </w:rPr>
        <w:t xml:space="preserve"> </w:t>
      </w:r>
      <w:r>
        <w:rPr>
          <w:sz w:val="25"/>
        </w:rPr>
        <w:t>mix</w:t>
      </w:r>
      <w:r>
        <w:rPr>
          <w:spacing w:val="-4"/>
          <w:sz w:val="25"/>
        </w:rPr>
        <w:t xml:space="preserve"> </w:t>
      </w:r>
      <w:r>
        <w:rPr>
          <w:sz w:val="25"/>
        </w:rPr>
        <w:t>of</w:t>
      </w:r>
      <w:r>
        <w:rPr>
          <w:spacing w:val="-4"/>
          <w:sz w:val="25"/>
        </w:rPr>
        <w:t xml:space="preserve"> </w:t>
      </w:r>
      <w:r>
        <w:rPr>
          <w:sz w:val="25"/>
        </w:rPr>
        <w:t>backgrounds</w:t>
      </w:r>
      <w:r>
        <w:rPr>
          <w:spacing w:val="-3"/>
          <w:sz w:val="25"/>
        </w:rPr>
        <w:t xml:space="preserve"> </w:t>
      </w:r>
      <w:r>
        <w:rPr>
          <w:sz w:val="25"/>
        </w:rPr>
        <w:t>ensures</w:t>
      </w:r>
      <w:r>
        <w:rPr>
          <w:spacing w:val="-4"/>
          <w:sz w:val="25"/>
        </w:rPr>
        <w:t xml:space="preserve"> </w:t>
      </w:r>
      <w:r>
        <w:rPr>
          <w:sz w:val="25"/>
        </w:rPr>
        <w:t>a</w:t>
      </w:r>
    </w:p>
    <w:p w14:paraId="13233AA8" w14:textId="77777777" w:rsidR="00F62CEC" w:rsidRDefault="002812FF">
      <w:pPr>
        <w:ind w:left="565" w:right="108"/>
        <w:rPr>
          <w:sz w:val="25"/>
        </w:rPr>
      </w:pPr>
      <w:r>
        <w:rPr>
          <w:sz w:val="25"/>
        </w:rPr>
        <w:t>wide</w:t>
      </w:r>
      <w:r>
        <w:rPr>
          <w:spacing w:val="-5"/>
          <w:sz w:val="25"/>
        </w:rPr>
        <w:t xml:space="preserve"> </w:t>
      </w:r>
      <w:r>
        <w:rPr>
          <w:sz w:val="25"/>
        </w:rPr>
        <w:t>variety</w:t>
      </w:r>
      <w:r>
        <w:rPr>
          <w:spacing w:val="-4"/>
          <w:sz w:val="25"/>
        </w:rPr>
        <w:t xml:space="preserve"> </w:t>
      </w:r>
      <w:r>
        <w:rPr>
          <w:sz w:val="25"/>
        </w:rPr>
        <w:t>of</w:t>
      </w:r>
      <w:r>
        <w:rPr>
          <w:spacing w:val="-4"/>
          <w:sz w:val="25"/>
        </w:rPr>
        <w:t xml:space="preserve"> </w:t>
      </w:r>
      <w:r>
        <w:rPr>
          <w:sz w:val="25"/>
        </w:rPr>
        <w:t>perspectives</w:t>
      </w:r>
      <w:r>
        <w:rPr>
          <w:spacing w:val="-4"/>
          <w:sz w:val="25"/>
        </w:rPr>
        <w:t xml:space="preserve"> </w:t>
      </w:r>
      <w:r>
        <w:rPr>
          <w:sz w:val="25"/>
        </w:rPr>
        <w:t>and</w:t>
      </w:r>
      <w:r>
        <w:rPr>
          <w:spacing w:val="-4"/>
          <w:sz w:val="25"/>
        </w:rPr>
        <w:t xml:space="preserve"> </w:t>
      </w:r>
      <w:r>
        <w:rPr>
          <w:sz w:val="25"/>
        </w:rPr>
        <w:t>experiences.</w:t>
      </w:r>
      <w:r>
        <w:rPr>
          <w:spacing w:val="-4"/>
          <w:sz w:val="25"/>
        </w:rPr>
        <w:t xml:space="preserve"> </w:t>
      </w:r>
      <w:r>
        <w:rPr>
          <w:sz w:val="25"/>
        </w:rPr>
        <w:t>In</w:t>
      </w:r>
      <w:r>
        <w:rPr>
          <w:spacing w:val="-4"/>
          <w:sz w:val="25"/>
        </w:rPr>
        <w:t xml:space="preserve"> </w:t>
      </w:r>
      <w:r>
        <w:rPr>
          <w:sz w:val="25"/>
        </w:rPr>
        <w:t>2020,</w:t>
      </w:r>
      <w:r>
        <w:rPr>
          <w:spacing w:val="-4"/>
          <w:sz w:val="25"/>
        </w:rPr>
        <w:t xml:space="preserve"> </w:t>
      </w:r>
      <w:r>
        <w:rPr>
          <w:sz w:val="25"/>
        </w:rPr>
        <w:t>UQ</w:t>
      </w:r>
      <w:r>
        <w:rPr>
          <w:spacing w:val="-4"/>
          <w:sz w:val="25"/>
        </w:rPr>
        <w:t xml:space="preserve"> </w:t>
      </w:r>
      <w:r>
        <w:rPr>
          <w:sz w:val="25"/>
        </w:rPr>
        <w:t>continued</w:t>
      </w:r>
      <w:r>
        <w:rPr>
          <w:spacing w:val="-4"/>
          <w:sz w:val="25"/>
        </w:rPr>
        <w:t xml:space="preserve"> </w:t>
      </w:r>
      <w:r>
        <w:rPr>
          <w:sz w:val="25"/>
        </w:rPr>
        <w:t>to</w:t>
      </w:r>
      <w:r>
        <w:rPr>
          <w:spacing w:val="-4"/>
          <w:sz w:val="25"/>
        </w:rPr>
        <w:t xml:space="preserve"> </w:t>
      </w:r>
      <w:r>
        <w:rPr>
          <w:sz w:val="25"/>
        </w:rPr>
        <w:t>address</w:t>
      </w:r>
      <w:r>
        <w:rPr>
          <w:spacing w:val="-4"/>
          <w:sz w:val="25"/>
        </w:rPr>
        <w:t xml:space="preserve"> </w:t>
      </w:r>
      <w:r>
        <w:rPr>
          <w:sz w:val="25"/>
        </w:rPr>
        <w:t>the</w:t>
      </w:r>
      <w:r>
        <w:rPr>
          <w:spacing w:val="-4"/>
          <w:sz w:val="25"/>
        </w:rPr>
        <w:t xml:space="preserve"> </w:t>
      </w:r>
      <w:r>
        <w:rPr>
          <w:sz w:val="25"/>
        </w:rPr>
        <w:t>barriers</w:t>
      </w:r>
      <w:r>
        <w:rPr>
          <w:spacing w:val="-57"/>
          <w:sz w:val="25"/>
        </w:rPr>
        <w:t xml:space="preserve"> </w:t>
      </w:r>
      <w:r>
        <w:rPr>
          <w:sz w:val="25"/>
        </w:rPr>
        <w:t>facing women in academia, people from culturally and linguistically diverse backgrounds,</w:t>
      </w:r>
      <w:r>
        <w:rPr>
          <w:spacing w:val="1"/>
          <w:sz w:val="25"/>
        </w:rPr>
        <w:t xml:space="preserve"> </w:t>
      </w:r>
      <w:r>
        <w:rPr>
          <w:sz w:val="25"/>
        </w:rPr>
        <w:t>Aboriginal and Torres Strait Islander peoples, people with disability, members of the</w:t>
      </w:r>
      <w:r>
        <w:rPr>
          <w:spacing w:val="1"/>
          <w:sz w:val="25"/>
        </w:rPr>
        <w:t xml:space="preserve"> </w:t>
      </w:r>
      <w:r>
        <w:rPr>
          <w:sz w:val="25"/>
        </w:rPr>
        <w:t>LGBTIAQ+</w:t>
      </w:r>
      <w:r>
        <w:rPr>
          <w:spacing w:val="-4"/>
          <w:sz w:val="25"/>
        </w:rPr>
        <w:t xml:space="preserve"> </w:t>
      </w:r>
      <w:r>
        <w:rPr>
          <w:sz w:val="25"/>
        </w:rPr>
        <w:t>community,</w:t>
      </w:r>
      <w:r>
        <w:rPr>
          <w:spacing w:val="-4"/>
          <w:sz w:val="25"/>
        </w:rPr>
        <w:t xml:space="preserve"> </w:t>
      </w:r>
      <w:r>
        <w:rPr>
          <w:sz w:val="25"/>
        </w:rPr>
        <w:t>and</w:t>
      </w:r>
      <w:r>
        <w:rPr>
          <w:spacing w:val="-4"/>
          <w:sz w:val="25"/>
        </w:rPr>
        <w:t xml:space="preserve"> </w:t>
      </w:r>
      <w:r>
        <w:rPr>
          <w:sz w:val="25"/>
        </w:rPr>
        <w:t>students</w:t>
      </w:r>
      <w:r>
        <w:rPr>
          <w:spacing w:val="-3"/>
          <w:sz w:val="25"/>
        </w:rPr>
        <w:t xml:space="preserve"> </w:t>
      </w:r>
      <w:r>
        <w:rPr>
          <w:sz w:val="25"/>
        </w:rPr>
        <w:t>from</w:t>
      </w:r>
      <w:r>
        <w:rPr>
          <w:spacing w:val="-4"/>
          <w:sz w:val="25"/>
        </w:rPr>
        <w:t xml:space="preserve"> </w:t>
      </w:r>
      <w:r>
        <w:rPr>
          <w:sz w:val="25"/>
        </w:rPr>
        <w:t>disadvantaged</w:t>
      </w:r>
      <w:r>
        <w:rPr>
          <w:spacing w:val="-4"/>
          <w:sz w:val="25"/>
        </w:rPr>
        <w:t xml:space="preserve"> </w:t>
      </w:r>
      <w:r>
        <w:rPr>
          <w:sz w:val="25"/>
        </w:rPr>
        <w:t>and</w:t>
      </w:r>
      <w:r>
        <w:rPr>
          <w:spacing w:val="-3"/>
          <w:sz w:val="25"/>
        </w:rPr>
        <w:t xml:space="preserve"> </w:t>
      </w:r>
      <w:r>
        <w:rPr>
          <w:sz w:val="25"/>
        </w:rPr>
        <w:t>remote</w:t>
      </w:r>
      <w:r>
        <w:rPr>
          <w:spacing w:val="-4"/>
          <w:sz w:val="25"/>
        </w:rPr>
        <w:t xml:space="preserve"> </w:t>
      </w:r>
      <w:r>
        <w:rPr>
          <w:sz w:val="25"/>
        </w:rPr>
        <w:t>backgrounds.</w:t>
      </w:r>
    </w:p>
    <w:p w14:paraId="498DF5A7" w14:textId="77777777" w:rsidR="00F62CEC" w:rsidRDefault="00F62CEC">
      <w:pPr>
        <w:pStyle w:val="BodyText"/>
        <w:rPr>
          <w:sz w:val="20"/>
        </w:rPr>
      </w:pPr>
    </w:p>
    <w:p w14:paraId="6615F177" w14:textId="77777777" w:rsidR="00F62CEC" w:rsidRDefault="00F62CEC">
      <w:pPr>
        <w:pStyle w:val="BodyText"/>
        <w:rPr>
          <w:sz w:val="19"/>
        </w:rPr>
      </w:pPr>
    </w:p>
    <w:p w14:paraId="72DD4E59" w14:textId="77777777" w:rsidR="00F62CEC" w:rsidRDefault="002812FF">
      <w:pPr>
        <w:pStyle w:val="Heading5"/>
        <w:numPr>
          <w:ilvl w:val="1"/>
          <w:numId w:val="20"/>
        </w:numPr>
        <w:tabs>
          <w:tab w:val="left" w:pos="7412"/>
        </w:tabs>
        <w:ind w:left="7137" w:right="324" w:firstLine="0"/>
        <w:jc w:val="left"/>
      </w:pPr>
      <w:r>
        <w:rPr>
          <w:noProof/>
        </w:rPr>
        <w:drawing>
          <wp:anchor distT="0" distB="0" distL="0" distR="0" simplePos="0" relativeHeight="15734272" behindDoc="0" locked="0" layoutInCell="1" allowOverlap="1" wp14:anchorId="656B07C9" wp14:editId="08F954DC">
            <wp:simplePos x="0" y="0"/>
            <wp:positionH relativeFrom="page">
              <wp:posOffset>792108</wp:posOffset>
            </wp:positionH>
            <wp:positionV relativeFrom="paragraph">
              <wp:posOffset>-40029</wp:posOffset>
            </wp:positionV>
            <wp:extent cx="4165092" cy="6359651"/>
            <wp:effectExtent l="0" t="0" r="0" b="0"/>
            <wp:wrapNone/>
            <wp:docPr id="19" name="image10.png" descr="Table: Key performance indicators&#10;Diverse community.&#10;Improved engagement and commitment among staff to the University’s purpose, Achievement of an institutional bronze award in the Athena SWAN charter, An increase in the percentage of students who come from &#10;low socio-economic or regional/remote backgrounds and An increase in the representation of Aboriginal and/or &#10;Torres Strait Islander students within 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Table: Key performance indicators&#10;Diverse community.&#10;Improved engagement and commitment among staff to the University’s purpose, Achievement of an institutional bronze award in the Athena SWAN charter, An increase in the percentage of students who come from &#10;low socio-economic or regional/remote backgrounds and An increase in the representation of Aboriginal and/or &#10;Torres Strait Islander students within UQ."/>
                    <pic:cNvPicPr/>
                  </pic:nvPicPr>
                  <pic:blipFill>
                    <a:blip r:embed="rId115" cstate="print"/>
                    <a:stretch>
                      <a:fillRect/>
                    </a:stretch>
                  </pic:blipFill>
                  <pic:spPr>
                    <a:xfrm>
                      <a:off x="0" y="0"/>
                      <a:ext cx="4165092" cy="6359651"/>
                    </a:xfrm>
                    <a:prstGeom prst="rect">
                      <a:avLst/>
                    </a:prstGeom>
                  </pic:spPr>
                </pic:pic>
              </a:graphicData>
            </a:graphic>
          </wp:anchor>
        </w:drawing>
      </w:r>
      <w:bookmarkStart w:id="38" w:name="_bookmark37"/>
      <w:bookmarkEnd w:id="38"/>
      <w:r>
        <w:t>Develop and implement a</w:t>
      </w:r>
      <w:r>
        <w:rPr>
          <w:spacing w:val="1"/>
        </w:rPr>
        <w:t xml:space="preserve"> </w:t>
      </w:r>
      <w:r>
        <w:t>Reconciliation Action Plan (RAP)</w:t>
      </w:r>
      <w:r>
        <w:rPr>
          <w:spacing w:val="-43"/>
        </w:rPr>
        <w:t xml:space="preserve"> </w:t>
      </w:r>
      <w:r>
        <w:t>that</w:t>
      </w:r>
      <w:r>
        <w:rPr>
          <w:spacing w:val="-6"/>
        </w:rPr>
        <w:t xml:space="preserve"> </w:t>
      </w:r>
      <w:r>
        <w:t>ensures</w:t>
      </w:r>
      <w:r>
        <w:rPr>
          <w:spacing w:val="-6"/>
        </w:rPr>
        <w:t xml:space="preserve"> </w:t>
      </w:r>
      <w:r>
        <w:t>UQ</w:t>
      </w:r>
      <w:r>
        <w:rPr>
          <w:spacing w:val="-6"/>
        </w:rPr>
        <w:t xml:space="preserve"> </w:t>
      </w:r>
      <w:r>
        <w:t>builds</w:t>
      </w:r>
      <w:r>
        <w:rPr>
          <w:spacing w:val="-5"/>
        </w:rPr>
        <w:t xml:space="preserve"> </w:t>
      </w:r>
      <w:r>
        <w:t>respectful</w:t>
      </w:r>
      <w:r>
        <w:rPr>
          <w:spacing w:val="-43"/>
        </w:rPr>
        <w:t xml:space="preserve"> </w:t>
      </w:r>
      <w:r>
        <w:t>relationships and opportunities</w:t>
      </w:r>
      <w:r>
        <w:rPr>
          <w:spacing w:val="1"/>
        </w:rPr>
        <w:t xml:space="preserve"> </w:t>
      </w:r>
      <w:r>
        <w:t>between Aboriginal and Torres</w:t>
      </w:r>
      <w:r>
        <w:rPr>
          <w:spacing w:val="1"/>
        </w:rPr>
        <w:t xml:space="preserve"> </w:t>
      </w:r>
      <w:r>
        <w:t>Strait Islander peoples and the</w:t>
      </w:r>
      <w:r>
        <w:rPr>
          <w:spacing w:val="1"/>
        </w:rPr>
        <w:t xml:space="preserve"> </w:t>
      </w:r>
      <w:r>
        <w:t>broader</w:t>
      </w:r>
      <w:r>
        <w:rPr>
          <w:spacing w:val="-5"/>
        </w:rPr>
        <w:t xml:space="preserve"> </w:t>
      </w:r>
      <w:r>
        <w:t>Australian</w:t>
      </w:r>
      <w:r>
        <w:rPr>
          <w:spacing w:val="-5"/>
        </w:rPr>
        <w:t xml:space="preserve"> </w:t>
      </w:r>
      <w:r>
        <w:t>community.</w:t>
      </w:r>
    </w:p>
    <w:p w14:paraId="2F13B0A8" w14:textId="77777777" w:rsidR="00F62CEC" w:rsidRDefault="002812FF">
      <w:pPr>
        <w:spacing w:before="168" w:line="249" w:lineRule="auto"/>
        <w:ind w:left="7137" w:right="361"/>
        <w:jc w:val="both"/>
        <w:rPr>
          <w:rFonts w:ascii="GothamNarrow-MediumItalic"/>
          <w:i/>
          <w:sz w:val="16"/>
        </w:rPr>
      </w:pPr>
      <w:r>
        <w:rPr>
          <w:rFonts w:ascii="GothamNarrow-MediumItalic"/>
          <w:i/>
          <w:color w:val="B5B5B5"/>
          <w:sz w:val="16"/>
        </w:rPr>
        <w:t>UQ's</w:t>
      </w:r>
      <w:r>
        <w:rPr>
          <w:rFonts w:ascii="GothamNarrow-MediumItalic"/>
          <w:i/>
          <w:color w:val="B5B5B5"/>
          <w:spacing w:val="-4"/>
          <w:sz w:val="16"/>
        </w:rPr>
        <w:t xml:space="preserve"> </w:t>
      </w:r>
      <w:r>
        <w:rPr>
          <w:rFonts w:ascii="GothamNarrow-MediumItalic"/>
          <w:i/>
          <w:color w:val="B5B5B5"/>
          <w:sz w:val="16"/>
        </w:rPr>
        <w:t>RAP</w:t>
      </w:r>
      <w:r>
        <w:rPr>
          <w:rFonts w:ascii="GothamNarrow-MediumItalic"/>
          <w:i/>
          <w:color w:val="B5B5B5"/>
          <w:spacing w:val="-4"/>
          <w:sz w:val="16"/>
        </w:rPr>
        <w:t xml:space="preserve"> </w:t>
      </w:r>
      <w:r>
        <w:rPr>
          <w:rFonts w:ascii="GothamNarrow-MediumItalic"/>
          <w:i/>
          <w:color w:val="B5B5B5"/>
          <w:sz w:val="16"/>
        </w:rPr>
        <w:t>(Innovate)</w:t>
      </w:r>
      <w:r>
        <w:rPr>
          <w:rFonts w:ascii="GothamNarrow-MediumItalic"/>
          <w:i/>
          <w:color w:val="B5B5B5"/>
          <w:spacing w:val="-4"/>
          <w:sz w:val="16"/>
        </w:rPr>
        <w:t xml:space="preserve"> </w:t>
      </w:r>
      <w:r>
        <w:rPr>
          <w:rFonts w:ascii="GothamNarrow-MediumItalic"/>
          <w:i/>
          <w:color w:val="B5B5B5"/>
          <w:sz w:val="16"/>
        </w:rPr>
        <w:t>was</w:t>
      </w:r>
      <w:r>
        <w:rPr>
          <w:rFonts w:ascii="GothamNarrow-MediumItalic"/>
          <w:i/>
          <w:color w:val="B5B5B5"/>
          <w:spacing w:val="-4"/>
          <w:sz w:val="16"/>
        </w:rPr>
        <w:t xml:space="preserve"> </w:t>
      </w:r>
      <w:r>
        <w:rPr>
          <w:rFonts w:ascii="GothamNarrow-MediumItalic"/>
          <w:i/>
          <w:color w:val="B5B5B5"/>
          <w:sz w:val="16"/>
        </w:rPr>
        <w:t>launched</w:t>
      </w:r>
      <w:r>
        <w:rPr>
          <w:rFonts w:ascii="GothamNarrow-MediumItalic"/>
          <w:i/>
          <w:color w:val="B5B5B5"/>
          <w:spacing w:val="-4"/>
          <w:sz w:val="16"/>
        </w:rPr>
        <w:t xml:space="preserve"> </w:t>
      </w:r>
      <w:r>
        <w:rPr>
          <w:rFonts w:ascii="GothamNarrow-MediumItalic"/>
          <w:i/>
          <w:color w:val="B5B5B5"/>
          <w:sz w:val="16"/>
        </w:rPr>
        <w:t>in</w:t>
      </w:r>
      <w:r>
        <w:rPr>
          <w:rFonts w:ascii="GothamNarrow-MediumItalic"/>
          <w:i/>
          <w:color w:val="B5B5B5"/>
          <w:spacing w:val="-4"/>
          <w:sz w:val="16"/>
        </w:rPr>
        <w:t xml:space="preserve"> </w:t>
      </w:r>
      <w:r>
        <w:rPr>
          <w:rFonts w:ascii="GothamNarrow-MediumItalic"/>
          <w:i/>
          <w:color w:val="B5B5B5"/>
          <w:sz w:val="16"/>
        </w:rPr>
        <w:t>late</w:t>
      </w:r>
      <w:r>
        <w:rPr>
          <w:rFonts w:ascii="GothamNarrow-MediumItalic"/>
          <w:i/>
          <w:color w:val="B5B5B5"/>
          <w:spacing w:val="-34"/>
          <w:sz w:val="16"/>
        </w:rPr>
        <w:t xml:space="preserve"> </w:t>
      </w:r>
      <w:r>
        <w:rPr>
          <w:rFonts w:ascii="GothamNarrow-MediumItalic"/>
          <w:i/>
          <w:color w:val="B5B5B5"/>
          <w:sz w:val="16"/>
        </w:rPr>
        <w:t>2018</w:t>
      </w:r>
      <w:r>
        <w:rPr>
          <w:rFonts w:ascii="GothamNarrow-MediumItalic"/>
          <w:i/>
          <w:color w:val="B5B5B5"/>
          <w:spacing w:val="-5"/>
          <w:sz w:val="16"/>
        </w:rPr>
        <w:t xml:space="preserve"> </w:t>
      </w:r>
      <w:r>
        <w:rPr>
          <w:rFonts w:ascii="GothamNarrow-MediumItalic"/>
          <w:i/>
          <w:color w:val="B5B5B5"/>
          <w:sz w:val="16"/>
        </w:rPr>
        <w:t>and</w:t>
      </w:r>
      <w:r>
        <w:rPr>
          <w:rFonts w:ascii="GothamNarrow-MediumItalic"/>
          <w:i/>
          <w:color w:val="B5B5B5"/>
          <w:spacing w:val="-4"/>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years</w:t>
      </w:r>
      <w:r>
        <w:rPr>
          <w:rFonts w:ascii="GothamNarrow-MediumItalic"/>
          <w:i/>
          <w:color w:val="B5B5B5"/>
          <w:spacing w:val="-4"/>
          <w:sz w:val="16"/>
        </w:rPr>
        <w:t xml:space="preserve"> </w:t>
      </w:r>
      <w:r>
        <w:rPr>
          <w:rFonts w:ascii="GothamNarrow-MediumItalic"/>
          <w:i/>
          <w:color w:val="B5B5B5"/>
          <w:sz w:val="16"/>
        </w:rPr>
        <w:t>since</w:t>
      </w:r>
      <w:r>
        <w:rPr>
          <w:rFonts w:ascii="GothamNarrow-MediumItalic"/>
          <w:i/>
          <w:color w:val="B5B5B5"/>
          <w:spacing w:val="-4"/>
          <w:sz w:val="16"/>
        </w:rPr>
        <w:t xml:space="preserve"> </w:t>
      </w:r>
      <w:r>
        <w:rPr>
          <w:rFonts w:ascii="GothamNarrow-MediumItalic"/>
          <w:i/>
          <w:color w:val="B5B5B5"/>
          <w:sz w:val="16"/>
        </w:rPr>
        <w:t>have</w:t>
      </w:r>
      <w:r>
        <w:rPr>
          <w:rFonts w:ascii="GothamNarrow-MediumItalic"/>
          <w:i/>
          <w:color w:val="B5B5B5"/>
          <w:spacing w:val="-4"/>
          <w:sz w:val="16"/>
        </w:rPr>
        <w:t xml:space="preserve"> </w:t>
      </w:r>
      <w:r>
        <w:rPr>
          <w:rFonts w:ascii="GothamNarrow-MediumItalic"/>
          <w:i/>
          <w:color w:val="B5B5B5"/>
          <w:sz w:val="16"/>
        </w:rPr>
        <w:t>been</w:t>
      </w:r>
      <w:r>
        <w:rPr>
          <w:rFonts w:ascii="GothamNarrow-MediumItalic"/>
          <w:i/>
          <w:color w:val="B5B5B5"/>
          <w:spacing w:val="-4"/>
          <w:sz w:val="16"/>
        </w:rPr>
        <w:t xml:space="preserve"> </w:t>
      </w:r>
      <w:r>
        <w:rPr>
          <w:rFonts w:ascii="GothamNarrow-MediumItalic"/>
          <w:i/>
          <w:color w:val="B5B5B5"/>
          <w:sz w:val="16"/>
        </w:rPr>
        <w:t>spent</w:t>
      </w:r>
      <w:r>
        <w:rPr>
          <w:rFonts w:ascii="GothamNarrow-MediumItalic"/>
          <w:i/>
          <w:color w:val="B5B5B5"/>
          <w:spacing w:val="-34"/>
          <w:sz w:val="16"/>
        </w:rPr>
        <w:t xml:space="preserve"> </w:t>
      </w:r>
      <w:r>
        <w:rPr>
          <w:rFonts w:ascii="GothamNarrow-MediumItalic"/>
          <w:i/>
          <w:color w:val="B5B5B5"/>
          <w:sz w:val="16"/>
        </w:rPr>
        <w:t>delivering</w:t>
      </w:r>
      <w:r>
        <w:rPr>
          <w:rFonts w:ascii="GothamNarrow-MediumItalic"/>
          <w:i/>
          <w:color w:val="B5B5B5"/>
          <w:spacing w:val="-1"/>
          <w:sz w:val="16"/>
        </w:rPr>
        <w:t xml:space="preserve"> </w:t>
      </w:r>
      <w:r>
        <w:rPr>
          <w:rFonts w:ascii="GothamNarrow-MediumItalic"/>
          <w:i/>
          <w:color w:val="B5B5B5"/>
          <w:sz w:val="16"/>
        </w:rPr>
        <w:t>on</w:t>
      </w:r>
      <w:r>
        <w:rPr>
          <w:rFonts w:ascii="GothamNarrow-MediumItalic"/>
          <w:i/>
          <w:color w:val="B5B5B5"/>
          <w:spacing w:val="-1"/>
          <w:sz w:val="16"/>
        </w:rPr>
        <w:t xml:space="preserve"> </w:t>
      </w:r>
      <w:r>
        <w:rPr>
          <w:rFonts w:ascii="GothamNarrow-MediumItalic"/>
          <w:i/>
          <w:color w:val="B5B5B5"/>
          <w:sz w:val="16"/>
        </w:rPr>
        <w:t>the</w:t>
      </w:r>
      <w:r>
        <w:rPr>
          <w:rFonts w:ascii="GothamNarrow-MediumItalic"/>
          <w:i/>
          <w:color w:val="B5B5B5"/>
          <w:spacing w:val="-1"/>
          <w:sz w:val="16"/>
        </w:rPr>
        <w:t xml:space="preserve"> </w:t>
      </w:r>
      <w:r>
        <w:rPr>
          <w:rFonts w:ascii="GothamNarrow-MediumItalic"/>
          <w:i/>
          <w:color w:val="B5B5B5"/>
          <w:sz w:val="16"/>
        </w:rPr>
        <w:t>commitments</w:t>
      </w:r>
      <w:r>
        <w:rPr>
          <w:rFonts w:ascii="GothamNarrow-MediumItalic"/>
          <w:i/>
          <w:color w:val="B5B5B5"/>
          <w:spacing w:val="-1"/>
          <w:sz w:val="16"/>
        </w:rPr>
        <w:t xml:space="preserve"> </w:t>
      </w:r>
      <w:r>
        <w:rPr>
          <w:rFonts w:ascii="GothamNarrow-MediumItalic"/>
          <w:i/>
          <w:color w:val="B5B5B5"/>
          <w:sz w:val="16"/>
        </w:rPr>
        <w:t>made.</w:t>
      </w:r>
    </w:p>
    <w:p w14:paraId="216CEE7B" w14:textId="77777777" w:rsidR="00F62CEC" w:rsidRDefault="00F62CEC">
      <w:pPr>
        <w:pStyle w:val="BodyText"/>
        <w:spacing w:before="5"/>
        <w:rPr>
          <w:rFonts w:ascii="GothamNarrow-MediumItalic"/>
          <w:i/>
        </w:rPr>
      </w:pPr>
    </w:p>
    <w:p w14:paraId="6B05A92A" w14:textId="77777777" w:rsidR="00F62CEC" w:rsidRDefault="002812FF">
      <w:pPr>
        <w:pStyle w:val="BodyText"/>
        <w:ind w:left="7137"/>
        <w:jc w:val="both"/>
        <w:rPr>
          <w:rFonts w:ascii="GothamNarrow-Medium"/>
        </w:rPr>
      </w:pPr>
      <w:r>
        <w:rPr>
          <w:rFonts w:ascii="GothamNarrow-Medium"/>
        </w:rPr>
        <w:t>Indigenous</w:t>
      </w:r>
      <w:r>
        <w:rPr>
          <w:rFonts w:ascii="GothamNarrow-Medium"/>
          <w:spacing w:val="-1"/>
        </w:rPr>
        <w:t xml:space="preserve"> </w:t>
      </w:r>
      <w:r>
        <w:rPr>
          <w:rFonts w:ascii="GothamNarrow-Medium"/>
        </w:rPr>
        <w:t>engagement</w:t>
      </w:r>
    </w:p>
    <w:p w14:paraId="5337B135" w14:textId="77777777" w:rsidR="00F62CEC" w:rsidRDefault="002812FF">
      <w:pPr>
        <w:pStyle w:val="BodyText"/>
        <w:spacing w:before="25"/>
        <w:ind w:left="7137"/>
      </w:pPr>
      <w:r>
        <w:t>During</w:t>
      </w:r>
      <w:r>
        <w:rPr>
          <w:spacing w:val="-3"/>
        </w:rPr>
        <w:t xml:space="preserve"> </w:t>
      </w:r>
      <w:r>
        <w:t>2020,</w:t>
      </w:r>
      <w:r>
        <w:rPr>
          <w:spacing w:val="-3"/>
        </w:rPr>
        <w:t xml:space="preserve"> </w:t>
      </w:r>
      <w:r>
        <w:t>the</w:t>
      </w:r>
      <w:r>
        <w:rPr>
          <w:spacing w:val="-2"/>
        </w:rPr>
        <w:t xml:space="preserve"> </w:t>
      </w:r>
      <w:r>
        <w:t>focus</w:t>
      </w:r>
      <w:r>
        <w:rPr>
          <w:spacing w:val="-3"/>
        </w:rPr>
        <w:t xml:space="preserve"> </w:t>
      </w:r>
      <w:r>
        <w:t>for</w:t>
      </w:r>
      <w:r>
        <w:rPr>
          <w:spacing w:val="-3"/>
        </w:rPr>
        <w:t xml:space="preserve"> </w:t>
      </w:r>
      <w:r>
        <w:t>UQ's</w:t>
      </w:r>
      <w:r>
        <w:rPr>
          <w:spacing w:val="-2"/>
        </w:rPr>
        <w:t xml:space="preserve"> </w:t>
      </w:r>
      <w:r>
        <w:t>(Innovate)</w:t>
      </w:r>
    </w:p>
    <w:p w14:paraId="1A962F53" w14:textId="77777777" w:rsidR="00F62CEC" w:rsidRDefault="002812FF">
      <w:pPr>
        <w:pStyle w:val="BodyText"/>
        <w:spacing w:before="8" w:line="249" w:lineRule="auto"/>
        <w:ind w:left="7137" w:right="523"/>
      </w:pPr>
      <w:r>
        <w:t>RAP shifted to greater engagement</w:t>
      </w:r>
      <w:r>
        <w:rPr>
          <w:spacing w:val="1"/>
        </w:rPr>
        <w:t xml:space="preserve"> </w:t>
      </w:r>
      <w:r>
        <w:t>with</w:t>
      </w:r>
      <w:r>
        <w:rPr>
          <w:spacing w:val="-4"/>
        </w:rPr>
        <w:t xml:space="preserve"> </w:t>
      </w:r>
      <w:r>
        <w:t>those</w:t>
      </w:r>
      <w:r>
        <w:rPr>
          <w:spacing w:val="-4"/>
        </w:rPr>
        <w:t xml:space="preserve"> </w:t>
      </w:r>
      <w:r>
        <w:t>areas</w:t>
      </w:r>
      <w:r>
        <w:rPr>
          <w:spacing w:val="-3"/>
        </w:rPr>
        <w:t xml:space="preserve"> </w:t>
      </w:r>
      <w:r>
        <w:t>of</w:t>
      </w:r>
      <w:r>
        <w:rPr>
          <w:spacing w:val="-4"/>
        </w:rPr>
        <w:t xml:space="preserve"> </w:t>
      </w:r>
      <w:r>
        <w:t>the</w:t>
      </w:r>
      <w:r>
        <w:rPr>
          <w:spacing w:val="-3"/>
        </w:rPr>
        <w:t xml:space="preserve"> </w:t>
      </w:r>
      <w:r>
        <w:t>UQ</w:t>
      </w:r>
      <w:r>
        <w:rPr>
          <w:spacing w:val="-4"/>
        </w:rPr>
        <w:t xml:space="preserve"> </w:t>
      </w:r>
      <w:r>
        <w:t>community</w:t>
      </w:r>
    </w:p>
    <w:p w14:paraId="0EA23A4E" w14:textId="77777777" w:rsidR="00F62CEC" w:rsidRDefault="002812FF">
      <w:pPr>
        <w:pStyle w:val="BodyText"/>
        <w:spacing w:line="249" w:lineRule="auto"/>
        <w:ind w:left="7137"/>
      </w:pPr>
      <w:r>
        <w:t>responsible</w:t>
      </w:r>
      <w:r>
        <w:rPr>
          <w:spacing w:val="-5"/>
        </w:rPr>
        <w:t xml:space="preserve"> </w:t>
      </w:r>
      <w:r>
        <w:t>for</w:t>
      </w:r>
      <w:r>
        <w:rPr>
          <w:spacing w:val="-4"/>
        </w:rPr>
        <w:t xml:space="preserve"> </w:t>
      </w:r>
      <w:r>
        <w:t>ensuring</w:t>
      </w:r>
      <w:r>
        <w:rPr>
          <w:spacing w:val="-5"/>
        </w:rPr>
        <w:t xml:space="preserve"> </w:t>
      </w:r>
      <w:r>
        <w:t>the</w:t>
      </w:r>
      <w:r>
        <w:rPr>
          <w:spacing w:val="-4"/>
        </w:rPr>
        <w:t xml:space="preserve"> </w:t>
      </w:r>
      <w:r>
        <w:t>completion</w:t>
      </w:r>
      <w:r>
        <w:rPr>
          <w:spacing w:val="-5"/>
        </w:rPr>
        <w:t xml:space="preserve"> </w:t>
      </w:r>
      <w:r>
        <w:t>of</w:t>
      </w:r>
      <w:r>
        <w:rPr>
          <w:spacing w:val="-35"/>
        </w:rPr>
        <w:t xml:space="preserve"> </w:t>
      </w:r>
      <w:r>
        <w:t>actions and deliverables within assigned</w:t>
      </w:r>
      <w:r>
        <w:rPr>
          <w:spacing w:val="1"/>
        </w:rPr>
        <w:t xml:space="preserve"> </w:t>
      </w:r>
      <w:r>
        <w:t>timeframes.</w:t>
      </w:r>
      <w:r>
        <w:rPr>
          <w:spacing w:val="-1"/>
        </w:rPr>
        <w:t xml:space="preserve"> </w:t>
      </w:r>
      <w:r>
        <w:t>A</w:t>
      </w:r>
      <w:r>
        <w:rPr>
          <w:spacing w:val="-1"/>
        </w:rPr>
        <w:t xml:space="preserve"> </w:t>
      </w:r>
      <w:r>
        <w:t>Reconciliation</w:t>
      </w:r>
      <w:r>
        <w:rPr>
          <w:spacing w:val="-1"/>
        </w:rPr>
        <w:t xml:space="preserve"> </w:t>
      </w:r>
      <w:r>
        <w:t>Action</w:t>
      </w:r>
    </w:p>
    <w:p w14:paraId="00A369D4" w14:textId="77777777" w:rsidR="00F62CEC" w:rsidRDefault="002812FF">
      <w:pPr>
        <w:pStyle w:val="BodyText"/>
        <w:spacing w:before="1" w:line="249" w:lineRule="auto"/>
        <w:ind w:left="7137" w:right="184"/>
      </w:pPr>
      <w:r>
        <w:t>Plan Overview Committee (RAPOC) was</w:t>
      </w:r>
      <w:r>
        <w:rPr>
          <w:spacing w:val="1"/>
        </w:rPr>
        <w:t xml:space="preserve"> </w:t>
      </w:r>
      <w:r>
        <w:t>established and began meeting monthly.</w:t>
      </w:r>
      <w:r>
        <w:rPr>
          <w:spacing w:val="1"/>
        </w:rPr>
        <w:t xml:space="preserve"> </w:t>
      </w:r>
      <w:r>
        <w:t>Work also started on UQ's first formal cycle</w:t>
      </w:r>
      <w:r>
        <w:rPr>
          <w:spacing w:val="-36"/>
        </w:rPr>
        <w:t xml:space="preserve"> </w:t>
      </w:r>
      <w:r>
        <w:t>of reporting to Reconciliation Australia,</w:t>
      </w:r>
      <w:r>
        <w:rPr>
          <w:spacing w:val="1"/>
        </w:rPr>
        <w:t xml:space="preserve"> </w:t>
      </w:r>
      <w:r>
        <w:t>although</w:t>
      </w:r>
      <w:r>
        <w:rPr>
          <w:spacing w:val="-7"/>
        </w:rPr>
        <w:t xml:space="preserve"> </w:t>
      </w:r>
      <w:r>
        <w:t>the</w:t>
      </w:r>
      <w:r>
        <w:rPr>
          <w:spacing w:val="-6"/>
        </w:rPr>
        <w:t xml:space="preserve"> </w:t>
      </w:r>
      <w:r>
        <w:t>'National</w:t>
      </w:r>
      <w:r>
        <w:rPr>
          <w:spacing w:val="-6"/>
        </w:rPr>
        <w:t xml:space="preserve"> </w:t>
      </w:r>
      <w:r>
        <w:t>Barometer'</w:t>
      </w:r>
      <w:r>
        <w:rPr>
          <w:spacing w:val="-6"/>
        </w:rPr>
        <w:t xml:space="preserve"> </w:t>
      </w:r>
      <w:r>
        <w:t>reporting</w:t>
      </w:r>
      <w:r>
        <w:rPr>
          <w:spacing w:val="-35"/>
        </w:rPr>
        <w:t xml:space="preserve"> </w:t>
      </w:r>
      <w:r>
        <w:t>was</w:t>
      </w:r>
      <w:r>
        <w:rPr>
          <w:spacing w:val="-1"/>
        </w:rPr>
        <w:t xml:space="preserve"> </w:t>
      </w:r>
      <w:r>
        <w:t>deferred</w:t>
      </w:r>
      <w:r>
        <w:rPr>
          <w:spacing w:val="-1"/>
        </w:rPr>
        <w:t xml:space="preserve"> </w:t>
      </w:r>
      <w:r>
        <w:t>until</w:t>
      </w:r>
      <w:r>
        <w:rPr>
          <w:spacing w:val="-1"/>
        </w:rPr>
        <w:t xml:space="preserve"> </w:t>
      </w:r>
      <w:r>
        <w:t>2021.</w:t>
      </w:r>
      <w:r>
        <w:rPr>
          <w:spacing w:val="-1"/>
        </w:rPr>
        <w:t xml:space="preserve"> </w:t>
      </w:r>
      <w:r>
        <w:t>The</w:t>
      </w:r>
      <w:r>
        <w:rPr>
          <w:spacing w:val="-1"/>
        </w:rPr>
        <w:t xml:space="preserve"> </w:t>
      </w:r>
      <w:r>
        <w:t>Office</w:t>
      </w:r>
      <w:r>
        <w:rPr>
          <w:spacing w:val="-1"/>
        </w:rPr>
        <w:t xml:space="preserve"> </w:t>
      </w:r>
      <w:r>
        <w:t>of</w:t>
      </w:r>
    </w:p>
    <w:p w14:paraId="181F92EE" w14:textId="77777777" w:rsidR="00F62CEC" w:rsidRDefault="002812FF">
      <w:pPr>
        <w:pStyle w:val="BodyText"/>
        <w:spacing w:before="2" w:line="249" w:lineRule="auto"/>
        <w:ind w:left="7137" w:right="338"/>
      </w:pPr>
      <w:r>
        <w:t>the Pro-Vice-Chancellor (Indigenous</w:t>
      </w:r>
      <w:r>
        <w:rPr>
          <w:spacing w:val="1"/>
        </w:rPr>
        <w:t xml:space="preserve"> </w:t>
      </w:r>
      <w:r>
        <w:t>Engagement)</w:t>
      </w:r>
      <w:r>
        <w:rPr>
          <w:spacing w:val="-10"/>
        </w:rPr>
        <w:t xml:space="preserve"> </w:t>
      </w:r>
      <w:r>
        <w:t>(PVC(IE))</w:t>
      </w:r>
      <w:r>
        <w:rPr>
          <w:spacing w:val="-9"/>
        </w:rPr>
        <w:t xml:space="preserve"> </w:t>
      </w:r>
      <w:r>
        <w:t>commenced</w:t>
      </w:r>
      <w:r>
        <w:rPr>
          <w:spacing w:val="-9"/>
        </w:rPr>
        <w:t xml:space="preserve"> </w:t>
      </w:r>
      <w:r>
        <w:t>work</w:t>
      </w:r>
      <w:r>
        <w:rPr>
          <w:spacing w:val="-35"/>
        </w:rPr>
        <w:t xml:space="preserve"> </w:t>
      </w:r>
      <w:r>
        <w:t>with Governance and Risk to develop an</w:t>
      </w:r>
      <w:r>
        <w:rPr>
          <w:spacing w:val="1"/>
        </w:rPr>
        <w:t xml:space="preserve"> </w:t>
      </w:r>
      <w:r>
        <w:t>entry in the Policy and Procedures Library</w:t>
      </w:r>
      <w:r>
        <w:rPr>
          <w:spacing w:val="-36"/>
        </w:rPr>
        <w:t xml:space="preserve"> </w:t>
      </w:r>
      <w:r>
        <w:t>around Indigenous protocols; and an</w:t>
      </w:r>
      <w:r>
        <w:rPr>
          <w:spacing w:val="1"/>
        </w:rPr>
        <w:t xml:space="preserve"> </w:t>
      </w:r>
      <w:r>
        <w:t>Indigenising Curriculum Working Party</w:t>
      </w:r>
      <w:r>
        <w:rPr>
          <w:spacing w:val="1"/>
        </w:rPr>
        <w:t xml:space="preserve"> </w:t>
      </w:r>
      <w:r>
        <w:t>was</w:t>
      </w:r>
      <w:r>
        <w:rPr>
          <w:spacing w:val="-1"/>
        </w:rPr>
        <w:t xml:space="preserve"> </w:t>
      </w:r>
      <w:r>
        <w:t>established</w:t>
      </w:r>
      <w:r>
        <w:rPr>
          <w:spacing w:val="-1"/>
        </w:rPr>
        <w:t xml:space="preserve"> </w:t>
      </w:r>
      <w:r>
        <w:t>as</w:t>
      </w:r>
      <w:r>
        <w:rPr>
          <w:spacing w:val="-1"/>
        </w:rPr>
        <w:t xml:space="preserve"> </w:t>
      </w:r>
      <w:r>
        <w:t>a</w:t>
      </w:r>
      <w:r>
        <w:rPr>
          <w:spacing w:val="-1"/>
        </w:rPr>
        <w:t xml:space="preserve"> </w:t>
      </w:r>
      <w:r>
        <w:t>subcommittee</w:t>
      </w:r>
      <w:r>
        <w:rPr>
          <w:spacing w:val="-1"/>
        </w:rPr>
        <w:t xml:space="preserve"> </w:t>
      </w:r>
      <w:r>
        <w:t>of</w:t>
      </w:r>
    </w:p>
    <w:p w14:paraId="0E546EAF" w14:textId="77777777" w:rsidR="00F62CEC" w:rsidRDefault="002812FF">
      <w:pPr>
        <w:pStyle w:val="BodyText"/>
        <w:spacing w:before="3" w:line="249" w:lineRule="auto"/>
        <w:ind w:left="7137" w:right="629"/>
      </w:pPr>
      <w:r>
        <w:t>the</w:t>
      </w:r>
      <w:r>
        <w:rPr>
          <w:spacing w:val="-9"/>
        </w:rPr>
        <w:t xml:space="preserve"> </w:t>
      </w:r>
      <w:r>
        <w:t>Teaching</w:t>
      </w:r>
      <w:r>
        <w:rPr>
          <w:spacing w:val="-8"/>
        </w:rPr>
        <w:t xml:space="preserve"> </w:t>
      </w:r>
      <w:r>
        <w:t>and</w:t>
      </w:r>
      <w:r>
        <w:rPr>
          <w:spacing w:val="-9"/>
        </w:rPr>
        <w:t xml:space="preserve"> </w:t>
      </w:r>
      <w:r>
        <w:t>Learning</w:t>
      </w:r>
      <w:r>
        <w:rPr>
          <w:spacing w:val="-8"/>
        </w:rPr>
        <w:t xml:space="preserve"> </w:t>
      </w:r>
      <w:r>
        <w:t>Committee</w:t>
      </w:r>
      <w:r>
        <w:rPr>
          <w:spacing w:val="-35"/>
        </w:rPr>
        <w:t xml:space="preserve"> </w:t>
      </w:r>
      <w:r>
        <w:t>to</w:t>
      </w:r>
      <w:r>
        <w:rPr>
          <w:spacing w:val="-1"/>
        </w:rPr>
        <w:t xml:space="preserve"> </w:t>
      </w:r>
      <w:r>
        <w:t>support</w:t>
      </w:r>
      <w:r>
        <w:rPr>
          <w:spacing w:val="-1"/>
        </w:rPr>
        <w:t xml:space="preserve"> </w:t>
      </w:r>
      <w:r>
        <w:t>the</w:t>
      </w:r>
      <w:r>
        <w:rPr>
          <w:spacing w:val="-1"/>
        </w:rPr>
        <w:t xml:space="preserve"> </w:t>
      </w:r>
      <w:r>
        <w:t>project.</w:t>
      </w:r>
      <w:r>
        <w:rPr>
          <w:spacing w:val="-1"/>
        </w:rPr>
        <w:t xml:space="preserve"> </w:t>
      </w:r>
      <w:r>
        <w:t>Planning</w:t>
      </w:r>
      <w:r>
        <w:rPr>
          <w:spacing w:val="-1"/>
        </w:rPr>
        <w:t xml:space="preserve"> </w:t>
      </w:r>
      <w:r>
        <w:t>also</w:t>
      </w:r>
    </w:p>
    <w:p w14:paraId="5826F3B8" w14:textId="77777777" w:rsidR="00F62CEC" w:rsidRDefault="002812FF">
      <w:pPr>
        <w:pStyle w:val="BodyText"/>
        <w:spacing w:line="249" w:lineRule="auto"/>
        <w:ind w:left="7137" w:right="343"/>
      </w:pPr>
      <w:r>
        <w:t>commenced towards the next iteration of</w:t>
      </w:r>
      <w:r>
        <w:rPr>
          <w:spacing w:val="1"/>
        </w:rPr>
        <w:t xml:space="preserve"> </w:t>
      </w:r>
      <w:r>
        <w:t>UQ's</w:t>
      </w:r>
      <w:r>
        <w:rPr>
          <w:spacing w:val="-6"/>
        </w:rPr>
        <w:t xml:space="preserve"> </w:t>
      </w:r>
      <w:r>
        <w:t>RAP,</w:t>
      </w:r>
      <w:r>
        <w:rPr>
          <w:spacing w:val="-5"/>
        </w:rPr>
        <w:t xml:space="preserve"> </w:t>
      </w:r>
      <w:r>
        <w:t>due</w:t>
      </w:r>
      <w:r>
        <w:rPr>
          <w:spacing w:val="-6"/>
        </w:rPr>
        <w:t xml:space="preserve"> </w:t>
      </w:r>
      <w:r>
        <w:t>to</w:t>
      </w:r>
      <w:r>
        <w:rPr>
          <w:spacing w:val="-5"/>
        </w:rPr>
        <w:t xml:space="preserve"> </w:t>
      </w:r>
      <w:r>
        <w:t>be</w:t>
      </w:r>
      <w:r>
        <w:rPr>
          <w:spacing w:val="-5"/>
        </w:rPr>
        <w:t xml:space="preserve"> </w:t>
      </w:r>
      <w:r>
        <w:t>implemented</w:t>
      </w:r>
      <w:r>
        <w:rPr>
          <w:spacing w:val="-6"/>
        </w:rPr>
        <w:t xml:space="preserve"> </w:t>
      </w:r>
      <w:r>
        <w:t>in</w:t>
      </w:r>
      <w:r>
        <w:rPr>
          <w:spacing w:val="-5"/>
        </w:rPr>
        <w:t xml:space="preserve"> </w:t>
      </w:r>
      <w:r>
        <w:t>2023.</w:t>
      </w:r>
    </w:p>
    <w:p w14:paraId="6960CE9E" w14:textId="77777777" w:rsidR="00F62CEC" w:rsidRDefault="002812FF">
      <w:pPr>
        <w:pStyle w:val="BodyText"/>
        <w:spacing w:before="86" w:line="249" w:lineRule="auto"/>
        <w:ind w:left="7137" w:right="184"/>
      </w:pPr>
      <w:r>
        <w:rPr>
          <w:spacing w:val="-2"/>
        </w:rPr>
        <w:t>Working</w:t>
      </w:r>
      <w:r>
        <w:rPr>
          <w:spacing w:val="-8"/>
        </w:rPr>
        <w:t xml:space="preserve"> </w:t>
      </w:r>
      <w:r>
        <w:rPr>
          <w:spacing w:val="-2"/>
        </w:rPr>
        <w:t>in</w:t>
      </w:r>
      <w:r>
        <w:rPr>
          <w:spacing w:val="-7"/>
        </w:rPr>
        <w:t xml:space="preserve"> </w:t>
      </w:r>
      <w:r>
        <w:rPr>
          <w:spacing w:val="-1"/>
        </w:rPr>
        <w:t>partnership</w:t>
      </w:r>
      <w:r>
        <w:rPr>
          <w:spacing w:val="-8"/>
        </w:rPr>
        <w:t xml:space="preserve"> </w:t>
      </w:r>
      <w:r>
        <w:rPr>
          <w:spacing w:val="-1"/>
        </w:rPr>
        <w:t>with</w:t>
      </w:r>
      <w:r>
        <w:rPr>
          <w:spacing w:val="-7"/>
        </w:rPr>
        <w:t xml:space="preserve"> </w:t>
      </w:r>
      <w:r>
        <w:rPr>
          <w:spacing w:val="-1"/>
        </w:rPr>
        <w:t>the</w:t>
      </w:r>
      <w:r>
        <w:rPr>
          <w:spacing w:val="-8"/>
        </w:rPr>
        <w:t xml:space="preserve"> </w:t>
      </w:r>
      <w:r>
        <w:rPr>
          <w:spacing w:val="-1"/>
        </w:rPr>
        <w:t>Office</w:t>
      </w:r>
      <w:r>
        <w:rPr>
          <w:spacing w:val="-7"/>
        </w:rPr>
        <w:t xml:space="preserve"> </w:t>
      </w:r>
      <w:r>
        <w:rPr>
          <w:spacing w:val="-1"/>
        </w:rPr>
        <w:t>of</w:t>
      </w:r>
      <w:r>
        <w:rPr>
          <w:spacing w:val="-7"/>
        </w:rPr>
        <w:t xml:space="preserve"> </w:t>
      </w:r>
      <w:r>
        <w:rPr>
          <w:spacing w:val="-1"/>
        </w:rPr>
        <w:t>the</w:t>
      </w:r>
      <w:r>
        <w:rPr>
          <w:spacing w:val="-35"/>
        </w:rPr>
        <w:t xml:space="preserve"> </w:t>
      </w:r>
      <w:r>
        <w:t>PVC(IE), the Graduate School continued to</w:t>
      </w:r>
      <w:r>
        <w:rPr>
          <w:spacing w:val="1"/>
        </w:rPr>
        <w:t xml:space="preserve"> </w:t>
      </w:r>
      <w:r>
        <w:rPr>
          <w:spacing w:val="-2"/>
        </w:rPr>
        <w:t>fund</w:t>
      </w:r>
      <w:r>
        <w:rPr>
          <w:spacing w:val="-8"/>
        </w:rPr>
        <w:t xml:space="preserve"> </w:t>
      </w:r>
      <w:r>
        <w:rPr>
          <w:spacing w:val="-2"/>
        </w:rPr>
        <w:t>the</w:t>
      </w:r>
      <w:r>
        <w:rPr>
          <w:spacing w:val="-7"/>
        </w:rPr>
        <w:t xml:space="preserve"> </w:t>
      </w:r>
      <w:r>
        <w:rPr>
          <w:spacing w:val="-2"/>
        </w:rPr>
        <w:t>Aboriginal</w:t>
      </w:r>
      <w:r>
        <w:rPr>
          <w:spacing w:val="-7"/>
        </w:rPr>
        <w:t xml:space="preserve"> </w:t>
      </w:r>
      <w:r>
        <w:rPr>
          <w:spacing w:val="-2"/>
        </w:rPr>
        <w:t>and</w:t>
      </w:r>
      <w:r>
        <w:rPr>
          <w:spacing w:val="-7"/>
        </w:rPr>
        <w:t xml:space="preserve"> </w:t>
      </w:r>
      <w:r>
        <w:rPr>
          <w:spacing w:val="-2"/>
        </w:rPr>
        <w:t>Torres</w:t>
      </w:r>
      <w:r>
        <w:rPr>
          <w:spacing w:val="-7"/>
        </w:rPr>
        <w:t xml:space="preserve"> </w:t>
      </w:r>
      <w:r>
        <w:rPr>
          <w:spacing w:val="-2"/>
        </w:rPr>
        <w:t>Strait</w:t>
      </w:r>
      <w:r>
        <w:rPr>
          <w:spacing w:val="-7"/>
        </w:rPr>
        <w:t xml:space="preserve"> </w:t>
      </w:r>
      <w:r>
        <w:rPr>
          <w:spacing w:val="-1"/>
        </w:rPr>
        <w:t>Islander</w:t>
      </w:r>
      <w:r>
        <w:rPr>
          <w:spacing w:val="-35"/>
        </w:rPr>
        <w:t xml:space="preserve"> </w:t>
      </w:r>
      <w:r>
        <w:t>Scholarship, seeing further growth in the</w:t>
      </w:r>
      <w:r>
        <w:rPr>
          <w:spacing w:val="1"/>
        </w:rPr>
        <w:t xml:space="preserve"> </w:t>
      </w:r>
      <w:r>
        <w:t>cohort</w:t>
      </w:r>
      <w:r>
        <w:rPr>
          <w:spacing w:val="-1"/>
        </w:rPr>
        <w:t xml:space="preserve"> </w:t>
      </w:r>
      <w:r>
        <w:t>to</w:t>
      </w:r>
      <w:r>
        <w:rPr>
          <w:spacing w:val="-1"/>
        </w:rPr>
        <w:t xml:space="preserve"> </w:t>
      </w:r>
      <w:r>
        <w:t>reach</w:t>
      </w:r>
      <w:r>
        <w:rPr>
          <w:spacing w:val="-1"/>
        </w:rPr>
        <w:t xml:space="preserve"> </w:t>
      </w:r>
      <w:r>
        <w:t>42</w:t>
      </w:r>
      <w:r>
        <w:rPr>
          <w:spacing w:val="-1"/>
        </w:rPr>
        <w:t xml:space="preserve"> </w:t>
      </w:r>
      <w:r>
        <w:t>(up</w:t>
      </w:r>
      <w:r>
        <w:rPr>
          <w:spacing w:val="-1"/>
        </w:rPr>
        <w:t xml:space="preserve"> </w:t>
      </w:r>
      <w:r>
        <w:t>from</w:t>
      </w:r>
      <w:r>
        <w:rPr>
          <w:spacing w:val="-1"/>
        </w:rPr>
        <w:t xml:space="preserve"> </w:t>
      </w:r>
      <w:r>
        <w:t>12</w:t>
      </w:r>
      <w:r>
        <w:rPr>
          <w:spacing w:val="-1"/>
        </w:rPr>
        <w:t xml:space="preserve"> </w:t>
      </w:r>
      <w:r>
        <w:t>in</w:t>
      </w:r>
      <w:r>
        <w:rPr>
          <w:spacing w:val="-1"/>
        </w:rPr>
        <w:t xml:space="preserve"> </w:t>
      </w:r>
      <w:r>
        <w:t>2017).</w:t>
      </w:r>
    </w:p>
    <w:p w14:paraId="41E373CB" w14:textId="77777777" w:rsidR="00F62CEC" w:rsidRDefault="00F62CEC">
      <w:pPr>
        <w:pStyle w:val="BodyText"/>
        <w:rPr>
          <w:sz w:val="20"/>
        </w:rPr>
      </w:pPr>
    </w:p>
    <w:p w14:paraId="4DDDF7E8" w14:textId="77777777" w:rsidR="00F62CEC" w:rsidRDefault="00F62CEC">
      <w:pPr>
        <w:pStyle w:val="BodyText"/>
        <w:rPr>
          <w:sz w:val="20"/>
        </w:rPr>
      </w:pPr>
    </w:p>
    <w:p w14:paraId="577C4BDB" w14:textId="77777777" w:rsidR="00F62CEC" w:rsidRDefault="00F62CEC">
      <w:pPr>
        <w:pStyle w:val="BodyText"/>
        <w:rPr>
          <w:sz w:val="20"/>
        </w:rPr>
      </w:pPr>
    </w:p>
    <w:p w14:paraId="567702D3" w14:textId="77777777" w:rsidR="00F62CEC" w:rsidRDefault="00F62CEC">
      <w:pPr>
        <w:pStyle w:val="BodyText"/>
        <w:rPr>
          <w:sz w:val="20"/>
        </w:rPr>
      </w:pPr>
    </w:p>
    <w:p w14:paraId="2EB43291" w14:textId="77777777" w:rsidR="00F62CEC" w:rsidRDefault="00F62CEC">
      <w:pPr>
        <w:pStyle w:val="BodyText"/>
        <w:spacing w:before="4"/>
        <w:rPr>
          <w:sz w:val="25"/>
        </w:rPr>
      </w:pPr>
    </w:p>
    <w:p w14:paraId="5204BD51" w14:textId="77777777" w:rsidR="00F62CEC" w:rsidRDefault="002812FF">
      <w:pPr>
        <w:spacing w:before="104"/>
        <w:ind w:left="6527"/>
        <w:rPr>
          <w:rFonts w:ascii="GothamNarrow-Medium"/>
          <w:sz w:val="16"/>
        </w:rPr>
      </w:pPr>
      <w:r>
        <w:rPr>
          <w:rFonts w:ascii="Gotham Narrow Bold"/>
          <w:b/>
          <w:sz w:val="12"/>
        </w:rPr>
        <w:lastRenderedPageBreak/>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rPr>
          <w:rFonts w:ascii="GothamNarrow-Medium"/>
          <w:sz w:val="16"/>
        </w:rPr>
        <w:t>29</w:t>
      </w:r>
    </w:p>
    <w:p w14:paraId="1ADFA1B2" w14:textId="77777777" w:rsidR="00F62CEC" w:rsidRDefault="00F62CEC">
      <w:pPr>
        <w:rPr>
          <w:rFonts w:ascii="GothamNarrow-Medium"/>
          <w:sz w:val="16"/>
        </w:rPr>
        <w:sectPr w:rsidR="00F62CEC">
          <w:footerReference w:type="default" r:id="rId116"/>
          <w:pgSz w:w="11910" w:h="16840"/>
          <w:pgMar w:top="2080" w:right="760" w:bottom="280" w:left="800" w:header="1765" w:footer="0" w:gutter="0"/>
          <w:cols w:space="720"/>
        </w:sectPr>
      </w:pPr>
    </w:p>
    <w:p w14:paraId="104AF844" w14:textId="77777777" w:rsidR="00F62CEC" w:rsidRDefault="00F62CEC">
      <w:pPr>
        <w:pStyle w:val="BodyText"/>
        <w:rPr>
          <w:rFonts w:ascii="GothamNarrow-Medium"/>
          <w:sz w:val="20"/>
        </w:rPr>
      </w:pPr>
    </w:p>
    <w:p w14:paraId="272310F0" w14:textId="77777777" w:rsidR="00F62CEC" w:rsidRDefault="00F62CEC">
      <w:pPr>
        <w:pStyle w:val="BodyText"/>
        <w:rPr>
          <w:rFonts w:ascii="GothamNarrow-Medium"/>
          <w:sz w:val="20"/>
        </w:rPr>
      </w:pPr>
    </w:p>
    <w:p w14:paraId="074D7E90" w14:textId="77777777" w:rsidR="00F62CEC" w:rsidRDefault="00F62CEC">
      <w:pPr>
        <w:pStyle w:val="BodyText"/>
        <w:rPr>
          <w:rFonts w:ascii="GothamNarrow-Medium"/>
          <w:sz w:val="20"/>
        </w:rPr>
      </w:pPr>
    </w:p>
    <w:p w14:paraId="42FD16B4" w14:textId="77777777" w:rsidR="00F62CEC" w:rsidRDefault="00F62CEC">
      <w:pPr>
        <w:pStyle w:val="BodyText"/>
        <w:rPr>
          <w:rFonts w:ascii="GothamNarrow-Medium"/>
          <w:sz w:val="20"/>
        </w:rPr>
      </w:pPr>
    </w:p>
    <w:p w14:paraId="025CE0AB" w14:textId="77777777" w:rsidR="00F62CEC" w:rsidRDefault="00F62CEC">
      <w:pPr>
        <w:pStyle w:val="BodyText"/>
        <w:rPr>
          <w:rFonts w:ascii="GothamNarrow-Medium"/>
          <w:sz w:val="20"/>
        </w:rPr>
      </w:pPr>
    </w:p>
    <w:p w14:paraId="4023BB77" w14:textId="77777777" w:rsidR="00F62CEC" w:rsidRDefault="00F62CEC">
      <w:pPr>
        <w:pStyle w:val="BodyText"/>
        <w:spacing w:before="5"/>
        <w:rPr>
          <w:rFonts w:ascii="GothamNarrow-Medium"/>
          <w:sz w:val="18"/>
        </w:rPr>
      </w:pPr>
    </w:p>
    <w:p w14:paraId="35DB98AE" w14:textId="77777777" w:rsidR="00F62CEC" w:rsidRDefault="00F62CEC">
      <w:pPr>
        <w:rPr>
          <w:rFonts w:ascii="GothamNarrow-Medium"/>
          <w:sz w:val="18"/>
        </w:rPr>
        <w:sectPr w:rsidR="00F62CEC">
          <w:headerReference w:type="even" r:id="rId117"/>
          <w:footerReference w:type="even" r:id="rId118"/>
          <w:footerReference w:type="default" r:id="rId119"/>
          <w:pgSz w:w="11910" w:h="16840"/>
          <w:pgMar w:top="700" w:right="760" w:bottom="660" w:left="800" w:header="510" w:footer="466" w:gutter="0"/>
          <w:pgNumType w:start="30"/>
          <w:cols w:space="720"/>
        </w:sectPr>
      </w:pPr>
    </w:p>
    <w:p w14:paraId="447D0A87" w14:textId="77777777" w:rsidR="00F62CEC" w:rsidRDefault="002812FF">
      <w:pPr>
        <w:pStyle w:val="BodyText"/>
        <w:spacing w:before="111"/>
        <w:ind w:left="163"/>
        <w:rPr>
          <w:rFonts w:ascii="GothamNarrow-Medium"/>
        </w:rPr>
      </w:pPr>
      <w:r>
        <w:rPr>
          <w:rFonts w:ascii="GothamNarrow-Medium"/>
        </w:rPr>
        <w:t>Cultural</w:t>
      </w:r>
      <w:r>
        <w:rPr>
          <w:rFonts w:ascii="GothamNarrow-Medium"/>
          <w:spacing w:val="-3"/>
        </w:rPr>
        <w:t xml:space="preserve"> </w:t>
      </w:r>
      <w:r>
        <w:rPr>
          <w:rFonts w:ascii="GothamNarrow-Medium"/>
        </w:rPr>
        <w:t>competency</w:t>
      </w:r>
      <w:r>
        <w:rPr>
          <w:rFonts w:ascii="GothamNarrow-Medium"/>
          <w:spacing w:val="-3"/>
        </w:rPr>
        <w:t xml:space="preserve"> </w:t>
      </w:r>
      <w:r>
        <w:rPr>
          <w:rFonts w:ascii="GothamNarrow-Medium"/>
        </w:rPr>
        <w:t>training</w:t>
      </w:r>
    </w:p>
    <w:p w14:paraId="0C09A32E" w14:textId="77777777" w:rsidR="00F62CEC" w:rsidRDefault="002812FF">
      <w:pPr>
        <w:pStyle w:val="BodyText"/>
        <w:spacing w:before="25" w:line="249" w:lineRule="auto"/>
        <w:ind w:left="163" w:right="338"/>
        <w:jc w:val="both"/>
      </w:pPr>
      <w:r>
        <w:t>In 2020, funding was secured to rollout</w:t>
      </w:r>
      <w:r>
        <w:rPr>
          <w:spacing w:val="-36"/>
        </w:rPr>
        <w:t xml:space="preserve"> </w:t>
      </w:r>
      <w:r>
        <w:t>a</w:t>
      </w:r>
      <w:r>
        <w:rPr>
          <w:spacing w:val="-9"/>
        </w:rPr>
        <w:t xml:space="preserve"> </w:t>
      </w:r>
      <w:r>
        <w:t>cultural</w:t>
      </w:r>
      <w:r>
        <w:rPr>
          <w:spacing w:val="-8"/>
        </w:rPr>
        <w:t xml:space="preserve"> </w:t>
      </w:r>
      <w:r>
        <w:t>competency</w:t>
      </w:r>
      <w:r>
        <w:rPr>
          <w:spacing w:val="-8"/>
        </w:rPr>
        <w:t xml:space="preserve"> </w:t>
      </w:r>
      <w:r>
        <w:t>training</w:t>
      </w:r>
      <w:r>
        <w:rPr>
          <w:spacing w:val="-9"/>
        </w:rPr>
        <w:t xml:space="preserve"> </w:t>
      </w:r>
      <w:r>
        <w:t>program</w:t>
      </w:r>
      <w:r>
        <w:rPr>
          <w:spacing w:val="-35"/>
        </w:rPr>
        <w:t xml:space="preserve"> </w:t>
      </w:r>
      <w:r>
        <w:t>for</w:t>
      </w:r>
      <w:r>
        <w:rPr>
          <w:spacing w:val="-3"/>
        </w:rPr>
        <w:t xml:space="preserve"> </w:t>
      </w:r>
      <w:r>
        <w:t>UQ</w:t>
      </w:r>
      <w:r>
        <w:rPr>
          <w:spacing w:val="-2"/>
        </w:rPr>
        <w:t xml:space="preserve"> </w:t>
      </w:r>
      <w:r>
        <w:t>staff.</w:t>
      </w:r>
      <w:r>
        <w:rPr>
          <w:spacing w:val="-3"/>
        </w:rPr>
        <w:t xml:space="preserve"> </w:t>
      </w:r>
      <w:r>
        <w:t>The</w:t>
      </w:r>
      <w:r>
        <w:rPr>
          <w:spacing w:val="-2"/>
        </w:rPr>
        <w:t xml:space="preserve"> </w:t>
      </w:r>
      <w:r>
        <w:t>training</w:t>
      </w:r>
      <w:r>
        <w:rPr>
          <w:spacing w:val="-3"/>
        </w:rPr>
        <w:t xml:space="preserve"> </w:t>
      </w:r>
      <w:r>
        <w:t>package</w:t>
      </w:r>
      <w:r>
        <w:rPr>
          <w:spacing w:val="-2"/>
        </w:rPr>
        <w:t xml:space="preserve"> </w:t>
      </w:r>
      <w:r>
        <w:t>was</w:t>
      </w:r>
    </w:p>
    <w:p w14:paraId="68C5CFC9" w14:textId="77777777" w:rsidR="00F62CEC" w:rsidRDefault="002812FF">
      <w:pPr>
        <w:pStyle w:val="BodyText"/>
        <w:spacing w:before="1" w:line="249" w:lineRule="auto"/>
        <w:ind w:left="163" w:right="66"/>
      </w:pPr>
      <w:r>
        <w:t>launched, including an online module that</w:t>
      </w:r>
      <w:r>
        <w:rPr>
          <w:spacing w:val="1"/>
        </w:rPr>
        <w:t xml:space="preserve"> </w:t>
      </w:r>
      <w:r>
        <w:t>will sit as part of UQ's standard suite of</w:t>
      </w:r>
      <w:r>
        <w:rPr>
          <w:spacing w:val="1"/>
        </w:rPr>
        <w:t xml:space="preserve"> </w:t>
      </w:r>
      <w:r>
        <w:t>compulsory training, along with workshops</w:t>
      </w:r>
      <w:r>
        <w:rPr>
          <w:spacing w:val="-36"/>
        </w:rPr>
        <w:t xml:space="preserve"> </w:t>
      </w:r>
      <w:r>
        <w:t>for priority staff. Virtual and face-to-face</w:t>
      </w:r>
      <w:r>
        <w:rPr>
          <w:spacing w:val="1"/>
        </w:rPr>
        <w:t xml:space="preserve"> </w:t>
      </w:r>
      <w:r>
        <w:t>delivery</w:t>
      </w:r>
      <w:r>
        <w:rPr>
          <w:spacing w:val="-7"/>
        </w:rPr>
        <w:t xml:space="preserve"> </w:t>
      </w:r>
      <w:r>
        <w:t>of</w:t>
      </w:r>
      <w:r>
        <w:rPr>
          <w:spacing w:val="-6"/>
        </w:rPr>
        <w:t xml:space="preserve"> </w:t>
      </w:r>
      <w:r>
        <w:t>the</w:t>
      </w:r>
      <w:r>
        <w:rPr>
          <w:spacing w:val="-6"/>
        </w:rPr>
        <w:t xml:space="preserve"> </w:t>
      </w:r>
      <w:r>
        <w:t>cultural</w:t>
      </w:r>
      <w:r>
        <w:rPr>
          <w:spacing w:val="-6"/>
        </w:rPr>
        <w:t xml:space="preserve"> </w:t>
      </w:r>
      <w:r>
        <w:t>competency</w:t>
      </w:r>
      <w:r>
        <w:rPr>
          <w:spacing w:val="-6"/>
        </w:rPr>
        <w:t xml:space="preserve"> </w:t>
      </w:r>
      <w:r>
        <w:t>training</w:t>
      </w:r>
      <w:r>
        <w:rPr>
          <w:spacing w:val="-35"/>
        </w:rPr>
        <w:t xml:space="preserve"> </w:t>
      </w:r>
      <w:r>
        <w:t>will</w:t>
      </w:r>
      <w:r>
        <w:rPr>
          <w:spacing w:val="-1"/>
        </w:rPr>
        <w:t xml:space="preserve"> </w:t>
      </w:r>
      <w:r>
        <w:t>continue throughout</w:t>
      </w:r>
      <w:r>
        <w:rPr>
          <w:spacing w:val="-1"/>
        </w:rPr>
        <w:t xml:space="preserve"> </w:t>
      </w:r>
      <w:r>
        <w:t>2021.</w:t>
      </w:r>
    </w:p>
    <w:p w14:paraId="07C13514" w14:textId="77777777" w:rsidR="00F62CEC" w:rsidRDefault="00F62CEC">
      <w:pPr>
        <w:pStyle w:val="BodyText"/>
        <w:spacing w:before="10"/>
        <w:rPr>
          <w:sz w:val="14"/>
        </w:rPr>
      </w:pPr>
    </w:p>
    <w:p w14:paraId="1A1DF8B0" w14:textId="77777777" w:rsidR="00F62CEC" w:rsidRDefault="002812FF">
      <w:pPr>
        <w:pStyle w:val="BodyText"/>
        <w:spacing w:line="225" w:lineRule="auto"/>
        <w:ind w:left="163" w:right="499"/>
        <w:rPr>
          <w:rFonts w:ascii="GothamNarrow-Medium"/>
        </w:rPr>
      </w:pPr>
      <w:r>
        <w:rPr>
          <w:rFonts w:ascii="GothamNarrow-Medium"/>
        </w:rPr>
        <w:t>Aboriginal</w:t>
      </w:r>
      <w:r>
        <w:rPr>
          <w:rFonts w:ascii="GothamNarrow-Medium"/>
          <w:spacing w:val="-9"/>
        </w:rPr>
        <w:t xml:space="preserve"> </w:t>
      </w:r>
      <w:r>
        <w:rPr>
          <w:rFonts w:ascii="GothamNarrow-Medium"/>
        </w:rPr>
        <w:t>and</w:t>
      </w:r>
      <w:r>
        <w:rPr>
          <w:rFonts w:ascii="GothamNarrow-Medium"/>
          <w:spacing w:val="-8"/>
        </w:rPr>
        <w:t xml:space="preserve"> </w:t>
      </w:r>
      <w:r>
        <w:rPr>
          <w:rFonts w:ascii="GothamNarrow-Medium"/>
        </w:rPr>
        <w:t>Torres</w:t>
      </w:r>
      <w:r>
        <w:rPr>
          <w:rFonts w:ascii="GothamNarrow-Medium"/>
          <w:spacing w:val="-8"/>
        </w:rPr>
        <w:t xml:space="preserve"> </w:t>
      </w:r>
      <w:r>
        <w:rPr>
          <w:rFonts w:ascii="GothamNarrow-Medium"/>
        </w:rPr>
        <w:t>Strait</w:t>
      </w:r>
      <w:r>
        <w:rPr>
          <w:rFonts w:ascii="GothamNarrow-Medium"/>
          <w:spacing w:val="-8"/>
        </w:rPr>
        <w:t xml:space="preserve"> </w:t>
      </w:r>
      <w:r>
        <w:rPr>
          <w:rFonts w:ascii="GothamNarrow-Medium"/>
        </w:rPr>
        <w:t>Islander</w:t>
      </w:r>
      <w:r>
        <w:rPr>
          <w:rFonts w:ascii="GothamNarrow-Medium"/>
          <w:spacing w:val="-34"/>
        </w:rPr>
        <w:t xml:space="preserve"> </w:t>
      </w:r>
      <w:r>
        <w:rPr>
          <w:rFonts w:ascii="GothamNarrow-Medium"/>
        </w:rPr>
        <w:t>Research</w:t>
      </w:r>
      <w:r>
        <w:rPr>
          <w:rFonts w:ascii="GothamNarrow-Medium"/>
          <w:spacing w:val="-4"/>
        </w:rPr>
        <w:t xml:space="preserve"> </w:t>
      </w:r>
      <w:r>
        <w:rPr>
          <w:rFonts w:ascii="GothamNarrow-Medium"/>
        </w:rPr>
        <w:t>and</w:t>
      </w:r>
      <w:r>
        <w:rPr>
          <w:rFonts w:ascii="GothamNarrow-Medium"/>
          <w:spacing w:val="-3"/>
        </w:rPr>
        <w:t xml:space="preserve"> </w:t>
      </w:r>
      <w:r>
        <w:rPr>
          <w:rFonts w:ascii="GothamNarrow-Medium"/>
        </w:rPr>
        <w:t>Innovation</w:t>
      </w:r>
      <w:r>
        <w:rPr>
          <w:rFonts w:ascii="GothamNarrow-Medium"/>
          <w:spacing w:val="-3"/>
        </w:rPr>
        <w:t xml:space="preserve"> </w:t>
      </w:r>
      <w:r>
        <w:rPr>
          <w:rFonts w:ascii="GothamNarrow-Medium"/>
        </w:rPr>
        <w:t>Strategy</w:t>
      </w:r>
    </w:p>
    <w:p w14:paraId="0ADA492A" w14:textId="77777777" w:rsidR="00F62CEC" w:rsidRDefault="002812FF">
      <w:pPr>
        <w:pStyle w:val="BodyText"/>
        <w:spacing w:before="27" w:line="249" w:lineRule="auto"/>
        <w:ind w:left="163" w:right="22"/>
      </w:pPr>
      <w:r>
        <w:t>The</w:t>
      </w:r>
      <w:r>
        <w:rPr>
          <w:spacing w:val="-5"/>
        </w:rPr>
        <w:t xml:space="preserve"> </w:t>
      </w:r>
      <w:r>
        <w:t>UQ</w:t>
      </w:r>
      <w:r>
        <w:rPr>
          <w:spacing w:val="-4"/>
        </w:rPr>
        <w:t xml:space="preserve"> </w:t>
      </w:r>
      <w:r>
        <w:t>Aboriginal</w:t>
      </w:r>
      <w:r>
        <w:rPr>
          <w:spacing w:val="-5"/>
        </w:rPr>
        <w:t xml:space="preserve"> </w:t>
      </w:r>
      <w:r>
        <w:t>and</w:t>
      </w:r>
      <w:r>
        <w:rPr>
          <w:spacing w:val="-4"/>
        </w:rPr>
        <w:t xml:space="preserve"> </w:t>
      </w:r>
      <w:r>
        <w:t>Torres</w:t>
      </w:r>
      <w:r>
        <w:rPr>
          <w:spacing w:val="-4"/>
        </w:rPr>
        <w:t xml:space="preserve"> </w:t>
      </w:r>
      <w:r>
        <w:t>Strait</w:t>
      </w:r>
      <w:r>
        <w:rPr>
          <w:spacing w:val="-5"/>
        </w:rPr>
        <w:t xml:space="preserve"> </w:t>
      </w:r>
      <w:r>
        <w:t>Islander</w:t>
      </w:r>
      <w:r>
        <w:rPr>
          <w:spacing w:val="-35"/>
        </w:rPr>
        <w:t xml:space="preserve"> </w:t>
      </w:r>
      <w:r>
        <w:t>Research and Innovation Strategy was</w:t>
      </w:r>
      <w:r>
        <w:rPr>
          <w:spacing w:val="1"/>
        </w:rPr>
        <w:t xml:space="preserve"> </w:t>
      </w:r>
      <w:r>
        <w:t>developed in 2020 with broad input from</w:t>
      </w:r>
      <w:r>
        <w:rPr>
          <w:spacing w:val="1"/>
        </w:rPr>
        <w:t xml:space="preserve"> </w:t>
      </w:r>
      <w:r>
        <w:t>across the UQ community, and will be</w:t>
      </w:r>
      <w:r>
        <w:rPr>
          <w:spacing w:val="1"/>
        </w:rPr>
        <w:t xml:space="preserve"> </w:t>
      </w:r>
      <w:r>
        <w:t>launched in early 2021. The Strategy sets a</w:t>
      </w:r>
      <w:r>
        <w:rPr>
          <w:spacing w:val="1"/>
        </w:rPr>
        <w:t xml:space="preserve"> </w:t>
      </w:r>
      <w:r>
        <w:t>framework for UQ to excel as a national and</w:t>
      </w:r>
      <w:r>
        <w:rPr>
          <w:spacing w:val="-36"/>
        </w:rPr>
        <w:t xml:space="preserve"> </w:t>
      </w:r>
      <w:r>
        <w:t>international</w:t>
      </w:r>
      <w:r>
        <w:rPr>
          <w:spacing w:val="-5"/>
        </w:rPr>
        <w:t xml:space="preserve"> </w:t>
      </w:r>
      <w:r>
        <w:t>leader</w:t>
      </w:r>
      <w:r>
        <w:rPr>
          <w:spacing w:val="-5"/>
        </w:rPr>
        <w:t xml:space="preserve"> </w:t>
      </w:r>
      <w:r>
        <w:t>in</w:t>
      </w:r>
      <w:r>
        <w:rPr>
          <w:spacing w:val="-4"/>
        </w:rPr>
        <w:t xml:space="preserve"> </w:t>
      </w:r>
      <w:r>
        <w:t>Aboriginal</w:t>
      </w:r>
      <w:r>
        <w:rPr>
          <w:spacing w:val="-5"/>
        </w:rPr>
        <w:t xml:space="preserve"> </w:t>
      </w:r>
      <w:r>
        <w:t>and</w:t>
      </w:r>
      <w:r>
        <w:rPr>
          <w:spacing w:val="-4"/>
        </w:rPr>
        <w:t xml:space="preserve"> </w:t>
      </w:r>
      <w:r>
        <w:t>Torres</w:t>
      </w:r>
      <w:r>
        <w:rPr>
          <w:spacing w:val="-35"/>
        </w:rPr>
        <w:t xml:space="preserve"> </w:t>
      </w:r>
      <w:r>
        <w:t>Strait Islander research and innovation, and</w:t>
      </w:r>
      <w:r>
        <w:rPr>
          <w:spacing w:val="1"/>
        </w:rPr>
        <w:t xml:space="preserve"> </w:t>
      </w:r>
      <w:r>
        <w:t>to</w:t>
      </w:r>
      <w:r>
        <w:rPr>
          <w:spacing w:val="-6"/>
        </w:rPr>
        <w:t xml:space="preserve"> </w:t>
      </w:r>
      <w:r>
        <w:t>support</w:t>
      </w:r>
      <w:r>
        <w:rPr>
          <w:spacing w:val="-6"/>
        </w:rPr>
        <w:t xml:space="preserve"> </w:t>
      </w:r>
      <w:r>
        <w:t>career</w:t>
      </w:r>
      <w:r>
        <w:rPr>
          <w:spacing w:val="-6"/>
        </w:rPr>
        <w:t xml:space="preserve"> </w:t>
      </w:r>
      <w:r>
        <w:t>progression</w:t>
      </w:r>
      <w:r>
        <w:rPr>
          <w:spacing w:val="-6"/>
        </w:rPr>
        <w:t xml:space="preserve"> </w:t>
      </w:r>
      <w:r>
        <w:t>for</w:t>
      </w:r>
      <w:r>
        <w:rPr>
          <w:spacing w:val="-6"/>
        </w:rPr>
        <w:t xml:space="preserve"> </w:t>
      </w:r>
      <w:r>
        <w:t>Aboriginal</w:t>
      </w:r>
      <w:r>
        <w:rPr>
          <w:spacing w:val="-35"/>
        </w:rPr>
        <w:t xml:space="preserve"> </w:t>
      </w:r>
      <w:r>
        <w:t>and</w:t>
      </w:r>
      <w:r>
        <w:rPr>
          <w:spacing w:val="-3"/>
        </w:rPr>
        <w:t xml:space="preserve"> </w:t>
      </w:r>
      <w:r>
        <w:t>Torres</w:t>
      </w:r>
      <w:r>
        <w:rPr>
          <w:spacing w:val="-2"/>
        </w:rPr>
        <w:t xml:space="preserve"> </w:t>
      </w:r>
      <w:r>
        <w:t>Strait</w:t>
      </w:r>
      <w:r>
        <w:rPr>
          <w:spacing w:val="-2"/>
        </w:rPr>
        <w:t xml:space="preserve"> </w:t>
      </w:r>
      <w:r>
        <w:t>Islander</w:t>
      </w:r>
      <w:r>
        <w:rPr>
          <w:spacing w:val="-2"/>
        </w:rPr>
        <w:t xml:space="preserve"> </w:t>
      </w:r>
      <w:r>
        <w:t>researchers.</w:t>
      </w:r>
    </w:p>
    <w:p w14:paraId="73357FD6" w14:textId="77777777" w:rsidR="00F62CEC" w:rsidRDefault="00F62CEC">
      <w:pPr>
        <w:pStyle w:val="BodyText"/>
        <w:spacing w:before="2"/>
        <w:rPr>
          <w:sz w:val="14"/>
        </w:rPr>
      </w:pPr>
    </w:p>
    <w:p w14:paraId="66761BB1" w14:textId="77777777" w:rsidR="00F62CEC" w:rsidRDefault="002812FF">
      <w:pPr>
        <w:pStyle w:val="BodyText"/>
        <w:spacing w:line="261" w:lineRule="auto"/>
        <w:ind w:left="163" w:right="84"/>
      </w:pPr>
      <w:r>
        <w:rPr>
          <w:rFonts w:ascii="GothamNarrow-Medium"/>
        </w:rPr>
        <w:t>UQ</w:t>
      </w:r>
      <w:r>
        <w:rPr>
          <w:rFonts w:ascii="GothamNarrow-Medium"/>
          <w:spacing w:val="-8"/>
        </w:rPr>
        <w:t xml:space="preserve"> </w:t>
      </w:r>
      <w:r>
        <w:rPr>
          <w:rFonts w:ascii="GothamNarrow-Medium"/>
        </w:rPr>
        <w:t>Library</w:t>
      </w:r>
      <w:r>
        <w:rPr>
          <w:rFonts w:ascii="GothamNarrow-Medium"/>
          <w:spacing w:val="-7"/>
        </w:rPr>
        <w:t xml:space="preserve"> </w:t>
      </w:r>
      <w:r>
        <w:rPr>
          <w:rFonts w:ascii="GothamNarrow-Medium"/>
        </w:rPr>
        <w:t>Reconciliation</w:t>
      </w:r>
      <w:r>
        <w:rPr>
          <w:rFonts w:ascii="GothamNarrow-Medium"/>
          <w:spacing w:val="-7"/>
        </w:rPr>
        <w:t xml:space="preserve"> </w:t>
      </w:r>
      <w:r>
        <w:rPr>
          <w:rFonts w:ascii="GothamNarrow-Medium"/>
        </w:rPr>
        <w:t>implementation</w:t>
      </w:r>
      <w:r>
        <w:rPr>
          <w:rFonts w:ascii="GothamNarrow-Medium"/>
          <w:spacing w:val="-34"/>
        </w:rPr>
        <w:t xml:space="preserve"> </w:t>
      </w:r>
      <w:r>
        <w:t>The Library commenced a broad</w:t>
      </w:r>
      <w:r>
        <w:rPr>
          <w:spacing w:val="1"/>
        </w:rPr>
        <w:t xml:space="preserve"> </w:t>
      </w:r>
      <w:r>
        <w:t>implementation</w:t>
      </w:r>
      <w:r>
        <w:rPr>
          <w:spacing w:val="-1"/>
        </w:rPr>
        <w:t xml:space="preserve"> </w:t>
      </w:r>
      <w:r>
        <w:t>plan for the</w:t>
      </w:r>
      <w:r>
        <w:rPr>
          <w:spacing w:val="-1"/>
        </w:rPr>
        <w:t xml:space="preserve"> </w:t>
      </w:r>
      <w:r>
        <w:t>RAP in</w:t>
      </w:r>
    </w:p>
    <w:p w14:paraId="5C114551" w14:textId="77777777" w:rsidR="00F62CEC" w:rsidRDefault="002812FF">
      <w:pPr>
        <w:pStyle w:val="BodyText"/>
        <w:spacing w:line="181" w:lineRule="exact"/>
        <w:ind w:left="163"/>
      </w:pPr>
      <w:r>
        <w:t>2020</w:t>
      </w:r>
      <w:r>
        <w:rPr>
          <w:spacing w:val="-1"/>
        </w:rPr>
        <w:t xml:space="preserve"> </w:t>
      </w:r>
      <w:r>
        <w:t>with</w:t>
      </w:r>
      <w:r>
        <w:rPr>
          <w:spacing w:val="-1"/>
        </w:rPr>
        <w:t xml:space="preserve"> </w:t>
      </w:r>
      <w:r>
        <w:t>the</w:t>
      </w:r>
      <w:r>
        <w:rPr>
          <w:spacing w:val="-1"/>
        </w:rPr>
        <w:t xml:space="preserve"> </w:t>
      </w:r>
      <w:r>
        <w:t>appointment</w:t>
      </w:r>
      <w:r>
        <w:rPr>
          <w:spacing w:val="-1"/>
        </w:rPr>
        <w:t xml:space="preserve"> </w:t>
      </w:r>
      <w:r>
        <w:t>of</w:t>
      </w:r>
      <w:r>
        <w:rPr>
          <w:spacing w:val="-1"/>
        </w:rPr>
        <w:t xml:space="preserve"> </w:t>
      </w:r>
      <w:r>
        <w:t>a</w:t>
      </w:r>
      <w:r>
        <w:rPr>
          <w:spacing w:val="-1"/>
        </w:rPr>
        <w:t xml:space="preserve"> </w:t>
      </w:r>
      <w:r>
        <w:t>project</w:t>
      </w:r>
    </w:p>
    <w:p w14:paraId="1D9D2379" w14:textId="77777777" w:rsidR="00F62CEC" w:rsidRDefault="002812FF">
      <w:pPr>
        <w:pStyle w:val="BodyText"/>
        <w:spacing w:before="8" w:line="249" w:lineRule="auto"/>
        <w:ind w:left="163" w:right="436"/>
      </w:pPr>
      <w:r>
        <w:t>coordinator</w:t>
      </w:r>
      <w:r>
        <w:rPr>
          <w:spacing w:val="-9"/>
        </w:rPr>
        <w:t xml:space="preserve"> </w:t>
      </w:r>
      <w:r>
        <w:t>and</w:t>
      </w:r>
      <w:r>
        <w:rPr>
          <w:spacing w:val="-8"/>
        </w:rPr>
        <w:t xml:space="preserve"> </w:t>
      </w:r>
      <w:r>
        <w:t>graduate</w:t>
      </w:r>
      <w:r>
        <w:rPr>
          <w:spacing w:val="-9"/>
        </w:rPr>
        <w:t xml:space="preserve"> </w:t>
      </w:r>
      <w:r>
        <w:t>trainee.</w:t>
      </w:r>
      <w:r>
        <w:rPr>
          <w:spacing w:val="-8"/>
        </w:rPr>
        <w:t xml:space="preserve"> </w:t>
      </w:r>
      <w:r>
        <w:t>This</w:t>
      </w:r>
      <w:r>
        <w:rPr>
          <w:spacing w:val="-35"/>
        </w:rPr>
        <w:t xml:space="preserve"> </w:t>
      </w:r>
      <w:r>
        <w:t>initiative</w:t>
      </w:r>
      <w:r>
        <w:rPr>
          <w:spacing w:val="5"/>
        </w:rPr>
        <w:t xml:space="preserve"> </w:t>
      </w:r>
      <w:r>
        <w:t>will</w:t>
      </w:r>
      <w:r>
        <w:rPr>
          <w:spacing w:val="6"/>
        </w:rPr>
        <w:t xml:space="preserve"> </w:t>
      </w:r>
      <w:r>
        <w:t>extend</w:t>
      </w:r>
      <w:r>
        <w:rPr>
          <w:spacing w:val="6"/>
        </w:rPr>
        <w:t xml:space="preserve"> </w:t>
      </w:r>
      <w:r>
        <w:t>to</w:t>
      </w:r>
      <w:r>
        <w:rPr>
          <w:spacing w:val="6"/>
        </w:rPr>
        <w:t xml:space="preserve"> </w:t>
      </w:r>
      <w:r>
        <w:t>encompass</w:t>
      </w:r>
      <w:r>
        <w:rPr>
          <w:spacing w:val="1"/>
        </w:rPr>
        <w:t xml:space="preserve"> </w:t>
      </w:r>
      <w:r>
        <w:t>the</w:t>
      </w:r>
      <w:r>
        <w:rPr>
          <w:spacing w:val="-1"/>
        </w:rPr>
        <w:t xml:space="preserve"> </w:t>
      </w:r>
      <w:r>
        <w:t>visibility of collections</w:t>
      </w:r>
      <w:r>
        <w:rPr>
          <w:spacing w:val="-1"/>
        </w:rPr>
        <w:t xml:space="preserve"> </w:t>
      </w:r>
      <w:r>
        <w:t>and</w:t>
      </w:r>
    </w:p>
    <w:p w14:paraId="306693C7" w14:textId="77777777" w:rsidR="00F62CEC" w:rsidRDefault="002812FF">
      <w:pPr>
        <w:pStyle w:val="BodyText"/>
        <w:spacing w:before="1" w:line="249" w:lineRule="auto"/>
        <w:ind w:left="163" w:right="96"/>
      </w:pPr>
      <w:r>
        <w:t>acknowledgement</w:t>
      </w:r>
      <w:r>
        <w:rPr>
          <w:spacing w:val="-6"/>
        </w:rPr>
        <w:t xml:space="preserve"> </w:t>
      </w:r>
      <w:r>
        <w:t>of</w:t>
      </w:r>
      <w:r>
        <w:rPr>
          <w:spacing w:val="-5"/>
        </w:rPr>
        <w:t xml:space="preserve"> </w:t>
      </w:r>
      <w:r>
        <w:t>research</w:t>
      </w:r>
      <w:r>
        <w:rPr>
          <w:spacing w:val="-5"/>
        </w:rPr>
        <w:t xml:space="preserve"> </w:t>
      </w:r>
      <w:r>
        <w:t>data,</w:t>
      </w:r>
      <w:r>
        <w:rPr>
          <w:spacing w:val="-5"/>
        </w:rPr>
        <w:t xml:space="preserve"> </w:t>
      </w:r>
      <w:r>
        <w:t>events</w:t>
      </w:r>
      <w:r>
        <w:rPr>
          <w:spacing w:val="-35"/>
        </w:rPr>
        <w:t xml:space="preserve"> </w:t>
      </w:r>
      <w:r>
        <w:t>and exhibitions, and ongoing work to</w:t>
      </w:r>
      <w:r>
        <w:rPr>
          <w:spacing w:val="1"/>
        </w:rPr>
        <w:t xml:space="preserve"> </w:t>
      </w:r>
      <w:r>
        <w:t>support</w:t>
      </w:r>
      <w:r>
        <w:rPr>
          <w:spacing w:val="-6"/>
        </w:rPr>
        <w:t xml:space="preserve"> </w:t>
      </w:r>
      <w:r>
        <w:t>embedding</w:t>
      </w:r>
      <w:r>
        <w:rPr>
          <w:spacing w:val="-6"/>
        </w:rPr>
        <w:t xml:space="preserve"> </w:t>
      </w:r>
      <w:r>
        <w:t>Indigenous</w:t>
      </w:r>
      <w:r>
        <w:rPr>
          <w:spacing w:val="-6"/>
        </w:rPr>
        <w:t xml:space="preserve"> </w:t>
      </w:r>
      <w:r>
        <w:t>knowledge</w:t>
      </w:r>
      <w:r>
        <w:rPr>
          <w:spacing w:val="-35"/>
        </w:rPr>
        <w:t xml:space="preserve"> </w:t>
      </w:r>
      <w:r>
        <w:t>in</w:t>
      </w:r>
      <w:r>
        <w:rPr>
          <w:spacing w:val="-1"/>
        </w:rPr>
        <w:t xml:space="preserve"> </w:t>
      </w:r>
      <w:r>
        <w:t>the curriculum.</w:t>
      </w:r>
    </w:p>
    <w:p w14:paraId="6A400352" w14:textId="77777777" w:rsidR="00F62CEC" w:rsidRDefault="00F62CEC">
      <w:pPr>
        <w:pStyle w:val="BodyText"/>
        <w:rPr>
          <w:sz w:val="14"/>
        </w:rPr>
      </w:pPr>
    </w:p>
    <w:p w14:paraId="34CC4C50" w14:textId="77777777" w:rsidR="00F62CEC" w:rsidRDefault="002812FF">
      <w:pPr>
        <w:pStyle w:val="BodyText"/>
        <w:spacing w:before="1"/>
        <w:ind w:left="163"/>
        <w:rPr>
          <w:rFonts w:ascii="GothamNarrow-Medium"/>
        </w:rPr>
      </w:pPr>
      <w:r>
        <w:rPr>
          <w:rFonts w:ascii="GothamNarrow-Medium"/>
        </w:rPr>
        <w:t>NAIDOC</w:t>
      </w:r>
    </w:p>
    <w:p w14:paraId="1C9865A4" w14:textId="77777777" w:rsidR="00F62CEC" w:rsidRDefault="002812FF">
      <w:pPr>
        <w:pStyle w:val="BodyText"/>
        <w:spacing w:before="25" w:line="249" w:lineRule="auto"/>
        <w:ind w:left="163" w:right="49"/>
      </w:pPr>
      <w:r>
        <w:t>The third UQ NAIDOC Festival was held</w:t>
      </w:r>
      <w:r>
        <w:rPr>
          <w:spacing w:val="1"/>
        </w:rPr>
        <w:t xml:space="preserve"> </w:t>
      </w:r>
      <w:r>
        <w:t>online and on all 3 campuses in August, and</w:t>
      </w:r>
      <w:r>
        <w:rPr>
          <w:spacing w:val="-36"/>
        </w:rPr>
        <w:t xml:space="preserve"> </w:t>
      </w:r>
      <w:r>
        <w:rPr>
          <w:spacing w:val="-1"/>
        </w:rPr>
        <w:t>featured</w:t>
      </w:r>
      <w:r>
        <w:rPr>
          <w:spacing w:val="-8"/>
        </w:rPr>
        <w:t xml:space="preserve"> </w:t>
      </w:r>
      <w:r>
        <w:rPr>
          <w:spacing w:val="-1"/>
        </w:rPr>
        <w:t>several</w:t>
      </w:r>
      <w:r>
        <w:rPr>
          <w:spacing w:val="-8"/>
        </w:rPr>
        <w:t xml:space="preserve"> </w:t>
      </w:r>
      <w:r>
        <w:t>Aboriginal</w:t>
      </w:r>
      <w:r>
        <w:rPr>
          <w:spacing w:val="-8"/>
        </w:rPr>
        <w:t xml:space="preserve"> </w:t>
      </w:r>
      <w:r>
        <w:t>and</w:t>
      </w:r>
      <w:r>
        <w:rPr>
          <w:spacing w:val="-8"/>
        </w:rPr>
        <w:t xml:space="preserve"> </w:t>
      </w:r>
      <w:r>
        <w:t>Torres</w:t>
      </w:r>
      <w:r>
        <w:rPr>
          <w:spacing w:val="-8"/>
        </w:rPr>
        <w:t xml:space="preserve"> </w:t>
      </w:r>
      <w:r>
        <w:t>Strait</w:t>
      </w:r>
      <w:r>
        <w:rPr>
          <w:spacing w:val="-35"/>
        </w:rPr>
        <w:t xml:space="preserve"> </w:t>
      </w:r>
      <w:r>
        <w:t>Islander</w:t>
      </w:r>
      <w:r>
        <w:rPr>
          <w:spacing w:val="7"/>
        </w:rPr>
        <w:t xml:space="preserve"> </w:t>
      </w:r>
      <w:r>
        <w:t>performers,</w:t>
      </w:r>
      <w:r>
        <w:rPr>
          <w:spacing w:val="7"/>
        </w:rPr>
        <w:t xml:space="preserve"> </w:t>
      </w:r>
      <w:r>
        <w:t>artists</w:t>
      </w:r>
      <w:r>
        <w:rPr>
          <w:spacing w:val="7"/>
        </w:rPr>
        <w:t xml:space="preserve"> </w:t>
      </w:r>
      <w:r>
        <w:t>and</w:t>
      </w:r>
      <w:r>
        <w:rPr>
          <w:spacing w:val="8"/>
        </w:rPr>
        <w:t xml:space="preserve"> </w:t>
      </w:r>
      <w:r>
        <w:t>dancers;</w:t>
      </w:r>
      <w:r>
        <w:rPr>
          <w:spacing w:val="1"/>
        </w:rPr>
        <w:t xml:space="preserve"> </w:t>
      </w:r>
      <w:r>
        <w:t>art, weaving and lolly-making workshops;</w:t>
      </w:r>
      <w:r>
        <w:rPr>
          <w:spacing w:val="1"/>
        </w:rPr>
        <w:t xml:space="preserve"> </w:t>
      </w:r>
      <w:r>
        <w:t>exhibitions; virtual tours, and an academic</w:t>
      </w:r>
      <w:r>
        <w:rPr>
          <w:spacing w:val="1"/>
        </w:rPr>
        <w:t xml:space="preserve"> </w:t>
      </w:r>
      <w:r>
        <w:t>program of discussions and panels. In</w:t>
      </w:r>
      <w:r>
        <w:rPr>
          <w:spacing w:val="1"/>
        </w:rPr>
        <w:t xml:space="preserve"> </w:t>
      </w:r>
      <w:r>
        <w:t>November, a range of cultural heritage</w:t>
      </w:r>
      <w:r>
        <w:rPr>
          <w:spacing w:val="1"/>
        </w:rPr>
        <w:t xml:space="preserve"> </w:t>
      </w:r>
      <w:r>
        <w:t>discussions,</w:t>
      </w:r>
      <w:r>
        <w:rPr>
          <w:spacing w:val="-1"/>
        </w:rPr>
        <w:t xml:space="preserve"> </w:t>
      </w:r>
      <w:r>
        <w:t>exhibitions</w:t>
      </w:r>
      <w:r>
        <w:rPr>
          <w:spacing w:val="-1"/>
        </w:rPr>
        <w:t xml:space="preserve"> </w:t>
      </w:r>
      <w:r>
        <w:t>and</w:t>
      </w:r>
      <w:r>
        <w:rPr>
          <w:spacing w:val="-1"/>
        </w:rPr>
        <w:t xml:space="preserve"> </w:t>
      </w:r>
      <w:r>
        <w:t>tours</w:t>
      </w:r>
      <w:r>
        <w:rPr>
          <w:spacing w:val="-1"/>
        </w:rPr>
        <w:t xml:space="preserve"> </w:t>
      </w:r>
      <w:r>
        <w:t>was</w:t>
      </w:r>
    </w:p>
    <w:p w14:paraId="1D80107C" w14:textId="77777777" w:rsidR="00F62CEC" w:rsidRDefault="002812FF">
      <w:pPr>
        <w:pStyle w:val="BodyText"/>
        <w:spacing w:before="2" w:line="249" w:lineRule="auto"/>
        <w:ind w:left="163" w:right="36"/>
      </w:pPr>
      <w:r>
        <w:t>held as well as a book swap. Both events</w:t>
      </w:r>
      <w:r>
        <w:rPr>
          <w:spacing w:val="1"/>
        </w:rPr>
        <w:t xml:space="preserve"> </w:t>
      </w:r>
      <w:r>
        <w:t xml:space="preserve">acknowledged the theme, </w:t>
      </w:r>
      <w:proofErr w:type="gramStart"/>
      <w:r>
        <w:rPr>
          <w:rFonts w:ascii="GothamNarrow-LightItalic"/>
          <w:i/>
        </w:rPr>
        <w:t>Always</w:t>
      </w:r>
      <w:proofErr w:type="gramEnd"/>
      <w:r>
        <w:rPr>
          <w:rFonts w:ascii="GothamNarrow-LightItalic"/>
          <w:i/>
        </w:rPr>
        <w:t xml:space="preserve"> was,</w:t>
      </w:r>
      <w:r>
        <w:rPr>
          <w:rFonts w:ascii="GothamNarrow-LightItalic"/>
          <w:i/>
          <w:spacing w:val="1"/>
        </w:rPr>
        <w:t xml:space="preserve"> </w:t>
      </w:r>
      <w:r>
        <w:rPr>
          <w:rFonts w:ascii="GothamNarrow-LightItalic"/>
          <w:i/>
        </w:rPr>
        <w:t>always will be</w:t>
      </w:r>
      <w:r>
        <w:t>, and recognised that First</w:t>
      </w:r>
      <w:r>
        <w:rPr>
          <w:spacing w:val="1"/>
        </w:rPr>
        <w:t xml:space="preserve"> </w:t>
      </w:r>
      <w:r>
        <w:t>Nations</w:t>
      </w:r>
      <w:r>
        <w:rPr>
          <w:spacing w:val="-6"/>
        </w:rPr>
        <w:t xml:space="preserve"> </w:t>
      </w:r>
      <w:r>
        <w:t>people</w:t>
      </w:r>
      <w:r>
        <w:rPr>
          <w:spacing w:val="-5"/>
        </w:rPr>
        <w:t xml:space="preserve"> </w:t>
      </w:r>
      <w:r>
        <w:t>have</w:t>
      </w:r>
      <w:r>
        <w:rPr>
          <w:spacing w:val="-5"/>
        </w:rPr>
        <w:t xml:space="preserve"> </w:t>
      </w:r>
      <w:r>
        <w:t>occupied</w:t>
      </w:r>
      <w:r>
        <w:rPr>
          <w:spacing w:val="-5"/>
        </w:rPr>
        <w:t xml:space="preserve"> </w:t>
      </w:r>
      <w:r>
        <w:t>and</w:t>
      </w:r>
      <w:r>
        <w:rPr>
          <w:spacing w:val="-5"/>
        </w:rPr>
        <w:t xml:space="preserve"> </w:t>
      </w:r>
      <w:r>
        <w:t>cared</w:t>
      </w:r>
      <w:r>
        <w:rPr>
          <w:spacing w:val="-5"/>
        </w:rPr>
        <w:t xml:space="preserve"> </w:t>
      </w:r>
      <w:r>
        <w:t>for</w:t>
      </w:r>
      <w:r>
        <w:rPr>
          <w:spacing w:val="-35"/>
        </w:rPr>
        <w:t xml:space="preserve"> </w:t>
      </w:r>
      <w:r>
        <w:t>this</w:t>
      </w:r>
      <w:r>
        <w:rPr>
          <w:spacing w:val="-3"/>
        </w:rPr>
        <w:t xml:space="preserve"> </w:t>
      </w:r>
      <w:r>
        <w:t>continent</w:t>
      </w:r>
      <w:r>
        <w:rPr>
          <w:spacing w:val="-2"/>
        </w:rPr>
        <w:t xml:space="preserve"> </w:t>
      </w:r>
      <w:r>
        <w:t>for</w:t>
      </w:r>
      <w:r>
        <w:rPr>
          <w:spacing w:val="-2"/>
        </w:rPr>
        <w:t xml:space="preserve"> </w:t>
      </w:r>
      <w:r>
        <w:t>more</w:t>
      </w:r>
      <w:r>
        <w:rPr>
          <w:spacing w:val="-3"/>
        </w:rPr>
        <w:t xml:space="preserve"> </w:t>
      </w:r>
      <w:r>
        <w:t>than</w:t>
      </w:r>
      <w:r>
        <w:rPr>
          <w:spacing w:val="-2"/>
        </w:rPr>
        <w:t xml:space="preserve"> </w:t>
      </w:r>
      <w:r>
        <w:t>65,000</w:t>
      </w:r>
      <w:r>
        <w:rPr>
          <w:spacing w:val="-2"/>
        </w:rPr>
        <w:t xml:space="preserve"> </w:t>
      </w:r>
      <w:r>
        <w:t>years.</w:t>
      </w:r>
    </w:p>
    <w:p w14:paraId="55051899" w14:textId="77777777" w:rsidR="00F62CEC" w:rsidRDefault="00F62CEC">
      <w:pPr>
        <w:pStyle w:val="BodyText"/>
        <w:spacing w:before="6"/>
        <w:rPr>
          <w:sz w:val="1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7C2DB66B" w14:textId="77777777">
        <w:trPr>
          <w:trHeight w:val="277"/>
        </w:trPr>
        <w:tc>
          <w:tcPr>
            <w:tcW w:w="2470" w:type="dxa"/>
          </w:tcPr>
          <w:p w14:paraId="3F8D7E39"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4"/>
                <w:sz w:val="16"/>
              </w:rPr>
              <w:t xml:space="preserve"> </w:t>
            </w:r>
            <w:r>
              <w:rPr>
                <w:rFonts w:ascii="GothamNarrow-Medium"/>
                <w:sz w:val="16"/>
              </w:rPr>
              <w:t>initiative</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4.1</w:t>
            </w:r>
          </w:p>
        </w:tc>
        <w:tc>
          <w:tcPr>
            <w:tcW w:w="535" w:type="dxa"/>
          </w:tcPr>
          <w:p w14:paraId="323025FA" w14:textId="77777777" w:rsidR="00F62CEC" w:rsidRDefault="002812FF">
            <w:pPr>
              <w:pStyle w:val="TableParagraph"/>
              <w:spacing w:before="49"/>
              <w:ind w:left="58" w:right="75"/>
              <w:jc w:val="center"/>
              <w:rPr>
                <w:rFonts w:ascii="GothamNarrow-Medium"/>
                <w:sz w:val="16"/>
              </w:rPr>
            </w:pPr>
            <w:r>
              <w:rPr>
                <w:rFonts w:ascii="GothamNarrow-Medium"/>
                <w:sz w:val="16"/>
              </w:rPr>
              <w:t>Page</w:t>
            </w:r>
          </w:p>
        </w:tc>
      </w:tr>
      <w:tr w:rsidR="00F62CEC" w14:paraId="1DF20D7D" w14:textId="77777777">
        <w:trPr>
          <w:trHeight w:val="292"/>
        </w:trPr>
        <w:tc>
          <w:tcPr>
            <w:tcW w:w="2470" w:type="dxa"/>
          </w:tcPr>
          <w:p w14:paraId="00BC1578" w14:textId="77777777" w:rsidR="00F62CEC" w:rsidRDefault="002812FF">
            <w:pPr>
              <w:pStyle w:val="TableParagraph"/>
              <w:spacing w:before="49"/>
              <w:ind w:left="77"/>
              <w:rPr>
                <w:sz w:val="16"/>
              </w:rPr>
            </w:pPr>
            <w:hyperlink w:anchor="_bookmark18" w:history="1">
              <w:r>
                <w:rPr>
                  <w:color w:val="6688C3"/>
                  <w:sz w:val="16"/>
                </w:rPr>
                <w:t>1.5</w:t>
              </w:r>
              <w:r>
                <w:rPr>
                  <w:color w:val="6688C3"/>
                  <w:spacing w:val="4"/>
                  <w:sz w:val="16"/>
                </w:rPr>
                <w:t xml:space="preserve"> </w:t>
              </w:r>
              <w:r>
                <w:rPr>
                  <w:color w:val="6688C3"/>
                  <w:sz w:val="16"/>
                </w:rPr>
                <w:t>Vibrant</w:t>
              </w:r>
              <w:r>
                <w:rPr>
                  <w:color w:val="6688C3"/>
                  <w:spacing w:val="5"/>
                  <w:sz w:val="16"/>
                </w:rPr>
                <w:t xml:space="preserve"> </w:t>
              </w:r>
              <w:r>
                <w:rPr>
                  <w:color w:val="6688C3"/>
                  <w:sz w:val="16"/>
                </w:rPr>
                <w:t>campuses</w:t>
              </w:r>
            </w:hyperlink>
          </w:p>
        </w:tc>
        <w:tc>
          <w:tcPr>
            <w:tcW w:w="535" w:type="dxa"/>
          </w:tcPr>
          <w:p w14:paraId="4A9053F7" w14:textId="77777777" w:rsidR="00F62CEC" w:rsidRDefault="002812FF">
            <w:pPr>
              <w:pStyle w:val="TableParagraph"/>
              <w:spacing w:before="49"/>
              <w:ind w:left="58" w:right="53"/>
              <w:jc w:val="center"/>
              <w:rPr>
                <w:sz w:val="16"/>
              </w:rPr>
            </w:pPr>
            <w:hyperlink w:anchor="_bookmark18" w:history="1">
              <w:r>
                <w:rPr>
                  <w:color w:val="6688C3"/>
                  <w:sz w:val="16"/>
                </w:rPr>
                <w:t>20</w:t>
              </w:r>
            </w:hyperlink>
          </w:p>
        </w:tc>
      </w:tr>
    </w:tbl>
    <w:p w14:paraId="69FC42C8" w14:textId="77777777" w:rsidR="00F62CEC" w:rsidRDefault="002812FF">
      <w:pPr>
        <w:pStyle w:val="Heading5"/>
        <w:numPr>
          <w:ilvl w:val="1"/>
          <w:numId w:val="20"/>
        </w:numPr>
        <w:tabs>
          <w:tab w:val="left" w:pos="485"/>
        </w:tabs>
        <w:spacing w:before="105"/>
        <w:ind w:left="163" w:right="38" w:firstLine="0"/>
        <w:jc w:val="left"/>
      </w:pPr>
      <w:r>
        <w:br w:type="column"/>
      </w:r>
      <w:r>
        <w:t>Significantly improve the</w:t>
      </w:r>
      <w:r>
        <w:rPr>
          <w:spacing w:val="1"/>
        </w:rPr>
        <w:t xml:space="preserve"> </w:t>
      </w:r>
      <w:r>
        <w:t>gender</w:t>
      </w:r>
      <w:r>
        <w:rPr>
          <w:spacing w:val="-7"/>
        </w:rPr>
        <w:t xml:space="preserve"> </w:t>
      </w:r>
      <w:r>
        <w:t>and</w:t>
      </w:r>
      <w:r>
        <w:rPr>
          <w:spacing w:val="-6"/>
        </w:rPr>
        <w:t xml:space="preserve"> </w:t>
      </w:r>
      <w:r>
        <w:t>cultural</w:t>
      </w:r>
      <w:r>
        <w:rPr>
          <w:spacing w:val="-7"/>
        </w:rPr>
        <w:t xml:space="preserve"> </w:t>
      </w:r>
      <w:r>
        <w:t>balance</w:t>
      </w:r>
      <w:r>
        <w:rPr>
          <w:spacing w:val="-6"/>
        </w:rPr>
        <w:t xml:space="preserve"> </w:t>
      </w:r>
      <w:r>
        <w:t>within</w:t>
      </w:r>
      <w:r>
        <w:rPr>
          <w:spacing w:val="-43"/>
        </w:rPr>
        <w:t xml:space="preserve"> </w:t>
      </w:r>
      <w:r>
        <w:t>the workforce at all levels, within</w:t>
      </w:r>
      <w:r>
        <w:rPr>
          <w:spacing w:val="1"/>
        </w:rPr>
        <w:t xml:space="preserve"> </w:t>
      </w:r>
      <w:r>
        <w:t>all disciplines and organisational</w:t>
      </w:r>
      <w:r>
        <w:rPr>
          <w:spacing w:val="1"/>
        </w:rPr>
        <w:t xml:space="preserve"> </w:t>
      </w:r>
      <w:r>
        <w:t>areas.</w:t>
      </w:r>
    </w:p>
    <w:p w14:paraId="0D9AF2B6" w14:textId="77777777" w:rsidR="00F62CEC" w:rsidRDefault="002812FF">
      <w:pPr>
        <w:spacing w:before="168" w:line="249" w:lineRule="auto"/>
        <w:ind w:left="163" w:right="48"/>
        <w:rPr>
          <w:rFonts w:ascii="GothamNarrow-MediumItalic"/>
          <w:i/>
          <w:sz w:val="16"/>
        </w:rPr>
      </w:pPr>
      <w:r>
        <w:rPr>
          <w:rFonts w:ascii="GothamNarrow-MediumItalic"/>
          <w:i/>
          <w:color w:val="B5B5B5"/>
          <w:sz w:val="16"/>
        </w:rPr>
        <w:t>Women comprise 56 per cent of UQ's</w:t>
      </w:r>
      <w:r>
        <w:rPr>
          <w:rFonts w:ascii="GothamNarrow-MediumItalic"/>
          <w:i/>
          <w:color w:val="B5B5B5"/>
          <w:spacing w:val="1"/>
          <w:sz w:val="16"/>
        </w:rPr>
        <w:t xml:space="preserve"> </w:t>
      </w:r>
      <w:r>
        <w:rPr>
          <w:rFonts w:ascii="GothamNarrow-MediumItalic"/>
          <w:i/>
          <w:color w:val="B5B5B5"/>
          <w:sz w:val="16"/>
        </w:rPr>
        <w:t>workforce</w:t>
      </w:r>
      <w:r>
        <w:rPr>
          <w:rFonts w:ascii="GothamNarrow-MediumItalic"/>
          <w:i/>
          <w:color w:val="B5B5B5"/>
          <w:spacing w:val="-5"/>
          <w:sz w:val="16"/>
        </w:rPr>
        <w:t xml:space="preserve"> </w:t>
      </w:r>
      <w:r>
        <w:rPr>
          <w:rFonts w:ascii="GothamNarrow-MediumItalic"/>
          <w:i/>
          <w:color w:val="B5B5B5"/>
          <w:sz w:val="16"/>
        </w:rPr>
        <w:t>but</w:t>
      </w:r>
      <w:r>
        <w:rPr>
          <w:rFonts w:ascii="GothamNarrow-MediumItalic"/>
          <w:i/>
          <w:color w:val="B5B5B5"/>
          <w:spacing w:val="-5"/>
          <w:sz w:val="16"/>
        </w:rPr>
        <w:t xml:space="preserve"> </w:t>
      </w:r>
      <w:r>
        <w:rPr>
          <w:rFonts w:ascii="GothamNarrow-MediumItalic"/>
          <w:i/>
          <w:color w:val="B5B5B5"/>
          <w:sz w:val="16"/>
        </w:rPr>
        <w:t>remain</w:t>
      </w:r>
      <w:r>
        <w:rPr>
          <w:rFonts w:ascii="GothamNarrow-MediumItalic"/>
          <w:i/>
          <w:color w:val="B5B5B5"/>
          <w:spacing w:val="-5"/>
          <w:sz w:val="16"/>
        </w:rPr>
        <w:t xml:space="preserve"> </w:t>
      </w:r>
      <w:r>
        <w:rPr>
          <w:rFonts w:ascii="GothamNarrow-MediumItalic"/>
          <w:i/>
          <w:color w:val="B5B5B5"/>
          <w:sz w:val="16"/>
        </w:rPr>
        <w:t>under-represented</w:t>
      </w:r>
      <w:r>
        <w:rPr>
          <w:rFonts w:ascii="GothamNarrow-MediumItalic"/>
          <w:i/>
          <w:color w:val="B5B5B5"/>
          <w:spacing w:val="-5"/>
          <w:sz w:val="16"/>
        </w:rPr>
        <w:t xml:space="preserve"> </w:t>
      </w:r>
      <w:r>
        <w:rPr>
          <w:rFonts w:ascii="GothamNarrow-MediumItalic"/>
          <w:i/>
          <w:color w:val="B5B5B5"/>
          <w:sz w:val="16"/>
        </w:rPr>
        <w:t>in</w:t>
      </w:r>
      <w:r>
        <w:rPr>
          <w:rFonts w:ascii="GothamNarrow-MediumItalic"/>
          <w:i/>
          <w:color w:val="B5B5B5"/>
          <w:spacing w:val="-33"/>
          <w:sz w:val="16"/>
        </w:rPr>
        <w:t xml:space="preserve"> </w:t>
      </w:r>
      <w:r>
        <w:rPr>
          <w:rFonts w:ascii="GothamNarrow-MediumItalic"/>
          <w:i/>
          <w:color w:val="B5B5B5"/>
          <w:sz w:val="16"/>
        </w:rPr>
        <w:t>senior academic and professonal positions.</w:t>
      </w:r>
      <w:r>
        <w:rPr>
          <w:rFonts w:ascii="GothamNarrow-MediumItalic"/>
          <w:i/>
          <w:color w:val="B5B5B5"/>
          <w:spacing w:val="-34"/>
          <w:sz w:val="16"/>
        </w:rPr>
        <w:t xml:space="preserve"> </w:t>
      </w:r>
      <w:r>
        <w:rPr>
          <w:rFonts w:ascii="GothamNarrow-MediumItalic"/>
          <w:i/>
          <w:color w:val="B5B5B5"/>
          <w:sz w:val="16"/>
        </w:rPr>
        <w:t>The University is making gradual progress</w:t>
      </w:r>
      <w:r>
        <w:rPr>
          <w:rFonts w:ascii="GothamNarrow-MediumItalic"/>
          <w:i/>
          <w:color w:val="B5B5B5"/>
          <w:spacing w:val="1"/>
          <w:sz w:val="16"/>
        </w:rPr>
        <w:t xml:space="preserve"> </w:t>
      </w:r>
      <w:r>
        <w:rPr>
          <w:rFonts w:ascii="GothamNarrow-MediumItalic"/>
          <w:i/>
          <w:color w:val="B5B5B5"/>
          <w:sz w:val="16"/>
        </w:rPr>
        <w:t>towards</w:t>
      </w:r>
      <w:r>
        <w:rPr>
          <w:rFonts w:ascii="GothamNarrow-MediumItalic"/>
          <w:i/>
          <w:color w:val="B5B5B5"/>
          <w:spacing w:val="-3"/>
          <w:sz w:val="16"/>
        </w:rPr>
        <w:t xml:space="preserve"> </w:t>
      </w:r>
      <w:r>
        <w:rPr>
          <w:rFonts w:ascii="GothamNarrow-MediumItalic"/>
          <w:i/>
          <w:color w:val="B5B5B5"/>
          <w:sz w:val="16"/>
        </w:rPr>
        <w:t>gender</w:t>
      </w:r>
      <w:r>
        <w:rPr>
          <w:rFonts w:ascii="GothamNarrow-MediumItalic"/>
          <w:i/>
          <w:color w:val="B5B5B5"/>
          <w:spacing w:val="-2"/>
          <w:sz w:val="16"/>
        </w:rPr>
        <w:t xml:space="preserve"> </w:t>
      </w:r>
      <w:r>
        <w:rPr>
          <w:rFonts w:ascii="GothamNarrow-MediumItalic"/>
          <w:i/>
          <w:color w:val="B5B5B5"/>
          <w:sz w:val="16"/>
        </w:rPr>
        <w:t>parity,</w:t>
      </w:r>
      <w:r>
        <w:rPr>
          <w:rFonts w:ascii="GothamNarrow-MediumItalic"/>
          <w:i/>
          <w:color w:val="B5B5B5"/>
          <w:spacing w:val="-2"/>
          <w:sz w:val="16"/>
        </w:rPr>
        <w:t xml:space="preserve"> </w:t>
      </w:r>
      <w:r>
        <w:rPr>
          <w:rFonts w:ascii="GothamNarrow-MediumItalic"/>
          <w:i/>
          <w:color w:val="B5B5B5"/>
          <w:sz w:val="16"/>
        </w:rPr>
        <w:t>with</w:t>
      </w:r>
      <w:r>
        <w:rPr>
          <w:rFonts w:ascii="GothamNarrow-MediumItalic"/>
          <w:i/>
          <w:color w:val="B5B5B5"/>
          <w:spacing w:val="-2"/>
          <w:sz w:val="16"/>
        </w:rPr>
        <w:t xml:space="preserve"> </w:t>
      </w:r>
      <w:r>
        <w:rPr>
          <w:rFonts w:ascii="GothamNarrow-MediumItalic"/>
          <w:i/>
          <w:color w:val="B5B5B5"/>
          <w:sz w:val="16"/>
        </w:rPr>
        <w:t>the</w:t>
      </w:r>
      <w:r>
        <w:rPr>
          <w:rFonts w:ascii="GothamNarrow-MediumItalic"/>
          <w:i/>
          <w:color w:val="B5B5B5"/>
          <w:spacing w:val="-2"/>
          <w:sz w:val="16"/>
        </w:rPr>
        <w:t xml:space="preserve"> </w:t>
      </w:r>
      <w:r>
        <w:rPr>
          <w:rFonts w:ascii="GothamNarrow-MediumItalic"/>
          <w:i/>
          <w:color w:val="B5B5B5"/>
          <w:sz w:val="16"/>
        </w:rPr>
        <w:t>number</w:t>
      </w:r>
    </w:p>
    <w:p w14:paraId="0C5DF3DB" w14:textId="77777777" w:rsidR="00F62CEC" w:rsidRDefault="002812FF">
      <w:pPr>
        <w:spacing w:before="2" w:line="249" w:lineRule="auto"/>
        <w:ind w:left="163" w:right="196"/>
        <w:rPr>
          <w:rFonts w:ascii="GothamNarrow-MediumItalic" w:hAnsi="GothamNarrow-MediumItalic"/>
          <w:i/>
          <w:sz w:val="16"/>
        </w:rPr>
      </w:pPr>
      <w:r>
        <w:rPr>
          <w:rFonts w:ascii="GothamNarrow-MediumItalic" w:hAnsi="GothamNarrow-MediumItalic"/>
          <w:i/>
          <w:color w:val="B5B5B5"/>
          <w:sz w:val="16"/>
        </w:rPr>
        <w:t>of female academics in very senior roles</w:t>
      </w:r>
      <w:r>
        <w:rPr>
          <w:rFonts w:ascii="GothamNarrow-MediumItalic" w:hAnsi="GothamNarrow-MediumItalic"/>
          <w:i/>
          <w:color w:val="B5B5B5"/>
          <w:spacing w:val="1"/>
          <w:sz w:val="16"/>
        </w:rPr>
        <w:t xml:space="preserve"> </w:t>
      </w:r>
      <w:r>
        <w:rPr>
          <w:rFonts w:ascii="GothamNarrow-MediumItalic" w:hAnsi="GothamNarrow-MediumItalic"/>
          <w:i/>
          <w:color w:val="B5B5B5"/>
          <w:sz w:val="16"/>
        </w:rPr>
        <w:t>steadily</w:t>
      </w:r>
      <w:r>
        <w:rPr>
          <w:rFonts w:ascii="GothamNarrow-MediumItalic" w:hAnsi="GothamNarrow-MediumItalic"/>
          <w:i/>
          <w:color w:val="B5B5B5"/>
          <w:spacing w:val="-4"/>
          <w:sz w:val="16"/>
        </w:rPr>
        <w:t xml:space="preserve"> </w:t>
      </w:r>
      <w:r>
        <w:rPr>
          <w:rFonts w:ascii="GothamNarrow-MediumItalic" w:hAnsi="GothamNarrow-MediumItalic"/>
          <w:i/>
          <w:color w:val="B5B5B5"/>
          <w:sz w:val="16"/>
        </w:rPr>
        <w:t>increasing</w:t>
      </w:r>
      <w:r>
        <w:rPr>
          <w:rFonts w:ascii="GothamNarrow-MediumItalic" w:hAnsi="GothamNarrow-MediumItalic"/>
          <w:i/>
          <w:color w:val="B5B5B5"/>
          <w:spacing w:val="-3"/>
          <w:sz w:val="16"/>
        </w:rPr>
        <w:t xml:space="preserve"> </w:t>
      </w:r>
      <w:r>
        <w:rPr>
          <w:rFonts w:ascii="GothamNarrow-MediumItalic" w:hAnsi="GothamNarrow-MediumItalic"/>
          <w:i/>
          <w:color w:val="B5B5B5"/>
          <w:sz w:val="16"/>
        </w:rPr>
        <w:t>–</w:t>
      </w:r>
      <w:r>
        <w:rPr>
          <w:rFonts w:ascii="GothamNarrow-MediumItalic" w:hAnsi="GothamNarrow-MediumItalic"/>
          <w:i/>
          <w:color w:val="B5B5B5"/>
          <w:spacing w:val="-4"/>
          <w:sz w:val="16"/>
        </w:rPr>
        <w:t xml:space="preserve"> </w:t>
      </w:r>
      <w:r>
        <w:rPr>
          <w:rFonts w:ascii="GothamNarrow-MediumItalic" w:hAnsi="GothamNarrow-MediumItalic"/>
          <w:i/>
          <w:color w:val="B5B5B5"/>
          <w:sz w:val="16"/>
        </w:rPr>
        <w:t>from</w:t>
      </w:r>
      <w:r>
        <w:rPr>
          <w:rFonts w:ascii="GothamNarrow-MediumItalic" w:hAnsi="GothamNarrow-MediumItalic"/>
          <w:i/>
          <w:color w:val="B5B5B5"/>
          <w:spacing w:val="-3"/>
          <w:sz w:val="16"/>
        </w:rPr>
        <w:t xml:space="preserve"> </w:t>
      </w:r>
      <w:r>
        <w:rPr>
          <w:rFonts w:ascii="GothamNarrow-MediumItalic" w:hAnsi="GothamNarrow-MediumItalic"/>
          <w:i/>
          <w:color w:val="B5B5B5"/>
          <w:sz w:val="16"/>
        </w:rPr>
        <w:t>19.5</w:t>
      </w:r>
      <w:r>
        <w:rPr>
          <w:rFonts w:ascii="GothamNarrow-MediumItalic" w:hAnsi="GothamNarrow-MediumItalic"/>
          <w:i/>
          <w:color w:val="B5B5B5"/>
          <w:spacing w:val="-3"/>
          <w:sz w:val="16"/>
        </w:rPr>
        <w:t xml:space="preserve"> </w:t>
      </w:r>
      <w:r>
        <w:rPr>
          <w:rFonts w:ascii="GothamNarrow-MediumItalic" w:hAnsi="GothamNarrow-MediumItalic"/>
          <w:i/>
          <w:color w:val="B5B5B5"/>
          <w:sz w:val="16"/>
        </w:rPr>
        <w:t>per</w:t>
      </w:r>
      <w:r>
        <w:rPr>
          <w:rFonts w:ascii="GothamNarrow-MediumItalic" w:hAnsi="GothamNarrow-MediumItalic"/>
          <w:i/>
          <w:color w:val="B5B5B5"/>
          <w:spacing w:val="-4"/>
          <w:sz w:val="16"/>
        </w:rPr>
        <w:t xml:space="preserve"> </w:t>
      </w:r>
      <w:r>
        <w:rPr>
          <w:rFonts w:ascii="GothamNarrow-MediumItalic" w:hAnsi="GothamNarrow-MediumItalic"/>
          <w:i/>
          <w:color w:val="B5B5B5"/>
          <w:sz w:val="16"/>
        </w:rPr>
        <w:t>cent</w:t>
      </w:r>
      <w:r>
        <w:rPr>
          <w:rFonts w:ascii="GothamNarrow-MediumItalic" w:hAnsi="GothamNarrow-MediumItalic"/>
          <w:i/>
          <w:color w:val="B5B5B5"/>
          <w:spacing w:val="-3"/>
          <w:sz w:val="16"/>
        </w:rPr>
        <w:t xml:space="preserve"> </w:t>
      </w:r>
      <w:r>
        <w:rPr>
          <w:rFonts w:ascii="GothamNarrow-MediumItalic" w:hAnsi="GothamNarrow-MediumItalic"/>
          <w:i/>
          <w:color w:val="B5B5B5"/>
          <w:sz w:val="16"/>
        </w:rPr>
        <w:t>in</w:t>
      </w:r>
      <w:r>
        <w:rPr>
          <w:rFonts w:ascii="GothamNarrow-MediumItalic" w:hAnsi="GothamNarrow-MediumItalic"/>
          <w:i/>
          <w:color w:val="B5B5B5"/>
          <w:spacing w:val="-34"/>
          <w:sz w:val="16"/>
        </w:rPr>
        <w:t xml:space="preserve"> </w:t>
      </w:r>
      <w:r>
        <w:rPr>
          <w:rFonts w:ascii="GothamNarrow-MediumItalic" w:hAnsi="GothamNarrow-MediumItalic"/>
          <w:i/>
          <w:color w:val="B5B5B5"/>
          <w:sz w:val="16"/>
        </w:rPr>
        <w:t>2016</w:t>
      </w:r>
      <w:r>
        <w:rPr>
          <w:rFonts w:ascii="GothamNarrow-MediumItalic" w:hAnsi="GothamNarrow-MediumItalic"/>
          <w:i/>
          <w:color w:val="B5B5B5"/>
          <w:spacing w:val="-1"/>
          <w:sz w:val="16"/>
        </w:rPr>
        <w:t xml:space="preserve"> </w:t>
      </w:r>
      <w:r>
        <w:rPr>
          <w:rFonts w:ascii="GothamNarrow-MediumItalic" w:hAnsi="GothamNarrow-MediumItalic"/>
          <w:i/>
          <w:color w:val="B5B5B5"/>
          <w:sz w:val="16"/>
        </w:rPr>
        <w:t>to</w:t>
      </w:r>
      <w:r>
        <w:rPr>
          <w:rFonts w:ascii="GothamNarrow-MediumItalic" w:hAnsi="GothamNarrow-MediumItalic"/>
          <w:i/>
          <w:color w:val="B5B5B5"/>
          <w:spacing w:val="-1"/>
          <w:sz w:val="16"/>
        </w:rPr>
        <w:t xml:space="preserve"> </w:t>
      </w:r>
      <w:r>
        <w:rPr>
          <w:rFonts w:ascii="GothamNarrow-MediumItalic" w:hAnsi="GothamNarrow-MediumItalic"/>
          <w:i/>
          <w:color w:val="B5B5B5"/>
          <w:sz w:val="16"/>
        </w:rPr>
        <w:t>26.6</w:t>
      </w:r>
      <w:r>
        <w:rPr>
          <w:rFonts w:ascii="GothamNarrow-MediumItalic" w:hAnsi="GothamNarrow-MediumItalic"/>
          <w:i/>
          <w:color w:val="B5B5B5"/>
          <w:spacing w:val="-1"/>
          <w:sz w:val="16"/>
        </w:rPr>
        <w:t xml:space="preserve"> </w:t>
      </w:r>
      <w:r>
        <w:rPr>
          <w:rFonts w:ascii="GothamNarrow-MediumItalic" w:hAnsi="GothamNarrow-MediumItalic"/>
          <w:i/>
          <w:color w:val="B5B5B5"/>
          <w:sz w:val="16"/>
        </w:rPr>
        <w:t>per cent</w:t>
      </w:r>
      <w:r>
        <w:rPr>
          <w:rFonts w:ascii="GothamNarrow-MediumItalic" w:hAnsi="GothamNarrow-MediumItalic"/>
          <w:i/>
          <w:color w:val="B5B5B5"/>
          <w:spacing w:val="-1"/>
          <w:sz w:val="16"/>
        </w:rPr>
        <w:t xml:space="preserve"> </w:t>
      </w:r>
      <w:r>
        <w:rPr>
          <w:rFonts w:ascii="GothamNarrow-MediumItalic" w:hAnsi="GothamNarrow-MediumItalic"/>
          <w:i/>
          <w:color w:val="B5B5B5"/>
          <w:sz w:val="16"/>
        </w:rPr>
        <w:t>in</w:t>
      </w:r>
      <w:r>
        <w:rPr>
          <w:rFonts w:ascii="GothamNarrow-MediumItalic" w:hAnsi="GothamNarrow-MediumItalic"/>
          <w:i/>
          <w:color w:val="B5B5B5"/>
          <w:spacing w:val="-1"/>
          <w:sz w:val="16"/>
        </w:rPr>
        <w:t xml:space="preserve"> </w:t>
      </w:r>
      <w:r>
        <w:rPr>
          <w:rFonts w:ascii="GothamNarrow-MediumItalic" w:hAnsi="GothamNarrow-MediumItalic"/>
          <w:i/>
          <w:color w:val="B5B5B5"/>
          <w:sz w:val="16"/>
        </w:rPr>
        <w:t>2020.</w:t>
      </w:r>
    </w:p>
    <w:p w14:paraId="0B60D3D5" w14:textId="77777777" w:rsidR="00F62CEC" w:rsidRDefault="00F62CEC">
      <w:pPr>
        <w:pStyle w:val="BodyText"/>
        <w:spacing w:before="4"/>
        <w:rPr>
          <w:rFonts w:ascii="GothamNarrow-MediumItalic"/>
          <w:i/>
        </w:rPr>
      </w:pPr>
    </w:p>
    <w:p w14:paraId="1CAB397E" w14:textId="77777777" w:rsidR="00F62CEC" w:rsidRDefault="002812FF">
      <w:pPr>
        <w:pStyle w:val="BodyText"/>
        <w:ind w:left="163"/>
        <w:rPr>
          <w:rFonts w:ascii="GothamNarrow-Medium"/>
        </w:rPr>
      </w:pPr>
      <w:r>
        <w:rPr>
          <w:rFonts w:ascii="GothamNarrow-Medium"/>
        </w:rPr>
        <w:t>AWEI</w:t>
      </w:r>
      <w:r>
        <w:rPr>
          <w:rFonts w:ascii="GothamNarrow-Medium"/>
          <w:spacing w:val="-6"/>
        </w:rPr>
        <w:t xml:space="preserve"> </w:t>
      </w:r>
      <w:r>
        <w:rPr>
          <w:rFonts w:ascii="GothamNarrow-Medium"/>
        </w:rPr>
        <w:t>Silver</w:t>
      </w:r>
      <w:r>
        <w:rPr>
          <w:rFonts w:ascii="GothamNarrow-Medium"/>
          <w:spacing w:val="-5"/>
        </w:rPr>
        <w:t xml:space="preserve"> </w:t>
      </w:r>
      <w:r>
        <w:rPr>
          <w:rFonts w:ascii="GothamNarrow-Medium"/>
        </w:rPr>
        <w:t>Employer</w:t>
      </w:r>
      <w:r>
        <w:rPr>
          <w:rFonts w:ascii="GothamNarrow-Medium"/>
          <w:spacing w:val="-6"/>
        </w:rPr>
        <w:t xml:space="preserve"> </w:t>
      </w:r>
      <w:r>
        <w:rPr>
          <w:rFonts w:ascii="GothamNarrow-Medium"/>
        </w:rPr>
        <w:t>Award</w:t>
      </w:r>
    </w:p>
    <w:p w14:paraId="6FC96991" w14:textId="77777777" w:rsidR="00F62CEC" w:rsidRDefault="002812FF">
      <w:pPr>
        <w:pStyle w:val="BodyText"/>
        <w:spacing w:before="25" w:line="249" w:lineRule="auto"/>
        <w:ind w:left="163" w:right="37"/>
      </w:pPr>
      <w:r>
        <w:t>Following an annual audit of all LGBTIAQ+</w:t>
      </w:r>
      <w:r>
        <w:rPr>
          <w:spacing w:val="1"/>
        </w:rPr>
        <w:t xml:space="preserve"> </w:t>
      </w:r>
      <w:r>
        <w:t>inclusion work undertaken in the previous</w:t>
      </w:r>
      <w:r>
        <w:rPr>
          <w:spacing w:val="1"/>
        </w:rPr>
        <w:t xml:space="preserve"> </w:t>
      </w:r>
      <w:r>
        <w:t>year, UQ was awarded Silver Employer</w:t>
      </w:r>
      <w:r>
        <w:rPr>
          <w:spacing w:val="1"/>
        </w:rPr>
        <w:t xml:space="preserve"> </w:t>
      </w:r>
      <w:r>
        <w:t>status in the Australian Workplace Equality</w:t>
      </w:r>
      <w:r>
        <w:rPr>
          <w:spacing w:val="1"/>
        </w:rPr>
        <w:t xml:space="preserve"> </w:t>
      </w:r>
      <w:r>
        <w:t>Index</w:t>
      </w:r>
      <w:r>
        <w:rPr>
          <w:spacing w:val="-10"/>
        </w:rPr>
        <w:t xml:space="preserve"> </w:t>
      </w:r>
      <w:r>
        <w:t>(AWEI),</w:t>
      </w:r>
      <w:r>
        <w:rPr>
          <w:spacing w:val="-9"/>
        </w:rPr>
        <w:t xml:space="preserve"> </w:t>
      </w:r>
      <w:r>
        <w:t>a</w:t>
      </w:r>
      <w:r>
        <w:rPr>
          <w:spacing w:val="-10"/>
        </w:rPr>
        <w:t xml:space="preserve"> </w:t>
      </w:r>
      <w:r>
        <w:t>national</w:t>
      </w:r>
      <w:r>
        <w:rPr>
          <w:spacing w:val="-9"/>
        </w:rPr>
        <w:t xml:space="preserve"> </w:t>
      </w:r>
      <w:r>
        <w:t>LGBTIAQ+</w:t>
      </w:r>
      <w:r>
        <w:rPr>
          <w:spacing w:val="-9"/>
        </w:rPr>
        <w:t xml:space="preserve"> </w:t>
      </w:r>
      <w:r>
        <w:t>inclusion</w:t>
      </w:r>
      <w:r>
        <w:rPr>
          <w:spacing w:val="-35"/>
        </w:rPr>
        <w:t xml:space="preserve"> </w:t>
      </w:r>
      <w:r>
        <w:t>benchmarking process led by Pride in</w:t>
      </w:r>
      <w:r>
        <w:rPr>
          <w:spacing w:val="1"/>
        </w:rPr>
        <w:t xml:space="preserve"> </w:t>
      </w:r>
      <w:r>
        <w:t>Diversity. As well as hosting several events</w:t>
      </w:r>
      <w:r>
        <w:rPr>
          <w:spacing w:val="1"/>
        </w:rPr>
        <w:t xml:space="preserve"> </w:t>
      </w:r>
      <w:r>
        <w:t>to raise awareness of LGBTIAQ+ days of</w:t>
      </w:r>
      <w:r>
        <w:rPr>
          <w:spacing w:val="1"/>
        </w:rPr>
        <w:t xml:space="preserve"> </w:t>
      </w:r>
      <w:r>
        <w:t>significance, UQ ran Ally workshops, trained</w:t>
      </w:r>
      <w:r>
        <w:rPr>
          <w:spacing w:val="-36"/>
        </w:rPr>
        <w:t xml:space="preserve"> </w:t>
      </w:r>
      <w:r>
        <w:t>senior managers on LGBTIAQ+ inclusion,</w:t>
      </w:r>
      <w:r>
        <w:rPr>
          <w:spacing w:val="1"/>
        </w:rPr>
        <w:t xml:space="preserve"> </w:t>
      </w:r>
      <w:r>
        <w:t>and developed and updated several</w:t>
      </w:r>
      <w:r>
        <w:rPr>
          <w:spacing w:val="1"/>
        </w:rPr>
        <w:t xml:space="preserve"> </w:t>
      </w:r>
      <w:r>
        <w:t>organisational</w:t>
      </w:r>
      <w:r>
        <w:rPr>
          <w:spacing w:val="-2"/>
        </w:rPr>
        <w:t xml:space="preserve"> </w:t>
      </w:r>
      <w:r>
        <w:t>policies</w:t>
      </w:r>
      <w:r>
        <w:rPr>
          <w:spacing w:val="-2"/>
        </w:rPr>
        <w:t xml:space="preserve"> </w:t>
      </w:r>
      <w:r>
        <w:t>and</w:t>
      </w:r>
      <w:r>
        <w:rPr>
          <w:spacing w:val="-2"/>
        </w:rPr>
        <w:t xml:space="preserve"> </w:t>
      </w:r>
      <w:r>
        <w:t>procedures</w:t>
      </w:r>
      <w:r>
        <w:rPr>
          <w:spacing w:val="-2"/>
        </w:rPr>
        <w:t xml:space="preserve"> </w:t>
      </w:r>
      <w:r>
        <w:t>to</w:t>
      </w:r>
    </w:p>
    <w:p w14:paraId="1CE3D4DE" w14:textId="77777777" w:rsidR="00F62CEC" w:rsidRDefault="002812FF">
      <w:pPr>
        <w:spacing w:before="4" w:line="249" w:lineRule="auto"/>
        <w:ind w:left="163" w:right="83"/>
        <w:rPr>
          <w:sz w:val="16"/>
        </w:rPr>
      </w:pPr>
      <w:r>
        <w:rPr>
          <w:sz w:val="16"/>
        </w:rPr>
        <w:t>be more inclusive of UQ’s sex, gender and</w:t>
      </w:r>
      <w:r>
        <w:rPr>
          <w:spacing w:val="1"/>
          <w:sz w:val="16"/>
        </w:rPr>
        <w:t xml:space="preserve"> </w:t>
      </w:r>
      <w:r>
        <w:rPr>
          <w:sz w:val="16"/>
        </w:rPr>
        <w:t>sexuality-diverse communities, including</w:t>
      </w:r>
      <w:r>
        <w:rPr>
          <w:spacing w:val="1"/>
          <w:sz w:val="16"/>
        </w:rPr>
        <w:t xml:space="preserve"> </w:t>
      </w:r>
      <w:r>
        <w:rPr>
          <w:sz w:val="16"/>
        </w:rPr>
        <w:t xml:space="preserve">the </w:t>
      </w:r>
      <w:r>
        <w:rPr>
          <w:rFonts w:ascii="GothamNarrow-LightItalic" w:hAnsi="GothamNarrow-LightItalic"/>
          <w:i/>
          <w:sz w:val="16"/>
        </w:rPr>
        <w:t xml:space="preserve">UQ guide to LGBTIAQ+ recruitment </w:t>
      </w:r>
      <w:r>
        <w:rPr>
          <w:sz w:val="16"/>
        </w:rPr>
        <w:t>and</w:t>
      </w:r>
      <w:r>
        <w:rPr>
          <w:spacing w:val="-36"/>
          <w:sz w:val="16"/>
        </w:rPr>
        <w:t xml:space="preserve"> </w:t>
      </w:r>
      <w:r>
        <w:rPr>
          <w:rFonts w:ascii="GothamNarrow-LightItalic" w:hAnsi="GothamNarrow-LightItalic"/>
          <w:i/>
          <w:sz w:val="16"/>
        </w:rPr>
        <w:t xml:space="preserve">UQ guide to inclusive language </w:t>
      </w:r>
      <w:r>
        <w:rPr>
          <w:sz w:val="16"/>
        </w:rPr>
        <w:t>documents.</w:t>
      </w:r>
      <w:r>
        <w:rPr>
          <w:spacing w:val="1"/>
          <w:sz w:val="16"/>
        </w:rPr>
        <w:t xml:space="preserve"> </w:t>
      </w:r>
      <w:r>
        <w:rPr>
          <w:sz w:val="16"/>
        </w:rPr>
        <w:t>In addition, the UQ Ally Network grew from</w:t>
      </w:r>
      <w:r>
        <w:rPr>
          <w:spacing w:val="-36"/>
          <w:sz w:val="16"/>
        </w:rPr>
        <w:t xml:space="preserve"> </w:t>
      </w:r>
      <w:r>
        <w:rPr>
          <w:sz w:val="16"/>
        </w:rPr>
        <w:t>476 in 2019 to 640 staff in 2020, and now</w:t>
      </w:r>
      <w:r>
        <w:rPr>
          <w:spacing w:val="1"/>
          <w:sz w:val="16"/>
        </w:rPr>
        <w:t xml:space="preserve"> </w:t>
      </w:r>
      <w:r>
        <w:rPr>
          <w:sz w:val="16"/>
        </w:rPr>
        <w:t>represents</w:t>
      </w:r>
      <w:r>
        <w:rPr>
          <w:spacing w:val="-4"/>
          <w:sz w:val="16"/>
        </w:rPr>
        <w:t xml:space="preserve"> </w:t>
      </w:r>
      <w:r>
        <w:rPr>
          <w:sz w:val="16"/>
        </w:rPr>
        <w:t>almost</w:t>
      </w:r>
      <w:r>
        <w:rPr>
          <w:spacing w:val="-3"/>
          <w:sz w:val="16"/>
        </w:rPr>
        <w:t xml:space="preserve"> </w:t>
      </w:r>
      <w:r>
        <w:rPr>
          <w:sz w:val="16"/>
        </w:rPr>
        <w:t>9</w:t>
      </w:r>
      <w:r>
        <w:rPr>
          <w:spacing w:val="-4"/>
          <w:sz w:val="16"/>
        </w:rPr>
        <w:t xml:space="preserve"> </w:t>
      </w:r>
      <w:r>
        <w:rPr>
          <w:sz w:val="16"/>
        </w:rPr>
        <w:t>per</w:t>
      </w:r>
      <w:r>
        <w:rPr>
          <w:spacing w:val="-3"/>
          <w:sz w:val="16"/>
        </w:rPr>
        <w:t xml:space="preserve"> </w:t>
      </w:r>
      <w:r>
        <w:rPr>
          <w:sz w:val="16"/>
        </w:rPr>
        <w:t>cent</w:t>
      </w:r>
      <w:r>
        <w:rPr>
          <w:spacing w:val="-3"/>
          <w:sz w:val="16"/>
        </w:rPr>
        <w:t xml:space="preserve"> </w:t>
      </w:r>
      <w:r>
        <w:rPr>
          <w:sz w:val="16"/>
        </w:rPr>
        <w:t>of</w:t>
      </w:r>
      <w:r>
        <w:rPr>
          <w:spacing w:val="-4"/>
          <w:sz w:val="16"/>
        </w:rPr>
        <w:t xml:space="preserve"> </w:t>
      </w:r>
      <w:r>
        <w:rPr>
          <w:sz w:val="16"/>
        </w:rPr>
        <w:t>the</w:t>
      </w:r>
      <w:r>
        <w:rPr>
          <w:spacing w:val="-3"/>
          <w:sz w:val="16"/>
        </w:rPr>
        <w:t xml:space="preserve"> </w:t>
      </w:r>
      <w:r>
        <w:rPr>
          <w:sz w:val="16"/>
        </w:rPr>
        <w:t>UQ</w:t>
      </w:r>
      <w:r>
        <w:rPr>
          <w:spacing w:val="-4"/>
          <w:sz w:val="16"/>
        </w:rPr>
        <w:t xml:space="preserve"> </w:t>
      </w:r>
      <w:r>
        <w:rPr>
          <w:sz w:val="16"/>
        </w:rPr>
        <w:t>staff</w:t>
      </w:r>
      <w:r>
        <w:rPr>
          <w:spacing w:val="-35"/>
          <w:sz w:val="16"/>
        </w:rPr>
        <w:t xml:space="preserve"> </w:t>
      </w:r>
      <w:r>
        <w:rPr>
          <w:sz w:val="16"/>
        </w:rPr>
        <w:t>cohort</w:t>
      </w:r>
      <w:r>
        <w:rPr>
          <w:spacing w:val="-1"/>
          <w:sz w:val="16"/>
        </w:rPr>
        <w:t xml:space="preserve"> </w:t>
      </w:r>
      <w:r>
        <w:rPr>
          <w:sz w:val="16"/>
        </w:rPr>
        <w:t>(FTE).</w:t>
      </w:r>
    </w:p>
    <w:p w14:paraId="6B69FF6B" w14:textId="77777777" w:rsidR="00F62CEC" w:rsidRDefault="00F62CEC">
      <w:pPr>
        <w:pStyle w:val="BodyText"/>
        <w:spacing w:before="1"/>
        <w:rPr>
          <w:sz w:val="14"/>
        </w:rPr>
      </w:pPr>
    </w:p>
    <w:p w14:paraId="5C78A39B" w14:textId="77777777" w:rsidR="00F62CEC" w:rsidRDefault="002812FF">
      <w:pPr>
        <w:pStyle w:val="BodyText"/>
        <w:spacing w:before="1"/>
        <w:ind w:left="163"/>
        <w:rPr>
          <w:rFonts w:ascii="GothamNarrow-Medium"/>
        </w:rPr>
      </w:pPr>
      <w:r>
        <w:rPr>
          <w:rFonts w:ascii="GothamNarrow-Medium"/>
        </w:rPr>
        <w:t>Gender</w:t>
      </w:r>
      <w:r>
        <w:rPr>
          <w:rFonts w:ascii="GothamNarrow-Medium"/>
          <w:spacing w:val="-1"/>
        </w:rPr>
        <w:t xml:space="preserve"> </w:t>
      </w:r>
      <w:r>
        <w:rPr>
          <w:rFonts w:ascii="GothamNarrow-Medium"/>
        </w:rPr>
        <w:t>equity</w:t>
      </w:r>
      <w:r>
        <w:rPr>
          <w:rFonts w:ascii="GothamNarrow-Medium"/>
          <w:spacing w:val="-1"/>
        </w:rPr>
        <w:t xml:space="preserve"> </w:t>
      </w:r>
      <w:r>
        <w:rPr>
          <w:rFonts w:ascii="GothamNarrow-Medium"/>
        </w:rPr>
        <w:t>in STEMM</w:t>
      </w:r>
    </w:p>
    <w:p w14:paraId="1B295557" w14:textId="77777777" w:rsidR="00F62CEC" w:rsidRDefault="002812FF">
      <w:pPr>
        <w:pStyle w:val="BodyText"/>
        <w:spacing w:before="25" w:line="249" w:lineRule="auto"/>
        <w:ind w:left="163" w:right="46"/>
        <w:jc w:val="both"/>
      </w:pPr>
      <w:r>
        <w:t>In</w:t>
      </w:r>
      <w:r>
        <w:rPr>
          <w:spacing w:val="-5"/>
        </w:rPr>
        <w:t xml:space="preserve"> </w:t>
      </w:r>
      <w:r>
        <w:t>2020,</w:t>
      </w:r>
      <w:r>
        <w:rPr>
          <w:spacing w:val="-4"/>
        </w:rPr>
        <w:t xml:space="preserve"> </w:t>
      </w:r>
      <w:r>
        <w:t>the</w:t>
      </w:r>
      <w:r>
        <w:rPr>
          <w:spacing w:val="-4"/>
        </w:rPr>
        <w:t xml:space="preserve"> </w:t>
      </w:r>
      <w:r>
        <w:t>UQ</w:t>
      </w:r>
      <w:r>
        <w:rPr>
          <w:spacing w:val="-4"/>
        </w:rPr>
        <w:t xml:space="preserve"> </w:t>
      </w:r>
      <w:r>
        <w:t>Gender</w:t>
      </w:r>
      <w:r>
        <w:rPr>
          <w:spacing w:val="-5"/>
        </w:rPr>
        <w:t xml:space="preserve"> </w:t>
      </w:r>
      <w:r>
        <w:t>Steering</w:t>
      </w:r>
      <w:r>
        <w:rPr>
          <w:spacing w:val="-4"/>
        </w:rPr>
        <w:t xml:space="preserve"> </w:t>
      </w:r>
      <w:r>
        <w:t>Committee</w:t>
      </w:r>
      <w:r>
        <w:rPr>
          <w:spacing w:val="-36"/>
        </w:rPr>
        <w:t xml:space="preserve"> </w:t>
      </w:r>
      <w:r>
        <w:t>(GSC) worked on a range of activities aimed</w:t>
      </w:r>
      <w:r>
        <w:rPr>
          <w:spacing w:val="-36"/>
        </w:rPr>
        <w:t xml:space="preserve"> </w:t>
      </w:r>
      <w:r>
        <w:t>to improve gender equity and to implement</w:t>
      </w:r>
      <w:r>
        <w:rPr>
          <w:spacing w:val="-36"/>
        </w:rPr>
        <w:t xml:space="preserve"> </w:t>
      </w:r>
      <w:r>
        <w:t>the</w:t>
      </w:r>
      <w:r>
        <w:rPr>
          <w:spacing w:val="-3"/>
        </w:rPr>
        <w:t xml:space="preserve"> </w:t>
      </w:r>
      <w:r>
        <w:t>UQ</w:t>
      </w:r>
      <w:r>
        <w:rPr>
          <w:spacing w:val="-3"/>
        </w:rPr>
        <w:t xml:space="preserve"> </w:t>
      </w:r>
      <w:r>
        <w:t>SAGE</w:t>
      </w:r>
      <w:r>
        <w:rPr>
          <w:spacing w:val="-3"/>
        </w:rPr>
        <w:t xml:space="preserve"> </w:t>
      </w:r>
      <w:r>
        <w:t>Athena</w:t>
      </w:r>
      <w:r>
        <w:rPr>
          <w:spacing w:val="-2"/>
        </w:rPr>
        <w:t xml:space="preserve"> </w:t>
      </w:r>
      <w:r>
        <w:t>SWAN</w:t>
      </w:r>
      <w:r>
        <w:rPr>
          <w:spacing w:val="-3"/>
        </w:rPr>
        <w:t xml:space="preserve"> </w:t>
      </w:r>
      <w:r>
        <w:t>Action</w:t>
      </w:r>
      <w:r>
        <w:rPr>
          <w:spacing w:val="-3"/>
        </w:rPr>
        <w:t xml:space="preserve"> </w:t>
      </w:r>
      <w:r>
        <w:t>Plan.</w:t>
      </w:r>
    </w:p>
    <w:p w14:paraId="1BBBB0E4" w14:textId="77777777" w:rsidR="00F62CEC" w:rsidRDefault="002812FF">
      <w:pPr>
        <w:pStyle w:val="BodyText"/>
        <w:spacing w:before="1" w:line="249" w:lineRule="auto"/>
        <w:ind w:left="163" w:right="216"/>
      </w:pPr>
      <w:r>
        <w:t>This included becoming a STEM Decadal</w:t>
      </w:r>
      <w:r>
        <w:rPr>
          <w:spacing w:val="1"/>
        </w:rPr>
        <w:t xml:space="preserve"> </w:t>
      </w:r>
      <w:r>
        <w:t>Plan Champion, introducing the Merle</w:t>
      </w:r>
      <w:r>
        <w:rPr>
          <w:spacing w:val="1"/>
        </w:rPr>
        <w:t xml:space="preserve"> </w:t>
      </w:r>
      <w:r>
        <w:t>Pledge</w:t>
      </w:r>
      <w:r>
        <w:rPr>
          <w:spacing w:val="-8"/>
        </w:rPr>
        <w:t xml:space="preserve"> </w:t>
      </w:r>
      <w:r>
        <w:t>(to</w:t>
      </w:r>
      <w:r>
        <w:rPr>
          <w:spacing w:val="-8"/>
        </w:rPr>
        <w:t xml:space="preserve"> </w:t>
      </w:r>
      <w:r>
        <w:t>substantially</w:t>
      </w:r>
      <w:r>
        <w:rPr>
          <w:spacing w:val="-8"/>
        </w:rPr>
        <w:t xml:space="preserve"> </w:t>
      </w:r>
      <w:r>
        <w:t>improve</w:t>
      </w:r>
      <w:r>
        <w:rPr>
          <w:spacing w:val="-8"/>
        </w:rPr>
        <w:t xml:space="preserve"> </w:t>
      </w:r>
      <w:r>
        <w:t>women's</w:t>
      </w:r>
      <w:r>
        <w:rPr>
          <w:spacing w:val="-35"/>
        </w:rPr>
        <w:t xml:space="preserve"> </w:t>
      </w:r>
      <w:r>
        <w:t>representation in public and professional</w:t>
      </w:r>
      <w:r>
        <w:rPr>
          <w:spacing w:val="1"/>
        </w:rPr>
        <w:t xml:space="preserve"> </w:t>
      </w:r>
      <w:r>
        <w:t>forums),</w:t>
      </w:r>
      <w:r>
        <w:rPr>
          <w:spacing w:val="-2"/>
        </w:rPr>
        <w:t xml:space="preserve"> </w:t>
      </w:r>
      <w:r>
        <w:t>staff</w:t>
      </w:r>
      <w:r>
        <w:rPr>
          <w:spacing w:val="-1"/>
        </w:rPr>
        <w:t xml:space="preserve"> </w:t>
      </w:r>
      <w:r>
        <w:t>entry</w:t>
      </w:r>
      <w:r>
        <w:rPr>
          <w:spacing w:val="-1"/>
        </w:rPr>
        <w:t xml:space="preserve"> </w:t>
      </w:r>
      <w:r>
        <w:t>and</w:t>
      </w:r>
      <w:r>
        <w:rPr>
          <w:spacing w:val="-2"/>
        </w:rPr>
        <w:t xml:space="preserve"> </w:t>
      </w:r>
      <w:r>
        <w:t>exit</w:t>
      </w:r>
      <w:r>
        <w:rPr>
          <w:spacing w:val="-1"/>
        </w:rPr>
        <w:t xml:space="preserve"> </w:t>
      </w:r>
      <w:r>
        <w:t>survey</w:t>
      </w:r>
    </w:p>
    <w:p w14:paraId="0A7DDCD8" w14:textId="77777777" w:rsidR="00F62CEC" w:rsidRDefault="002812FF">
      <w:pPr>
        <w:pStyle w:val="BodyText"/>
        <w:spacing w:before="1" w:line="249" w:lineRule="auto"/>
        <w:ind w:left="163" w:right="152"/>
        <w:rPr>
          <w:rFonts w:ascii="GothamNarrow-LightItalic" w:hAnsi="GothamNarrow-LightItalic"/>
          <w:i/>
        </w:rPr>
      </w:pPr>
      <w:r>
        <w:t>data collection, staff video testimonials,</w:t>
      </w:r>
      <w:r>
        <w:rPr>
          <w:spacing w:val="1"/>
        </w:rPr>
        <w:t xml:space="preserve"> </w:t>
      </w:r>
      <w:r>
        <w:t>commencement of the Cultural Inclusion</w:t>
      </w:r>
      <w:r>
        <w:rPr>
          <w:spacing w:val="1"/>
        </w:rPr>
        <w:t xml:space="preserve"> </w:t>
      </w:r>
      <w:r>
        <w:t>Council, and improved annual equity,</w:t>
      </w:r>
      <w:r>
        <w:rPr>
          <w:spacing w:val="1"/>
        </w:rPr>
        <w:t xml:space="preserve"> </w:t>
      </w:r>
      <w:r>
        <w:t>diversity and inclusion training. The GSC</w:t>
      </w:r>
      <w:r>
        <w:rPr>
          <w:spacing w:val="1"/>
        </w:rPr>
        <w:t xml:space="preserve"> </w:t>
      </w:r>
      <w:r>
        <w:t>also carefully monitored the impact of</w:t>
      </w:r>
      <w:r>
        <w:rPr>
          <w:spacing w:val="1"/>
        </w:rPr>
        <w:t xml:space="preserve"> </w:t>
      </w:r>
      <w:r>
        <w:t>COVID-19 on women and STEMM women</w:t>
      </w:r>
      <w:r>
        <w:rPr>
          <w:spacing w:val="1"/>
        </w:rPr>
        <w:t xml:space="preserve"> </w:t>
      </w:r>
      <w:r>
        <w:t>in</w:t>
      </w:r>
      <w:r>
        <w:rPr>
          <w:spacing w:val="-8"/>
        </w:rPr>
        <w:t xml:space="preserve"> </w:t>
      </w:r>
      <w:r>
        <w:t>particular.</w:t>
      </w:r>
      <w:r>
        <w:rPr>
          <w:spacing w:val="-8"/>
        </w:rPr>
        <w:t xml:space="preserve"> </w:t>
      </w:r>
      <w:r>
        <w:t>The</w:t>
      </w:r>
      <w:r>
        <w:rPr>
          <w:spacing w:val="-8"/>
        </w:rPr>
        <w:t xml:space="preserve"> </w:t>
      </w:r>
      <w:r>
        <w:t>early–mid</w:t>
      </w:r>
      <w:r>
        <w:rPr>
          <w:spacing w:val="-8"/>
        </w:rPr>
        <w:t xml:space="preserve"> </w:t>
      </w:r>
      <w:r>
        <w:t>career</w:t>
      </w:r>
      <w:r>
        <w:rPr>
          <w:spacing w:val="-8"/>
        </w:rPr>
        <w:t xml:space="preserve"> </w:t>
      </w:r>
      <w:r>
        <w:t>research</w:t>
      </w:r>
      <w:r>
        <w:rPr>
          <w:spacing w:val="-35"/>
        </w:rPr>
        <w:t xml:space="preserve"> </w:t>
      </w:r>
      <w:r>
        <w:t>(EMCR@UQ) network worked to advocate</w:t>
      </w:r>
      <w:r>
        <w:rPr>
          <w:spacing w:val="-36"/>
        </w:rPr>
        <w:t xml:space="preserve"> </w:t>
      </w:r>
      <w:r>
        <w:t>for early–mid career researchers at UQ,</w:t>
      </w:r>
      <w:r>
        <w:rPr>
          <w:spacing w:val="1"/>
        </w:rPr>
        <w:t xml:space="preserve"> </w:t>
      </w:r>
      <w:r>
        <w:t>undertaking research and producing a</w:t>
      </w:r>
      <w:r>
        <w:rPr>
          <w:spacing w:val="1"/>
        </w:rPr>
        <w:t xml:space="preserve"> </w:t>
      </w:r>
      <w:r>
        <w:t>roadmap</w:t>
      </w:r>
      <w:r>
        <w:rPr>
          <w:spacing w:val="-2"/>
        </w:rPr>
        <w:t xml:space="preserve"> </w:t>
      </w:r>
      <w:r>
        <w:t>for</w:t>
      </w:r>
      <w:r>
        <w:rPr>
          <w:spacing w:val="-2"/>
        </w:rPr>
        <w:t xml:space="preserve"> </w:t>
      </w:r>
      <w:r>
        <w:t>progress.</w:t>
      </w:r>
      <w:r>
        <w:rPr>
          <w:spacing w:val="-1"/>
        </w:rPr>
        <w:t xml:space="preserve"> </w:t>
      </w:r>
      <w:r>
        <w:t>The</w:t>
      </w:r>
      <w:r>
        <w:rPr>
          <w:spacing w:val="-2"/>
        </w:rPr>
        <w:t xml:space="preserve"> </w:t>
      </w:r>
      <w:r>
        <w:rPr>
          <w:rFonts w:ascii="GothamNarrow-LightItalic" w:hAnsi="GothamNarrow-LightItalic"/>
          <w:i/>
        </w:rPr>
        <w:t>Women</w:t>
      </w:r>
      <w:r>
        <w:rPr>
          <w:rFonts w:ascii="GothamNarrow-LightItalic" w:hAnsi="GothamNarrow-LightItalic"/>
          <w:i/>
          <w:spacing w:val="-1"/>
        </w:rPr>
        <w:t xml:space="preserve"> </w:t>
      </w:r>
      <w:r>
        <w:rPr>
          <w:rFonts w:ascii="GothamNarrow-LightItalic" w:hAnsi="GothamNarrow-LightItalic"/>
          <w:i/>
        </w:rPr>
        <w:t>in</w:t>
      </w:r>
    </w:p>
    <w:p w14:paraId="198DFEEC" w14:textId="77777777" w:rsidR="00F62CEC" w:rsidRDefault="0008017F">
      <w:pPr>
        <w:pStyle w:val="BodyText"/>
        <w:spacing w:before="4" w:line="249" w:lineRule="auto"/>
        <w:ind w:left="163" w:right="90"/>
        <w:jc w:val="both"/>
      </w:pPr>
      <w:r>
        <w:rPr>
          <w:noProof/>
        </w:rPr>
      </w:r>
      <w:r w:rsidR="0008017F">
        <w:rPr>
          <w:noProof/>
        </w:rPr>
        <w:pict w14:anchorId="599EBC5E">
          <v:shape id="_x0000_s1031" type="#_x0000_t202" alt="" style="position:absolute;left:0;text-align:left;margin-left:212.6pt;margin-top:36.15pt;width:150.7pt;height:43.5pt;z-index:15734784;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C3383B" w14:paraId="05A2B07A" w14:textId="77777777">
                    <w:trPr>
                      <w:trHeight w:val="277"/>
                    </w:trPr>
                    <w:tc>
                      <w:tcPr>
                        <w:tcW w:w="2470" w:type="dxa"/>
                      </w:tcPr>
                      <w:p w14:paraId="5B01CE09" w14:textId="77777777" w:rsidR="00C3383B" w:rsidRDefault="00C3383B">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33"/>
                            <w:sz w:val="16"/>
                          </w:rPr>
                          <w:t xml:space="preserve"> </w:t>
                        </w:r>
                        <w:r>
                          <w:rPr>
                            <w:rFonts w:ascii="GothamNarrow-Medium"/>
                            <w:sz w:val="16"/>
                          </w:rPr>
                          <w:t>for</w:t>
                        </w:r>
                        <w:r>
                          <w:rPr>
                            <w:rFonts w:ascii="GothamNarrow-Medium"/>
                            <w:spacing w:val="-2"/>
                            <w:sz w:val="16"/>
                          </w:rPr>
                          <w:t xml:space="preserve"> </w:t>
                        </w:r>
                        <w:r>
                          <w:rPr>
                            <w:rFonts w:ascii="GothamNarrow-Medium"/>
                            <w:sz w:val="16"/>
                          </w:rPr>
                          <w:t>4.2</w:t>
                        </w:r>
                      </w:p>
                    </w:tc>
                    <w:tc>
                      <w:tcPr>
                        <w:tcW w:w="535" w:type="dxa"/>
                      </w:tcPr>
                      <w:p w14:paraId="6F4A04AF" w14:textId="77777777" w:rsidR="00C3383B" w:rsidRDefault="00C3383B">
                        <w:pPr>
                          <w:pStyle w:val="TableParagraph"/>
                          <w:spacing w:before="49"/>
                          <w:ind w:left="58" w:right="75"/>
                          <w:jc w:val="center"/>
                          <w:rPr>
                            <w:rFonts w:ascii="GothamNarrow-Medium"/>
                            <w:sz w:val="16"/>
                          </w:rPr>
                        </w:pPr>
                        <w:r>
                          <w:rPr>
                            <w:rFonts w:ascii="GothamNarrow-Medium"/>
                            <w:sz w:val="16"/>
                          </w:rPr>
                          <w:t>Page</w:t>
                        </w:r>
                      </w:p>
                    </w:tc>
                  </w:tr>
                  <w:tr w:rsidR="00C3383B" w14:paraId="7E24C9AC" w14:textId="77777777">
                    <w:trPr>
                      <w:trHeight w:val="277"/>
                    </w:trPr>
                    <w:tc>
                      <w:tcPr>
                        <w:tcW w:w="2470" w:type="dxa"/>
                      </w:tcPr>
                      <w:p w14:paraId="4D58F862" w14:textId="77777777" w:rsidR="00C3383B" w:rsidRDefault="00C3383B">
                        <w:pPr>
                          <w:pStyle w:val="TableParagraph"/>
                          <w:spacing w:before="49"/>
                          <w:ind w:left="78"/>
                          <w:rPr>
                            <w:sz w:val="16"/>
                          </w:rPr>
                        </w:pPr>
                        <w:hyperlink w:anchor="_bookmark30" w:history="1">
                          <w:r>
                            <w:rPr>
                              <w:color w:val="6688C3"/>
                              <w:sz w:val="16"/>
                            </w:rPr>
                            <w:t>2.7</w:t>
                          </w:r>
                          <w:r>
                            <w:rPr>
                              <w:color w:val="6688C3"/>
                              <w:spacing w:val="-4"/>
                              <w:sz w:val="16"/>
                            </w:rPr>
                            <w:t xml:space="preserve"> </w:t>
                          </w:r>
                          <w:r>
                            <w:rPr>
                              <w:color w:val="6688C3"/>
                              <w:sz w:val="16"/>
                            </w:rPr>
                            <w:t>UQP</w:t>
                          </w:r>
                          <w:r>
                            <w:rPr>
                              <w:color w:val="6688C3"/>
                              <w:spacing w:val="-3"/>
                              <w:sz w:val="16"/>
                            </w:rPr>
                            <w:t xml:space="preserve"> </w:t>
                          </w:r>
                          <w:r>
                            <w:rPr>
                              <w:color w:val="6688C3"/>
                              <w:sz w:val="16"/>
                            </w:rPr>
                            <w:t>Quentin</w:t>
                          </w:r>
                          <w:r>
                            <w:rPr>
                              <w:color w:val="6688C3"/>
                              <w:spacing w:val="-3"/>
                              <w:sz w:val="16"/>
                            </w:rPr>
                            <w:t xml:space="preserve"> </w:t>
                          </w:r>
                          <w:r>
                            <w:rPr>
                              <w:color w:val="6688C3"/>
                              <w:sz w:val="16"/>
                            </w:rPr>
                            <w:t>Bryce</w:t>
                          </w:r>
                          <w:r>
                            <w:rPr>
                              <w:color w:val="6688C3"/>
                              <w:spacing w:val="-3"/>
                              <w:sz w:val="16"/>
                            </w:rPr>
                            <w:t xml:space="preserve"> </w:t>
                          </w:r>
                          <w:r>
                            <w:rPr>
                              <w:color w:val="6688C3"/>
                              <w:sz w:val="16"/>
                            </w:rPr>
                            <w:t>Award</w:t>
                          </w:r>
                        </w:hyperlink>
                      </w:p>
                    </w:tc>
                    <w:tc>
                      <w:tcPr>
                        <w:tcW w:w="535" w:type="dxa"/>
                      </w:tcPr>
                      <w:p w14:paraId="693DAD0D" w14:textId="77777777" w:rsidR="00C3383B" w:rsidRDefault="00C3383B">
                        <w:pPr>
                          <w:pStyle w:val="TableParagraph"/>
                          <w:spacing w:before="49"/>
                          <w:ind w:left="58" w:right="53"/>
                          <w:jc w:val="center"/>
                          <w:rPr>
                            <w:sz w:val="16"/>
                          </w:rPr>
                        </w:pPr>
                        <w:hyperlink w:anchor="_bookmark30" w:history="1">
                          <w:r>
                            <w:rPr>
                              <w:color w:val="6688C3"/>
                              <w:sz w:val="16"/>
                            </w:rPr>
                            <w:t>26</w:t>
                          </w:r>
                        </w:hyperlink>
                      </w:p>
                    </w:tc>
                  </w:tr>
                  <w:tr w:rsidR="00C3383B" w14:paraId="599BF925" w14:textId="77777777">
                    <w:trPr>
                      <w:trHeight w:val="277"/>
                    </w:trPr>
                    <w:tc>
                      <w:tcPr>
                        <w:tcW w:w="2470" w:type="dxa"/>
                      </w:tcPr>
                      <w:p w14:paraId="6459D8A6" w14:textId="77777777" w:rsidR="00C3383B" w:rsidRDefault="00C3383B">
                        <w:pPr>
                          <w:pStyle w:val="TableParagraph"/>
                          <w:spacing w:before="49"/>
                          <w:ind w:left="78"/>
                          <w:rPr>
                            <w:sz w:val="16"/>
                          </w:rPr>
                        </w:pPr>
                        <w:hyperlink w:anchor="_bookmark55" w:history="1">
                          <w:r>
                            <w:rPr>
                              <w:color w:val="6688C3"/>
                              <w:sz w:val="16"/>
                            </w:rPr>
                            <w:t>UQ’s</w:t>
                          </w:r>
                          <w:r>
                            <w:rPr>
                              <w:color w:val="6688C3"/>
                              <w:spacing w:val="-2"/>
                              <w:sz w:val="16"/>
                            </w:rPr>
                            <w:t xml:space="preserve"> </w:t>
                          </w:r>
                          <w:r>
                            <w:rPr>
                              <w:color w:val="6688C3"/>
                              <w:sz w:val="16"/>
                            </w:rPr>
                            <w:t>Human</w:t>
                          </w:r>
                          <w:r>
                            <w:rPr>
                              <w:color w:val="6688C3"/>
                              <w:spacing w:val="-2"/>
                              <w:sz w:val="16"/>
                            </w:rPr>
                            <w:t xml:space="preserve"> </w:t>
                          </w:r>
                          <w:r>
                            <w:rPr>
                              <w:color w:val="6688C3"/>
                              <w:sz w:val="16"/>
                            </w:rPr>
                            <w:t>Resources:</w:t>
                          </w:r>
                          <w:r>
                            <w:rPr>
                              <w:color w:val="6688C3"/>
                              <w:spacing w:val="-2"/>
                              <w:sz w:val="16"/>
                            </w:rPr>
                            <w:t xml:space="preserve"> </w:t>
                          </w:r>
                          <w:r>
                            <w:rPr>
                              <w:color w:val="6688C3"/>
                              <w:sz w:val="16"/>
                            </w:rPr>
                            <w:t>Gender</w:t>
                          </w:r>
                        </w:hyperlink>
                      </w:p>
                    </w:tc>
                    <w:tc>
                      <w:tcPr>
                        <w:tcW w:w="535" w:type="dxa"/>
                      </w:tcPr>
                      <w:p w14:paraId="65D93A3C" w14:textId="77777777" w:rsidR="00C3383B" w:rsidRDefault="00C3383B">
                        <w:pPr>
                          <w:pStyle w:val="TableParagraph"/>
                          <w:spacing w:before="49"/>
                          <w:ind w:left="58" w:right="53"/>
                          <w:jc w:val="center"/>
                          <w:rPr>
                            <w:sz w:val="16"/>
                          </w:rPr>
                        </w:pPr>
                        <w:hyperlink w:anchor="_bookmark55" w:history="1">
                          <w:r>
                            <w:rPr>
                              <w:color w:val="6688C3"/>
                              <w:sz w:val="16"/>
                            </w:rPr>
                            <w:t>42</w:t>
                          </w:r>
                        </w:hyperlink>
                      </w:p>
                    </w:tc>
                  </w:tr>
                </w:tbl>
                <w:p w14:paraId="4FB1E91E" w14:textId="77777777" w:rsidR="00C3383B" w:rsidRDefault="00C3383B">
                  <w:pPr>
                    <w:pStyle w:val="BodyText"/>
                  </w:pPr>
                </w:p>
              </w:txbxContent>
            </v:textbox>
            <w10:wrap anchorx="page"/>
          </v:shape>
        </w:pict>
      </w:r>
      <w:r w:rsidR="002812FF">
        <w:rPr>
          <w:rFonts w:ascii="GothamNarrow-LightItalic"/>
          <w:i/>
        </w:rPr>
        <w:t xml:space="preserve">science </w:t>
      </w:r>
      <w:r w:rsidR="002812FF">
        <w:t>podcast also successfully raised the</w:t>
      </w:r>
      <w:r w:rsidR="002812FF">
        <w:rPr>
          <w:spacing w:val="-36"/>
        </w:rPr>
        <w:t xml:space="preserve"> </w:t>
      </w:r>
      <w:r w:rsidR="002812FF">
        <w:t>profile</w:t>
      </w:r>
      <w:r w:rsidR="002812FF">
        <w:rPr>
          <w:spacing w:val="-4"/>
        </w:rPr>
        <w:t xml:space="preserve"> </w:t>
      </w:r>
      <w:r w:rsidR="002812FF">
        <w:t>of</w:t>
      </w:r>
      <w:r w:rsidR="002812FF">
        <w:rPr>
          <w:spacing w:val="-4"/>
        </w:rPr>
        <w:t xml:space="preserve"> </w:t>
      </w:r>
      <w:r w:rsidR="002812FF">
        <w:t>STEMM</w:t>
      </w:r>
      <w:r w:rsidR="002812FF">
        <w:rPr>
          <w:spacing w:val="-4"/>
        </w:rPr>
        <w:t xml:space="preserve"> </w:t>
      </w:r>
      <w:r w:rsidR="002812FF">
        <w:t>women</w:t>
      </w:r>
      <w:r w:rsidR="002812FF">
        <w:rPr>
          <w:spacing w:val="-4"/>
        </w:rPr>
        <w:t xml:space="preserve"> </w:t>
      </w:r>
      <w:r w:rsidR="002812FF">
        <w:t>at</w:t>
      </w:r>
      <w:r w:rsidR="002812FF">
        <w:rPr>
          <w:spacing w:val="-4"/>
        </w:rPr>
        <w:t xml:space="preserve"> </w:t>
      </w:r>
      <w:r w:rsidR="002812FF">
        <w:t>UQ</w:t>
      </w:r>
      <w:r w:rsidR="002812FF">
        <w:rPr>
          <w:spacing w:val="-4"/>
        </w:rPr>
        <w:t xml:space="preserve"> </w:t>
      </w:r>
      <w:r w:rsidR="002812FF">
        <w:t>through</w:t>
      </w:r>
      <w:r w:rsidR="002812FF">
        <w:rPr>
          <w:spacing w:val="-4"/>
        </w:rPr>
        <w:t xml:space="preserve"> </w:t>
      </w:r>
      <w:r w:rsidR="002812FF">
        <w:t>the</w:t>
      </w:r>
      <w:r w:rsidR="002812FF">
        <w:rPr>
          <w:spacing w:val="-36"/>
        </w:rPr>
        <w:t xml:space="preserve"> </w:t>
      </w:r>
      <w:r w:rsidR="002812FF">
        <w:t>promotion</w:t>
      </w:r>
      <w:r w:rsidR="002812FF">
        <w:rPr>
          <w:spacing w:val="-2"/>
        </w:rPr>
        <w:t xml:space="preserve"> </w:t>
      </w:r>
      <w:r w:rsidR="002812FF">
        <w:t>of</w:t>
      </w:r>
      <w:r w:rsidR="002812FF">
        <w:rPr>
          <w:spacing w:val="-1"/>
        </w:rPr>
        <w:t xml:space="preserve"> </w:t>
      </w:r>
      <w:r w:rsidR="002812FF">
        <w:t>women's</w:t>
      </w:r>
      <w:r w:rsidR="002812FF">
        <w:rPr>
          <w:spacing w:val="-1"/>
        </w:rPr>
        <w:t xml:space="preserve"> </w:t>
      </w:r>
      <w:r w:rsidR="002812FF">
        <w:t>career</w:t>
      </w:r>
      <w:r w:rsidR="002812FF">
        <w:rPr>
          <w:spacing w:val="-1"/>
        </w:rPr>
        <w:t xml:space="preserve"> </w:t>
      </w:r>
      <w:r w:rsidR="002812FF">
        <w:t>stories.</w:t>
      </w:r>
    </w:p>
    <w:p w14:paraId="77795CE7" w14:textId="77777777" w:rsidR="00F62CEC" w:rsidRDefault="002812FF">
      <w:pPr>
        <w:pStyle w:val="Heading5"/>
        <w:numPr>
          <w:ilvl w:val="1"/>
          <w:numId w:val="20"/>
        </w:numPr>
        <w:tabs>
          <w:tab w:val="left" w:pos="485"/>
        </w:tabs>
        <w:spacing w:before="105"/>
        <w:ind w:left="163" w:right="671" w:firstLine="0"/>
        <w:jc w:val="left"/>
      </w:pPr>
      <w:bookmarkStart w:id="39" w:name="_bookmark39"/>
      <w:bookmarkEnd w:id="39"/>
      <w:r>
        <w:br w:type="column"/>
      </w:r>
      <w:r>
        <w:t>Invest in the capacity of our</w:t>
      </w:r>
      <w:r>
        <w:rPr>
          <w:spacing w:val="1"/>
        </w:rPr>
        <w:t xml:space="preserve"> </w:t>
      </w:r>
      <w:r>
        <w:t>research</w:t>
      </w:r>
      <w:r>
        <w:rPr>
          <w:spacing w:val="-12"/>
        </w:rPr>
        <w:t xml:space="preserve"> </w:t>
      </w:r>
      <w:r>
        <w:t>workforce</w:t>
      </w:r>
      <w:r>
        <w:rPr>
          <w:spacing w:val="-11"/>
        </w:rPr>
        <w:t xml:space="preserve"> </w:t>
      </w:r>
      <w:r>
        <w:t>by</w:t>
      </w:r>
      <w:r>
        <w:rPr>
          <w:spacing w:val="-12"/>
        </w:rPr>
        <w:t xml:space="preserve"> </w:t>
      </w:r>
      <w:r>
        <w:t>prioritising</w:t>
      </w:r>
      <w:r>
        <w:rPr>
          <w:spacing w:val="-42"/>
        </w:rPr>
        <w:t xml:space="preserve"> </w:t>
      </w:r>
      <w:r>
        <w:t>the development of our high-</w:t>
      </w:r>
      <w:r>
        <w:rPr>
          <w:spacing w:val="1"/>
        </w:rPr>
        <w:t xml:space="preserve"> </w:t>
      </w:r>
      <w:r>
        <w:t>performing early-career and</w:t>
      </w:r>
      <w:r>
        <w:rPr>
          <w:spacing w:val="1"/>
        </w:rPr>
        <w:t xml:space="preserve"> </w:t>
      </w:r>
      <w:r>
        <w:t>middle-career</w:t>
      </w:r>
      <w:r>
        <w:rPr>
          <w:spacing w:val="-1"/>
        </w:rPr>
        <w:t xml:space="preserve"> </w:t>
      </w:r>
      <w:r>
        <w:t>academics.</w:t>
      </w:r>
    </w:p>
    <w:p w14:paraId="05EDFA77" w14:textId="77777777" w:rsidR="00F62CEC" w:rsidRDefault="002812FF">
      <w:pPr>
        <w:pStyle w:val="BodyText"/>
        <w:spacing w:before="137"/>
        <w:ind w:left="163"/>
        <w:rPr>
          <w:rFonts w:ascii="GothamNarrow-Medium"/>
        </w:rPr>
      </w:pPr>
      <w:r>
        <w:rPr>
          <w:rFonts w:ascii="GothamNarrow-Medium"/>
        </w:rPr>
        <w:t>Researcher</w:t>
      </w:r>
      <w:r>
        <w:rPr>
          <w:rFonts w:ascii="GothamNarrow-Medium"/>
          <w:spacing w:val="-4"/>
        </w:rPr>
        <w:t xml:space="preserve"> </w:t>
      </w:r>
      <w:r>
        <w:rPr>
          <w:rFonts w:ascii="GothamNarrow-Medium"/>
        </w:rPr>
        <w:t>development</w:t>
      </w:r>
      <w:r>
        <w:rPr>
          <w:rFonts w:ascii="GothamNarrow-Medium"/>
          <w:spacing w:val="-3"/>
        </w:rPr>
        <w:t xml:space="preserve"> </w:t>
      </w:r>
      <w:r>
        <w:rPr>
          <w:rFonts w:ascii="GothamNarrow-Medium"/>
        </w:rPr>
        <w:t>program</w:t>
      </w:r>
    </w:p>
    <w:p w14:paraId="15AE541E" w14:textId="77777777" w:rsidR="00F62CEC" w:rsidRDefault="002812FF">
      <w:pPr>
        <w:pStyle w:val="BodyText"/>
        <w:spacing w:before="25" w:line="249" w:lineRule="auto"/>
        <w:ind w:left="163" w:right="640"/>
      </w:pPr>
      <w:r>
        <w:t>A research leadership staff development</w:t>
      </w:r>
      <w:r>
        <w:rPr>
          <w:spacing w:val="1"/>
        </w:rPr>
        <w:t xml:space="preserve"> </w:t>
      </w:r>
      <w:r>
        <w:t>initiative was developed in 2020 to build</w:t>
      </w:r>
      <w:r>
        <w:rPr>
          <w:spacing w:val="1"/>
        </w:rPr>
        <w:t xml:space="preserve"> </w:t>
      </w:r>
      <w:r>
        <w:t>leadership</w:t>
      </w:r>
      <w:r>
        <w:rPr>
          <w:spacing w:val="-5"/>
        </w:rPr>
        <w:t xml:space="preserve"> </w:t>
      </w:r>
      <w:r>
        <w:t>capacity</w:t>
      </w:r>
      <w:r>
        <w:rPr>
          <w:spacing w:val="-5"/>
        </w:rPr>
        <w:t xml:space="preserve"> </w:t>
      </w:r>
      <w:r>
        <w:t>and</w:t>
      </w:r>
      <w:r>
        <w:rPr>
          <w:spacing w:val="-5"/>
        </w:rPr>
        <w:t xml:space="preserve"> </w:t>
      </w:r>
      <w:r>
        <w:t>competency</w:t>
      </w:r>
      <w:r>
        <w:rPr>
          <w:spacing w:val="-5"/>
        </w:rPr>
        <w:t xml:space="preserve"> </w:t>
      </w:r>
      <w:r>
        <w:t>within</w:t>
      </w:r>
      <w:r>
        <w:rPr>
          <w:spacing w:val="-35"/>
        </w:rPr>
        <w:t xml:space="preserve"> </w:t>
      </w:r>
      <w:r>
        <w:t>the Research portfolio, initially with the</w:t>
      </w:r>
      <w:r>
        <w:rPr>
          <w:spacing w:val="1"/>
        </w:rPr>
        <w:t xml:space="preserve"> </w:t>
      </w:r>
      <w:r>
        <w:t>senior leadership team and then building</w:t>
      </w:r>
      <w:r>
        <w:rPr>
          <w:spacing w:val="1"/>
        </w:rPr>
        <w:t xml:space="preserve"> </w:t>
      </w:r>
      <w:r>
        <w:t>frameworks</w:t>
      </w:r>
      <w:r>
        <w:rPr>
          <w:spacing w:val="-2"/>
        </w:rPr>
        <w:t xml:space="preserve"> </w:t>
      </w:r>
      <w:r>
        <w:t>to</w:t>
      </w:r>
      <w:r>
        <w:rPr>
          <w:spacing w:val="-1"/>
        </w:rPr>
        <w:t xml:space="preserve"> </w:t>
      </w:r>
      <w:r>
        <w:t>cascade</w:t>
      </w:r>
      <w:r>
        <w:rPr>
          <w:spacing w:val="-2"/>
        </w:rPr>
        <w:t xml:space="preserve"> </w:t>
      </w:r>
      <w:r>
        <w:t>these</w:t>
      </w:r>
      <w:r>
        <w:rPr>
          <w:spacing w:val="-1"/>
        </w:rPr>
        <w:t xml:space="preserve"> </w:t>
      </w:r>
      <w:r>
        <w:t>learnings</w:t>
      </w:r>
    </w:p>
    <w:p w14:paraId="5BDDAECE" w14:textId="77777777" w:rsidR="00F62CEC" w:rsidRDefault="002812FF">
      <w:pPr>
        <w:pStyle w:val="BodyText"/>
        <w:spacing w:before="2" w:line="249" w:lineRule="auto"/>
        <w:ind w:left="163" w:right="834"/>
      </w:pPr>
      <w:r>
        <w:t>and foster positive culture throughout</w:t>
      </w:r>
      <w:r>
        <w:rPr>
          <w:spacing w:val="1"/>
        </w:rPr>
        <w:t xml:space="preserve"> </w:t>
      </w:r>
      <w:r>
        <w:rPr>
          <w:spacing w:val="-1"/>
        </w:rPr>
        <w:t>the</w:t>
      </w:r>
      <w:r>
        <w:rPr>
          <w:spacing w:val="-7"/>
        </w:rPr>
        <w:t xml:space="preserve"> </w:t>
      </w:r>
      <w:r>
        <w:rPr>
          <w:spacing w:val="-1"/>
        </w:rPr>
        <w:t>portfolio.</w:t>
      </w:r>
      <w:r>
        <w:rPr>
          <w:spacing w:val="-7"/>
        </w:rPr>
        <w:t xml:space="preserve"> </w:t>
      </w:r>
      <w:r>
        <w:t>Framework</w:t>
      </w:r>
      <w:r>
        <w:rPr>
          <w:spacing w:val="-7"/>
        </w:rPr>
        <w:t xml:space="preserve"> </w:t>
      </w:r>
      <w:r>
        <w:t>development</w:t>
      </w:r>
      <w:r>
        <w:rPr>
          <w:spacing w:val="-7"/>
        </w:rPr>
        <w:t xml:space="preserve"> </w:t>
      </w:r>
      <w:r>
        <w:t>is</w:t>
      </w:r>
    </w:p>
    <w:p w14:paraId="6287FF9B" w14:textId="77777777" w:rsidR="00F62CEC" w:rsidRDefault="002812FF">
      <w:pPr>
        <w:pStyle w:val="BodyText"/>
        <w:spacing w:line="249" w:lineRule="auto"/>
        <w:ind w:left="163" w:right="640"/>
      </w:pPr>
      <w:r>
        <w:t>underway</w:t>
      </w:r>
      <w:r>
        <w:rPr>
          <w:spacing w:val="-6"/>
        </w:rPr>
        <w:t xml:space="preserve"> </w:t>
      </w:r>
      <w:r>
        <w:t>but</w:t>
      </w:r>
      <w:r>
        <w:rPr>
          <w:spacing w:val="-6"/>
        </w:rPr>
        <w:t xml:space="preserve"> </w:t>
      </w:r>
      <w:r>
        <w:t>was</w:t>
      </w:r>
      <w:r>
        <w:rPr>
          <w:spacing w:val="-6"/>
        </w:rPr>
        <w:t xml:space="preserve"> </w:t>
      </w:r>
      <w:r>
        <w:t>significantly</w:t>
      </w:r>
      <w:r>
        <w:rPr>
          <w:spacing w:val="-6"/>
        </w:rPr>
        <w:t xml:space="preserve"> </w:t>
      </w:r>
      <w:r>
        <w:t>slowed</w:t>
      </w:r>
      <w:r>
        <w:rPr>
          <w:spacing w:val="-6"/>
        </w:rPr>
        <w:t xml:space="preserve"> </w:t>
      </w:r>
      <w:r>
        <w:t>due</w:t>
      </w:r>
      <w:r>
        <w:rPr>
          <w:spacing w:val="-35"/>
        </w:rPr>
        <w:t xml:space="preserve"> </w:t>
      </w:r>
      <w:r>
        <w:t>to</w:t>
      </w:r>
      <w:r>
        <w:rPr>
          <w:spacing w:val="-2"/>
        </w:rPr>
        <w:t xml:space="preserve"> </w:t>
      </w:r>
      <w:r>
        <w:t>the</w:t>
      </w:r>
      <w:r>
        <w:rPr>
          <w:spacing w:val="-2"/>
        </w:rPr>
        <w:t xml:space="preserve"> </w:t>
      </w:r>
      <w:r>
        <w:t>pandemic</w:t>
      </w:r>
      <w:r>
        <w:rPr>
          <w:spacing w:val="-2"/>
        </w:rPr>
        <w:t xml:space="preserve"> </w:t>
      </w:r>
      <w:r>
        <w:t>driving</w:t>
      </w:r>
      <w:r>
        <w:rPr>
          <w:spacing w:val="-2"/>
        </w:rPr>
        <w:t xml:space="preserve"> </w:t>
      </w:r>
      <w:r>
        <w:t>focus</w:t>
      </w:r>
      <w:r>
        <w:rPr>
          <w:spacing w:val="-2"/>
        </w:rPr>
        <w:t xml:space="preserve"> </w:t>
      </w:r>
      <w:r>
        <w:t>elsewhere.</w:t>
      </w:r>
    </w:p>
    <w:p w14:paraId="1665D74B" w14:textId="77777777" w:rsidR="00F62CEC" w:rsidRDefault="00F62CEC">
      <w:pPr>
        <w:pStyle w:val="BodyText"/>
        <w:spacing w:before="9"/>
        <w:rPr>
          <w:sz w:val="14"/>
        </w:rPr>
      </w:pPr>
    </w:p>
    <w:p w14:paraId="5C0126FF" w14:textId="77777777" w:rsidR="00F62CEC" w:rsidRDefault="002812FF">
      <w:pPr>
        <w:pStyle w:val="BodyText"/>
        <w:spacing w:line="225" w:lineRule="auto"/>
        <w:ind w:left="163" w:right="791"/>
        <w:rPr>
          <w:rFonts w:ascii="GothamNarrow-Medium"/>
        </w:rPr>
      </w:pPr>
      <w:r>
        <w:rPr>
          <w:rFonts w:ascii="GothamNarrow-Medium"/>
        </w:rPr>
        <w:t>Co-leveraging</w:t>
      </w:r>
      <w:r>
        <w:rPr>
          <w:rFonts w:ascii="GothamNarrow-Medium"/>
          <w:spacing w:val="-9"/>
        </w:rPr>
        <w:t xml:space="preserve"> </w:t>
      </w:r>
      <w:r>
        <w:rPr>
          <w:rFonts w:ascii="GothamNarrow-Medium"/>
        </w:rPr>
        <w:t>to</w:t>
      </w:r>
      <w:r>
        <w:rPr>
          <w:rFonts w:ascii="GothamNarrow-Medium"/>
          <w:spacing w:val="-8"/>
        </w:rPr>
        <w:t xml:space="preserve"> </w:t>
      </w:r>
      <w:r>
        <w:rPr>
          <w:rFonts w:ascii="GothamNarrow-Medium"/>
        </w:rPr>
        <w:t>build</w:t>
      </w:r>
      <w:r>
        <w:rPr>
          <w:rFonts w:ascii="GothamNarrow-Medium"/>
          <w:spacing w:val="-8"/>
        </w:rPr>
        <w:t xml:space="preserve"> </w:t>
      </w:r>
      <w:r>
        <w:rPr>
          <w:rFonts w:ascii="GothamNarrow-Medium"/>
        </w:rPr>
        <w:t>research</w:t>
      </w:r>
      <w:r>
        <w:rPr>
          <w:rFonts w:ascii="GothamNarrow-Medium"/>
          <w:spacing w:val="-8"/>
        </w:rPr>
        <w:t xml:space="preserve"> </w:t>
      </w:r>
      <w:r>
        <w:rPr>
          <w:rFonts w:ascii="GothamNarrow-Medium"/>
        </w:rPr>
        <w:t>capacity</w:t>
      </w:r>
      <w:r>
        <w:rPr>
          <w:rFonts w:ascii="GothamNarrow-Medium"/>
          <w:spacing w:val="-33"/>
        </w:rPr>
        <w:t xml:space="preserve"> </w:t>
      </w:r>
      <w:r>
        <w:rPr>
          <w:rFonts w:ascii="GothamNarrow-Medium"/>
        </w:rPr>
        <w:t>and</w:t>
      </w:r>
      <w:r>
        <w:rPr>
          <w:rFonts w:ascii="GothamNarrow-Medium"/>
          <w:spacing w:val="-1"/>
        </w:rPr>
        <w:t xml:space="preserve"> </w:t>
      </w:r>
      <w:r>
        <w:rPr>
          <w:rFonts w:ascii="GothamNarrow-Medium"/>
        </w:rPr>
        <w:t>capability</w:t>
      </w:r>
    </w:p>
    <w:p w14:paraId="3341DACE" w14:textId="77777777" w:rsidR="00F62CEC" w:rsidRDefault="002812FF">
      <w:pPr>
        <w:pStyle w:val="BodyText"/>
        <w:spacing w:before="27" w:line="249" w:lineRule="auto"/>
        <w:ind w:left="163" w:right="741"/>
      </w:pPr>
      <w:r>
        <w:t>The</w:t>
      </w:r>
      <w:r>
        <w:rPr>
          <w:spacing w:val="-7"/>
        </w:rPr>
        <w:t xml:space="preserve"> </w:t>
      </w:r>
      <w:r>
        <w:t>University</w:t>
      </w:r>
      <w:r>
        <w:rPr>
          <w:spacing w:val="-6"/>
        </w:rPr>
        <w:t xml:space="preserve"> </w:t>
      </w:r>
      <w:r>
        <w:t>continued</w:t>
      </w:r>
      <w:r>
        <w:rPr>
          <w:spacing w:val="-7"/>
        </w:rPr>
        <w:t xml:space="preserve"> </w:t>
      </w:r>
      <w:r>
        <w:t>to</w:t>
      </w:r>
      <w:r>
        <w:rPr>
          <w:spacing w:val="-6"/>
        </w:rPr>
        <w:t xml:space="preserve"> </w:t>
      </w:r>
      <w:r>
        <w:t>build</w:t>
      </w:r>
      <w:r>
        <w:rPr>
          <w:spacing w:val="-6"/>
        </w:rPr>
        <w:t xml:space="preserve"> </w:t>
      </w:r>
      <w:r>
        <w:t>research</w:t>
      </w:r>
      <w:r>
        <w:rPr>
          <w:spacing w:val="-35"/>
        </w:rPr>
        <w:t xml:space="preserve"> </w:t>
      </w:r>
      <w:r>
        <w:t>capacity and capability through investing</w:t>
      </w:r>
      <w:r>
        <w:rPr>
          <w:spacing w:val="1"/>
        </w:rPr>
        <w:t xml:space="preserve"> </w:t>
      </w:r>
      <w:r>
        <w:t>in a range of competitive funding</w:t>
      </w:r>
      <w:r>
        <w:rPr>
          <w:spacing w:val="1"/>
        </w:rPr>
        <w:t xml:space="preserve"> </w:t>
      </w:r>
      <w:r>
        <w:t>opportunities, including:</w:t>
      </w:r>
    </w:p>
    <w:p w14:paraId="0073E655" w14:textId="77777777" w:rsidR="00F62CEC" w:rsidRDefault="002812FF">
      <w:pPr>
        <w:pStyle w:val="ListParagraph"/>
        <w:numPr>
          <w:ilvl w:val="0"/>
          <w:numId w:val="19"/>
        </w:numPr>
        <w:tabs>
          <w:tab w:val="left" w:pos="334"/>
        </w:tabs>
        <w:spacing w:before="86" w:line="249" w:lineRule="auto"/>
        <w:ind w:right="970"/>
        <w:rPr>
          <w:sz w:val="16"/>
        </w:rPr>
      </w:pPr>
      <w:r>
        <w:rPr>
          <w:rFonts w:ascii="GothamNarrow-Book" w:hAnsi="GothamNarrow-Book"/>
          <w:sz w:val="16"/>
        </w:rPr>
        <w:t>ARC</w:t>
      </w:r>
      <w:r>
        <w:rPr>
          <w:rFonts w:ascii="GothamNarrow-Book" w:hAnsi="GothamNarrow-Book"/>
          <w:spacing w:val="-7"/>
          <w:sz w:val="16"/>
        </w:rPr>
        <w:t xml:space="preserve"> </w:t>
      </w:r>
      <w:r>
        <w:rPr>
          <w:rFonts w:ascii="GothamNarrow-Book" w:hAnsi="GothamNarrow-Book"/>
          <w:sz w:val="16"/>
        </w:rPr>
        <w:t>Laureate,</w:t>
      </w:r>
      <w:r>
        <w:rPr>
          <w:rFonts w:ascii="GothamNarrow-Book" w:hAnsi="GothamNarrow-Book"/>
          <w:spacing w:val="-7"/>
          <w:sz w:val="16"/>
        </w:rPr>
        <w:t xml:space="preserve"> </w:t>
      </w:r>
      <w:r>
        <w:rPr>
          <w:rFonts w:ascii="GothamNarrow-Book" w:hAnsi="GothamNarrow-Book"/>
          <w:sz w:val="16"/>
        </w:rPr>
        <w:t>Future</w:t>
      </w:r>
      <w:r>
        <w:rPr>
          <w:rFonts w:ascii="GothamNarrow-Book" w:hAnsi="GothamNarrow-Book"/>
          <w:spacing w:val="-6"/>
          <w:sz w:val="16"/>
        </w:rPr>
        <w:t xml:space="preserve"> </w:t>
      </w:r>
      <w:r>
        <w:rPr>
          <w:sz w:val="16"/>
        </w:rPr>
        <w:t>and</w:t>
      </w:r>
      <w:r>
        <w:rPr>
          <w:spacing w:val="-8"/>
          <w:sz w:val="16"/>
        </w:rPr>
        <w:t xml:space="preserve"> </w:t>
      </w:r>
      <w:r>
        <w:rPr>
          <w:rFonts w:ascii="GothamNarrow-Book" w:hAnsi="GothamNarrow-Book"/>
          <w:sz w:val="16"/>
        </w:rPr>
        <w:t>Discovery</w:t>
      </w:r>
      <w:r>
        <w:rPr>
          <w:rFonts w:ascii="GothamNarrow-Book" w:hAnsi="GothamNarrow-Book"/>
          <w:spacing w:val="-34"/>
          <w:sz w:val="16"/>
        </w:rPr>
        <w:t xml:space="preserve"> </w:t>
      </w:r>
      <w:r>
        <w:rPr>
          <w:rFonts w:ascii="GothamNarrow-Book" w:hAnsi="GothamNarrow-Book"/>
          <w:sz w:val="16"/>
        </w:rPr>
        <w:t>Early Career Researcher Award</w:t>
      </w:r>
      <w:r>
        <w:rPr>
          <w:rFonts w:ascii="GothamNarrow-Book" w:hAnsi="GothamNarrow-Book"/>
          <w:spacing w:val="1"/>
          <w:sz w:val="16"/>
        </w:rPr>
        <w:t xml:space="preserve"> </w:t>
      </w:r>
      <w:r>
        <w:rPr>
          <w:rFonts w:ascii="GothamNarrow-Book" w:hAnsi="GothamNarrow-Book"/>
          <w:sz w:val="16"/>
        </w:rPr>
        <w:t xml:space="preserve">Fellowships Scheme, </w:t>
      </w:r>
      <w:r>
        <w:rPr>
          <w:sz w:val="16"/>
        </w:rPr>
        <w:t>established to</w:t>
      </w:r>
      <w:r>
        <w:rPr>
          <w:spacing w:val="1"/>
          <w:sz w:val="16"/>
        </w:rPr>
        <w:t xml:space="preserve"> </w:t>
      </w:r>
      <w:r>
        <w:rPr>
          <w:sz w:val="16"/>
        </w:rPr>
        <w:t>leverage investment and incentivise</w:t>
      </w:r>
      <w:r>
        <w:rPr>
          <w:spacing w:val="1"/>
          <w:sz w:val="16"/>
        </w:rPr>
        <w:t xml:space="preserve"> </w:t>
      </w:r>
      <w:r>
        <w:rPr>
          <w:sz w:val="16"/>
        </w:rPr>
        <w:t>continued commitment towards</w:t>
      </w:r>
      <w:r>
        <w:rPr>
          <w:spacing w:val="1"/>
          <w:sz w:val="16"/>
        </w:rPr>
        <w:t xml:space="preserve"> </w:t>
      </w:r>
      <w:r>
        <w:rPr>
          <w:sz w:val="16"/>
        </w:rPr>
        <w:t>attracting and retaining quality</w:t>
      </w:r>
      <w:r>
        <w:rPr>
          <w:spacing w:val="1"/>
          <w:sz w:val="16"/>
        </w:rPr>
        <w:t xml:space="preserve"> </w:t>
      </w:r>
      <w:r>
        <w:rPr>
          <w:sz w:val="16"/>
        </w:rPr>
        <w:t>researchers</w:t>
      </w:r>
      <w:r>
        <w:rPr>
          <w:spacing w:val="-1"/>
          <w:sz w:val="16"/>
        </w:rPr>
        <w:t xml:space="preserve"> </w:t>
      </w:r>
      <w:r>
        <w:rPr>
          <w:sz w:val="16"/>
        </w:rPr>
        <w:t>at UQ</w:t>
      </w:r>
    </w:p>
    <w:p w14:paraId="79580804" w14:textId="77777777" w:rsidR="00F62CEC" w:rsidRDefault="002812FF">
      <w:pPr>
        <w:pStyle w:val="ListParagraph"/>
        <w:numPr>
          <w:ilvl w:val="0"/>
          <w:numId w:val="19"/>
        </w:numPr>
        <w:tabs>
          <w:tab w:val="left" w:pos="334"/>
        </w:tabs>
        <w:spacing w:before="59" w:line="249" w:lineRule="auto"/>
        <w:ind w:right="719"/>
        <w:rPr>
          <w:sz w:val="16"/>
        </w:rPr>
      </w:pPr>
      <w:r>
        <w:rPr>
          <w:rFonts w:ascii="GothamNarrow-Book" w:hAnsi="GothamNarrow-Book"/>
          <w:sz w:val="16"/>
        </w:rPr>
        <w:t>Advance</w:t>
      </w:r>
      <w:r>
        <w:rPr>
          <w:rFonts w:ascii="GothamNarrow-Book" w:hAnsi="GothamNarrow-Book"/>
          <w:spacing w:val="-9"/>
          <w:sz w:val="16"/>
        </w:rPr>
        <w:t xml:space="preserve"> </w:t>
      </w:r>
      <w:r>
        <w:rPr>
          <w:rFonts w:ascii="GothamNarrow-Book" w:hAnsi="GothamNarrow-Book"/>
          <w:sz w:val="16"/>
        </w:rPr>
        <w:t>Queensland</w:t>
      </w:r>
      <w:r>
        <w:rPr>
          <w:rFonts w:ascii="GothamNarrow-Book" w:hAnsi="GothamNarrow-Book"/>
          <w:spacing w:val="-8"/>
          <w:sz w:val="16"/>
        </w:rPr>
        <w:t xml:space="preserve"> </w:t>
      </w:r>
      <w:r>
        <w:rPr>
          <w:rFonts w:ascii="GothamNarrow-Book" w:hAnsi="GothamNarrow-Book"/>
          <w:sz w:val="16"/>
        </w:rPr>
        <w:t>Industry</w:t>
      </w:r>
      <w:r>
        <w:rPr>
          <w:rFonts w:ascii="GothamNarrow-Book" w:hAnsi="GothamNarrow-Book"/>
          <w:spacing w:val="-9"/>
          <w:sz w:val="16"/>
        </w:rPr>
        <w:t xml:space="preserve"> </w:t>
      </w:r>
      <w:r>
        <w:rPr>
          <w:rFonts w:ascii="GothamNarrow-Book" w:hAnsi="GothamNarrow-Book"/>
          <w:sz w:val="16"/>
        </w:rPr>
        <w:t>Research</w:t>
      </w:r>
      <w:r>
        <w:rPr>
          <w:rFonts w:ascii="GothamNarrow-Book" w:hAnsi="GothamNarrow-Book"/>
          <w:spacing w:val="-34"/>
          <w:sz w:val="16"/>
        </w:rPr>
        <w:t xml:space="preserve"> </w:t>
      </w:r>
      <w:r>
        <w:rPr>
          <w:rFonts w:ascii="GothamNarrow-Book" w:hAnsi="GothamNarrow-Book"/>
          <w:sz w:val="16"/>
        </w:rPr>
        <w:t xml:space="preserve">Fellowships Scheme, </w:t>
      </w:r>
      <w:r>
        <w:rPr>
          <w:sz w:val="16"/>
        </w:rPr>
        <w:t>leveraged funding</w:t>
      </w:r>
      <w:r>
        <w:rPr>
          <w:spacing w:val="-36"/>
          <w:sz w:val="16"/>
        </w:rPr>
        <w:t xml:space="preserve"> </w:t>
      </w:r>
      <w:r>
        <w:rPr>
          <w:sz w:val="16"/>
        </w:rPr>
        <w:t>into the Queensland State Government</w:t>
      </w:r>
      <w:r>
        <w:rPr>
          <w:spacing w:val="1"/>
          <w:sz w:val="16"/>
        </w:rPr>
        <w:t xml:space="preserve"> </w:t>
      </w:r>
      <w:r>
        <w:rPr>
          <w:sz w:val="16"/>
        </w:rPr>
        <w:t>Fellowships scheme to support UQ’s</w:t>
      </w:r>
      <w:r>
        <w:rPr>
          <w:spacing w:val="1"/>
          <w:sz w:val="16"/>
        </w:rPr>
        <w:t xml:space="preserve"> </w:t>
      </w:r>
      <w:r>
        <w:rPr>
          <w:sz w:val="16"/>
        </w:rPr>
        <w:t>ambition to build industry relationships</w:t>
      </w:r>
      <w:r>
        <w:rPr>
          <w:spacing w:val="1"/>
          <w:sz w:val="16"/>
        </w:rPr>
        <w:t xml:space="preserve"> </w:t>
      </w:r>
      <w:r>
        <w:rPr>
          <w:sz w:val="16"/>
        </w:rPr>
        <w:t>and invest in partnered research for</w:t>
      </w:r>
      <w:r>
        <w:rPr>
          <w:spacing w:val="1"/>
          <w:sz w:val="16"/>
        </w:rPr>
        <w:t xml:space="preserve"> </w:t>
      </w:r>
      <w:r>
        <w:rPr>
          <w:sz w:val="16"/>
        </w:rPr>
        <w:t>innovation</w:t>
      </w:r>
      <w:r>
        <w:rPr>
          <w:spacing w:val="-2"/>
          <w:sz w:val="16"/>
        </w:rPr>
        <w:t xml:space="preserve"> </w:t>
      </w:r>
      <w:r>
        <w:rPr>
          <w:sz w:val="16"/>
        </w:rPr>
        <w:t>and</w:t>
      </w:r>
      <w:r>
        <w:rPr>
          <w:spacing w:val="-2"/>
          <w:sz w:val="16"/>
        </w:rPr>
        <w:t xml:space="preserve"> </w:t>
      </w:r>
      <w:r>
        <w:rPr>
          <w:sz w:val="16"/>
        </w:rPr>
        <w:t>impact</w:t>
      </w:r>
      <w:r>
        <w:rPr>
          <w:spacing w:val="-1"/>
          <w:sz w:val="16"/>
        </w:rPr>
        <w:t xml:space="preserve"> </w:t>
      </w:r>
      <w:r>
        <w:rPr>
          <w:sz w:val="16"/>
        </w:rPr>
        <w:t>for</w:t>
      </w:r>
      <w:r>
        <w:rPr>
          <w:spacing w:val="-2"/>
          <w:sz w:val="16"/>
        </w:rPr>
        <w:t xml:space="preserve"> </w:t>
      </w:r>
      <w:r>
        <w:rPr>
          <w:sz w:val="16"/>
        </w:rPr>
        <w:t>Queensland</w:t>
      </w:r>
    </w:p>
    <w:p w14:paraId="41388A0D" w14:textId="77777777" w:rsidR="00F62CEC" w:rsidRDefault="002812FF">
      <w:pPr>
        <w:pStyle w:val="ListParagraph"/>
        <w:numPr>
          <w:ilvl w:val="0"/>
          <w:numId w:val="19"/>
        </w:numPr>
        <w:tabs>
          <w:tab w:val="left" w:pos="334"/>
        </w:tabs>
        <w:spacing w:before="59" w:line="249" w:lineRule="auto"/>
        <w:ind w:right="756"/>
        <w:rPr>
          <w:sz w:val="16"/>
        </w:rPr>
      </w:pPr>
      <w:r>
        <w:rPr>
          <w:rFonts w:ascii="GothamNarrow-Book" w:hAnsi="GothamNarrow-Book"/>
          <w:sz w:val="16"/>
        </w:rPr>
        <w:t xml:space="preserve">UQ Amplify </w:t>
      </w:r>
      <w:r>
        <w:rPr>
          <w:sz w:val="16"/>
        </w:rPr>
        <w:t xml:space="preserve">and </w:t>
      </w:r>
      <w:r>
        <w:rPr>
          <w:rFonts w:ascii="GothamNarrow-Book" w:hAnsi="GothamNarrow-Book"/>
          <w:sz w:val="16"/>
        </w:rPr>
        <w:t>Amplify Women's</w:t>
      </w:r>
      <w:r>
        <w:rPr>
          <w:rFonts w:ascii="GothamNarrow-Book" w:hAnsi="GothamNarrow-Book"/>
          <w:spacing w:val="1"/>
          <w:sz w:val="16"/>
        </w:rPr>
        <w:t xml:space="preserve"> </w:t>
      </w:r>
      <w:r>
        <w:rPr>
          <w:rFonts w:ascii="GothamNarrow-Book" w:hAnsi="GothamNarrow-Book"/>
          <w:sz w:val="16"/>
        </w:rPr>
        <w:t>Academic Research Equity (AWARE),</w:t>
      </w:r>
      <w:r>
        <w:rPr>
          <w:rFonts w:ascii="GothamNarrow-Book" w:hAnsi="GothamNarrow-Book"/>
          <w:spacing w:val="1"/>
          <w:sz w:val="16"/>
        </w:rPr>
        <w:t xml:space="preserve"> </w:t>
      </w:r>
      <w:r>
        <w:rPr>
          <w:sz w:val="16"/>
        </w:rPr>
        <w:t>to proactively support the recruitment,</w:t>
      </w:r>
      <w:r>
        <w:rPr>
          <w:spacing w:val="1"/>
          <w:sz w:val="16"/>
        </w:rPr>
        <w:t xml:space="preserve"> </w:t>
      </w:r>
      <w:r>
        <w:rPr>
          <w:sz w:val="16"/>
        </w:rPr>
        <w:t>retention and career development of</w:t>
      </w:r>
      <w:r>
        <w:rPr>
          <w:spacing w:val="1"/>
          <w:sz w:val="16"/>
        </w:rPr>
        <w:t xml:space="preserve"> </w:t>
      </w:r>
      <w:r>
        <w:rPr>
          <w:sz w:val="16"/>
        </w:rPr>
        <w:t>externally</w:t>
      </w:r>
      <w:r>
        <w:rPr>
          <w:spacing w:val="-7"/>
          <w:sz w:val="16"/>
        </w:rPr>
        <w:t xml:space="preserve"> </w:t>
      </w:r>
      <w:r>
        <w:rPr>
          <w:sz w:val="16"/>
        </w:rPr>
        <w:t>funded</w:t>
      </w:r>
      <w:r>
        <w:rPr>
          <w:spacing w:val="-6"/>
          <w:sz w:val="16"/>
        </w:rPr>
        <w:t xml:space="preserve"> </w:t>
      </w:r>
      <w:r>
        <w:rPr>
          <w:sz w:val="16"/>
        </w:rPr>
        <w:t>early-</w:t>
      </w:r>
      <w:r>
        <w:rPr>
          <w:spacing w:val="-6"/>
          <w:sz w:val="16"/>
        </w:rPr>
        <w:t xml:space="preserve"> </w:t>
      </w:r>
      <w:r>
        <w:rPr>
          <w:sz w:val="16"/>
        </w:rPr>
        <w:t>and</w:t>
      </w:r>
      <w:r>
        <w:rPr>
          <w:spacing w:val="-7"/>
          <w:sz w:val="16"/>
        </w:rPr>
        <w:t xml:space="preserve"> </w:t>
      </w:r>
      <w:r>
        <w:rPr>
          <w:sz w:val="16"/>
        </w:rPr>
        <w:t>mid-career</w:t>
      </w:r>
      <w:r>
        <w:rPr>
          <w:spacing w:val="-35"/>
          <w:sz w:val="16"/>
        </w:rPr>
        <w:t xml:space="preserve"> </w:t>
      </w:r>
      <w:r>
        <w:rPr>
          <w:sz w:val="16"/>
        </w:rPr>
        <w:t>fellows through providing fixed-term</w:t>
      </w:r>
      <w:r>
        <w:rPr>
          <w:spacing w:val="1"/>
          <w:sz w:val="16"/>
        </w:rPr>
        <w:t xml:space="preserve"> </w:t>
      </w:r>
      <w:r>
        <w:rPr>
          <w:sz w:val="16"/>
        </w:rPr>
        <w:t>contracts and lessening the impact of</w:t>
      </w:r>
      <w:r>
        <w:rPr>
          <w:spacing w:val="1"/>
          <w:sz w:val="16"/>
        </w:rPr>
        <w:t xml:space="preserve"> </w:t>
      </w:r>
      <w:r>
        <w:rPr>
          <w:sz w:val="16"/>
        </w:rPr>
        <w:t>parental</w:t>
      </w:r>
      <w:r>
        <w:rPr>
          <w:spacing w:val="-1"/>
          <w:sz w:val="16"/>
        </w:rPr>
        <w:t xml:space="preserve"> </w:t>
      </w:r>
      <w:r>
        <w:rPr>
          <w:sz w:val="16"/>
        </w:rPr>
        <w:t>leave</w:t>
      </w:r>
    </w:p>
    <w:p w14:paraId="3114D8D5" w14:textId="77777777" w:rsidR="00F62CEC" w:rsidRDefault="002812FF">
      <w:pPr>
        <w:pStyle w:val="ListParagraph"/>
        <w:numPr>
          <w:ilvl w:val="0"/>
          <w:numId w:val="19"/>
        </w:numPr>
        <w:tabs>
          <w:tab w:val="left" w:pos="334"/>
        </w:tabs>
        <w:spacing w:before="59" w:line="249" w:lineRule="auto"/>
        <w:ind w:right="749"/>
        <w:rPr>
          <w:sz w:val="16"/>
        </w:rPr>
      </w:pPr>
      <w:r>
        <w:rPr>
          <w:rFonts w:ascii="GothamNarrow-Book" w:hAnsi="GothamNarrow-Book"/>
          <w:sz w:val="16"/>
        </w:rPr>
        <w:t>UQ–Universities Australia/DAAD</w:t>
      </w:r>
      <w:r>
        <w:rPr>
          <w:rFonts w:ascii="GothamNarrow-Book" w:hAnsi="GothamNarrow-Book"/>
          <w:spacing w:val="1"/>
          <w:sz w:val="16"/>
        </w:rPr>
        <w:t xml:space="preserve"> </w:t>
      </w:r>
      <w:r>
        <w:rPr>
          <w:rFonts w:ascii="GothamNarrow-Book" w:hAnsi="GothamNarrow-Book"/>
          <w:sz w:val="16"/>
        </w:rPr>
        <w:t>Australia-Germany Joint Research</w:t>
      </w:r>
      <w:r>
        <w:rPr>
          <w:rFonts w:ascii="GothamNarrow-Book" w:hAnsi="GothamNarrow-Book"/>
          <w:spacing w:val="1"/>
          <w:sz w:val="16"/>
        </w:rPr>
        <w:t xml:space="preserve"> </w:t>
      </w:r>
      <w:r>
        <w:rPr>
          <w:rFonts w:ascii="GothamNarrow-Book" w:hAnsi="GothamNarrow-Book"/>
          <w:sz w:val="16"/>
        </w:rPr>
        <w:t>Cooperation</w:t>
      </w:r>
      <w:r>
        <w:rPr>
          <w:rFonts w:ascii="GothamNarrow-Book" w:hAnsi="GothamNarrow-Book"/>
          <w:spacing w:val="-8"/>
          <w:sz w:val="16"/>
        </w:rPr>
        <w:t xml:space="preserve"> </w:t>
      </w:r>
      <w:r>
        <w:rPr>
          <w:rFonts w:ascii="GothamNarrow-Book" w:hAnsi="GothamNarrow-Book"/>
          <w:sz w:val="16"/>
        </w:rPr>
        <w:t>Scheme</w:t>
      </w:r>
      <w:r>
        <w:rPr>
          <w:sz w:val="16"/>
        </w:rPr>
        <w:t>,</w:t>
      </w:r>
      <w:r>
        <w:rPr>
          <w:spacing w:val="-8"/>
          <w:sz w:val="16"/>
        </w:rPr>
        <w:t xml:space="preserve"> </w:t>
      </w:r>
      <w:r>
        <w:rPr>
          <w:sz w:val="16"/>
        </w:rPr>
        <w:t>to</w:t>
      </w:r>
      <w:r>
        <w:rPr>
          <w:spacing w:val="-8"/>
          <w:sz w:val="16"/>
        </w:rPr>
        <w:t xml:space="preserve"> </w:t>
      </w:r>
      <w:r>
        <w:rPr>
          <w:sz w:val="16"/>
        </w:rPr>
        <w:t>foster</w:t>
      </w:r>
      <w:r>
        <w:rPr>
          <w:spacing w:val="-8"/>
          <w:sz w:val="16"/>
        </w:rPr>
        <w:t xml:space="preserve"> </w:t>
      </w:r>
      <w:r>
        <w:rPr>
          <w:sz w:val="16"/>
        </w:rPr>
        <w:t>research</w:t>
      </w:r>
      <w:r>
        <w:rPr>
          <w:spacing w:val="-35"/>
          <w:sz w:val="16"/>
        </w:rPr>
        <w:t xml:space="preserve"> </w:t>
      </w:r>
      <w:r>
        <w:rPr>
          <w:sz w:val="16"/>
        </w:rPr>
        <w:t>collaboration of the highest quality</w:t>
      </w:r>
      <w:r>
        <w:rPr>
          <w:spacing w:val="1"/>
          <w:sz w:val="16"/>
        </w:rPr>
        <w:t xml:space="preserve"> </w:t>
      </w:r>
      <w:r>
        <w:rPr>
          <w:sz w:val="16"/>
        </w:rPr>
        <w:t>between</w:t>
      </w:r>
      <w:r>
        <w:rPr>
          <w:spacing w:val="-2"/>
          <w:sz w:val="16"/>
        </w:rPr>
        <w:t xml:space="preserve"> </w:t>
      </w:r>
      <w:r>
        <w:rPr>
          <w:sz w:val="16"/>
        </w:rPr>
        <w:t>Australia</w:t>
      </w:r>
      <w:r>
        <w:rPr>
          <w:spacing w:val="-1"/>
          <w:sz w:val="16"/>
        </w:rPr>
        <w:t xml:space="preserve"> </w:t>
      </w:r>
      <w:r>
        <w:rPr>
          <w:sz w:val="16"/>
        </w:rPr>
        <w:t>and</w:t>
      </w:r>
      <w:r>
        <w:rPr>
          <w:spacing w:val="-1"/>
          <w:sz w:val="16"/>
        </w:rPr>
        <w:t xml:space="preserve"> </w:t>
      </w:r>
      <w:r>
        <w:rPr>
          <w:sz w:val="16"/>
        </w:rPr>
        <w:t>Germany</w:t>
      </w:r>
    </w:p>
    <w:p w14:paraId="07CF417E" w14:textId="77777777" w:rsidR="00F62CEC" w:rsidRDefault="002812FF">
      <w:pPr>
        <w:pStyle w:val="ListParagraph"/>
        <w:numPr>
          <w:ilvl w:val="0"/>
          <w:numId w:val="18"/>
        </w:numPr>
        <w:tabs>
          <w:tab w:val="left" w:pos="334"/>
        </w:tabs>
        <w:spacing w:before="59" w:line="249" w:lineRule="auto"/>
        <w:ind w:right="656"/>
        <w:rPr>
          <w:sz w:val="16"/>
        </w:rPr>
      </w:pPr>
      <w:r>
        <w:rPr>
          <w:sz w:val="16"/>
        </w:rPr>
        <w:t>UQ's Student Employability Centre's</w:t>
      </w:r>
      <w:r>
        <w:rPr>
          <w:spacing w:val="1"/>
          <w:sz w:val="16"/>
        </w:rPr>
        <w:t xml:space="preserve"> </w:t>
      </w:r>
      <w:r>
        <w:rPr>
          <w:rFonts w:ascii="GothamNarrow-Book" w:hAnsi="GothamNarrow-Book"/>
          <w:sz w:val="16"/>
        </w:rPr>
        <w:t>Summer</w:t>
      </w:r>
      <w:r>
        <w:rPr>
          <w:rFonts w:ascii="GothamNarrow-Book" w:hAnsi="GothamNarrow-Book"/>
          <w:spacing w:val="-5"/>
          <w:sz w:val="16"/>
        </w:rPr>
        <w:t xml:space="preserve"> </w:t>
      </w:r>
      <w:r>
        <w:rPr>
          <w:sz w:val="16"/>
        </w:rPr>
        <w:t>and</w:t>
      </w:r>
      <w:r>
        <w:rPr>
          <w:spacing w:val="-5"/>
          <w:sz w:val="16"/>
        </w:rPr>
        <w:t xml:space="preserve"> </w:t>
      </w:r>
      <w:r>
        <w:rPr>
          <w:rFonts w:ascii="GothamNarrow-Book" w:hAnsi="GothamNarrow-Book"/>
          <w:sz w:val="16"/>
        </w:rPr>
        <w:t>Winter</w:t>
      </w:r>
      <w:r>
        <w:rPr>
          <w:rFonts w:ascii="GothamNarrow-Book" w:hAnsi="GothamNarrow-Book"/>
          <w:spacing w:val="-5"/>
          <w:sz w:val="16"/>
        </w:rPr>
        <w:t xml:space="preserve"> </w:t>
      </w:r>
      <w:r>
        <w:rPr>
          <w:rFonts w:ascii="GothamNarrow-Book" w:hAnsi="GothamNarrow-Book"/>
          <w:sz w:val="16"/>
        </w:rPr>
        <w:t>Research</w:t>
      </w:r>
      <w:r>
        <w:rPr>
          <w:rFonts w:ascii="GothamNarrow-Book" w:hAnsi="GothamNarrow-Book"/>
          <w:spacing w:val="-4"/>
          <w:sz w:val="16"/>
        </w:rPr>
        <w:t xml:space="preserve"> </w:t>
      </w:r>
      <w:r>
        <w:rPr>
          <w:rFonts w:ascii="GothamNarrow-Book" w:hAnsi="GothamNarrow-Book"/>
          <w:sz w:val="16"/>
        </w:rPr>
        <w:t>Programs.</w:t>
      </w:r>
      <w:r>
        <w:rPr>
          <w:rFonts w:ascii="GothamNarrow-Book" w:hAnsi="GothamNarrow-Book"/>
          <w:spacing w:val="-35"/>
          <w:sz w:val="16"/>
        </w:rPr>
        <w:t xml:space="preserve"> </w:t>
      </w:r>
      <w:r>
        <w:rPr>
          <w:sz w:val="16"/>
        </w:rPr>
        <w:t>Through</w:t>
      </w:r>
      <w:r>
        <w:rPr>
          <w:spacing w:val="-7"/>
          <w:sz w:val="16"/>
        </w:rPr>
        <w:t xml:space="preserve"> </w:t>
      </w:r>
      <w:r>
        <w:rPr>
          <w:sz w:val="16"/>
        </w:rPr>
        <w:t>605</w:t>
      </w:r>
      <w:r>
        <w:rPr>
          <w:spacing w:val="-7"/>
          <w:sz w:val="16"/>
        </w:rPr>
        <w:t xml:space="preserve"> </w:t>
      </w:r>
      <w:r>
        <w:rPr>
          <w:sz w:val="16"/>
        </w:rPr>
        <w:t>engagements,</w:t>
      </w:r>
      <w:r>
        <w:rPr>
          <w:spacing w:val="-6"/>
          <w:sz w:val="16"/>
        </w:rPr>
        <w:t xml:space="preserve"> </w:t>
      </w:r>
      <w:r>
        <w:rPr>
          <w:sz w:val="16"/>
        </w:rPr>
        <w:t>573</w:t>
      </w:r>
      <w:r>
        <w:rPr>
          <w:spacing w:val="-7"/>
          <w:sz w:val="16"/>
        </w:rPr>
        <w:t xml:space="preserve"> </w:t>
      </w:r>
      <w:r>
        <w:rPr>
          <w:sz w:val="16"/>
        </w:rPr>
        <w:t>students</w:t>
      </w:r>
      <w:r>
        <w:rPr>
          <w:spacing w:val="-35"/>
          <w:sz w:val="16"/>
        </w:rPr>
        <w:t xml:space="preserve"> </w:t>
      </w:r>
      <w:r>
        <w:rPr>
          <w:sz w:val="16"/>
        </w:rPr>
        <w:t>were supported in 2020 to gain valuable</w:t>
      </w:r>
      <w:r>
        <w:rPr>
          <w:spacing w:val="1"/>
          <w:sz w:val="16"/>
        </w:rPr>
        <w:t xml:space="preserve"> </w:t>
      </w:r>
      <w:r>
        <w:rPr>
          <w:sz w:val="16"/>
        </w:rPr>
        <w:t>research experience alongside UQ</w:t>
      </w:r>
      <w:r>
        <w:rPr>
          <w:spacing w:val="1"/>
          <w:sz w:val="16"/>
        </w:rPr>
        <w:t xml:space="preserve"> </w:t>
      </w:r>
      <w:r>
        <w:rPr>
          <w:sz w:val="16"/>
        </w:rPr>
        <w:t>academics.</w:t>
      </w:r>
    </w:p>
    <w:p w14:paraId="351037A5" w14:textId="77777777" w:rsidR="00F62CEC" w:rsidRDefault="002812FF">
      <w:pPr>
        <w:pStyle w:val="ListParagraph"/>
        <w:numPr>
          <w:ilvl w:val="0"/>
          <w:numId w:val="18"/>
        </w:numPr>
        <w:tabs>
          <w:tab w:val="left" w:pos="334"/>
        </w:tabs>
        <w:spacing w:line="249" w:lineRule="auto"/>
        <w:ind w:right="684"/>
        <w:rPr>
          <w:sz w:val="16"/>
        </w:rPr>
      </w:pPr>
      <w:r>
        <w:rPr>
          <w:sz w:val="16"/>
        </w:rPr>
        <w:t>The UQ Foundation Research Excellence</w:t>
      </w:r>
      <w:r>
        <w:rPr>
          <w:spacing w:val="-36"/>
          <w:sz w:val="16"/>
        </w:rPr>
        <w:t xml:space="preserve"> </w:t>
      </w:r>
      <w:r>
        <w:rPr>
          <w:sz w:val="16"/>
        </w:rPr>
        <w:t>Awards, One UQ Research Investment</w:t>
      </w:r>
      <w:r>
        <w:rPr>
          <w:spacing w:val="1"/>
          <w:sz w:val="16"/>
        </w:rPr>
        <w:t xml:space="preserve"> </w:t>
      </w:r>
      <w:r>
        <w:rPr>
          <w:sz w:val="16"/>
        </w:rPr>
        <w:t>Scheme</w:t>
      </w:r>
      <w:r>
        <w:rPr>
          <w:spacing w:val="-5"/>
          <w:sz w:val="16"/>
        </w:rPr>
        <w:t xml:space="preserve"> </w:t>
      </w:r>
      <w:r>
        <w:rPr>
          <w:sz w:val="16"/>
        </w:rPr>
        <w:t>and</w:t>
      </w:r>
      <w:r>
        <w:rPr>
          <w:spacing w:val="-5"/>
          <w:sz w:val="16"/>
        </w:rPr>
        <w:t xml:space="preserve"> </w:t>
      </w:r>
      <w:r>
        <w:rPr>
          <w:sz w:val="16"/>
        </w:rPr>
        <w:t>UQ</w:t>
      </w:r>
      <w:r>
        <w:rPr>
          <w:spacing w:val="-4"/>
          <w:sz w:val="16"/>
        </w:rPr>
        <w:t xml:space="preserve"> </w:t>
      </w:r>
      <w:r>
        <w:rPr>
          <w:sz w:val="16"/>
        </w:rPr>
        <w:t>Early</w:t>
      </w:r>
      <w:r>
        <w:rPr>
          <w:spacing w:val="-5"/>
          <w:sz w:val="16"/>
        </w:rPr>
        <w:t xml:space="preserve"> </w:t>
      </w:r>
      <w:r>
        <w:rPr>
          <w:sz w:val="16"/>
        </w:rPr>
        <w:t>Career</w:t>
      </w:r>
      <w:r>
        <w:rPr>
          <w:spacing w:val="-4"/>
          <w:sz w:val="16"/>
        </w:rPr>
        <w:t xml:space="preserve"> </w:t>
      </w:r>
      <w:r>
        <w:rPr>
          <w:sz w:val="16"/>
        </w:rPr>
        <w:t>Researcher</w:t>
      </w:r>
      <w:r>
        <w:rPr>
          <w:spacing w:val="-35"/>
          <w:sz w:val="16"/>
        </w:rPr>
        <w:t xml:space="preserve"> </w:t>
      </w:r>
      <w:r>
        <w:rPr>
          <w:sz w:val="16"/>
        </w:rPr>
        <w:t>Grants Scheme were temporarily put on</w:t>
      </w:r>
      <w:r>
        <w:rPr>
          <w:spacing w:val="1"/>
          <w:sz w:val="16"/>
        </w:rPr>
        <w:t xml:space="preserve"> </w:t>
      </w:r>
      <w:r>
        <w:rPr>
          <w:sz w:val="16"/>
        </w:rPr>
        <w:t>hold</w:t>
      </w:r>
      <w:r>
        <w:rPr>
          <w:spacing w:val="-1"/>
          <w:sz w:val="16"/>
        </w:rPr>
        <w:t xml:space="preserve"> </w:t>
      </w:r>
      <w:r>
        <w:rPr>
          <w:sz w:val="16"/>
        </w:rPr>
        <w:t>due to the pandemic.</w:t>
      </w:r>
    </w:p>
    <w:p w14:paraId="4A33899C"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177" w:space="111"/>
            <w:col w:w="3209" w:space="79"/>
            <w:col w:w="3774"/>
          </w:cols>
        </w:sectPr>
      </w:pPr>
    </w:p>
    <w:p w14:paraId="36330941" w14:textId="77777777" w:rsidR="00F62CEC" w:rsidRDefault="00F62CEC">
      <w:pPr>
        <w:pStyle w:val="BodyText"/>
        <w:spacing w:before="2"/>
        <w:rPr>
          <w:sz w:val="25"/>
        </w:rPr>
      </w:pPr>
    </w:p>
    <w:tbl>
      <w:tblPr>
        <w:tblW w:w="0" w:type="auto"/>
        <w:tblInd w:w="6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26844B85" w14:textId="77777777">
        <w:trPr>
          <w:trHeight w:val="277"/>
        </w:trPr>
        <w:tc>
          <w:tcPr>
            <w:tcW w:w="2470" w:type="dxa"/>
          </w:tcPr>
          <w:p w14:paraId="5EF6C573"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4.3</w:t>
            </w:r>
          </w:p>
        </w:tc>
        <w:tc>
          <w:tcPr>
            <w:tcW w:w="535" w:type="dxa"/>
          </w:tcPr>
          <w:p w14:paraId="3C01A784" w14:textId="77777777" w:rsidR="00F62CEC" w:rsidRDefault="002812FF">
            <w:pPr>
              <w:pStyle w:val="TableParagraph"/>
              <w:spacing w:before="49"/>
              <w:ind w:left="58" w:right="75"/>
              <w:jc w:val="center"/>
              <w:rPr>
                <w:rFonts w:ascii="GothamNarrow-Medium"/>
                <w:sz w:val="16"/>
              </w:rPr>
            </w:pPr>
            <w:r>
              <w:rPr>
                <w:rFonts w:ascii="GothamNarrow-Medium"/>
                <w:sz w:val="16"/>
              </w:rPr>
              <w:t>Page</w:t>
            </w:r>
          </w:p>
        </w:tc>
      </w:tr>
      <w:tr w:rsidR="00F62CEC" w14:paraId="0A01001F" w14:textId="77777777">
        <w:trPr>
          <w:trHeight w:val="277"/>
        </w:trPr>
        <w:tc>
          <w:tcPr>
            <w:tcW w:w="2470" w:type="dxa"/>
          </w:tcPr>
          <w:p w14:paraId="3C51FB9E" w14:textId="77777777" w:rsidR="00F62CEC" w:rsidRDefault="002812FF">
            <w:pPr>
              <w:pStyle w:val="TableParagraph"/>
              <w:spacing w:before="49"/>
              <w:ind w:left="77"/>
              <w:rPr>
                <w:sz w:val="16"/>
              </w:rPr>
            </w:pPr>
            <w:hyperlink w:anchor="_bookmark3" w:history="1">
              <w:r>
                <w:rPr>
                  <w:color w:val="6688C3"/>
                  <w:sz w:val="16"/>
                </w:rPr>
                <w:t>2020</w:t>
              </w:r>
              <w:r>
                <w:rPr>
                  <w:color w:val="6688C3"/>
                  <w:spacing w:val="-1"/>
                  <w:sz w:val="16"/>
                </w:rPr>
                <w:t xml:space="preserve"> </w:t>
              </w:r>
              <w:r>
                <w:rPr>
                  <w:color w:val="6688C3"/>
                  <w:sz w:val="16"/>
                </w:rPr>
                <w:t>Honour</w:t>
              </w:r>
              <w:r>
                <w:rPr>
                  <w:color w:val="6688C3"/>
                  <w:spacing w:val="-1"/>
                  <w:sz w:val="16"/>
                </w:rPr>
                <w:t xml:space="preserve"> </w:t>
              </w:r>
              <w:r>
                <w:rPr>
                  <w:color w:val="6688C3"/>
                  <w:sz w:val="16"/>
                </w:rPr>
                <w:t>roll</w:t>
              </w:r>
            </w:hyperlink>
          </w:p>
        </w:tc>
        <w:tc>
          <w:tcPr>
            <w:tcW w:w="535" w:type="dxa"/>
          </w:tcPr>
          <w:p w14:paraId="302EAF1F" w14:textId="77777777" w:rsidR="00F62CEC" w:rsidRDefault="002812FF">
            <w:pPr>
              <w:pStyle w:val="TableParagraph"/>
              <w:spacing w:before="49"/>
              <w:ind w:left="5"/>
              <w:jc w:val="center"/>
              <w:rPr>
                <w:sz w:val="16"/>
              </w:rPr>
            </w:pPr>
            <w:hyperlink w:anchor="_bookmark3" w:history="1">
              <w:r>
                <w:rPr>
                  <w:color w:val="6688C3"/>
                  <w:sz w:val="16"/>
                </w:rPr>
                <w:t>8</w:t>
              </w:r>
            </w:hyperlink>
          </w:p>
        </w:tc>
      </w:tr>
    </w:tbl>
    <w:p w14:paraId="636E6027" w14:textId="77777777" w:rsidR="00F62CEC" w:rsidRDefault="00F62CEC">
      <w:pPr>
        <w:jc w:val="center"/>
        <w:rPr>
          <w:sz w:val="16"/>
        </w:rPr>
        <w:sectPr w:rsidR="00F62CEC">
          <w:type w:val="continuous"/>
          <w:pgSz w:w="11910" w:h="16840"/>
          <w:pgMar w:top="640" w:right="760" w:bottom="0" w:left="800" w:header="720" w:footer="720" w:gutter="0"/>
          <w:cols w:space="720"/>
        </w:sectPr>
      </w:pPr>
    </w:p>
    <w:p w14:paraId="1C6BAF88" w14:textId="77777777" w:rsidR="00F62CEC" w:rsidRDefault="002812FF">
      <w:pPr>
        <w:spacing w:before="87"/>
        <w:ind w:right="201"/>
        <w:jc w:val="right"/>
        <w:rPr>
          <w:rFonts w:ascii="Gotham-Book"/>
          <w:sz w:val="12"/>
        </w:rPr>
      </w:pPr>
      <w:r>
        <w:rPr>
          <w:rFonts w:ascii="Gotham-Book"/>
          <w:sz w:val="12"/>
        </w:rPr>
        <w:lastRenderedPageBreak/>
        <w:t>DIVERSE</w:t>
      </w:r>
      <w:r>
        <w:rPr>
          <w:rFonts w:ascii="Gotham-Book"/>
          <w:spacing w:val="12"/>
          <w:sz w:val="12"/>
        </w:rPr>
        <w:t xml:space="preserve"> </w:t>
      </w:r>
      <w:r>
        <w:rPr>
          <w:rFonts w:ascii="Gotham-Book"/>
          <w:sz w:val="12"/>
        </w:rPr>
        <w:t>COMMUNITY</w:t>
      </w:r>
    </w:p>
    <w:p w14:paraId="6A39B571" w14:textId="77777777" w:rsidR="00F62CEC" w:rsidRDefault="00F62CEC">
      <w:pPr>
        <w:pStyle w:val="BodyText"/>
        <w:rPr>
          <w:rFonts w:ascii="Gotham-Book"/>
          <w:sz w:val="20"/>
        </w:rPr>
      </w:pPr>
    </w:p>
    <w:p w14:paraId="42F2A35E" w14:textId="77777777" w:rsidR="00F62CEC" w:rsidRDefault="00F62CEC">
      <w:pPr>
        <w:pStyle w:val="BodyText"/>
        <w:rPr>
          <w:rFonts w:ascii="Gotham-Book"/>
          <w:sz w:val="20"/>
        </w:rPr>
      </w:pPr>
    </w:p>
    <w:p w14:paraId="71721587" w14:textId="77777777" w:rsidR="00F62CEC" w:rsidRDefault="00F62CEC">
      <w:pPr>
        <w:pStyle w:val="BodyText"/>
        <w:rPr>
          <w:rFonts w:ascii="Gotham-Book"/>
          <w:sz w:val="20"/>
        </w:rPr>
      </w:pPr>
    </w:p>
    <w:p w14:paraId="40B0C7B7" w14:textId="77777777" w:rsidR="00F62CEC" w:rsidRDefault="00F62CEC">
      <w:pPr>
        <w:pStyle w:val="BodyText"/>
        <w:rPr>
          <w:rFonts w:ascii="Gotham-Book"/>
          <w:sz w:val="20"/>
        </w:rPr>
      </w:pPr>
    </w:p>
    <w:p w14:paraId="58EA9211" w14:textId="77777777" w:rsidR="00F62CEC" w:rsidRDefault="00F62CEC">
      <w:pPr>
        <w:pStyle w:val="BodyText"/>
        <w:rPr>
          <w:rFonts w:ascii="Gotham-Book"/>
          <w:sz w:val="20"/>
        </w:rPr>
      </w:pPr>
    </w:p>
    <w:p w14:paraId="39F2872B" w14:textId="77777777" w:rsidR="00F62CEC" w:rsidRDefault="00F62CEC">
      <w:pPr>
        <w:pStyle w:val="BodyText"/>
        <w:spacing w:before="5"/>
        <w:rPr>
          <w:rFonts w:ascii="Gotham-Book"/>
          <w:sz w:val="18"/>
        </w:rPr>
      </w:pPr>
    </w:p>
    <w:p w14:paraId="2838532A" w14:textId="77777777" w:rsidR="00F62CEC" w:rsidRDefault="00F62CEC">
      <w:pPr>
        <w:rPr>
          <w:rFonts w:ascii="Gotham-Book"/>
          <w:sz w:val="18"/>
        </w:rPr>
        <w:sectPr w:rsidR="00F62CEC">
          <w:headerReference w:type="default" r:id="rId120"/>
          <w:pgSz w:w="11910" w:h="16840"/>
          <w:pgMar w:top="460" w:right="760" w:bottom="660" w:left="800" w:header="0" w:footer="469" w:gutter="0"/>
          <w:cols w:space="720"/>
        </w:sectPr>
      </w:pPr>
    </w:p>
    <w:p w14:paraId="13DB443B" w14:textId="77777777" w:rsidR="00F62CEC" w:rsidRDefault="002812FF">
      <w:pPr>
        <w:pStyle w:val="Heading5"/>
        <w:numPr>
          <w:ilvl w:val="1"/>
          <w:numId w:val="20"/>
        </w:numPr>
        <w:tabs>
          <w:tab w:val="left" w:pos="893"/>
        </w:tabs>
        <w:spacing w:before="106"/>
        <w:ind w:left="560" w:right="496" w:firstLine="0"/>
        <w:jc w:val="left"/>
      </w:pPr>
      <w:bookmarkStart w:id="40" w:name="_bookmark40"/>
      <w:bookmarkEnd w:id="40"/>
      <w:r>
        <w:rPr>
          <w:spacing w:val="-1"/>
        </w:rPr>
        <w:t>Improve</w:t>
      </w:r>
      <w:r>
        <w:rPr>
          <w:spacing w:val="-10"/>
        </w:rPr>
        <w:t xml:space="preserve"> </w:t>
      </w:r>
      <w:r>
        <w:t>the</w:t>
      </w:r>
      <w:r>
        <w:rPr>
          <w:spacing w:val="-10"/>
        </w:rPr>
        <w:t xml:space="preserve"> </w:t>
      </w:r>
      <w:r>
        <w:t>mechanisms</w:t>
      </w:r>
      <w:r>
        <w:rPr>
          <w:spacing w:val="-42"/>
        </w:rPr>
        <w:t xml:space="preserve"> </w:t>
      </w:r>
      <w:r>
        <w:t>for assessing, developing,</w:t>
      </w:r>
      <w:r>
        <w:rPr>
          <w:spacing w:val="1"/>
        </w:rPr>
        <w:t xml:space="preserve"> </w:t>
      </w:r>
      <w:r>
        <w:t>recognising, rewarding and</w:t>
      </w:r>
      <w:r>
        <w:rPr>
          <w:spacing w:val="1"/>
        </w:rPr>
        <w:t xml:space="preserve"> </w:t>
      </w:r>
      <w:r>
        <w:t>improving</w:t>
      </w:r>
      <w:r>
        <w:rPr>
          <w:spacing w:val="-7"/>
        </w:rPr>
        <w:t xml:space="preserve"> </w:t>
      </w:r>
      <w:r>
        <w:t>high</w:t>
      </w:r>
      <w:r>
        <w:rPr>
          <w:spacing w:val="-6"/>
        </w:rPr>
        <w:t xml:space="preserve"> </w:t>
      </w:r>
      <w:r>
        <w:t>performance</w:t>
      </w:r>
    </w:p>
    <w:p w14:paraId="5DD55A55" w14:textId="77777777" w:rsidR="00F62CEC" w:rsidRDefault="002812FF">
      <w:pPr>
        <w:ind w:left="560" w:right="30"/>
        <w:jc w:val="both"/>
        <w:rPr>
          <w:rFonts w:ascii="GothamNarrow-Medium"/>
          <w:sz w:val="20"/>
        </w:rPr>
      </w:pPr>
      <w:r>
        <w:rPr>
          <w:rFonts w:ascii="GothamNarrow-Medium"/>
          <w:sz w:val="20"/>
        </w:rPr>
        <w:t>among</w:t>
      </w:r>
      <w:r>
        <w:rPr>
          <w:rFonts w:ascii="GothamNarrow-Medium"/>
          <w:spacing w:val="-8"/>
          <w:sz w:val="20"/>
        </w:rPr>
        <w:t xml:space="preserve"> </w:t>
      </w:r>
      <w:r>
        <w:rPr>
          <w:rFonts w:ascii="GothamNarrow-Medium"/>
          <w:sz w:val="20"/>
        </w:rPr>
        <w:t>academic</w:t>
      </w:r>
      <w:r>
        <w:rPr>
          <w:rFonts w:ascii="GothamNarrow-Medium"/>
          <w:spacing w:val="-7"/>
          <w:sz w:val="20"/>
        </w:rPr>
        <w:t xml:space="preserve"> </w:t>
      </w:r>
      <w:r>
        <w:rPr>
          <w:rFonts w:ascii="GothamNarrow-Medium"/>
          <w:sz w:val="20"/>
        </w:rPr>
        <w:t>and</w:t>
      </w:r>
      <w:r>
        <w:rPr>
          <w:rFonts w:ascii="GothamNarrow-Medium"/>
          <w:spacing w:val="-7"/>
          <w:sz w:val="20"/>
        </w:rPr>
        <w:t xml:space="preserve"> </w:t>
      </w:r>
      <w:r>
        <w:rPr>
          <w:rFonts w:ascii="GothamNarrow-Medium"/>
          <w:sz w:val="20"/>
        </w:rPr>
        <w:t>professional</w:t>
      </w:r>
      <w:r>
        <w:rPr>
          <w:rFonts w:ascii="GothamNarrow-Medium"/>
          <w:spacing w:val="-43"/>
          <w:sz w:val="20"/>
        </w:rPr>
        <w:t xml:space="preserve"> </w:t>
      </w:r>
      <w:r>
        <w:rPr>
          <w:rFonts w:ascii="GothamNarrow-Medium"/>
          <w:sz w:val="20"/>
        </w:rPr>
        <w:t>staff, with a focus on performance</w:t>
      </w:r>
      <w:r>
        <w:rPr>
          <w:rFonts w:ascii="GothamNarrow-Medium"/>
          <w:spacing w:val="-43"/>
          <w:sz w:val="20"/>
        </w:rPr>
        <w:t xml:space="preserve"> </w:t>
      </w:r>
      <w:r>
        <w:rPr>
          <w:rFonts w:ascii="GothamNarrow-Medium"/>
          <w:sz w:val="20"/>
        </w:rPr>
        <w:t>in</w:t>
      </w:r>
      <w:r>
        <w:rPr>
          <w:rFonts w:ascii="GothamNarrow-Medium"/>
          <w:spacing w:val="-3"/>
          <w:sz w:val="20"/>
        </w:rPr>
        <w:t xml:space="preserve"> </w:t>
      </w:r>
      <w:r>
        <w:rPr>
          <w:rFonts w:ascii="GothamNarrow-Medium"/>
          <w:sz w:val="20"/>
        </w:rPr>
        <w:t>areas</w:t>
      </w:r>
      <w:r>
        <w:rPr>
          <w:rFonts w:ascii="GothamNarrow-Medium"/>
          <w:spacing w:val="-3"/>
          <w:sz w:val="20"/>
        </w:rPr>
        <w:t xml:space="preserve"> </w:t>
      </w:r>
      <w:r>
        <w:rPr>
          <w:rFonts w:ascii="GothamNarrow-Medium"/>
          <w:sz w:val="20"/>
        </w:rPr>
        <w:t>of</w:t>
      </w:r>
      <w:r>
        <w:rPr>
          <w:rFonts w:ascii="GothamNarrow-Medium"/>
          <w:spacing w:val="-2"/>
          <w:sz w:val="20"/>
        </w:rPr>
        <w:t xml:space="preserve"> </w:t>
      </w:r>
      <w:r>
        <w:rPr>
          <w:rFonts w:ascii="GothamNarrow-Medium"/>
          <w:sz w:val="20"/>
        </w:rPr>
        <w:t>strategic</w:t>
      </w:r>
      <w:r>
        <w:rPr>
          <w:rFonts w:ascii="GothamNarrow-Medium"/>
          <w:spacing w:val="-3"/>
          <w:sz w:val="20"/>
        </w:rPr>
        <w:t xml:space="preserve"> </w:t>
      </w:r>
      <w:r>
        <w:rPr>
          <w:rFonts w:ascii="GothamNarrow-Medium"/>
          <w:sz w:val="20"/>
        </w:rPr>
        <w:t>importance.</w:t>
      </w:r>
    </w:p>
    <w:p w14:paraId="5CF752FB" w14:textId="77777777" w:rsidR="00F62CEC" w:rsidRDefault="002812FF">
      <w:pPr>
        <w:pStyle w:val="BodyText"/>
        <w:spacing w:before="137" w:line="254" w:lineRule="auto"/>
        <w:ind w:left="560" w:right="301"/>
      </w:pPr>
      <w:r>
        <w:rPr>
          <w:rFonts w:ascii="GothamNarrow-Medium" w:hAnsi="GothamNarrow-Medium"/>
        </w:rPr>
        <w:t>People, Planning, Performance (P3)</w:t>
      </w:r>
      <w:r>
        <w:rPr>
          <w:rFonts w:ascii="GothamNarrow-Medium" w:hAnsi="GothamNarrow-Medium"/>
          <w:spacing w:val="1"/>
        </w:rPr>
        <w:t xml:space="preserve"> </w:t>
      </w:r>
      <w:r>
        <w:t>UQ’s</w:t>
      </w:r>
      <w:r>
        <w:rPr>
          <w:spacing w:val="-7"/>
        </w:rPr>
        <w:t xml:space="preserve"> </w:t>
      </w:r>
      <w:r>
        <w:t>current</w:t>
      </w:r>
      <w:r>
        <w:rPr>
          <w:spacing w:val="-6"/>
        </w:rPr>
        <w:t xml:space="preserve"> </w:t>
      </w:r>
      <w:r>
        <w:t>Strategic</w:t>
      </w:r>
      <w:r>
        <w:rPr>
          <w:spacing w:val="-7"/>
        </w:rPr>
        <w:t xml:space="preserve"> </w:t>
      </w:r>
      <w:r>
        <w:t>Plan</w:t>
      </w:r>
      <w:r>
        <w:rPr>
          <w:spacing w:val="-6"/>
        </w:rPr>
        <w:t xml:space="preserve"> </w:t>
      </w:r>
      <w:r>
        <w:t>commits</w:t>
      </w:r>
      <w:r>
        <w:rPr>
          <w:spacing w:val="-6"/>
        </w:rPr>
        <w:t xml:space="preserve"> </w:t>
      </w:r>
      <w:r>
        <w:t>the</w:t>
      </w:r>
      <w:r>
        <w:rPr>
          <w:spacing w:val="-35"/>
        </w:rPr>
        <w:t xml:space="preserve"> </w:t>
      </w:r>
      <w:r>
        <w:t>University to developing and improving</w:t>
      </w:r>
      <w:r>
        <w:rPr>
          <w:spacing w:val="-36"/>
        </w:rPr>
        <w:t xml:space="preserve"> </w:t>
      </w:r>
      <w:r>
        <w:t>academic</w:t>
      </w:r>
      <w:r>
        <w:rPr>
          <w:spacing w:val="-8"/>
        </w:rPr>
        <w:t xml:space="preserve"> </w:t>
      </w:r>
      <w:r>
        <w:t>staff</w:t>
      </w:r>
      <w:r>
        <w:rPr>
          <w:spacing w:val="-7"/>
        </w:rPr>
        <w:t xml:space="preserve"> </w:t>
      </w:r>
      <w:r>
        <w:t>performance.</w:t>
      </w:r>
      <w:r>
        <w:rPr>
          <w:spacing w:val="-7"/>
        </w:rPr>
        <w:t xml:space="preserve"> </w:t>
      </w:r>
      <w:r>
        <w:t>To</w:t>
      </w:r>
      <w:r>
        <w:rPr>
          <w:spacing w:val="-7"/>
        </w:rPr>
        <w:t xml:space="preserve"> </w:t>
      </w:r>
      <w:r>
        <w:t>achieve</w:t>
      </w:r>
      <w:r>
        <w:rPr>
          <w:spacing w:val="-35"/>
        </w:rPr>
        <w:t xml:space="preserve"> </w:t>
      </w:r>
      <w:r>
        <w:t>this</w:t>
      </w:r>
      <w:r>
        <w:rPr>
          <w:spacing w:val="-4"/>
        </w:rPr>
        <w:t xml:space="preserve"> </w:t>
      </w:r>
      <w:r>
        <w:t>objective,</w:t>
      </w:r>
      <w:r>
        <w:rPr>
          <w:spacing w:val="-4"/>
        </w:rPr>
        <w:t xml:space="preserve"> </w:t>
      </w:r>
      <w:r>
        <w:t>the</w:t>
      </w:r>
      <w:r>
        <w:rPr>
          <w:spacing w:val="-3"/>
        </w:rPr>
        <w:t xml:space="preserve"> </w:t>
      </w:r>
      <w:r>
        <w:t>P3</w:t>
      </w:r>
      <w:r>
        <w:rPr>
          <w:spacing w:val="-4"/>
        </w:rPr>
        <w:t xml:space="preserve"> </w:t>
      </w:r>
      <w:r>
        <w:t>project</w:t>
      </w:r>
      <w:r>
        <w:rPr>
          <w:spacing w:val="-3"/>
        </w:rPr>
        <w:t xml:space="preserve"> </w:t>
      </w:r>
      <w:r>
        <w:t>developed</w:t>
      </w:r>
    </w:p>
    <w:p w14:paraId="17375ACD" w14:textId="77777777" w:rsidR="00F62CEC" w:rsidRDefault="002812FF">
      <w:pPr>
        <w:pStyle w:val="BodyText"/>
        <w:spacing w:line="249" w:lineRule="auto"/>
        <w:ind w:left="560" w:right="56"/>
      </w:pPr>
      <w:r>
        <w:t>Individual</w:t>
      </w:r>
      <w:r>
        <w:rPr>
          <w:spacing w:val="-7"/>
        </w:rPr>
        <w:t xml:space="preserve"> </w:t>
      </w:r>
      <w:r>
        <w:t>Activity</w:t>
      </w:r>
      <w:r>
        <w:rPr>
          <w:spacing w:val="-7"/>
        </w:rPr>
        <w:t xml:space="preserve"> </w:t>
      </w:r>
      <w:r>
        <w:t>Profiles</w:t>
      </w:r>
      <w:r>
        <w:rPr>
          <w:spacing w:val="-7"/>
        </w:rPr>
        <w:t xml:space="preserve"> </w:t>
      </w:r>
      <w:r>
        <w:t>(IAPs)</w:t>
      </w:r>
      <w:r>
        <w:rPr>
          <w:spacing w:val="-7"/>
        </w:rPr>
        <w:t xml:space="preserve"> </w:t>
      </w:r>
      <w:r>
        <w:t>to</w:t>
      </w:r>
      <w:r>
        <w:rPr>
          <w:spacing w:val="-6"/>
        </w:rPr>
        <w:t xml:space="preserve"> </w:t>
      </w:r>
      <w:r>
        <w:t>provide</w:t>
      </w:r>
      <w:r>
        <w:rPr>
          <w:spacing w:val="-35"/>
        </w:rPr>
        <w:t xml:space="preserve"> </w:t>
      </w:r>
      <w:r>
        <w:t>academic staff with data about their</w:t>
      </w:r>
      <w:r>
        <w:rPr>
          <w:spacing w:val="1"/>
        </w:rPr>
        <w:t xml:space="preserve"> </w:t>
      </w:r>
      <w:r>
        <w:t>performance</w:t>
      </w:r>
      <w:r>
        <w:rPr>
          <w:spacing w:val="-3"/>
        </w:rPr>
        <w:t xml:space="preserve"> </w:t>
      </w:r>
      <w:r>
        <w:t>across</w:t>
      </w:r>
      <w:r>
        <w:rPr>
          <w:spacing w:val="-2"/>
        </w:rPr>
        <w:t xml:space="preserve"> </w:t>
      </w:r>
      <w:r>
        <w:t>a</w:t>
      </w:r>
      <w:r>
        <w:rPr>
          <w:spacing w:val="-2"/>
        </w:rPr>
        <w:t xml:space="preserve"> </w:t>
      </w:r>
      <w:r>
        <w:t>range</w:t>
      </w:r>
      <w:r>
        <w:rPr>
          <w:spacing w:val="-2"/>
        </w:rPr>
        <w:t xml:space="preserve"> </w:t>
      </w:r>
      <w:r>
        <w:t>of</w:t>
      </w:r>
      <w:r>
        <w:rPr>
          <w:spacing w:val="-2"/>
        </w:rPr>
        <w:t xml:space="preserve"> </w:t>
      </w:r>
      <w:r>
        <w:t>indicators.</w:t>
      </w:r>
    </w:p>
    <w:p w14:paraId="41A3285D" w14:textId="77777777" w:rsidR="00F62CEC" w:rsidRDefault="002812FF">
      <w:pPr>
        <w:pStyle w:val="BodyText"/>
        <w:spacing w:line="249" w:lineRule="auto"/>
        <w:ind w:left="560" w:right="278"/>
      </w:pPr>
      <w:r>
        <w:t>In 2020, IAPs became available for use</w:t>
      </w:r>
      <w:r>
        <w:rPr>
          <w:spacing w:val="1"/>
        </w:rPr>
        <w:t xml:space="preserve"> </w:t>
      </w:r>
      <w:r>
        <w:t>in appraisals and other performance</w:t>
      </w:r>
      <w:r>
        <w:rPr>
          <w:spacing w:val="1"/>
        </w:rPr>
        <w:t xml:space="preserve"> </w:t>
      </w:r>
      <w:r>
        <w:rPr>
          <w:spacing w:val="-1"/>
        </w:rPr>
        <w:t>conversations.</w:t>
      </w:r>
      <w:r>
        <w:rPr>
          <w:spacing w:val="-8"/>
        </w:rPr>
        <w:t xml:space="preserve"> </w:t>
      </w:r>
      <w:r>
        <w:t>Towards</w:t>
      </w:r>
      <w:r>
        <w:rPr>
          <w:spacing w:val="-8"/>
        </w:rPr>
        <w:t xml:space="preserve"> </w:t>
      </w:r>
      <w:r>
        <w:t>the</w:t>
      </w:r>
      <w:r>
        <w:rPr>
          <w:spacing w:val="-8"/>
        </w:rPr>
        <w:t xml:space="preserve"> </w:t>
      </w:r>
      <w:r>
        <w:t>end</w:t>
      </w:r>
      <w:r>
        <w:rPr>
          <w:spacing w:val="-8"/>
        </w:rPr>
        <w:t xml:space="preserve"> </w:t>
      </w:r>
      <w:r>
        <w:t>of</w:t>
      </w:r>
      <w:r>
        <w:rPr>
          <w:spacing w:val="-8"/>
        </w:rPr>
        <w:t xml:space="preserve"> </w:t>
      </w:r>
      <w:r>
        <w:t>2020,</w:t>
      </w:r>
      <w:r>
        <w:rPr>
          <w:spacing w:val="-36"/>
        </w:rPr>
        <w:t xml:space="preserve"> </w:t>
      </w:r>
      <w:r>
        <w:t>there</w:t>
      </w:r>
      <w:r>
        <w:rPr>
          <w:spacing w:val="-2"/>
        </w:rPr>
        <w:t xml:space="preserve"> </w:t>
      </w:r>
      <w:r>
        <w:t>was</w:t>
      </w:r>
      <w:r>
        <w:rPr>
          <w:spacing w:val="-2"/>
        </w:rPr>
        <w:t xml:space="preserve"> </w:t>
      </w:r>
      <w:r>
        <w:t>a</w:t>
      </w:r>
      <w:r>
        <w:rPr>
          <w:spacing w:val="-2"/>
        </w:rPr>
        <w:t xml:space="preserve"> </w:t>
      </w:r>
      <w:r>
        <w:t>first</w:t>
      </w:r>
      <w:r>
        <w:rPr>
          <w:spacing w:val="-2"/>
        </w:rPr>
        <w:t xml:space="preserve"> </w:t>
      </w:r>
      <w:r>
        <w:t>release</w:t>
      </w:r>
      <w:r>
        <w:rPr>
          <w:spacing w:val="-2"/>
        </w:rPr>
        <w:t xml:space="preserve"> </w:t>
      </w:r>
      <w:r>
        <w:t>of</w:t>
      </w:r>
      <w:r>
        <w:rPr>
          <w:spacing w:val="-2"/>
        </w:rPr>
        <w:t xml:space="preserve"> </w:t>
      </w:r>
      <w:r>
        <w:t>dashboards</w:t>
      </w:r>
    </w:p>
    <w:p w14:paraId="2B5052F9" w14:textId="77777777" w:rsidR="00F62CEC" w:rsidRDefault="002812FF">
      <w:pPr>
        <w:pStyle w:val="BodyText"/>
        <w:spacing w:before="1" w:line="249" w:lineRule="auto"/>
        <w:ind w:left="560" w:right="10"/>
      </w:pPr>
      <w:r>
        <w:t>designed for organisational areas to assist</w:t>
      </w:r>
      <w:r>
        <w:rPr>
          <w:spacing w:val="1"/>
        </w:rPr>
        <w:t xml:space="preserve"> </w:t>
      </w:r>
      <w:r>
        <w:t>the decision-making of Heads of School,</w:t>
      </w:r>
      <w:r>
        <w:rPr>
          <w:spacing w:val="1"/>
        </w:rPr>
        <w:t xml:space="preserve"> </w:t>
      </w:r>
      <w:r>
        <w:t>Executive Deans and Institute Directors.</w:t>
      </w:r>
      <w:r>
        <w:rPr>
          <w:spacing w:val="1"/>
        </w:rPr>
        <w:t xml:space="preserve"> </w:t>
      </w:r>
      <w:r>
        <w:t>Throughout 2020, the P3 project team was</w:t>
      </w:r>
      <w:r>
        <w:rPr>
          <w:spacing w:val="1"/>
        </w:rPr>
        <w:t xml:space="preserve"> </w:t>
      </w:r>
      <w:r>
        <w:t>engaged in a re-design of the academic</w:t>
      </w:r>
      <w:r>
        <w:rPr>
          <w:spacing w:val="1"/>
        </w:rPr>
        <w:t xml:space="preserve"> </w:t>
      </w:r>
      <w:r>
        <w:t>performance</w:t>
      </w:r>
      <w:r>
        <w:rPr>
          <w:spacing w:val="-5"/>
        </w:rPr>
        <w:t xml:space="preserve"> </w:t>
      </w:r>
      <w:r>
        <w:t>appraisal</w:t>
      </w:r>
      <w:r>
        <w:rPr>
          <w:spacing w:val="-4"/>
        </w:rPr>
        <w:t xml:space="preserve"> </w:t>
      </w:r>
      <w:r>
        <w:t>process</w:t>
      </w:r>
      <w:r>
        <w:rPr>
          <w:spacing w:val="-4"/>
        </w:rPr>
        <w:t xml:space="preserve"> </w:t>
      </w:r>
      <w:r>
        <w:t>for</w:t>
      </w:r>
      <w:r>
        <w:rPr>
          <w:spacing w:val="-5"/>
        </w:rPr>
        <w:t xml:space="preserve"> </w:t>
      </w:r>
      <w:r>
        <w:t>release</w:t>
      </w:r>
      <w:r>
        <w:rPr>
          <w:spacing w:val="-4"/>
        </w:rPr>
        <w:t xml:space="preserve"> </w:t>
      </w:r>
      <w:r>
        <w:t>in</w:t>
      </w:r>
      <w:r>
        <w:rPr>
          <w:spacing w:val="-35"/>
        </w:rPr>
        <w:t xml:space="preserve"> </w:t>
      </w:r>
      <w:r>
        <w:t>the</w:t>
      </w:r>
      <w:r>
        <w:rPr>
          <w:spacing w:val="-6"/>
        </w:rPr>
        <w:t xml:space="preserve"> </w:t>
      </w:r>
      <w:r>
        <w:t>new</w:t>
      </w:r>
      <w:r>
        <w:rPr>
          <w:spacing w:val="-5"/>
        </w:rPr>
        <w:t xml:space="preserve"> </w:t>
      </w:r>
      <w:r>
        <w:t>human</w:t>
      </w:r>
      <w:r>
        <w:rPr>
          <w:spacing w:val="-5"/>
        </w:rPr>
        <w:t xml:space="preserve"> </w:t>
      </w:r>
      <w:r>
        <w:t>capital</w:t>
      </w:r>
      <w:r>
        <w:rPr>
          <w:spacing w:val="-5"/>
        </w:rPr>
        <w:t xml:space="preserve"> </w:t>
      </w:r>
      <w:r>
        <w:t>management</w:t>
      </w:r>
      <w:r>
        <w:rPr>
          <w:spacing w:val="-6"/>
        </w:rPr>
        <w:t xml:space="preserve"> </w:t>
      </w:r>
      <w:r>
        <w:t>system</w:t>
      </w:r>
      <w:r>
        <w:rPr>
          <w:spacing w:val="-35"/>
        </w:rPr>
        <w:t xml:space="preserve"> </w:t>
      </w:r>
      <w:r>
        <w:t>in mid-2021. Its aim is to support better and</w:t>
      </w:r>
      <w:r>
        <w:rPr>
          <w:spacing w:val="1"/>
        </w:rPr>
        <w:t xml:space="preserve"> </w:t>
      </w:r>
      <w:r>
        <w:t>more effective performance conversations</w:t>
      </w:r>
      <w:r>
        <w:rPr>
          <w:spacing w:val="1"/>
        </w:rPr>
        <w:t xml:space="preserve"> </w:t>
      </w:r>
      <w:r>
        <w:t>across</w:t>
      </w:r>
      <w:r>
        <w:rPr>
          <w:spacing w:val="-1"/>
        </w:rPr>
        <w:t xml:space="preserve"> </w:t>
      </w:r>
      <w:r>
        <w:t>the</w:t>
      </w:r>
      <w:r>
        <w:rPr>
          <w:spacing w:val="-1"/>
        </w:rPr>
        <w:t xml:space="preserve"> </w:t>
      </w:r>
      <w:r>
        <w:t>University.</w:t>
      </w:r>
    </w:p>
    <w:p w14:paraId="438BF678" w14:textId="77777777" w:rsidR="00F62CEC" w:rsidRDefault="00F62CEC">
      <w:pPr>
        <w:pStyle w:val="BodyText"/>
        <w:spacing w:before="2"/>
        <w:rPr>
          <w:sz w:val="14"/>
        </w:rPr>
      </w:pPr>
    </w:p>
    <w:p w14:paraId="6B7B3587" w14:textId="77777777" w:rsidR="00F62CEC" w:rsidRDefault="002812FF">
      <w:pPr>
        <w:pStyle w:val="BodyText"/>
        <w:spacing w:before="1"/>
        <w:ind w:left="560"/>
        <w:rPr>
          <w:rFonts w:ascii="GothamNarrow-Medium"/>
        </w:rPr>
      </w:pPr>
      <w:r>
        <w:rPr>
          <w:rFonts w:ascii="GothamNarrow-Medium"/>
        </w:rPr>
        <w:t>HEA</w:t>
      </w:r>
      <w:r>
        <w:rPr>
          <w:rFonts w:ascii="GothamNarrow-Medium"/>
          <w:spacing w:val="-2"/>
        </w:rPr>
        <w:t xml:space="preserve"> </w:t>
      </w:r>
      <w:r>
        <w:rPr>
          <w:rFonts w:ascii="GothamNarrow-Medium"/>
        </w:rPr>
        <w:t>Fellowships</w:t>
      </w:r>
    </w:p>
    <w:p w14:paraId="70C1775F" w14:textId="77777777" w:rsidR="00F62CEC" w:rsidRDefault="002812FF">
      <w:pPr>
        <w:pStyle w:val="BodyText"/>
        <w:spacing w:before="25" w:line="249" w:lineRule="auto"/>
        <w:ind w:left="560" w:right="29"/>
      </w:pPr>
      <w:r>
        <w:t>HEA Fellowship provides a measure of</w:t>
      </w:r>
      <w:r>
        <w:rPr>
          <w:spacing w:val="1"/>
        </w:rPr>
        <w:t xml:space="preserve"> </w:t>
      </w:r>
      <w:r>
        <w:t>success in teaching that is recognised</w:t>
      </w:r>
      <w:r>
        <w:rPr>
          <w:spacing w:val="1"/>
        </w:rPr>
        <w:t xml:space="preserve"> </w:t>
      </w:r>
      <w:r>
        <w:t>internationally. Since joining the HEA</w:t>
      </w:r>
      <w:r>
        <w:rPr>
          <w:spacing w:val="1"/>
        </w:rPr>
        <w:t xml:space="preserve"> </w:t>
      </w:r>
      <w:r>
        <w:t>Fellowship program in 2017, UQ has now</w:t>
      </w:r>
      <w:r>
        <w:rPr>
          <w:spacing w:val="1"/>
        </w:rPr>
        <w:t xml:space="preserve"> </w:t>
      </w:r>
      <w:r>
        <w:t>accredited more than 325 HEA Fellows.</w:t>
      </w:r>
      <w:r>
        <w:rPr>
          <w:spacing w:val="1"/>
        </w:rPr>
        <w:t xml:space="preserve"> </w:t>
      </w:r>
      <w:r>
        <w:t>During the second half of 2020, new</w:t>
      </w:r>
      <w:r>
        <w:rPr>
          <w:spacing w:val="1"/>
        </w:rPr>
        <w:t xml:space="preserve"> </w:t>
      </w:r>
      <w:r>
        <w:t>pathways to professional learning were</w:t>
      </w:r>
      <w:r>
        <w:rPr>
          <w:spacing w:val="1"/>
        </w:rPr>
        <w:t xml:space="preserve"> </w:t>
      </w:r>
      <w:r>
        <w:t>designed to help teaching staff navigate</w:t>
      </w:r>
      <w:r>
        <w:rPr>
          <w:spacing w:val="1"/>
        </w:rPr>
        <w:t xml:space="preserve"> </w:t>
      </w:r>
      <w:r>
        <w:t>professional learning opportunities</w:t>
      </w:r>
      <w:r>
        <w:rPr>
          <w:spacing w:val="1"/>
        </w:rPr>
        <w:t xml:space="preserve"> </w:t>
      </w:r>
      <w:r>
        <w:t>available. Recognition of teaching expertise</w:t>
      </w:r>
      <w:r>
        <w:rPr>
          <w:spacing w:val="-36"/>
        </w:rPr>
        <w:t xml:space="preserve"> </w:t>
      </w:r>
      <w:r>
        <w:t>through the HEA Fellowship will be further</w:t>
      </w:r>
      <w:r>
        <w:rPr>
          <w:spacing w:val="1"/>
        </w:rPr>
        <w:t xml:space="preserve"> </w:t>
      </w:r>
      <w:r>
        <w:t>consolidated</w:t>
      </w:r>
      <w:r>
        <w:rPr>
          <w:spacing w:val="4"/>
        </w:rPr>
        <w:t xml:space="preserve"> </w:t>
      </w:r>
      <w:r>
        <w:t>through</w:t>
      </w:r>
      <w:r>
        <w:rPr>
          <w:spacing w:val="4"/>
        </w:rPr>
        <w:t xml:space="preserve"> </w:t>
      </w:r>
      <w:r>
        <w:t>the</w:t>
      </w:r>
      <w:r>
        <w:rPr>
          <w:spacing w:val="4"/>
        </w:rPr>
        <w:t xml:space="preserve"> </w:t>
      </w:r>
      <w:r>
        <w:t>provision</w:t>
      </w:r>
      <w:r>
        <w:rPr>
          <w:spacing w:val="5"/>
        </w:rPr>
        <w:t xml:space="preserve"> </w:t>
      </w:r>
      <w:r>
        <w:t>of</w:t>
      </w:r>
      <w:r>
        <w:rPr>
          <w:spacing w:val="1"/>
        </w:rPr>
        <w:t xml:space="preserve"> </w:t>
      </w:r>
      <w:r>
        <w:t>online resources such as the HEA@UQ</w:t>
      </w:r>
      <w:r>
        <w:rPr>
          <w:spacing w:val="1"/>
        </w:rPr>
        <w:t xml:space="preserve"> </w:t>
      </w:r>
      <w:r>
        <w:t>Commons. UQ’s accredited HEA Fellowship</w:t>
      </w:r>
      <w:r>
        <w:rPr>
          <w:spacing w:val="-36"/>
        </w:rPr>
        <w:t xml:space="preserve"> </w:t>
      </w:r>
      <w:r>
        <w:t>program</w:t>
      </w:r>
      <w:r>
        <w:rPr>
          <w:spacing w:val="-7"/>
        </w:rPr>
        <w:t xml:space="preserve"> </w:t>
      </w:r>
      <w:r>
        <w:t>awarded</w:t>
      </w:r>
      <w:r>
        <w:rPr>
          <w:spacing w:val="-7"/>
        </w:rPr>
        <w:t xml:space="preserve"> </w:t>
      </w:r>
      <w:r>
        <w:t>65</w:t>
      </w:r>
      <w:r>
        <w:rPr>
          <w:spacing w:val="-7"/>
        </w:rPr>
        <w:t xml:space="preserve"> </w:t>
      </w:r>
      <w:r>
        <w:t>Fellowships</w:t>
      </w:r>
      <w:r>
        <w:rPr>
          <w:spacing w:val="-7"/>
        </w:rPr>
        <w:t xml:space="preserve"> </w:t>
      </w:r>
      <w:r>
        <w:t>in</w:t>
      </w:r>
      <w:r>
        <w:rPr>
          <w:spacing w:val="-7"/>
        </w:rPr>
        <w:t xml:space="preserve"> </w:t>
      </w:r>
      <w:r>
        <w:t>2020</w:t>
      </w:r>
      <w:r>
        <w:rPr>
          <w:spacing w:val="-7"/>
        </w:rPr>
        <w:t xml:space="preserve"> </w:t>
      </w:r>
      <w:r>
        <w:t>to</w:t>
      </w:r>
      <w:r>
        <w:rPr>
          <w:spacing w:val="-35"/>
        </w:rPr>
        <w:t xml:space="preserve"> </w:t>
      </w:r>
      <w:r>
        <w:t>professional</w:t>
      </w:r>
      <w:r>
        <w:rPr>
          <w:spacing w:val="-1"/>
        </w:rPr>
        <w:t xml:space="preserve"> </w:t>
      </w:r>
      <w:r>
        <w:t>and</w:t>
      </w:r>
      <w:r>
        <w:rPr>
          <w:spacing w:val="-1"/>
        </w:rPr>
        <w:t xml:space="preserve"> </w:t>
      </w:r>
      <w:r>
        <w:t>academic</w:t>
      </w:r>
      <w:r>
        <w:rPr>
          <w:spacing w:val="-1"/>
        </w:rPr>
        <w:t xml:space="preserve"> </w:t>
      </w:r>
      <w:r>
        <w:t>staff.</w:t>
      </w:r>
    </w:p>
    <w:p w14:paraId="490D771D" w14:textId="77777777" w:rsidR="00F62CEC" w:rsidRDefault="00F62CEC">
      <w:pPr>
        <w:pStyle w:val="BodyText"/>
        <w:spacing w:before="1"/>
        <w:rPr>
          <w:sz w:val="15"/>
        </w:rPr>
      </w:pPr>
    </w:p>
    <w:p w14:paraId="249F7A44" w14:textId="77777777" w:rsidR="00F62CEC" w:rsidRDefault="002812FF">
      <w:pPr>
        <w:pStyle w:val="BodyText"/>
        <w:spacing w:line="225" w:lineRule="auto"/>
        <w:ind w:left="560" w:right="103"/>
        <w:rPr>
          <w:rFonts w:ascii="GothamNarrow-Medium"/>
        </w:rPr>
      </w:pPr>
      <w:r>
        <w:rPr>
          <w:rFonts w:ascii="GothamNarrow-Medium"/>
          <w:spacing w:val="-1"/>
        </w:rPr>
        <w:t>Teaching</w:t>
      </w:r>
      <w:r>
        <w:rPr>
          <w:rFonts w:ascii="GothamNarrow-Medium"/>
          <w:spacing w:val="-9"/>
        </w:rPr>
        <w:t xml:space="preserve"> </w:t>
      </w:r>
      <w:r>
        <w:rPr>
          <w:rFonts w:ascii="GothamNarrow-Medium"/>
          <w:spacing w:val="-1"/>
        </w:rPr>
        <w:t>awards</w:t>
      </w:r>
      <w:r>
        <w:rPr>
          <w:rFonts w:ascii="GothamNarrow-Medium"/>
          <w:spacing w:val="-8"/>
        </w:rPr>
        <w:t xml:space="preserve"> </w:t>
      </w:r>
      <w:r>
        <w:rPr>
          <w:rFonts w:ascii="GothamNarrow-Medium"/>
          <w:spacing w:val="-1"/>
        </w:rPr>
        <w:t>and</w:t>
      </w:r>
      <w:r>
        <w:rPr>
          <w:rFonts w:ascii="GothamNarrow-Medium"/>
          <w:spacing w:val="-8"/>
        </w:rPr>
        <w:t xml:space="preserve"> </w:t>
      </w:r>
      <w:r>
        <w:rPr>
          <w:rFonts w:ascii="GothamNarrow-Medium"/>
          <w:spacing w:val="-1"/>
        </w:rPr>
        <w:t>Teaching</w:t>
      </w:r>
      <w:r>
        <w:rPr>
          <w:rFonts w:ascii="GothamNarrow-Medium"/>
          <w:spacing w:val="-8"/>
        </w:rPr>
        <w:t xml:space="preserve"> </w:t>
      </w:r>
      <w:r>
        <w:rPr>
          <w:rFonts w:ascii="GothamNarrow-Medium"/>
        </w:rPr>
        <w:t>Innovation</w:t>
      </w:r>
      <w:r>
        <w:rPr>
          <w:rFonts w:ascii="GothamNarrow-Medium"/>
          <w:spacing w:val="-33"/>
        </w:rPr>
        <w:t xml:space="preserve"> </w:t>
      </w:r>
      <w:r>
        <w:rPr>
          <w:rFonts w:ascii="GothamNarrow-Medium"/>
        </w:rPr>
        <w:t>Grants</w:t>
      </w:r>
    </w:p>
    <w:p w14:paraId="1522374E" w14:textId="77777777" w:rsidR="00F62CEC" w:rsidRDefault="002812FF">
      <w:pPr>
        <w:pStyle w:val="BodyText"/>
        <w:spacing w:before="27" w:line="249" w:lineRule="auto"/>
        <w:ind w:left="560" w:right="120"/>
      </w:pPr>
      <w:r>
        <w:rPr>
          <w:spacing w:val="-3"/>
        </w:rPr>
        <w:t xml:space="preserve">UQ’s Awards for Excellence </w:t>
      </w:r>
      <w:r>
        <w:rPr>
          <w:spacing w:val="-2"/>
        </w:rPr>
        <w:t>in Teaching and</w:t>
      </w:r>
      <w:r>
        <w:rPr>
          <w:spacing w:val="-37"/>
        </w:rPr>
        <w:t xml:space="preserve"> </w:t>
      </w:r>
      <w:r>
        <w:t>Learning</w:t>
      </w:r>
      <w:r>
        <w:rPr>
          <w:spacing w:val="-10"/>
        </w:rPr>
        <w:t xml:space="preserve"> </w:t>
      </w:r>
      <w:r>
        <w:t>were</w:t>
      </w:r>
      <w:r>
        <w:rPr>
          <w:spacing w:val="-10"/>
        </w:rPr>
        <w:t xml:space="preserve"> </w:t>
      </w:r>
      <w:r>
        <w:t>postponed</w:t>
      </w:r>
      <w:r>
        <w:rPr>
          <w:spacing w:val="-9"/>
        </w:rPr>
        <w:t xml:space="preserve"> </w:t>
      </w:r>
      <w:r>
        <w:t>in</w:t>
      </w:r>
      <w:r>
        <w:rPr>
          <w:spacing w:val="-10"/>
        </w:rPr>
        <w:t xml:space="preserve"> </w:t>
      </w:r>
      <w:r>
        <w:t>early</w:t>
      </w:r>
      <w:r>
        <w:rPr>
          <w:spacing w:val="-9"/>
        </w:rPr>
        <w:t xml:space="preserve"> </w:t>
      </w:r>
      <w:r>
        <w:t>2020.</w:t>
      </w:r>
    </w:p>
    <w:p w14:paraId="5CB07271" w14:textId="77777777" w:rsidR="00F62CEC" w:rsidRDefault="002812FF">
      <w:pPr>
        <w:pStyle w:val="BodyText"/>
        <w:spacing w:line="249" w:lineRule="auto"/>
        <w:ind w:left="560" w:right="-3"/>
      </w:pPr>
      <w:r>
        <w:rPr>
          <w:spacing w:val="-3"/>
        </w:rPr>
        <w:t xml:space="preserve">However, given </w:t>
      </w:r>
      <w:r>
        <w:rPr>
          <w:spacing w:val="-2"/>
        </w:rPr>
        <w:t>the importance of continuing</w:t>
      </w:r>
      <w:r>
        <w:rPr>
          <w:spacing w:val="-1"/>
        </w:rPr>
        <w:t xml:space="preserve"> </w:t>
      </w:r>
      <w:r>
        <w:t>to recognise the University’s excellent</w:t>
      </w:r>
      <w:r>
        <w:rPr>
          <w:spacing w:val="1"/>
        </w:rPr>
        <w:t xml:space="preserve"> </w:t>
      </w:r>
      <w:r>
        <w:rPr>
          <w:spacing w:val="-2"/>
        </w:rPr>
        <w:t xml:space="preserve">teachers, expressions of interest </w:t>
      </w:r>
      <w:r>
        <w:rPr>
          <w:spacing w:val="-1"/>
        </w:rPr>
        <w:t>were called</w:t>
      </w:r>
      <w:r>
        <w:t xml:space="preserve"> </w:t>
      </w:r>
      <w:r>
        <w:rPr>
          <w:spacing w:val="-3"/>
        </w:rPr>
        <w:t>for</w:t>
      </w:r>
      <w:r>
        <w:rPr>
          <w:spacing w:val="-6"/>
        </w:rPr>
        <w:t xml:space="preserve"> </w:t>
      </w:r>
      <w:r>
        <w:rPr>
          <w:spacing w:val="-3"/>
        </w:rPr>
        <w:t>Teaching</w:t>
      </w:r>
      <w:r>
        <w:rPr>
          <w:spacing w:val="-6"/>
        </w:rPr>
        <w:t xml:space="preserve"> </w:t>
      </w:r>
      <w:r>
        <w:rPr>
          <w:spacing w:val="-3"/>
        </w:rPr>
        <w:t>Excellence,</w:t>
      </w:r>
      <w:r>
        <w:rPr>
          <w:spacing w:val="-6"/>
        </w:rPr>
        <w:t xml:space="preserve"> </w:t>
      </w:r>
      <w:r>
        <w:rPr>
          <w:spacing w:val="-3"/>
        </w:rPr>
        <w:t>Program</w:t>
      </w:r>
      <w:r>
        <w:rPr>
          <w:spacing w:val="-6"/>
        </w:rPr>
        <w:t xml:space="preserve"> </w:t>
      </w:r>
      <w:r>
        <w:rPr>
          <w:spacing w:val="-2"/>
        </w:rPr>
        <w:t>Awards</w:t>
      </w:r>
      <w:r>
        <w:rPr>
          <w:spacing w:val="-6"/>
        </w:rPr>
        <w:t xml:space="preserve"> </w:t>
      </w:r>
      <w:r>
        <w:rPr>
          <w:spacing w:val="-2"/>
        </w:rPr>
        <w:t>and</w:t>
      </w:r>
      <w:r>
        <w:rPr>
          <w:spacing w:val="-36"/>
        </w:rPr>
        <w:t xml:space="preserve"> </w:t>
      </w:r>
      <w:r>
        <w:rPr>
          <w:spacing w:val="-1"/>
        </w:rPr>
        <w:t>Citations mid year. Engagement remained</w:t>
      </w:r>
      <w:r>
        <w:t xml:space="preserve"> strong with a total of 40 expressions of</w:t>
      </w:r>
      <w:r>
        <w:rPr>
          <w:spacing w:val="1"/>
        </w:rPr>
        <w:t xml:space="preserve"> </w:t>
      </w:r>
      <w:r>
        <w:rPr>
          <w:spacing w:val="-2"/>
        </w:rPr>
        <w:t>interest</w:t>
      </w:r>
      <w:r>
        <w:rPr>
          <w:spacing w:val="-8"/>
        </w:rPr>
        <w:t xml:space="preserve"> </w:t>
      </w:r>
      <w:r>
        <w:rPr>
          <w:spacing w:val="-2"/>
        </w:rPr>
        <w:t>(compared</w:t>
      </w:r>
      <w:r>
        <w:rPr>
          <w:spacing w:val="-7"/>
        </w:rPr>
        <w:t xml:space="preserve"> </w:t>
      </w:r>
      <w:r>
        <w:rPr>
          <w:spacing w:val="-1"/>
        </w:rPr>
        <w:t>with</w:t>
      </w:r>
      <w:r>
        <w:rPr>
          <w:spacing w:val="-7"/>
        </w:rPr>
        <w:t xml:space="preserve"> </w:t>
      </w:r>
      <w:r>
        <w:rPr>
          <w:spacing w:val="-1"/>
        </w:rPr>
        <w:t>42</w:t>
      </w:r>
      <w:r>
        <w:rPr>
          <w:spacing w:val="-7"/>
        </w:rPr>
        <w:t xml:space="preserve"> </w:t>
      </w:r>
      <w:r>
        <w:rPr>
          <w:spacing w:val="-1"/>
        </w:rPr>
        <w:t>in</w:t>
      </w:r>
      <w:r>
        <w:rPr>
          <w:spacing w:val="-7"/>
        </w:rPr>
        <w:t xml:space="preserve"> </w:t>
      </w:r>
      <w:r>
        <w:rPr>
          <w:spacing w:val="-1"/>
        </w:rPr>
        <w:t>2019),</w:t>
      </w:r>
      <w:r>
        <w:rPr>
          <w:spacing w:val="-7"/>
        </w:rPr>
        <w:t xml:space="preserve"> </w:t>
      </w:r>
      <w:r>
        <w:rPr>
          <w:spacing w:val="-1"/>
        </w:rPr>
        <w:t>of</w:t>
      </w:r>
      <w:r>
        <w:rPr>
          <w:spacing w:val="-7"/>
        </w:rPr>
        <w:t xml:space="preserve"> </w:t>
      </w:r>
      <w:r>
        <w:rPr>
          <w:spacing w:val="-1"/>
        </w:rPr>
        <w:t>which</w:t>
      </w:r>
      <w:r>
        <w:t xml:space="preserve"> </w:t>
      </w:r>
      <w:r>
        <w:rPr>
          <w:spacing w:val="-2"/>
        </w:rPr>
        <w:t>17</w:t>
      </w:r>
      <w:r>
        <w:rPr>
          <w:spacing w:val="-8"/>
        </w:rPr>
        <w:t xml:space="preserve"> </w:t>
      </w:r>
      <w:r>
        <w:rPr>
          <w:spacing w:val="-2"/>
        </w:rPr>
        <w:t>were</w:t>
      </w:r>
      <w:r>
        <w:rPr>
          <w:spacing w:val="-7"/>
        </w:rPr>
        <w:t xml:space="preserve"> </w:t>
      </w:r>
      <w:r>
        <w:rPr>
          <w:spacing w:val="-2"/>
        </w:rPr>
        <w:t>invited</w:t>
      </w:r>
      <w:r>
        <w:rPr>
          <w:spacing w:val="-7"/>
        </w:rPr>
        <w:t xml:space="preserve"> </w:t>
      </w:r>
      <w:r>
        <w:rPr>
          <w:spacing w:val="-2"/>
        </w:rPr>
        <w:t>to</w:t>
      </w:r>
      <w:r>
        <w:rPr>
          <w:spacing w:val="-7"/>
        </w:rPr>
        <w:t xml:space="preserve"> </w:t>
      </w:r>
      <w:r>
        <w:rPr>
          <w:spacing w:val="-2"/>
        </w:rPr>
        <w:t>full</w:t>
      </w:r>
      <w:r>
        <w:rPr>
          <w:spacing w:val="-7"/>
        </w:rPr>
        <w:t xml:space="preserve"> </w:t>
      </w:r>
      <w:r>
        <w:rPr>
          <w:spacing w:val="-1"/>
        </w:rPr>
        <w:t>submission.</w:t>
      </w:r>
      <w:r>
        <w:rPr>
          <w:spacing w:val="-7"/>
        </w:rPr>
        <w:t xml:space="preserve"> </w:t>
      </w:r>
      <w:r>
        <w:rPr>
          <w:spacing w:val="-1"/>
        </w:rPr>
        <w:t>Selection</w:t>
      </w:r>
      <w:r>
        <w:rPr>
          <w:spacing w:val="-7"/>
        </w:rPr>
        <w:t xml:space="preserve"> </w:t>
      </w:r>
      <w:r>
        <w:rPr>
          <w:spacing w:val="-1"/>
        </w:rPr>
        <w:t>of</w:t>
      </w:r>
      <w:r>
        <w:rPr>
          <w:spacing w:val="-35"/>
        </w:rPr>
        <w:t xml:space="preserve"> </w:t>
      </w:r>
      <w:r>
        <w:rPr>
          <w:spacing w:val="-2"/>
        </w:rPr>
        <w:t xml:space="preserve">the awards is ongoing </w:t>
      </w:r>
      <w:r>
        <w:rPr>
          <w:spacing w:val="-1"/>
        </w:rPr>
        <w:t>and 2020’s recipients</w:t>
      </w:r>
      <w:r>
        <w:t xml:space="preserve"> </w:t>
      </w:r>
      <w:r>
        <w:rPr>
          <w:spacing w:val="-2"/>
        </w:rPr>
        <w:t xml:space="preserve">of UQ Awards for Excellence in Teaching </w:t>
      </w:r>
      <w:r>
        <w:rPr>
          <w:spacing w:val="-1"/>
        </w:rPr>
        <w:t>and</w:t>
      </w:r>
      <w:r>
        <w:t xml:space="preserve"> </w:t>
      </w:r>
      <w:r>
        <w:rPr>
          <w:spacing w:val="-1"/>
        </w:rPr>
        <w:t>Learning</w:t>
      </w:r>
      <w:r>
        <w:rPr>
          <w:spacing w:val="-9"/>
        </w:rPr>
        <w:t xml:space="preserve"> </w:t>
      </w:r>
      <w:r>
        <w:rPr>
          <w:spacing w:val="-1"/>
        </w:rPr>
        <w:t>will</w:t>
      </w:r>
      <w:r>
        <w:rPr>
          <w:spacing w:val="-8"/>
        </w:rPr>
        <w:t xml:space="preserve"> </w:t>
      </w:r>
      <w:r>
        <w:rPr>
          <w:spacing w:val="-1"/>
        </w:rPr>
        <w:t>be</w:t>
      </w:r>
      <w:r>
        <w:rPr>
          <w:spacing w:val="-8"/>
        </w:rPr>
        <w:t xml:space="preserve"> </w:t>
      </w:r>
      <w:r>
        <w:rPr>
          <w:spacing w:val="-1"/>
        </w:rPr>
        <w:t>announced</w:t>
      </w:r>
      <w:r>
        <w:rPr>
          <w:spacing w:val="-8"/>
        </w:rPr>
        <w:t xml:space="preserve"> </w:t>
      </w:r>
      <w:r>
        <w:rPr>
          <w:spacing w:val="-1"/>
        </w:rPr>
        <w:t>on</w:t>
      </w:r>
      <w:r>
        <w:rPr>
          <w:spacing w:val="-8"/>
        </w:rPr>
        <w:t xml:space="preserve"> </w:t>
      </w:r>
      <w:r>
        <w:rPr>
          <w:spacing w:val="-1"/>
        </w:rPr>
        <w:t>15</w:t>
      </w:r>
      <w:r>
        <w:rPr>
          <w:spacing w:val="-8"/>
        </w:rPr>
        <w:t xml:space="preserve"> </w:t>
      </w:r>
      <w:r>
        <w:rPr>
          <w:spacing w:val="-1"/>
        </w:rPr>
        <w:t>March</w:t>
      </w:r>
      <w:r>
        <w:rPr>
          <w:spacing w:val="-8"/>
        </w:rPr>
        <w:t xml:space="preserve"> </w:t>
      </w:r>
      <w:r>
        <w:rPr>
          <w:spacing w:val="-1"/>
        </w:rPr>
        <w:t>2021.</w:t>
      </w:r>
    </w:p>
    <w:p w14:paraId="78234159" w14:textId="77777777" w:rsidR="00F62CEC" w:rsidRDefault="002812FF">
      <w:pPr>
        <w:pStyle w:val="BodyText"/>
        <w:spacing w:before="89" w:line="249" w:lineRule="auto"/>
        <w:ind w:left="560" w:right="252"/>
      </w:pPr>
      <w:r>
        <w:t>The University’s internal preparation for</w:t>
      </w:r>
      <w:r>
        <w:rPr>
          <w:spacing w:val="1"/>
        </w:rPr>
        <w:t xml:space="preserve"> </w:t>
      </w:r>
      <w:r>
        <w:t>applications</w:t>
      </w:r>
      <w:r>
        <w:rPr>
          <w:spacing w:val="-8"/>
        </w:rPr>
        <w:t xml:space="preserve"> </w:t>
      </w:r>
      <w:r>
        <w:t>to</w:t>
      </w:r>
      <w:r>
        <w:rPr>
          <w:spacing w:val="-7"/>
        </w:rPr>
        <w:t xml:space="preserve"> </w:t>
      </w:r>
      <w:r>
        <w:t>the</w:t>
      </w:r>
      <w:r>
        <w:rPr>
          <w:spacing w:val="-8"/>
        </w:rPr>
        <w:t xml:space="preserve"> </w:t>
      </w:r>
      <w:r>
        <w:t>Australian</w:t>
      </w:r>
      <w:r>
        <w:rPr>
          <w:spacing w:val="-7"/>
        </w:rPr>
        <w:t xml:space="preserve"> </w:t>
      </w:r>
      <w:r>
        <w:t>Awards</w:t>
      </w:r>
      <w:r>
        <w:rPr>
          <w:spacing w:val="-7"/>
        </w:rPr>
        <w:t xml:space="preserve"> </w:t>
      </w:r>
      <w:r>
        <w:t>for</w:t>
      </w:r>
    </w:p>
    <w:p w14:paraId="7B8EED89" w14:textId="77777777" w:rsidR="00F62CEC" w:rsidRDefault="002812FF">
      <w:pPr>
        <w:pStyle w:val="BodyText"/>
        <w:spacing w:before="112" w:line="249" w:lineRule="auto"/>
        <w:ind w:left="244" w:right="95"/>
      </w:pPr>
      <w:r>
        <w:br w:type="column"/>
      </w:r>
      <w:r>
        <w:t>University Teaching was unimpeded and</w:t>
      </w:r>
      <w:r>
        <w:rPr>
          <w:spacing w:val="1"/>
        </w:rPr>
        <w:t xml:space="preserve"> </w:t>
      </w:r>
      <w:r>
        <w:t>nominations</w:t>
      </w:r>
      <w:r>
        <w:rPr>
          <w:spacing w:val="-9"/>
        </w:rPr>
        <w:t xml:space="preserve"> </w:t>
      </w:r>
      <w:r>
        <w:t>were</w:t>
      </w:r>
      <w:r>
        <w:rPr>
          <w:spacing w:val="-9"/>
        </w:rPr>
        <w:t xml:space="preserve"> </w:t>
      </w:r>
      <w:r>
        <w:t>submitted</w:t>
      </w:r>
      <w:r>
        <w:rPr>
          <w:spacing w:val="-9"/>
        </w:rPr>
        <w:t xml:space="preserve"> </w:t>
      </w:r>
      <w:r>
        <w:t>in</w:t>
      </w:r>
      <w:r>
        <w:rPr>
          <w:spacing w:val="-9"/>
        </w:rPr>
        <w:t xml:space="preserve"> </w:t>
      </w:r>
      <w:r>
        <w:t>September.</w:t>
      </w:r>
      <w:r>
        <w:rPr>
          <w:spacing w:val="-35"/>
        </w:rPr>
        <w:t xml:space="preserve"> </w:t>
      </w:r>
      <w:r>
        <w:t>Results are expected to be announced by</w:t>
      </w:r>
      <w:r>
        <w:rPr>
          <w:spacing w:val="1"/>
        </w:rPr>
        <w:t xml:space="preserve"> </w:t>
      </w:r>
      <w:r>
        <w:t>Universities</w:t>
      </w:r>
      <w:r>
        <w:rPr>
          <w:spacing w:val="-2"/>
        </w:rPr>
        <w:t xml:space="preserve"> </w:t>
      </w:r>
      <w:r>
        <w:t>Australia</w:t>
      </w:r>
      <w:r>
        <w:rPr>
          <w:spacing w:val="-2"/>
        </w:rPr>
        <w:t xml:space="preserve"> </w:t>
      </w:r>
      <w:r>
        <w:t>in</w:t>
      </w:r>
      <w:r>
        <w:rPr>
          <w:spacing w:val="-1"/>
        </w:rPr>
        <w:t xml:space="preserve"> </w:t>
      </w:r>
      <w:r>
        <w:t>February</w:t>
      </w:r>
      <w:r>
        <w:rPr>
          <w:spacing w:val="-2"/>
        </w:rPr>
        <w:t xml:space="preserve"> </w:t>
      </w:r>
      <w:r>
        <w:t>2021.</w:t>
      </w:r>
    </w:p>
    <w:p w14:paraId="353BAADD" w14:textId="77777777" w:rsidR="00F62CEC" w:rsidRDefault="002812FF">
      <w:pPr>
        <w:pStyle w:val="BodyText"/>
        <w:spacing w:before="1" w:line="249" w:lineRule="auto"/>
        <w:ind w:left="244" w:right="158"/>
      </w:pPr>
      <w:r>
        <w:t>In order to provide both current and</w:t>
      </w:r>
      <w:r>
        <w:rPr>
          <w:spacing w:val="1"/>
        </w:rPr>
        <w:t xml:space="preserve"> </w:t>
      </w:r>
      <w:r>
        <w:t>recently</w:t>
      </w:r>
      <w:r>
        <w:rPr>
          <w:spacing w:val="-8"/>
        </w:rPr>
        <w:t xml:space="preserve"> </w:t>
      </w:r>
      <w:r>
        <w:t>awarded</w:t>
      </w:r>
      <w:r>
        <w:rPr>
          <w:spacing w:val="-7"/>
        </w:rPr>
        <w:t xml:space="preserve"> </w:t>
      </w:r>
      <w:r>
        <w:t>(late</w:t>
      </w:r>
      <w:r>
        <w:rPr>
          <w:spacing w:val="-7"/>
        </w:rPr>
        <w:t xml:space="preserve"> </w:t>
      </w:r>
      <w:r>
        <w:t>2019)</w:t>
      </w:r>
      <w:r>
        <w:rPr>
          <w:spacing w:val="-7"/>
        </w:rPr>
        <w:t xml:space="preserve"> </w:t>
      </w:r>
      <w:r>
        <w:t>projects</w:t>
      </w:r>
      <w:r>
        <w:rPr>
          <w:spacing w:val="-8"/>
        </w:rPr>
        <w:t xml:space="preserve"> </w:t>
      </w:r>
      <w:r>
        <w:t>with</w:t>
      </w:r>
      <w:r>
        <w:rPr>
          <w:spacing w:val="-35"/>
        </w:rPr>
        <w:t xml:space="preserve"> </w:t>
      </w:r>
      <w:r>
        <w:t>an opportunity to proceed as proposed, a</w:t>
      </w:r>
      <w:r>
        <w:rPr>
          <w:spacing w:val="-36"/>
        </w:rPr>
        <w:t xml:space="preserve"> </w:t>
      </w:r>
      <w:r>
        <w:t>Teaching Innovation Grant round was not</w:t>
      </w:r>
      <w:r>
        <w:rPr>
          <w:spacing w:val="-36"/>
        </w:rPr>
        <w:t xml:space="preserve"> </w:t>
      </w:r>
      <w:r>
        <w:t>held</w:t>
      </w:r>
      <w:r>
        <w:rPr>
          <w:spacing w:val="-1"/>
        </w:rPr>
        <w:t xml:space="preserve"> </w:t>
      </w:r>
      <w:r>
        <w:t>in 2020.</w:t>
      </w:r>
    </w:p>
    <w:p w14:paraId="4D16B122" w14:textId="77777777" w:rsidR="00F62CEC" w:rsidRDefault="00F62CEC">
      <w:pPr>
        <w:pStyle w:val="BodyText"/>
        <w:spacing w:before="1" w:after="1"/>
        <w:rPr>
          <w:sz w:val="17"/>
        </w:rPr>
      </w:pPr>
    </w:p>
    <w:tbl>
      <w:tblPr>
        <w:tblW w:w="0" w:type="auto"/>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75A245F7" w14:textId="77777777">
        <w:trPr>
          <w:trHeight w:val="282"/>
        </w:trPr>
        <w:tc>
          <w:tcPr>
            <w:tcW w:w="2470" w:type="dxa"/>
          </w:tcPr>
          <w:p w14:paraId="7A963ED0"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4.4</w:t>
            </w:r>
          </w:p>
        </w:tc>
        <w:tc>
          <w:tcPr>
            <w:tcW w:w="535" w:type="dxa"/>
          </w:tcPr>
          <w:p w14:paraId="70F4AD1E" w14:textId="77777777" w:rsidR="00F62CEC" w:rsidRDefault="002812FF">
            <w:pPr>
              <w:pStyle w:val="TableParagraph"/>
              <w:ind w:left="59" w:right="77"/>
              <w:jc w:val="center"/>
              <w:rPr>
                <w:rFonts w:ascii="GothamNarrow-Medium"/>
                <w:sz w:val="16"/>
              </w:rPr>
            </w:pPr>
            <w:r>
              <w:rPr>
                <w:rFonts w:ascii="GothamNarrow-Medium"/>
                <w:sz w:val="16"/>
              </w:rPr>
              <w:t>Page</w:t>
            </w:r>
          </w:p>
        </w:tc>
      </w:tr>
      <w:tr w:rsidR="00F62CEC" w14:paraId="1CC0BCE1" w14:textId="77777777">
        <w:trPr>
          <w:trHeight w:val="282"/>
        </w:trPr>
        <w:tc>
          <w:tcPr>
            <w:tcW w:w="2470" w:type="dxa"/>
          </w:tcPr>
          <w:p w14:paraId="6D630E7D" w14:textId="77777777" w:rsidR="00F62CEC" w:rsidRDefault="002812FF">
            <w:pPr>
              <w:pStyle w:val="TableParagraph"/>
              <w:ind w:left="80"/>
              <w:rPr>
                <w:sz w:val="16"/>
              </w:rPr>
            </w:pPr>
            <w:hyperlink w:anchor="_bookmark55" w:history="1">
              <w:r>
                <w:rPr>
                  <w:color w:val="6688C3"/>
                  <w:sz w:val="16"/>
                </w:rPr>
                <w:t>UQ’s</w:t>
              </w:r>
              <w:r>
                <w:rPr>
                  <w:color w:val="6688C3"/>
                  <w:spacing w:val="-2"/>
                  <w:sz w:val="16"/>
                </w:rPr>
                <w:t xml:space="preserve"> </w:t>
              </w:r>
              <w:r>
                <w:rPr>
                  <w:color w:val="6688C3"/>
                  <w:sz w:val="16"/>
                </w:rPr>
                <w:t>Human</w:t>
              </w:r>
              <w:r>
                <w:rPr>
                  <w:color w:val="6688C3"/>
                  <w:spacing w:val="-2"/>
                  <w:sz w:val="16"/>
                </w:rPr>
                <w:t xml:space="preserve"> </w:t>
              </w:r>
              <w:r>
                <w:rPr>
                  <w:color w:val="6688C3"/>
                  <w:sz w:val="16"/>
                </w:rPr>
                <w:t>Resources:</w:t>
              </w:r>
              <w:r>
                <w:rPr>
                  <w:color w:val="6688C3"/>
                  <w:spacing w:val="-2"/>
                  <w:sz w:val="16"/>
                </w:rPr>
                <w:t xml:space="preserve"> </w:t>
              </w:r>
              <w:r>
                <w:rPr>
                  <w:color w:val="6688C3"/>
                  <w:sz w:val="16"/>
                </w:rPr>
                <w:t>Gender</w:t>
              </w:r>
            </w:hyperlink>
          </w:p>
        </w:tc>
        <w:tc>
          <w:tcPr>
            <w:tcW w:w="535" w:type="dxa"/>
          </w:tcPr>
          <w:p w14:paraId="0C2FB1B2" w14:textId="77777777" w:rsidR="00F62CEC" w:rsidRDefault="002812FF">
            <w:pPr>
              <w:pStyle w:val="TableParagraph"/>
              <w:ind w:left="60" w:right="61"/>
              <w:jc w:val="center"/>
              <w:rPr>
                <w:sz w:val="16"/>
              </w:rPr>
            </w:pPr>
            <w:hyperlink w:anchor="_bookmark55" w:history="1">
              <w:r>
                <w:rPr>
                  <w:color w:val="6688C3"/>
                  <w:sz w:val="16"/>
                </w:rPr>
                <w:t>42</w:t>
              </w:r>
            </w:hyperlink>
          </w:p>
        </w:tc>
      </w:tr>
      <w:tr w:rsidR="00F62CEC" w14:paraId="067A87E3" w14:textId="77777777">
        <w:trPr>
          <w:trHeight w:val="282"/>
        </w:trPr>
        <w:tc>
          <w:tcPr>
            <w:tcW w:w="2470" w:type="dxa"/>
          </w:tcPr>
          <w:p w14:paraId="291AB498" w14:textId="77777777" w:rsidR="00F62CEC" w:rsidRDefault="002812FF">
            <w:pPr>
              <w:pStyle w:val="TableParagraph"/>
              <w:ind w:left="80"/>
              <w:rPr>
                <w:sz w:val="16"/>
              </w:rPr>
            </w:pPr>
            <w:hyperlink w:anchor="_bookmark3" w:history="1">
              <w:r>
                <w:rPr>
                  <w:color w:val="6688C3"/>
                  <w:sz w:val="16"/>
                </w:rPr>
                <w:t>2020</w:t>
              </w:r>
              <w:r>
                <w:rPr>
                  <w:color w:val="6688C3"/>
                  <w:spacing w:val="-1"/>
                  <w:sz w:val="16"/>
                </w:rPr>
                <w:t xml:space="preserve"> </w:t>
              </w:r>
              <w:r>
                <w:rPr>
                  <w:color w:val="6688C3"/>
                  <w:sz w:val="16"/>
                </w:rPr>
                <w:t>Honour</w:t>
              </w:r>
              <w:r>
                <w:rPr>
                  <w:color w:val="6688C3"/>
                  <w:spacing w:val="-1"/>
                  <w:sz w:val="16"/>
                </w:rPr>
                <w:t xml:space="preserve"> </w:t>
              </w:r>
              <w:r>
                <w:rPr>
                  <w:color w:val="6688C3"/>
                  <w:sz w:val="16"/>
                </w:rPr>
                <w:t>roll</w:t>
              </w:r>
            </w:hyperlink>
          </w:p>
        </w:tc>
        <w:tc>
          <w:tcPr>
            <w:tcW w:w="535" w:type="dxa"/>
          </w:tcPr>
          <w:p w14:paraId="008EEF2F" w14:textId="77777777" w:rsidR="00F62CEC" w:rsidRDefault="002812FF">
            <w:pPr>
              <w:pStyle w:val="TableParagraph"/>
              <w:ind w:left="4"/>
              <w:jc w:val="center"/>
              <w:rPr>
                <w:sz w:val="16"/>
              </w:rPr>
            </w:pPr>
            <w:hyperlink w:anchor="_bookmark3" w:history="1">
              <w:r>
                <w:rPr>
                  <w:color w:val="6688C3"/>
                  <w:sz w:val="16"/>
                </w:rPr>
                <w:t>8</w:t>
              </w:r>
            </w:hyperlink>
          </w:p>
        </w:tc>
      </w:tr>
    </w:tbl>
    <w:p w14:paraId="25BBD095" w14:textId="77777777" w:rsidR="00F62CEC" w:rsidRDefault="00F62CEC">
      <w:pPr>
        <w:pStyle w:val="BodyText"/>
        <w:spacing w:before="10"/>
        <w:rPr>
          <w:sz w:val="13"/>
        </w:rPr>
      </w:pPr>
    </w:p>
    <w:p w14:paraId="313D9D2F" w14:textId="77777777" w:rsidR="00F62CEC" w:rsidRDefault="002812FF">
      <w:pPr>
        <w:pStyle w:val="Heading5"/>
        <w:numPr>
          <w:ilvl w:val="1"/>
          <w:numId w:val="20"/>
        </w:numPr>
        <w:tabs>
          <w:tab w:val="left" w:pos="567"/>
        </w:tabs>
        <w:ind w:left="244" w:right="134" w:firstLine="0"/>
        <w:jc w:val="left"/>
      </w:pPr>
      <w:bookmarkStart w:id="41" w:name="_bookmark41"/>
      <w:bookmarkEnd w:id="41"/>
      <w:r>
        <w:t>Significantly increase the</w:t>
      </w:r>
      <w:r>
        <w:rPr>
          <w:spacing w:val="1"/>
        </w:rPr>
        <w:t xml:space="preserve"> </w:t>
      </w:r>
      <w:r>
        <w:t>representation of students from</w:t>
      </w:r>
      <w:r>
        <w:rPr>
          <w:spacing w:val="1"/>
        </w:rPr>
        <w:t xml:space="preserve"> </w:t>
      </w:r>
      <w:r>
        <w:rPr>
          <w:spacing w:val="-1"/>
        </w:rPr>
        <w:t>under-represented backgrounds,</w:t>
      </w:r>
      <w:r>
        <w:rPr>
          <w:spacing w:val="-43"/>
        </w:rPr>
        <w:t xml:space="preserve"> </w:t>
      </w:r>
      <w:r>
        <w:t>including those from rural,</w:t>
      </w:r>
      <w:r>
        <w:rPr>
          <w:spacing w:val="1"/>
        </w:rPr>
        <w:t xml:space="preserve"> </w:t>
      </w:r>
      <w:r>
        <w:t>regional and interstate locations</w:t>
      </w:r>
      <w:r>
        <w:rPr>
          <w:spacing w:val="1"/>
        </w:rPr>
        <w:t xml:space="preserve"> </w:t>
      </w:r>
      <w:r>
        <w:t>as well as those facing socio-</w:t>
      </w:r>
      <w:r>
        <w:rPr>
          <w:spacing w:val="1"/>
        </w:rPr>
        <w:t xml:space="preserve"> </w:t>
      </w:r>
      <w:r>
        <w:t>economic</w:t>
      </w:r>
      <w:r>
        <w:rPr>
          <w:spacing w:val="-1"/>
        </w:rPr>
        <w:t xml:space="preserve"> </w:t>
      </w:r>
      <w:r>
        <w:t>disadvantage.</w:t>
      </w:r>
    </w:p>
    <w:p w14:paraId="23C3DF57" w14:textId="77777777" w:rsidR="00F62CEC" w:rsidRDefault="002812FF">
      <w:pPr>
        <w:spacing w:before="169" w:line="249" w:lineRule="auto"/>
        <w:ind w:left="244" w:right="73"/>
        <w:rPr>
          <w:rFonts w:ascii="GothamNarrow-MediumItalic"/>
          <w:i/>
          <w:sz w:val="16"/>
        </w:rPr>
      </w:pPr>
      <w:r>
        <w:rPr>
          <w:rFonts w:ascii="GothamNarrow-MediumItalic"/>
          <w:i/>
          <w:color w:val="B5B5B5"/>
          <w:sz w:val="16"/>
        </w:rPr>
        <w:t>The University adopted several measures</w:t>
      </w:r>
      <w:r>
        <w:rPr>
          <w:rFonts w:ascii="GothamNarrow-MediumItalic"/>
          <w:i/>
          <w:color w:val="B5B5B5"/>
          <w:spacing w:val="1"/>
          <w:sz w:val="16"/>
        </w:rPr>
        <w:t xml:space="preserve"> </w:t>
      </w:r>
      <w:r>
        <w:rPr>
          <w:rFonts w:ascii="GothamNarrow-MediumItalic"/>
          <w:i/>
          <w:color w:val="B5B5B5"/>
          <w:sz w:val="16"/>
        </w:rPr>
        <w:t>to increase the number of students from</w:t>
      </w:r>
      <w:r>
        <w:rPr>
          <w:rFonts w:ascii="GothamNarrow-MediumItalic"/>
          <w:i/>
          <w:color w:val="B5B5B5"/>
          <w:spacing w:val="1"/>
          <w:sz w:val="16"/>
        </w:rPr>
        <w:t xml:space="preserve"> </w:t>
      </w:r>
      <w:r>
        <w:rPr>
          <w:rFonts w:ascii="GothamNarrow-MediumItalic"/>
          <w:i/>
          <w:color w:val="B5B5B5"/>
          <w:spacing w:val="-1"/>
          <w:sz w:val="16"/>
        </w:rPr>
        <w:t xml:space="preserve">under-represented backgrounds; </w:t>
      </w:r>
      <w:r>
        <w:rPr>
          <w:rFonts w:ascii="GothamNarrow-MediumItalic"/>
          <w:i/>
          <w:color w:val="B5B5B5"/>
          <w:sz w:val="16"/>
        </w:rPr>
        <w:t>however,</w:t>
      </w:r>
      <w:r>
        <w:rPr>
          <w:rFonts w:ascii="GothamNarrow-MediumItalic"/>
          <w:i/>
          <w:color w:val="B5B5B5"/>
          <w:spacing w:val="-35"/>
          <w:sz w:val="16"/>
        </w:rPr>
        <w:t xml:space="preserve"> </w:t>
      </w:r>
      <w:r>
        <w:rPr>
          <w:rFonts w:ascii="GothamNarrow-MediumItalic"/>
          <w:i/>
          <w:color w:val="B5B5B5"/>
          <w:sz w:val="16"/>
        </w:rPr>
        <w:t>the</w:t>
      </w:r>
      <w:r>
        <w:rPr>
          <w:rFonts w:ascii="GothamNarrow-MediumItalic"/>
          <w:i/>
          <w:color w:val="B5B5B5"/>
          <w:spacing w:val="-1"/>
          <w:sz w:val="16"/>
        </w:rPr>
        <w:t xml:space="preserve"> </w:t>
      </w:r>
      <w:r>
        <w:rPr>
          <w:rFonts w:ascii="GothamNarrow-MediumItalic"/>
          <w:i/>
          <w:color w:val="B5B5B5"/>
          <w:sz w:val="16"/>
        </w:rPr>
        <w:t>rate</w:t>
      </w:r>
      <w:r>
        <w:rPr>
          <w:rFonts w:ascii="GothamNarrow-MediumItalic"/>
          <w:i/>
          <w:color w:val="B5B5B5"/>
          <w:spacing w:val="-1"/>
          <w:sz w:val="16"/>
        </w:rPr>
        <w:t xml:space="preserve"> </w:t>
      </w:r>
      <w:r>
        <w:rPr>
          <w:rFonts w:ascii="GothamNarrow-MediumItalic"/>
          <w:i/>
          <w:color w:val="B5B5B5"/>
          <w:sz w:val="16"/>
        </w:rPr>
        <w:t>of</w:t>
      </w:r>
      <w:r>
        <w:rPr>
          <w:rFonts w:ascii="GothamNarrow-MediumItalic"/>
          <w:i/>
          <w:color w:val="B5B5B5"/>
          <w:spacing w:val="-1"/>
          <w:sz w:val="16"/>
        </w:rPr>
        <w:t xml:space="preserve"> </w:t>
      </w:r>
      <w:r>
        <w:rPr>
          <w:rFonts w:ascii="GothamNarrow-MediumItalic"/>
          <w:i/>
          <w:color w:val="B5B5B5"/>
          <w:sz w:val="16"/>
        </w:rPr>
        <w:t>domestic</w:t>
      </w:r>
      <w:r>
        <w:rPr>
          <w:rFonts w:ascii="GothamNarrow-MediumItalic"/>
          <w:i/>
          <w:color w:val="B5B5B5"/>
          <w:spacing w:val="-1"/>
          <w:sz w:val="16"/>
        </w:rPr>
        <w:t xml:space="preserve"> </w:t>
      </w:r>
      <w:r>
        <w:rPr>
          <w:rFonts w:ascii="GothamNarrow-MediumItalic"/>
          <w:i/>
          <w:color w:val="B5B5B5"/>
          <w:sz w:val="16"/>
        </w:rPr>
        <w:t>students</w:t>
      </w:r>
      <w:r>
        <w:rPr>
          <w:rFonts w:ascii="GothamNarrow-MediumItalic"/>
          <w:i/>
          <w:color w:val="B5B5B5"/>
          <w:spacing w:val="-1"/>
          <w:sz w:val="16"/>
        </w:rPr>
        <w:t xml:space="preserve"> </w:t>
      </w:r>
      <w:r>
        <w:rPr>
          <w:rFonts w:ascii="GothamNarrow-MediumItalic"/>
          <w:i/>
          <w:color w:val="B5B5B5"/>
          <w:sz w:val="16"/>
        </w:rPr>
        <w:t>from</w:t>
      </w:r>
      <w:r>
        <w:rPr>
          <w:rFonts w:ascii="GothamNarrow-MediumItalic"/>
          <w:i/>
          <w:color w:val="B5B5B5"/>
          <w:spacing w:val="-1"/>
          <w:sz w:val="16"/>
        </w:rPr>
        <w:t xml:space="preserve"> </w:t>
      </w:r>
      <w:r>
        <w:rPr>
          <w:rFonts w:ascii="GothamNarrow-MediumItalic"/>
          <w:i/>
          <w:color w:val="B5B5B5"/>
          <w:sz w:val="16"/>
        </w:rPr>
        <w:t>a</w:t>
      </w:r>
    </w:p>
    <w:p w14:paraId="2C5BE4D6" w14:textId="77777777" w:rsidR="00F62CEC" w:rsidRDefault="002812FF">
      <w:pPr>
        <w:spacing w:before="1" w:line="249" w:lineRule="auto"/>
        <w:ind w:left="244" w:right="47"/>
        <w:rPr>
          <w:rFonts w:ascii="GothamNarrow-MediumItalic"/>
          <w:i/>
          <w:sz w:val="16"/>
        </w:rPr>
      </w:pPr>
      <w:r>
        <w:rPr>
          <w:rFonts w:ascii="GothamNarrow-MediumItalic"/>
          <w:i/>
          <w:color w:val="B5B5B5"/>
          <w:sz w:val="16"/>
        </w:rPr>
        <w:t>low-SES background dropped from 12.2</w:t>
      </w:r>
      <w:r>
        <w:rPr>
          <w:rFonts w:ascii="GothamNarrow-MediumItalic"/>
          <w:i/>
          <w:color w:val="B5B5B5"/>
          <w:spacing w:val="1"/>
          <w:sz w:val="16"/>
        </w:rPr>
        <w:t xml:space="preserve"> </w:t>
      </w:r>
      <w:r>
        <w:rPr>
          <w:rFonts w:ascii="GothamNarrow-MediumItalic"/>
          <w:i/>
          <w:color w:val="B5B5B5"/>
          <w:sz w:val="16"/>
        </w:rPr>
        <w:t>per cent in 2016 to 10.7 per cent in 2019.</w:t>
      </w:r>
      <w:r>
        <w:rPr>
          <w:rFonts w:ascii="GothamNarrow-MediumItalic"/>
          <w:i/>
          <w:color w:val="B5B5B5"/>
          <w:spacing w:val="1"/>
          <w:sz w:val="16"/>
        </w:rPr>
        <w:t xml:space="preserve"> </w:t>
      </w:r>
      <w:r>
        <w:rPr>
          <w:rFonts w:ascii="GothamNarrow-MediumItalic"/>
          <w:i/>
          <w:color w:val="B5B5B5"/>
          <w:sz w:val="16"/>
        </w:rPr>
        <w:t>Similarly,</w:t>
      </w:r>
      <w:r>
        <w:rPr>
          <w:rFonts w:ascii="GothamNarrow-MediumItalic"/>
          <w:i/>
          <w:color w:val="B5B5B5"/>
          <w:spacing w:val="-6"/>
          <w:sz w:val="16"/>
        </w:rPr>
        <w:t xml:space="preserve"> </w:t>
      </w:r>
      <w:r>
        <w:rPr>
          <w:rFonts w:ascii="GothamNarrow-MediumItalic"/>
          <w:i/>
          <w:color w:val="B5B5B5"/>
          <w:sz w:val="16"/>
        </w:rPr>
        <w:t>the</w:t>
      </w:r>
      <w:r>
        <w:rPr>
          <w:rFonts w:ascii="GothamNarrow-MediumItalic"/>
          <w:i/>
          <w:color w:val="B5B5B5"/>
          <w:spacing w:val="-6"/>
          <w:sz w:val="16"/>
        </w:rPr>
        <w:t xml:space="preserve"> </w:t>
      </w:r>
      <w:r>
        <w:rPr>
          <w:rFonts w:ascii="GothamNarrow-MediumItalic"/>
          <w:i/>
          <w:color w:val="B5B5B5"/>
          <w:sz w:val="16"/>
        </w:rPr>
        <w:t>number</w:t>
      </w:r>
      <w:r>
        <w:rPr>
          <w:rFonts w:ascii="GothamNarrow-MediumItalic"/>
          <w:i/>
          <w:color w:val="B5B5B5"/>
          <w:spacing w:val="-6"/>
          <w:sz w:val="16"/>
        </w:rPr>
        <w:t xml:space="preserve"> </w:t>
      </w:r>
      <w:r>
        <w:rPr>
          <w:rFonts w:ascii="GothamNarrow-MediumItalic"/>
          <w:i/>
          <w:color w:val="B5B5B5"/>
          <w:sz w:val="16"/>
        </w:rPr>
        <w:t>of</w:t>
      </w:r>
      <w:r>
        <w:rPr>
          <w:rFonts w:ascii="GothamNarrow-MediumItalic"/>
          <w:i/>
          <w:color w:val="B5B5B5"/>
          <w:spacing w:val="-5"/>
          <w:sz w:val="16"/>
        </w:rPr>
        <w:t xml:space="preserve"> </w:t>
      </w:r>
      <w:r>
        <w:rPr>
          <w:rFonts w:ascii="GothamNarrow-MediumItalic"/>
          <w:i/>
          <w:color w:val="B5B5B5"/>
          <w:sz w:val="16"/>
        </w:rPr>
        <w:t>domestic</w:t>
      </w:r>
      <w:r>
        <w:rPr>
          <w:rFonts w:ascii="GothamNarrow-MediumItalic"/>
          <w:i/>
          <w:color w:val="B5B5B5"/>
          <w:spacing w:val="-6"/>
          <w:sz w:val="16"/>
        </w:rPr>
        <w:t xml:space="preserve"> </w:t>
      </w:r>
      <w:r>
        <w:rPr>
          <w:rFonts w:ascii="GothamNarrow-MediumItalic"/>
          <w:i/>
          <w:color w:val="B5B5B5"/>
          <w:sz w:val="16"/>
        </w:rPr>
        <w:t>students</w:t>
      </w:r>
      <w:r>
        <w:rPr>
          <w:rFonts w:ascii="GothamNarrow-MediumItalic"/>
          <w:i/>
          <w:color w:val="B5B5B5"/>
          <w:spacing w:val="-33"/>
          <w:sz w:val="16"/>
        </w:rPr>
        <w:t xml:space="preserve"> </w:t>
      </w:r>
      <w:r>
        <w:rPr>
          <w:rFonts w:ascii="GothamNarrow-MediumItalic"/>
          <w:i/>
          <w:color w:val="B5B5B5"/>
          <w:sz w:val="16"/>
        </w:rPr>
        <w:t>from a regional/remote background</w:t>
      </w:r>
      <w:r>
        <w:rPr>
          <w:rFonts w:ascii="GothamNarrow-MediumItalic"/>
          <w:i/>
          <w:color w:val="B5B5B5"/>
          <w:spacing w:val="1"/>
          <w:sz w:val="16"/>
        </w:rPr>
        <w:t xml:space="preserve"> </w:t>
      </w:r>
      <w:r>
        <w:rPr>
          <w:rFonts w:ascii="GothamNarrow-MediumItalic"/>
          <w:i/>
          <w:color w:val="B5B5B5"/>
          <w:sz w:val="16"/>
        </w:rPr>
        <w:t>dropped</w:t>
      </w:r>
      <w:r>
        <w:rPr>
          <w:rFonts w:ascii="GothamNarrow-MediumItalic"/>
          <w:i/>
          <w:color w:val="B5B5B5"/>
          <w:spacing w:val="-6"/>
          <w:sz w:val="16"/>
        </w:rPr>
        <w:t xml:space="preserve"> </w:t>
      </w:r>
      <w:r>
        <w:rPr>
          <w:rFonts w:ascii="GothamNarrow-MediumItalic"/>
          <w:i/>
          <w:color w:val="B5B5B5"/>
          <w:sz w:val="16"/>
        </w:rPr>
        <w:t>from</w:t>
      </w:r>
      <w:r>
        <w:rPr>
          <w:rFonts w:ascii="GothamNarrow-MediumItalic"/>
          <w:i/>
          <w:color w:val="B5B5B5"/>
          <w:spacing w:val="-6"/>
          <w:sz w:val="16"/>
        </w:rPr>
        <w:t xml:space="preserve"> </w:t>
      </w:r>
      <w:r>
        <w:rPr>
          <w:rFonts w:ascii="GothamNarrow-MediumItalic"/>
          <w:i/>
          <w:color w:val="B5B5B5"/>
          <w:sz w:val="16"/>
        </w:rPr>
        <w:t>17.8</w:t>
      </w:r>
      <w:r>
        <w:rPr>
          <w:rFonts w:ascii="GothamNarrow-MediumItalic"/>
          <w:i/>
          <w:color w:val="B5B5B5"/>
          <w:spacing w:val="-5"/>
          <w:sz w:val="16"/>
        </w:rPr>
        <w:t xml:space="preserve"> </w:t>
      </w:r>
      <w:r>
        <w:rPr>
          <w:rFonts w:ascii="GothamNarrow-MediumItalic"/>
          <w:i/>
          <w:color w:val="B5B5B5"/>
          <w:sz w:val="16"/>
        </w:rPr>
        <w:t>per</w:t>
      </w:r>
      <w:r>
        <w:rPr>
          <w:rFonts w:ascii="GothamNarrow-MediumItalic"/>
          <w:i/>
          <w:color w:val="B5B5B5"/>
          <w:spacing w:val="-6"/>
          <w:sz w:val="16"/>
        </w:rPr>
        <w:t xml:space="preserve"> </w:t>
      </w:r>
      <w:r>
        <w:rPr>
          <w:rFonts w:ascii="GothamNarrow-MediumItalic"/>
          <w:i/>
          <w:color w:val="B5B5B5"/>
          <w:sz w:val="16"/>
        </w:rPr>
        <w:t>cent</w:t>
      </w:r>
      <w:r>
        <w:rPr>
          <w:rFonts w:ascii="GothamNarrow-MediumItalic"/>
          <w:i/>
          <w:color w:val="B5B5B5"/>
          <w:spacing w:val="-6"/>
          <w:sz w:val="16"/>
        </w:rPr>
        <w:t xml:space="preserve"> </w:t>
      </w:r>
      <w:r>
        <w:rPr>
          <w:rFonts w:ascii="GothamNarrow-MediumItalic"/>
          <w:i/>
          <w:color w:val="B5B5B5"/>
          <w:sz w:val="16"/>
        </w:rPr>
        <w:t>to</w:t>
      </w:r>
      <w:r>
        <w:rPr>
          <w:rFonts w:ascii="GothamNarrow-MediumItalic"/>
          <w:i/>
          <w:color w:val="B5B5B5"/>
          <w:spacing w:val="-5"/>
          <w:sz w:val="16"/>
        </w:rPr>
        <w:t xml:space="preserve"> </w:t>
      </w:r>
      <w:r>
        <w:rPr>
          <w:rFonts w:ascii="GothamNarrow-MediumItalic"/>
          <w:i/>
          <w:color w:val="B5B5B5"/>
          <w:sz w:val="16"/>
        </w:rPr>
        <w:t>17.4</w:t>
      </w:r>
      <w:r>
        <w:rPr>
          <w:rFonts w:ascii="GothamNarrow-MediumItalic"/>
          <w:i/>
          <w:color w:val="B5B5B5"/>
          <w:spacing w:val="-6"/>
          <w:sz w:val="16"/>
        </w:rPr>
        <w:t xml:space="preserve"> </w:t>
      </w:r>
      <w:r>
        <w:rPr>
          <w:rFonts w:ascii="GothamNarrow-MediumItalic"/>
          <w:i/>
          <w:color w:val="B5B5B5"/>
          <w:sz w:val="16"/>
        </w:rPr>
        <w:t>per</w:t>
      </w:r>
      <w:r>
        <w:rPr>
          <w:rFonts w:ascii="GothamNarrow-MediumItalic"/>
          <w:i/>
          <w:color w:val="B5B5B5"/>
          <w:spacing w:val="-6"/>
          <w:sz w:val="16"/>
        </w:rPr>
        <w:t xml:space="preserve"> </w:t>
      </w:r>
      <w:r>
        <w:rPr>
          <w:rFonts w:ascii="GothamNarrow-MediumItalic"/>
          <w:i/>
          <w:color w:val="B5B5B5"/>
          <w:sz w:val="16"/>
        </w:rPr>
        <w:t>cent</w:t>
      </w:r>
      <w:r>
        <w:rPr>
          <w:rFonts w:ascii="GothamNarrow-MediumItalic"/>
          <w:i/>
          <w:color w:val="B5B5B5"/>
          <w:spacing w:val="-33"/>
          <w:sz w:val="16"/>
        </w:rPr>
        <w:t xml:space="preserve"> </w:t>
      </w:r>
      <w:r>
        <w:rPr>
          <w:rFonts w:ascii="GothamNarrow-MediumItalic"/>
          <w:i/>
          <w:color w:val="B5B5B5"/>
          <w:sz w:val="16"/>
        </w:rPr>
        <w:t>in the same period.</w:t>
      </w:r>
    </w:p>
    <w:p w14:paraId="5C66A7DD" w14:textId="77777777" w:rsidR="00F62CEC" w:rsidRDefault="00F62CEC">
      <w:pPr>
        <w:pStyle w:val="BodyText"/>
        <w:spacing w:before="5"/>
        <w:rPr>
          <w:rFonts w:ascii="GothamNarrow-MediumItalic"/>
          <w:i/>
        </w:rPr>
      </w:pPr>
    </w:p>
    <w:p w14:paraId="6942C1BB" w14:textId="77777777" w:rsidR="00F62CEC" w:rsidRDefault="002812FF">
      <w:pPr>
        <w:pStyle w:val="BodyText"/>
        <w:ind w:left="244"/>
        <w:rPr>
          <w:rFonts w:ascii="GothamNarrow-Medium"/>
        </w:rPr>
      </w:pPr>
      <w:r>
        <w:rPr>
          <w:rFonts w:ascii="GothamNarrow-Medium"/>
        </w:rPr>
        <w:t>Create</w:t>
      </w:r>
      <w:r>
        <w:rPr>
          <w:rFonts w:ascii="GothamNarrow-Medium"/>
          <w:spacing w:val="-2"/>
        </w:rPr>
        <w:t xml:space="preserve"> </w:t>
      </w:r>
      <w:r>
        <w:rPr>
          <w:rFonts w:ascii="GothamNarrow-Medium"/>
        </w:rPr>
        <w:t>Change</w:t>
      </w:r>
      <w:r>
        <w:rPr>
          <w:rFonts w:ascii="GothamNarrow-Medium"/>
          <w:spacing w:val="-2"/>
        </w:rPr>
        <w:t xml:space="preserve"> </w:t>
      </w:r>
      <w:r>
        <w:rPr>
          <w:rFonts w:ascii="GothamNarrow-Medium"/>
        </w:rPr>
        <w:t>Scholarship</w:t>
      </w:r>
      <w:r>
        <w:rPr>
          <w:rFonts w:ascii="GothamNarrow-Medium"/>
          <w:spacing w:val="-2"/>
        </w:rPr>
        <w:t xml:space="preserve"> </w:t>
      </w:r>
      <w:r>
        <w:rPr>
          <w:rFonts w:ascii="GothamNarrow-Medium"/>
        </w:rPr>
        <w:t>Match</w:t>
      </w:r>
    </w:p>
    <w:p w14:paraId="410F0F6E" w14:textId="77777777" w:rsidR="00F62CEC" w:rsidRDefault="002812FF">
      <w:pPr>
        <w:pStyle w:val="BodyText"/>
        <w:spacing w:before="25" w:line="249" w:lineRule="auto"/>
        <w:ind w:left="244" w:right="-2"/>
      </w:pPr>
      <w:r>
        <w:t>For many talented students, the cost of</w:t>
      </w:r>
      <w:r>
        <w:rPr>
          <w:spacing w:val="1"/>
        </w:rPr>
        <w:t xml:space="preserve"> </w:t>
      </w:r>
      <w:r>
        <w:t>attending university prevents them from</w:t>
      </w:r>
      <w:r>
        <w:rPr>
          <w:spacing w:val="1"/>
        </w:rPr>
        <w:t xml:space="preserve"> </w:t>
      </w:r>
      <w:r>
        <w:t>pursuing their higher education goals. To</w:t>
      </w:r>
      <w:r>
        <w:rPr>
          <w:spacing w:val="1"/>
        </w:rPr>
        <w:t xml:space="preserve"> </w:t>
      </w:r>
      <w:r>
        <w:t>inspire donors to support these aspiring</w:t>
      </w:r>
      <w:r>
        <w:rPr>
          <w:spacing w:val="1"/>
        </w:rPr>
        <w:t xml:space="preserve"> </w:t>
      </w:r>
      <w:r>
        <w:t>students</w:t>
      </w:r>
      <w:r>
        <w:rPr>
          <w:spacing w:val="-6"/>
        </w:rPr>
        <w:t xml:space="preserve"> </w:t>
      </w:r>
      <w:r>
        <w:t>in</w:t>
      </w:r>
      <w:r>
        <w:rPr>
          <w:spacing w:val="-5"/>
        </w:rPr>
        <w:t xml:space="preserve"> </w:t>
      </w:r>
      <w:r>
        <w:t>greater</w:t>
      </w:r>
      <w:r>
        <w:rPr>
          <w:spacing w:val="-5"/>
        </w:rPr>
        <w:t xml:space="preserve"> </w:t>
      </w:r>
      <w:r>
        <w:t>numbers,</w:t>
      </w:r>
      <w:r>
        <w:rPr>
          <w:spacing w:val="-5"/>
        </w:rPr>
        <w:t xml:space="preserve"> </w:t>
      </w:r>
      <w:r>
        <w:t>UQ</w:t>
      </w:r>
      <w:r>
        <w:rPr>
          <w:spacing w:val="-6"/>
        </w:rPr>
        <w:t xml:space="preserve"> </w:t>
      </w:r>
      <w:r>
        <w:t>established</w:t>
      </w:r>
      <w:r>
        <w:rPr>
          <w:spacing w:val="-35"/>
        </w:rPr>
        <w:t xml:space="preserve"> </w:t>
      </w:r>
      <w:r>
        <w:t>the Create Change Scholarship Match,</w:t>
      </w:r>
      <w:r>
        <w:rPr>
          <w:spacing w:val="1"/>
        </w:rPr>
        <w:t xml:space="preserve"> </w:t>
      </w:r>
      <w:r>
        <w:t>committing</w:t>
      </w:r>
      <w:r>
        <w:rPr>
          <w:spacing w:val="-1"/>
        </w:rPr>
        <w:t xml:space="preserve"> </w:t>
      </w:r>
      <w:r>
        <w:t>up</w:t>
      </w:r>
      <w:r>
        <w:rPr>
          <w:spacing w:val="-1"/>
        </w:rPr>
        <w:t xml:space="preserve"> </w:t>
      </w:r>
      <w:r>
        <w:t>to</w:t>
      </w:r>
      <w:r>
        <w:rPr>
          <w:spacing w:val="-1"/>
        </w:rPr>
        <w:t xml:space="preserve"> </w:t>
      </w:r>
      <w:r>
        <w:t>$15</w:t>
      </w:r>
      <w:r>
        <w:rPr>
          <w:spacing w:val="-1"/>
        </w:rPr>
        <w:t xml:space="preserve"> </w:t>
      </w:r>
      <w:r>
        <w:t>million</w:t>
      </w:r>
      <w:r>
        <w:rPr>
          <w:spacing w:val="-1"/>
        </w:rPr>
        <w:t xml:space="preserve"> </w:t>
      </w:r>
      <w:r>
        <w:t>over</w:t>
      </w:r>
      <w:r>
        <w:rPr>
          <w:spacing w:val="-1"/>
        </w:rPr>
        <w:t xml:space="preserve"> </w:t>
      </w:r>
      <w:r>
        <w:t>the</w:t>
      </w:r>
    </w:p>
    <w:p w14:paraId="79CFC965" w14:textId="77777777" w:rsidR="00F62CEC" w:rsidRDefault="002812FF">
      <w:pPr>
        <w:pStyle w:val="BodyText"/>
        <w:spacing w:before="2" w:line="249" w:lineRule="auto"/>
        <w:ind w:left="244" w:right="132"/>
      </w:pPr>
      <w:r>
        <w:t>course of 2019–2020 to match donations</w:t>
      </w:r>
      <w:r>
        <w:rPr>
          <w:spacing w:val="1"/>
        </w:rPr>
        <w:t xml:space="preserve"> </w:t>
      </w:r>
      <w:r>
        <w:t>of</w:t>
      </w:r>
      <w:r>
        <w:rPr>
          <w:spacing w:val="-6"/>
        </w:rPr>
        <w:t xml:space="preserve"> </w:t>
      </w:r>
      <w:r>
        <w:t>$50,000</w:t>
      </w:r>
      <w:r>
        <w:rPr>
          <w:spacing w:val="-5"/>
        </w:rPr>
        <w:t xml:space="preserve"> </w:t>
      </w:r>
      <w:r>
        <w:t>or</w:t>
      </w:r>
      <w:r>
        <w:rPr>
          <w:spacing w:val="-6"/>
        </w:rPr>
        <w:t xml:space="preserve"> </w:t>
      </w:r>
      <w:r>
        <w:t>more,</w:t>
      </w:r>
      <w:r>
        <w:rPr>
          <w:spacing w:val="-5"/>
        </w:rPr>
        <w:t xml:space="preserve"> </w:t>
      </w:r>
      <w:r>
        <w:t>dollar</w:t>
      </w:r>
      <w:r>
        <w:rPr>
          <w:spacing w:val="-5"/>
        </w:rPr>
        <w:t xml:space="preserve"> </w:t>
      </w:r>
      <w:r>
        <w:t>for</w:t>
      </w:r>
      <w:r>
        <w:rPr>
          <w:spacing w:val="-6"/>
        </w:rPr>
        <w:t xml:space="preserve"> </w:t>
      </w:r>
      <w:r>
        <w:t>dollar,</w:t>
      </w:r>
      <w:r>
        <w:rPr>
          <w:spacing w:val="-5"/>
        </w:rPr>
        <w:t xml:space="preserve"> </w:t>
      </w:r>
      <w:r>
        <w:t>when</w:t>
      </w:r>
      <w:r>
        <w:rPr>
          <w:spacing w:val="-35"/>
        </w:rPr>
        <w:t xml:space="preserve"> </w:t>
      </w:r>
      <w:r>
        <w:t>directed towards the creation of financial</w:t>
      </w:r>
      <w:r>
        <w:rPr>
          <w:spacing w:val="1"/>
        </w:rPr>
        <w:t xml:space="preserve"> </w:t>
      </w:r>
      <w:r>
        <w:t>need-based endowed scholarships. To</w:t>
      </w:r>
      <w:r>
        <w:rPr>
          <w:spacing w:val="1"/>
        </w:rPr>
        <w:t xml:space="preserve"> </w:t>
      </w:r>
      <w:r>
        <w:t>date, 136 scholarship fund commitments</w:t>
      </w:r>
      <w:r>
        <w:rPr>
          <w:spacing w:val="1"/>
        </w:rPr>
        <w:t xml:space="preserve"> </w:t>
      </w:r>
      <w:r>
        <w:t>have been made to establish matched</w:t>
      </w:r>
      <w:r>
        <w:rPr>
          <w:spacing w:val="1"/>
        </w:rPr>
        <w:t xml:space="preserve"> </w:t>
      </w:r>
      <w:r>
        <w:t>scholarships</w:t>
      </w:r>
      <w:r>
        <w:rPr>
          <w:spacing w:val="-1"/>
        </w:rPr>
        <w:t xml:space="preserve"> </w:t>
      </w:r>
      <w:r>
        <w:t>at UQ.</w:t>
      </w:r>
    </w:p>
    <w:p w14:paraId="336E311C" w14:textId="77777777" w:rsidR="00F62CEC" w:rsidRDefault="00F62CEC">
      <w:pPr>
        <w:pStyle w:val="BodyText"/>
        <w:spacing w:before="1"/>
        <w:rPr>
          <w:sz w:val="14"/>
        </w:rPr>
      </w:pPr>
    </w:p>
    <w:p w14:paraId="255EDE1C" w14:textId="77777777" w:rsidR="00F62CEC" w:rsidRDefault="002812FF">
      <w:pPr>
        <w:pStyle w:val="BodyText"/>
        <w:spacing w:before="1"/>
        <w:ind w:left="244"/>
        <w:rPr>
          <w:rFonts w:ascii="GothamNarrow-Medium"/>
        </w:rPr>
      </w:pPr>
      <w:r>
        <w:rPr>
          <w:rFonts w:ascii="GothamNarrow-Medium"/>
        </w:rPr>
        <w:t>Young</w:t>
      </w:r>
      <w:r>
        <w:rPr>
          <w:rFonts w:ascii="GothamNarrow-Medium"/>
          <w:spacing w:val="-6"/>
        </w:rPr>
        <w:t xml:space="preserve"> </w:t>
      </w:r>
      <w:r>
        <w:rPr>
          <w:rFonts w:ascii="GothamNarrow-Medium"/>
        </w:rPr>
        <w:t>Achievers</w:t>
      </w:r>
      <w:r>
        <w:rPr>
          <w:rFonts w:ascii="GothamNarrow-Medium"/>
          <w:spacing w:val="-5"/>
        </w:rPr>
        <w:t xml:space="preserve"> </w:t>
      </w:r>
      <w:r>
        <w:rPr>
          <w:rFonts w:ascii="GothamNarrow-Medium"/>
        </w:rPr>
        <w:t>Program</w:t>
      </w:r>
    </w:p>
    <w:p w14:paraId="437B90F8" w14:textId="77777777" w:rsidR="00F62CEC" w:rsidRDefault="002812FF">
      <w:pPr>
        <w:pStyle w:val="BodyText"/>
        <w:spacing w:before="25" w:line="249" w:lineRule="auto"/>
        <w:ind w:left="244" w:right="82"/>
      </w:pPr>
      <w:r>
        <w:rPr>
          <w:spacing w:val="-3"/>
        </w:rPr>
        <w:t>The</w:t>
      </w:r>
      <w:r>
        <w:rPr>
          <w:spacing w:val="3"/>
        </w:rPr>
        <w:t xml:space="preserve"> </w:t>
      </w:r>
      <w:r>
        <w:rPr>
          <w:spacing w:val="-3"/>
        </w:rPr>
        <w:t>Young</w:t>
      </w:r>
      <w:r>
        <w:rPr>
          <w:spacing w:val="3"/>
        </w:rPr>
        <w:t xml:space="preserve"> </w:t>
      </w:r>
      <w:r>
        <w:rPr>
          <w:spacing w:val="-3"/>
        </w:rPr>
        <w:t>Achievers</w:t>
      </w:r>
      <w:r>
        <w:rPr>
          <w:spacing w:val="3"/>
        </w:rPr>
        <w:t xml:space="preserve"> </w:t>
      </w:r>
      <w:r>
        <w:rPr>
          <w:spacing w:val="-2"/>
        </w:rPr>
        <w:t>Program</w:t>
      </w:r>
      <w:r>
        <w:rPr>
          <w:spacing w:val="3"/>
        </w:rPr>
        <w:t xml:space="preserve"> </w:t>
      </w:r>
      <w:r>
        <w:rPr>
          <w:spacing w:val="-2"/>
        </w:rPr>
        <w:t>celebrated</w:t>
      </w:r>
      <w:r>
        <w:rPr>
          <w:spacing w:val="-1"/>
        </w:rPr>
        <w:t xml:space="preserve"> </w:t>
      </w:r>
      <w:r>
        <w:t>its 12th year of operation in 2020 and in</w:t>
      </w:r>
      <w:r>
        <w:rPr>
          <w:spacing w:val="1"/>
        </w:rPr>
        <w:t xml:space="preserve"> </w:t>
      </w:r>
      <w:r>
        <w:rPr>
          <w:spacing w:val="-1"/>
        </w:rPr>
        <w:t>December saw its 153rd graduate from UQ.</w:t>
      </w:r>
      <w:r>
        <w:t xml:space="preserve"> The program has welcomed more than</w:t>
      </w:r>
      <w:r>
        <w:rPr>
          <w:spacing w:val="1"/>
        </w:rPr>
        <w:t xml:space="preserve"> </w:t>
      </w:r>
      <w:r>
        <w:rPr>
          <w:spacing w:val="-1"/>
        </w:rPr>
        <w:t>1,200</w:t>
      </w:r>
      <w:r>
        <w:rPr>
          <w:spacing w:val="-9"/>
        </w:rPr>
        <w:t xml:space="preserve"> </w:t>
      </w:r>
      <w:r>
        <w:rPr>
          <w:spacing w:val="-1"/>
        </w:rPr>
        <w:t>students</w:t>
      </w:r>
      <w:r>
        <w:rPr>
          <w:spacing w:val="-8"/>
        </w:rPr>
        <w:t xml:space="preserve"> </w:t>
      </w:r>
      <w:r>
        <w:rPr>
          <w:spacing w:val="-1"/>
        </w:rPr>
        <w:t>since</w:t>
      </w:r>
      <w:r>
        <w:rPr>
          <w:spacing w:val="-8"/>
        </w:rPr>
        <w:t xml:space="preserve"> </w:t>
      </w:r>
      <w:r>
        <w:rPr>
          <w:spacing w:val="-1"/>
        </w:rPr>
        <w:t>2009,</w:t>
      </w:r>
      <w:r>
        <w:rPr>
          <w:spacing w:val="-8"/>
        </w:rPr>
        <w:t xml:space="preserve"> </w:t>
      </w:r>
      <w:r>
        <w:rPr>
          <w:spacing w:val="-1"/>
        </w:rPr>
        <w:t>264</w:t>
      </w:r>
      <w:r>
        <w:rPr>
          <w:spacing w:val="-8"/>
        </w:rPr>
        <w:t xml:space="preserve"> </w:t>
      </w:r>
      <w:r>
        <w:rPr>
          <w:spacing w:val="-1"/>
        </w:rPr>
        <w:t>of</w:t>
      </w:r>
      <w:r>
        <w:rPr>
          <w:spacing w:val="-8"/>
        </w:rPr>
        <w:t xml:space="preserve"> </w:t>
      </w:r>
      <w:r>
        <w:rPr>
          <w:spacing w:val="-1"/>
        </w:rPr>
        <w:t>whom</w:t>
      </w:r>
      <w:r>
        <w:rPr>
          <w:spacing w:val="-8"/>
        </w:rPr>
        <w:t xml:space="preserve"> </w:t>
      </w:r>
      <w:r>
        <w:t>are</w:t>
      </w:r>
    </w:p>
    <w:p w14:paraId="767547CB" w14:textId="77777777" w:rsidR="00F62CEC" w:rsidRDefault="002812FF">
      <w:pPr>
        <w:pStyle w:val="BodyText"/>
        <w:spacing w:before="1" w:line="249" w:lineRule="auto"/>
        <w:ind w:left="244"/>
      </w:pPr>
      <w:r>
        <w:rPr>
          <w:spacing w:val="-1"/>
        </w:rPr>
        <w:t>studying</w:t>
      </w:r>
      <w:r>
        <w:rPr>
          <w:spacing w:val="-9"/>
        </w:rPr>
        <w:t xml:space="preserve"> </w:t>
      </w:r>
      <w:r>
        <w:rPr>
          <w:spacing w:val="-1"/>
        </w:rPr>
        <w:t>at</w:t>
      </w:r>
      <w:r>
        <w:rPr>
          <w:spacing w:val="-8"/>
        </w:rPr>
        <w:t xml:space="preserve"> </w:t>
      </w:r>
      <w:r>
        <w:rPr>
          <w:spacing w:val="-1"/>
        </w:rPr>
        <w:t>UQ</w:t>
      </w:r>
      <w:r>
        <w:rPr>
          <w:spacing w:val="-9"/>
        </w:rPr>
        <w:t xml:space="preserve"> </w:t>
      </w:r>
      <w:r>
        <w:rPr>
          <w:spacing w:val="-1"/>
        </w:rPr>
        <w:t>and</w:t>
      </w:r>
      <w:r>
        <w:rPr>
          <w:spacing w:val="-8"/>
        </w:rPr>
        <w:t xml:space="preserve"> </w:t>
      </w:r>
      <w:r>
        <w:rPr>
          <w:spacing w:val="-1"/>
        </w:rPr>
        <w:t>a</w:t>
      </w:r>
      <w:r>
        <w:rPr>
          <w:spacing w:val="-9"/>
        </w:rPr>
        <w:t xml:space="preserve"> </w:t>
      </w:r>
      <w:r>
        <w:rPr>
          <w:spacing w:val="-1"/>
        </w:rPr>
        <w:t>further</w:t>
      </w:r>
      <w:r>
        <w:rPr>
          <w:spacing w:val="-8"/>
        </w:rPr>
        <w:t xml:space="preserve"> </w:t>
      </w:r>
      <w:r>
        <w:rPr>
          <w:spacing w:val="-1"/>
        </w:rPr>
        <w:t>230</w:t>
      </w:r>
      <w:r>
        <w:rPr>
          <w:spacing w:val="-9"/>
        </w:rPr>
        <w:t xml:space="preserve"> </w:t>
      </w:r>
      <w:r>
        <w:rPr>
          <w:spacing w:val="-1"/>
        </w:rPr>
        <w:t>progressing</w:t>
      </w:r>
      <w:r>
        <w:rPr>
          <w:spacing w:val="-35"/>
        </w:rPr>
        <w:t xml:space="preserve"> </w:t>
      </w:r>
      <w:r>
        <w:t>through the high school component of the</w:t>
      </w:r>
      <w:r>
        <w:rPr>
          <w:spacing w:val="1"/>
        </w:rPr>
        <w:t xml:space="preserve"> </w:t>
      </w:r>
      <w:r>
        <w:rPr>
          <w:spacing w:val="-2"/>
        </w:rPr>
        <w:t xml:space="preserve">program. 50 UQ students are recruited </w:t>
      </w:r>
      <w:r>
        <w:rPr>
          <w:spacing w:val="-1"/>
        </w:rPr>
        <w:t>every</w:t>
      </w:r>
      <w:r>
        <w:rPr>
          <w:spacing w:val="-36"/>
        </w:rPr>
        <w:t xml:space="preserve"> </w:t>
      </w:r>
      <w:r>
        <w:rPr>
          <w:spacing w:val="-2"/>
        </w:rPr>
        <w:t xml:space="preserve">year as voluntary mentors </w:t>
      </w:r>
      <w:r>
        <w:rPr>
          <w:spacing w:val="-1"/>
        </w:rPr>
        <w:t>to support Young</w:t>
      </w:r>
      <w:r>
        <w:t xml:space="preserve"> </w:t>
      </w:r>
      <w:r>
        <w:rPr>
          <w:spacing w:val="-1"/>
        </w:rPr>
        <w:t>Achievers.</w:t>
      </w:r>
      <w:r>
        <w:rPr>
          <w:spacing w:val="-8"/>
        </w:rPr>
        <w:t xml:space="preserve"> </w:t>
      </w:r>
      <w:r>
        <w:rPr>
          <w:spacing w:val="-1"/>
        </w:rPr>
        <w:t>Through</w:t>
      </w:r>
      <w:r>
        <w:rPr>
          <w:spacing w:val="-8"/>
        </w:rPr>
        <w:t xml:space="preserve"> </w:t>
      </w:r>
      <w:r>
        <w:rPr>
          <w:spacing w:val="-1"/>
        </w:rPr>
        <w:t>the</w:t>
      </w:r>
      <w:r>
        <w:rPr>
          <w:spacing w:val="-8"/>
        </w:rPr>
        <w:t xml:space="preserve"> </w:t>
      </w:r>
      <w:r>
        <w:rPr>
          <w:spacing w:val="-1"/>
        </w:rPr>
        <w:t>generous</w:t>
      </w:r>
      <w:r>
        <w:rPr>
          <w:spacing w:val="-8"/>
        </w:rPr>
        <w:t xml:space="preserve"> </w:t>
      </w:r>
      <w:r>
        <w:rPr>
          <w:spacing w:val="-1"/>
        </w:rPr>
        <w:t>support</w:t>
      </w:r>
    </w:p>
    <w:p w14:paraId="0C501E73" w14:textId="77777777" w:rsidR="00F62CEC" w:rsidRDefault="002812FF">
      <w:pPr>
        <w:pStyle w:val="BodyText"/>
        <w:spacing w:before="2" w:line="249" w:lineRule="auto"/>
        <w:ind w:left="244" w:right="47"/>
      </w:pPr>
      <w:r>
        <w:rPr>
          <w:spacing w:val="-1"/>
        </w:rPr>
        <w:t xml:space="preserve">of donors, each Young </w:t>
      </w:r>
      <w:r>
        <w:t>Achiever student</w:t>
      </w:r>
      <w:r>
        <w:rPr>
          <w:spacing w:val="1"/>
        </w:rPr>
        <w:t xml:space="preserve"> </w:t>
      </w:r>
      <w:r>
        <w:rPr>
          <w:spacing w:val="-2"/>
        </w:rPr>
        <w:t>receives</w:t>
      </w:r>
      <w:r>
        <w:rPr>
          <w:spacing w:val="-8"/>
        </w:rPr>
        <w:t xml:space="preserve"> </w:t>
      </w:r>
      <w:r>
        <w:rPr>
          <w:spacing w:val="-2"/>
        </w:rPr>
        <w:t>a</w:t>
      </w:r>
      <w:r>
        <w:rPr>
          <w:spacing w:val="-8"/>
        </w:rPr>
        <w:t xml:space="preserve"> </w:t>
      </w:r>
      <w:r>
        <w:rPr>
          <w:spacing w:val="-2"/>
        </w:rPr>
        <w:t>$7,000</w:t>
      </w:r>
      <w:r>
        <w:rPr>
          <w:spacing w:val="-7"/>
        </w:rPr>
        <w:t xml:space="preserve"> </w:t>
      </w:r>
      <w:r>
        <w:rPr>
          <w:spacing w:val="-2"/>
        </w:rPr>
        <w:t>scholarship</w:t>
      </w:r>
      <w:r>
        <w:rPr>
          <w:spacing w:val="-8"/>
        </w:rPr>
        <w:t xml:space="preserve"> </w:t>
      </w:r>
      <w:r>
        <w:rPr>
          <w:spacing w:val="-2"/>
        </w:rPr>
        <w:t>per</w:t>
      </w:r>
      <w:r>
        <w:rPr>
          <w:spacing w:val="-7"/>
        </w:rPr>
        <w:t xml:space="preserve"> </w:t>
      </w:r>
      <w:r>
        <w:rPr>
          <w:spacing w:val="-2"/>
        </w:rPr>
        <w:t>year</w:t>
      </w:r>
      <w:r>
        <w:rPr>
          <w:spacing w:val="-8"/>
        </w:rPr>
        <w:t xml:space="preserve"> </w:t>
      </w:r>
      <w:r>
        <w:rPr>
          <w:spacing w:val="-1"/>
        </w:rPr>
        <w:t>for</w:t>
      </w:r>
      <w:r>
        <w:rPr>
          <w:spacing w:val="-7"/>
        </w:rPr>
        <w:t xml:space="preserve"> </w:t>
      </w:r>
      <w:r>
        <w:rPr>
          <w:spacing w:val="-1"/>
        </w:rPr>
        <w:t>up</w:t>
      </w:r>
      <w:r>
        <w:rPr>
          <w:spacing w:val="-35"/>
        </w:rPr>
        <w:t xml:space="preserve"> </w:t>
      </w:r>
      <w:r>
        <w:rPr>
          <w:spacing w:val="-1"/>
        </w:rPr>
        <w:t>to 4 years during their studies at UQ. QTAC</w:t>
      </w:r>
      <w:r>
        <w:t xml:space="preserve"> </w:t>
      </w:r>
      <w:r>
        <w:rPr>
          <w:spacing w:val="-1"/>
        </w:rPr>
        <w:t>and</w:t>
      </w:r>
      <w:r>
        <w:rPr>
          <w:spacing w:val="-8"/>
        </w:rPr>
        <w:t xml:space="preserve"> </w:t>
      </w:r>
      <w:r>
        <w:rPr>
          <w:spacing w:val="-1"/>
        </w:rPr>
        <w:t>college</w:t>
      </w:r>
      <w:r>
        <w:rPr>
          <w:spacing w:val="-8"/>
        </w:rPr>
        <w:t xml:space="preserve"> </w:t>
      </w:r>
      <w:r>
        <w:rPr>
          <w:spacing w:val="-1"/>
        </w:rPr>
        <w:t>application</w:t>
      </w:r>
      <w:r>
        <w:rPr>
          <w:spacing w:val="-8"/>
        </w:rPr>
        <w:t xml:space="preserve"> </w:t>
      </w:r>
      <w:r>
        <w:t>fees</w:t>
      </w:r>
      <w:r>
        <w:rPr>
          <w:spacing w:val="-8"/>
        </w:rPr>
        <w:t xml:space="preserve"> </w:t>
      </w:r>
      <w:r>
        <w:t>are</w:t>
      </w:r>
      <w:r>
        <w:rPr>
          <w:spacing w:val="-8"/>
        </w:rPr>
        <w:t xml:space="preserve"> </w:t>
      </w:r>
      <w:r>
        <w:t>also</w:t>
      </w:r>
      <w:r>
        <w:rPr>
          <w:spacing w:val="-8"/>
        </w:rPr>
        <w:t xml:space="preserve"> </w:t>
      </w:r>
      <w:r>
        <w:t>paid.</w:t>
      </w:r>
    </w:p>
    <w:p w14:paraId="78ACE43C" w14:textId="77777777" w:rsidR="00F62CEC" w:rsidRDefault="002812FF">
      <w:pPr>
        <w:pStyle w:val="BodyText"/>
        <w:spacing w:before="1"/>
        <w:ind w:left="244"/>
      </w:pPr>
      <w:r>
        <w:rPr>
          <w:spacing w:val="-2"/>
        </w:rPr>
        <w:t>Student</w:t>
      </w:r>
      <w:r>
        <w:rPr>
          <w:spacing w:val="-8"/>
        </w:rPr>
        <w:t xml:space="preserve"> </w:t>
      </w:r>
      <w:r>
        <w:rPr>
          <w:spacing w:val="-2"/>
        </w:rPr>
        <w:t>accommodation</w:t>
      </w:r>
      <w:r>
        <w:rPr>
          <w:spacing w:val="-7"/>
        </w:rPr>
        <w:t xml:space="preserve"> </w:t>
      </w:r>
      <w:r>
        <w:rPr>
          <w:spacing w:val="-1"/>
        </w:rPr>
        <w:t>is</w:t>
      </w:r>
      <w:r>
        <w:rPr>
          <w:spacing w:val="-8"/>
        </w:rPr>
        <w:t xml:space="preserve"> </w:t>
      </w:r>
      <w:r>
        <w:rPr>
          <w:spacing w:val="-1"/>
        </w:rPr>
        <w:t>supported</w:t>
      </w:r>
      <w:r>
        <w:rPr>
          <w:spacing w:val="-7"/>
        </w:rPr>
        <w:t xml:space="preserve"> </w:t>
      </w:r>
      <w:r>
        <w:rPr>
          <w:spacing w:val="-1"/>
        </w:rPr>
        <w:t>via</w:t>
      </w:r>
    </w:p>
    <w:p w14:paraId="1BBCD66C" w14:textId="77777777" w:rsidR="00F62CEC" w:rsidRDefault="002812FF">
      <w:pPr>
        <w:pStyle w:val="BodyText"/>
        <w:spacing w:before="112" w:line="249" w:lineRule="auto"/>
        <w:ind w:left="247" w:right="328"/>
      </w:pPr>
      <w:r>
        <w:br w:type="column"/>
      </w:r>
      <w:r>
        <w:rPr>
          <w:spacing w:val="-2"/>
        </w:rPr>
        <w:lastRenderedPageBreak/>
        <w:t>scholarships from private accommodation</w:t>
      </w:r>
      <w:r>
        <w:rPr>
          <w:spacing w:val="-36"/>
        </w:rPr>
        <w:t xml:space="preserve"> </w:t>
      </w:r>
      <w:r>
        <w:t>providers, UQ residential colleges and</w:t>
      </w:r>
      <w:r>
        <w:rPr>
          <w:spacing w:val="1"/>
        </w:rPr>
        <w:t xml:space="preserve"> </w:t>
      </w:r>
      <w:r>
        <w:rPr>
          <w:spacing w:val="-2"/>
        </w:rPr>
        <w:t xml:space="preserve">donors. The Young Achievers Program </w:t>
      </w:r>
      <w:r>
        <w:rPr>
          <w:spacing w:val="-1"/>
        </w:rPr>
        <w:t>is</w:t>
      </w:r>
      <w:r>
        <w:t xml:space="preserve"> </w:t>
      </w:r>
      <w:r>
        <w:rPr>
          <w:spacing w:val="-2"/>
        </w:rPr>
        <w:t>run</w:t>
      </w:r>
      <w:r>
        <w:rPr>
          <w:spacing w:val="-8"/>
        </w:rPr>
        <w:t xml:space="preserve"> </w:t>
      </w:r>
      <w:r>
        <w:rPr>
          <w:spacing w:val="-2"/>
        </w:rPr>
        <w:t>in</w:t>
      </w:r>
      <w:r>
        <w:rPr>
          <w:spacing w:val="-7"/>
        </w:rPr>
        <w:t xml:space="preserve"> </w:t>
      </w:r>
      <w:r>
        <w:rPr>
          <w:spacing w:val="-2"/>
        </w:rPr>
        <w:t>60</w:t>
      </w:r>
      <w:r>
        <w:rPr>
          <w:spacing w:val="-7"/>
        </w:rPr>
        <w:t xml:space="preserve"> </w:t>
      </w:r>
      <w:r>
        <w:rPr>
          <w:spacing w:val="-2"/>
        </w:rPr>
        <w:t>state</w:t>
      </w:r>
      <w:r>
        <w:rPr>
          <w:spacing w:val="-7"/>
        </w:rPr>
        <w:t xml:space="preserve"> </w:t>
      </w:r>
      <w:r>
        <w:rPr>
          <w:spacing w:val="-1"/>
        </w:rPr>
        <w:t>schools</w:t>
      </w:r>
      <w:r>
        <w:rPr>
          <w:spacing w:val="-7"/>
        </w:rPr>
        <w:t xml:space="preserve"> </w:t>
      </w:r>
      <w:r>
        <w:rPr>
          <w:spacing w:val="-1"/>
        </w:rPr>
        <w:t>across</w:t>
      </w:r>
      <w:r>
        <w:rPr>
          <w:spacing w:val="-7"/>
        </w:rPr>
        <w:t xml:space="preserve"> </w:t>
      </w:r>
      <w:r>
        <w:rPr>
          <w:spacing w:val="-1"/>
        </w:rPr>
        <w:t>Queensland,</w:t>
      </w:r>
      <w:r>
        <w:rPr>
          <w:spacing w:val="-35"/>
        </w:rPr>
        <w:t xml:space="preserve"> </w:t>
      </w:r>
      <w:r>
        <w:rPr>
          <w:spacing w:val="-1"/>
        </w:rPr>
        <w:t xml:space="preserve">most of which are located </w:t>
      </w:r>
      <w:r>
        <w:t>in regional and</w:t>
      </w:r>
      <w:r>
        <w:rPr>
          <w:spacing w:val="1"/>
        </w:rPr>
        <w:t xml:space="preserve"> </w:t>
      </w:r>
      <w:r>
        <w:rPr>
          <w:spacing w:val="-2"/>
        </w:rPr>
        <w:t xml:space="preserve">remote locations. </w:t>
      </w:r>
      <w:r>
        <w:rPr>
          <w:spacing w:val="-1"/>
        </w:rPr>
        <w:t>Participating students</w:t>
      </w:r>
      <w:r>
        <w:t xml:space="preserve"> </w:t>
      </w:r>
      <w:r>
        <w:rPr>
          <w:spacing w:val="-1"/>
        </w:rPr>
        <w:t>must</w:t>
      </w:r>
      <w:r>
        <w:rPr>
          <w:spacing w:val="-9"/>
        </w:rPr>
        <w:t xml:space="preserve"> </w:t>
      </w:r>
      <w:r>
        <w:rPr>
          <w:spacing w:val="-1"/>
        </w:rPr>
        <w:t>demonstrate</w:t>
      </w:r>
      <w:r>
        <w:rPr>
          <w:spacing w:val="-8"/>
        </w:rPr>
        <w:t xml:space="preserve"> </w:t>
      </w:r>
      <w:r>
        <w:t>academic</w:t>
      </w:r>
      <w:r>
        <w:rPr>
          <w:spacing w:val="-9"/>
        </w:rPr>
        <w:t xml:space="preserve"> </w:t>
      </w:r>
      <w:r>
        <w:t>potential</w:t>
      </w:r>
    </w:p>
    <w:p w14:paraId="367AB431" w14:textId="77777777" w:rsidR="00F62CEC" w:rsidRDefault="002812FF">
      <w:pPr>
        <w:pStyle w:val="BodyText"/>
        <w:spacing w:before="2" w:line="249" w:lineRule="auto"/>
        <w:ind w:left="247" w:right="328"/>
      </w:pPr>
      <w:r>
        <w:t>and leadership qualities, as well as being</w:t>
      </w:r>
      <w:r>
        <w:rPr>
          <w:spacing w:val="1"/>
        </w:rPr>
        <w:t xml:space="preserve"> </w:t>
      </w:r>
      <w:r>
        <w:rPr>
          <w:spacing w:val="-2"/>
        </w:rPr>
        <w:t xml:space="preserve">financially disadvantaged, </w:t>
      </w:r>
      <w:r>
        <w:rPr>
          <w:spacing w:val="-1"/>
        </w:rPr>
        <w:t>first in family, or</w:t>
      </w:r>
      <w:r>
        <w:t xml:space="preserve"> </w:t>
      </w:r>
      <w:r>
        <w:rPr>
          <w:spacing w:val="-2"/>
        </w:rPr>
        <w:t>identifying</w:t>
      </w:r>
      <w:r>
        <w:rPr>
          <w:spacing w:val="-8"/>
        </w:rPr>
        <w:t xml:space="preserve"> </w:t>
      </w:r>
      <w:r>
        <w:rPr>
          <w:spacing w:val="-2"/>
        </w:rPr>
        <w:t>as</w:t>
      </w:r>
      <w:r>
        <w:rPr>
          <w:spacing w:val="-7"/>
        </w:rPr>
        <w:t xml:space="preserve"> </w:t>
      </w:r>
      <w:r>
        <w:rPr>
          <w:spacing w:val="-2"/>
        </w:rPr>
        <w:t>Indigenous</w:t>
      </w:r>
      <w:r>
        <w:rPr>
          <w:spacing w:val="-7"/>
        </w:rPr>
        <w:t xml:space="preserve"> </w:t>
      </w:r>
      <w:r>
        <w:rPr>
          <w:spacing w:val="-2"/>
        </w:rPr>
        <w:t>or</w:t>
      </w:r>
      <w:r>
        <w:rPr>
          <w:spacing w:val="-7"/>
        </w:rPr>
        <w:t xml:space="preserve"> </w:t>
      </w:r>
      <w:r>
        <w:rPr>
          <w:spacing w:val="-2"/>
        </w:rPr>
        <w:t>from</w:t>
      </w:r>
      <w:r>
        <w:rPr>
          <w:spacing w:val="-7"/>
        </w:rPr>
        <w:t xml:space="preserve"> </w:t>
      </w:r>
      <w:r>
        <w:rPr>
          <w:spacing w:val="-1"/>
        </w:rPr>
        <w:t>the</w:t>
      </w:r>
      <w:r>
        <w:rPr>
          <w:spacing w:val="-7"/>
        </w:rPr>
        <w:t xml:space="preserve"> </w:t>
      </w:r>
      <w:r>
        <w:rPr>
          <w:spacing w:val="-1"/>
        </w:rPr>
        <w:t>Torres</w:t>
      </w:r>
      <w:r>
        <w:rPr>
          <w:spacing w:val="-35"/>
        </w:rPr>
        <w:t xml:space="preserve"> </w:t>
      </w:r>
      <w:r>
        <w:t>Strait.</w:t>
      </w:r>
    </w:p>
    <w:p w14:paraId="1C5F962B" w14:textId="77777777" w:rsidR="00F62CEC" w:rsidRDefault="00F62CEC">
      <w:pPr>
        <w:pStyle w:val="BodyText"/>
        <w:spacing w:before="9"/>
        <w:rPr>
          <w:sz w:val="14"/>
        </w:rPr>
      </w:pPr>
    </w:p>
    <w:p w14:paraId="1A10A559" w14:textId="77777777" w:rsidR="00F62CEC" w:rsidRDefault="002812FF">
      <w:pPr>
        <w:pStyle w:val="BodyText"/>
        <w:spacing w:before="1" w:line="225" w:lineRule="auto"/>
        <w:ind w:left="247" w:right="328"/>
        <w:rPr>
          <w:rFonts w:ascii="GothamNarrow-Medium"/>
        </w:rPr>
      </w:pPr>
      <w:bookmarkStart w:id="42" w:name="_bookmark42"/>
      <w:bookmarkEnd w:id="42"/>
      <w:r>
        <w:rPr>
          <w:rFonts w:ascii="GothamNarrow-Medium"/>
        </w:rPr>
        <w:t>Culturally</w:t>
      </w:r>
      <w:r>
        <w:rPr>
          <w:rFonts w:ascii="GothamNarrow-Medium"/>
          <w:spacing w:val="-8"/>
        </w:rPr>
        <w:t xml:space="preserve"> </w:t>
      </w:r>
      <w:r>
        <w:rPr>
          <w:rFonts w:ascii="GothamNarrow-Medium"/>
        </w:rPr>
        <w:t>and</w:t>
      </w:r>
      <w:r>
        <w:rPr>
          <w:rFonts w:ascii="GothamNarrow-Medium"/>
          <w:spacing w:val="-7"/>
        </w:rPr>
        <w:t xml:space="preserve"> </w:t>
      </w:r>
      <w:r>
        <w:rPr>
          <w:rFonts w:ascii="GothamNarrow-Medium"/>
        </w:rPr>
        <w:t>Linguistically</w:t>
      </w:r>
      <w:r>
        <w:rPr>
          <w:rFonts w:ascii="GothamNarrow-Medium"/>
          <w:spacing w:val="-7"/>
        </w:rPr>
        <w:t xml:space="preserve"> </w:t>
      </w:r>
      <w:r>
        <w:rPr>
          <w:rFonts w:ascii="GothamNarrow-Medium"/>
        </w:rPr>
        <w:t>Diverse</w:t>
      </w:r>
      <w:r>
        <w:rPr>
          <w:rFonts w:ascii="GothamNarrow-Medium"/>
          <w:spacing w:val="-34"/>
        </w:rPr>
        <w:t xml:space="preserve"> </w:t>
      </w:r>
      <w:r>
        <w:rPr>
          <w:rFonts w:ascii="GothamNarrow-Medium"/>
        </w:rPr>
        <w:t>(CALD)</w:t>
      </w:r>
      <w:r>
        <w:rPr>
          <w:rFonts w:ascii="GothamNarrow-Medium"/>
          <w:spacing w:val="-1"/>
        </w:rPr>
        <w:t xml:space="preserve"> </w:t>
      </w:r>
      <w:r>
        <w:rPr>
          <w:rFonts w:ascii="GothamNarrow-Medium"/>
        </w:rPr>
        <w:t>student</w:t>
      </w:r>
      <w:r>
        <w:rPr>
          <w:rFonts w:ascii="GothamNarrow-Medium"/>
          <w:spacing w:val="-1"/>
        </w:rPr>
        <w:t xml:space="preserve"> </w:t>
      </w:r>
      <w:r>
        <w:rPr>
          <w:rFonts w:ascii="GothamNarrow-Medium"/>
        </w:rPr>
        <w:t>support</w:t>
      </w:r>
    </w:p>
    <w:p w14:paraId="0BA403E1" w14:textId="77777777" w:rsidR="00F62CEC" w:rsidRDefault="002812FF">
      <w:pPr>
        <w:pStyle w:val="BodyText"/>
        <w:spacing w:before="26" w:line="249" w:lineRule="auto"/>
        <w:ind w:left="247" w:right="214"/>
      </w:pPr>
      <w:r>
        <w:t>As part of the Student Strategy, in 2020 the</w:t>
      </w:r>
      <w:r>
        <w:rPr>
          <w:spacing w:val="-36"/>
        </w:rPr>
        <w:t xml:space="preserve"> </w:t>
      </w:r>
      <w:r>
        <w:t>CALD working party completed its report,</w:t>
      </w:r>
      <w:r>
        <w:rPr>
          <w:spacing w:val="1"/>
        </w:rPr>
        <w:t xml:space="preserve"> </w:t>
      </w:r>
      <w:r>
        <w:rPr>
          <w:spacing w:val="-2"/>
        </w:rPr>
        <w:t>and</w:t>
      </w:r>
      <w:r>
        <w:rPr>
          <w:spacing w:val="-8"/>
        </w:rPr>
        <w:t xml:space="preserve"> </w:t>
      </w:r>
      <w:r>
        <w:rPr>
          <w:spacing w:val="-2"/>
        </w:rPr>
        <w:t>implementation</w:t>
      </w:r>
      <w:r>
        <w:rPr>
          <w:spacing w:val="-7"/>
        </w:rPr>
        <w:t xml:space="preserve"> </w:t>
      </w:r>
      <w:r>
        <w:rPr>
          <w:spacing w:val="-2"/>
        </w:rPr>
        <w:t>of</w:t>
      </w:r>
      <w:r>
        <w:rPr>
          <w:spacing w:val="-7"/>
        </w:rPr>
        <w:t xml:space="preserve"> </w:t>
      </w:r>
      <w:r>
        <w:rPr>
          <w:spacing w:val="-2"/>
        </w:rPr>
        <w:t>the</w:t>
      </w:r>
      <w:r>
        <w:rPr>
          <w:spacing w:val="-7"/>
        </w:rPr>
        <w:t xml:space="preserve"> </w:t>
      </w:r>
      <w:r>
        <w:rPr>
          <w:spacing w:val="-1"/>
        </w:rPr>
        <w:t>recommendations</w:t>
      </w:r>
      <w:r>
        <w:rPr>
          <w:spacing w:val="-35"/>
        </w:rPr>
        <w:t xml:space="preserve"> </w:t>
      </w:r>
      <w:r>
        <w:t>commenced, having been reframed to</w:t>
      </w:r>
      <w:r>
        <w:rPr>
          <w:spacing w:val="1"/>
        </w:rPr>
        <w:t xml:space="preserve"> </w:t>
      </w:r>
      <w:r>
        <w:t>reflect</w:t>
      </w:r>
      <w:r>
        <w:rPr>
          <w:spacing w:val="-1"/>
        </w:rPr>
        <w:t xml:space="preserve"> </w:t>
      </w:r>
      <w:r>
        <w:t>available</w:t>
      </w:r>
      <w:r>
        <w:rPr>
          <w:spacing w:val="-1"/>
        </w:rPr>
        <w:t xml:space="preserve"> </w:t>
      </w:r>
      <w:r>
        <w:t>resourcing.</w:t>
      </w:r>
    </w:p>
    <w:p w14:paraId="2E357939" w14:textId="77777777" w:rsidR="00F62CEC" w:rsidRDefault="00F62CEC">
      <w:pPr>
        <w:pStyle w:val="BodyText"/>
        <w:spacing w:before="1"/>
        <w:rPr>
          <w:sz w:val="14"/>
        </w:rPr>
      </w:pPr>
    </w:p>
    <w:p w14:paraId="5478592C" w14:textId="77777777" w:rsidR="00F62CEC" w:rsidRDefault="002812FF">
      <w:pPr>
        <w:pStyle w:val="BodyText"/>
        <w:ind w:left="247"/>
        <w:rPr>
          <w:rFonts w:ascii="GothamNarrow-Medium"/>
        </w:rPr>
      </w:pPr>
      <w:r>
        <w:rPr>
          <w:rFonts w:ascii="GothamNarrow-Medium"/>
        </w:rPr>
        <w:t>Outreach</w:t>
      </w:r>
    </w:p>
    <w:p w14:paraId="2801C22E" w14:textId="77777777" w:rsidR="00F62CEC" w:rsidRDefault="002812FF">
      <w:pPr>
        <w:pStyle w:val="BodyText"/>
        <w:spacing w:before="25" w:line="249" w:lineRule="auto"/>
        <w:ind w:left="247" w:right="214"/>
      </w:pPr>
      <w:r>
        <w:t>In</w:t>
      </w:r>
      <w:r>
        <w:rPr>
          <w:spacing w:val="-6"/>
        </w:rPr>
        <w:t xml:space="preserve"> </w:t>
      </w:r>
      <w:r>
        <w:t>2020,</w:t>
      </w:r>
      <w:r>
        <w:rPr>
          <w:spacing w:val="-5"/>
        </w:rPr>
        <w:t xml:space="preserve"> </w:t>
      </w:r>
      <w:r>
        <w:t>UQ’s</w:t>
      </w:r>
      <w:r>
        <w:rPr>
          <w:spacing w:val="-6"/>
        </w:rPr>
        <w:t xml:space="preserve"> </w:t>
      </w:r>
      <w:r>
        <w:t>Outreach</w:t>
      </w:r>
      <w:r>
        <w:rPr>
          <w:spacing w:val="-5"/>
        </w:rPr>
        <w:t xml:space="preserve"> </w:t>
      </w:r>
      <w:r>
        <w:t>and</w:t>
      </w:r>
      <w:r>
        <w:rPr>
          <w:spacing w:val="-6"/>
        </w:rPr>
        <w:t xml:space="preserve"> </w:t>
      </w:r>
      <w:r>
        <w:t>Engagement</w:t>
      </w:r>
      <w:r>
        <w:rPr>
          <w:spacing w:val="-35"/>
        </w:rPr>
        <w:t xml:space="preserve"> </w:t>
      </w:r>
      <w:r>
        <w:t>teams met and connected with schools,</w:t>
      </w:r>
      <w:r>
        <w:rPr>
          <w:spacing w:val="1"/>
        </w:rPr>
        <w:t xml:space="preserve"> </w:t>
      </w:r>
      <w:r>
        <w:t>community and state government</w:t>
      </w:r>
      <w:r>
        <w:rPr>
          <w:spacing w:val="1"/>
        </w:rPr>
        <w:t xml:space="preserve"> </w:t>
      </w:r>
      <w:r>
        <w:t>throughout Central, North and Far North</w:t>
      </w:r>
      <w:r>
        <w:rPr>
          <w:spacing w:val="-36"/>
        </w:rPr>
        <w:t xml:space="preserve"> </w:t>
      </w:r>
      <w:r>
        <w:t>Queensland;</w:t>
      </w:r>
      <w:r>
        <w:rPr>
          <w:spacing w:val="-1"/>
        </w:rPr>
        <w:t xml:space="preserve"> </w:t>
      </w:r>
      <w:r>
        <w:t>Wide</w:t>
      </w:r>
      <w:r>
        <w:rPr>
          <w:spacing w:val="-1"/>
        </w:rPr>
        <w:t xml:space="preserve"> </w:t>
      </w:r>
      <w:r>
        <w:t>Bay Burnett;</w:t>
      </w:r>
      <w:r>
        <w:rPr>
          <w:spacing w:val="-1"/>
        </w:rPr>
        <w:t xml:space="preserve"> </w:t>
      </w:r>
      <w:r>
        <w:t>and</w:t>
      </w:r>
    </w:p>
    <w:p w14:paraId="66832657" w14:textId="77777777" w:rsidR="00F62CEC" w:rsidRDefault="002812FF">
      <w:pPr>
        <w:pStyle w:val="BodyText"/>
        <w:spacing w:before="2" w:line="249" w:lineRule="auto"/>
        <w:ind w:left="247" w:right="192"/>
      </w:pPr>
      <w:r>
        <w:t>the Darling Downs regions to promote</w:t>
      </w:r>
      <w:r>
        <w:rPr>
          <w:spacing w:val="1"/>
        </w:rPr>
        <w:t xml:space="preserve"> </w:t>
      </w:r>
      <w:r>
        <w:t>opportunities at UQ, including ATSIS Unit</w:t>
      </w:r>
      <w:r>
        <w:rPr>
          <w:spacing w:val="1"/>
        </w:rPr>
        <w:t xml:space="preserve"> </w:t>
      </w:r>
      <w:r>
        <w:t>services, outreach and engagement events,</w:t>
      </w:r>
      <w:r>
        <w:rPr>
          <w:spacing w:val="1"/>
        </w:rPr>
        <w:t xml:space="preserve"> </w:t>
      </w:r>
      <w:r>
        <w:t>and</w:t>
      </w:r>
      <w:r>
        <w:rPr>
          <w:spacing w:val="-5"/>
        </w:rPr>
        <w:t xml:space="preserve"> </w:t>
      </w:r>
      <w:r>
        <w:t>activities</w:t>
      </w:r>
      <w:r>
        <w:rPr>
          <w:spacing w:val="-4"/>
        </w:rPr>
        <w:t xml:space="preserve"> </w:t>
      </w:r>
      <w:r>
        <w:t>and</w:t>
      </w:r>
      <w:r>
        <w:rPr>
          <w:spacing w:val="-4"/>
        </w:rPr>
        <w:t xml:space="preserve"> </w:t>
      </w:r>
      <w:r>
        <w:t>programs</w:t>
      </w:r>
      <w:r>
        <w:rPr>
          <w:spacing w:val="-4"/>
        </w:rPr>
        <w:t xml:space="preserve"> </w:t>
      </w:r>
      <w:r>
        <w:t>such</w:t>
      </w:r>
      <w:r>
        <w:rPr>
          <w:spacing w:val="-5"/>
        </w:rPr>
        <w:t xml:space="preserve"> </w:t>
      </w:r>
      <w:r>
        <w:t>as</w:t>
      </w:r>
      <w:r>
        <w:rPr>
          <w:spacing w:val="-4"/>
        </w:rPr>
        <w:t xml:space="preserve"> </w:t>
      </w:r>
      <w:r>
        <w:t>InspireU</w:t>
      </w:r>
      <w:r>
        <w:rPr>
          <w:spacing w:val="-35"/>
        </w:rPr>
        <w:t xml:space="preserve"> </w:t>
      </w:r>
      <w:r>
        <w:t>and the Young Achievers Program. As a</w:t>
      </w:r>
      <w:r>
        <w:rPr>
          <w:spacing w:val="1"/>
        </w:rPr>
        <w:t xml:space="preserve"> </w:t>
      </w:r>
      <w:r>
        <w:t>result of COVID, the teams adapted and</w:t>
      </w:r>
      <w:r>
        <w:rPr>
          <w:spacing w:val="1"/>
        </w:rPr>
        <w:t xml:space="preserve"> </w:t>
      </w:r>
      <w:r>
        <w:t>engaged with schools, community and key</w:t>
      </w:r>
      <w:r>
        <w:rPr>
          <w:spacing w:val="1"/>
        </w:rPr>
        <w:t xml:space="preserve"> </w:t>
      </w:r>
      <w:r>
        <w:t>stakeholders using Zoom, Microsoft Teams</w:t>
      </w:r>
      <w:r>
        <w:rPr>
          <w:spacing w:val="1"/>
        </w:rPr>
        <w:t xml:space="preserve"> </w:t>
      </w:r>
      <w:r>
        <w:t>and virtual workshops, and by conducting a</w:t>
      </w:r>
      <w:r>
        <w:rPr>
          <w:spacing w:val="1"/>
        </w:rPr>
        <w:t xml:space="preserve"> </w:t>
      </w:r>
      <w:r>
        <w:t>webinar for Q&amp;A series. Although a different</w:t>
      </w:r>
      <w:r>
        <w:rPr>
          <w:spacing w:val="-36"/>
        </w:rPr>
        <w:t xml:space="preserve"> </w:t>
      </w:r>
      <w:r>
        <w:t>form of engagement, it was received well</w:t>
      </w:r>
      <w:r>
        <w:rPr>
          <w:spacing w:val="1"/>
        </w:rPr>
        <w:t xml:space="preserve"> </w:t>
      </w:r>
      <w:r>
        <w:t>and had positive feedback with the general</w:t>
      </w:r>
      <w:r>
        <w:rPr>
          <w:spacing w:val="1"/>
        </w:rPr>
        <w:t xml:space="preserve"> </w:t>
      </w:r>
      <w:r>
        <w:t>consensus:</w:t>
      </w:r>
      <w:r>
        <w:rPr>
          <w:spacing w:val="-6"/>
        </w:rPr>
        <w:t xml:space="preserve"> </w:t>
      </w:r>
      <w:r>
        <w:t>“it</w:t>
      </w:r>
      <w:r>
        <w:rPr>
          <w:spacing w:val="-6"/>
        </w:rPr>
        <w:t xml:space="preserve"> </w:t>
      </w:r>
      <w:r>
        <w:t>allowed</w:t>
      </w:r>
      <w:r>
        <w:rPr>
          <w:spacing w:val="-6"/>
        </w:rPr>
        <w:t xml:space="preserve"> </w:t>
      </w:r>
      <w:r>
        <w:t>us</w:t>
      </w:r>
      <w:r>
        <w:rPr>
          <w:spacing w:val="-6"/>
        </w:rPr>
        <w:t xml:space="preserve"> </w:t>
      </w:r>
      <w:r>
        <w:t>to</w:t>
      </w:r>
      <w:r>
        <w:rPr>
          <w:spacing w:val="-6"/>
        </w:rPr>
        <w:t xml:space="preserve"> </w:t>
      </w:r>
      <w:r>
        <w:t>stay</w:t>
      </w:r>
      <w:r>
        <w:rPr>
          <w:spacing w:val="-6"/>
        </w:rPr>
        <w:t xml:space="preserve"> </w:t>
      </w:r>
      <w:r>
        <w:t>connected”.</w:t>
      </w:r>
      <w:r>
        <w:rPr>
          <w:spacing w:val="-35"/>
        </w:rPr>
        <w:t xml:space="preserve"> </w:t>
      </w:r>
      <w:r>
        <w:t>The scope of UQ’s general outreach</w:t>
      </w:r>
      <w:r>
        <w:rPr>
          <w:spacing w:val="1"/>
        </w:rPr>
        <w:t xml:space="preserve"> </w:t>
      </w:r>
      <w:r>
        <w:t>engagement</w:t>
      </w:r>
      <w:r>
        <w:rPr>
          <w:spacing w:val="-2"/>
        </w:rPr>
        <w:t xml:space="preserve"> </w:t>
      </w:r>
      <w:r>
        <w:t>program</w:t>
      </w:r>
      <w:r>
        <w:rPr>
          <w:spacing w:val="-2"/>
        </w:rPr>
        <w:t xml:space="preserve"> </w:t>
      </w:r>
      <w:r>
        <w:t>extends</w:t>
      </w:r>
      <w:r>
        <w:rPr>
          <w:spacing w:val="-2"/>
        </w:rPr>
        <w:t xml:space="preserve"> </w:t>
      </w:r>
      <w:r>
        <w:t>to</w:t>
      </w:r>
      <w:r>
        <w:rPr>
          <w:spacing w:val="-1"/>
        </w:rPr>
        <w:t xml:space="preserve"> </w:t>
      </w:r>
      <w:r>
        <w:t>low-</w:t>
      </w:r>
    </w:p>
    <w:p w14:paraId="5062CA52" w14:textId="77777777" w:rsidR="00F62CEC" w:rsidRDefault="002812FF">
      <w:pPr>
        <w:pStyle w:val="BodyText"/>
        <w:spacing w:before="4" w:line="249" w:lineRule="auto"/>
        <w:ind w:left="247" w:right="211"/>
      </w:pPr>
      <w:r>
        <w:t>SES, regional and remote cohorts through</w:t>
      </w:r>
      <w:r>
        <w:rPr>
          <w:spacing w:val="1"/>
        </w:rPr>
        <w:t xml:space="preserve"> </w:t>
      </w:r>
      <w:r>
        <w:t>the Queensland Widening Participation</w:t>
      </w:r>
      <w:r>
        <w:rPr>
          <w:spacing w:val="1"/>
        </w:rPr>
        <w:t xml:space="preserve"> </w:t>
      </w:r>
      <w:r>
        <w:rPr>
          <w:spacing w:val="-1"/>
        </w:rPr>
        <w:t xml:space="preserve">Consortium. </w:t>
      </w:r>
      <w:r>
        <w:t>Consortium-coordinated school</w:t>
      </w:r>
      <w:r>
        <w:rPr>
          <w:spacing w:val="-36"/>
        </w:rPr>
        <w:t xml:space="preserve"> </w:t>
      </w:r>
      <w:r>
        <w:t>outreach</w:t>
      </w:r>
      <w:r>
        <w:rPr>
          <w:spacing w:val="1"/>
        </w:rPr>
        <w:t xml:space="preserve"> </w:t>
      </w:r>
      <w:r>
        <w:t>activities</w:t>
      </w:r>
      <w:r>
        <w:rPr>
          <w:spacing w:val="2"/>
        </w:rPr>
        <w:t xml:space="preserve"> </w:t>
      </w:r>
      <w:r>
        <w:t>involved</w:t>
      </w:r>
      <w:r>
        <w:rPr>
          <w:spacing w:val="2"/>
        </w:rPr>
        <w:t xml:space="preserve"> </w:t>
      </w:r>
      <w:r>
        <w:t>UQ</w:t>
      </w:r>
      <w:r>
        <w:rPr>
          <w:spacing w:val="2"/>
        </w:rPr>
        <w:t xml:space="preserve"> </w:t>
      </w:r>
      <w:r>
        <w:t>working</w:t>
      </w:r>
      <w:r>
        <w:rPr>
          <w:spacing w:val="1"/>
        </w:rPr>
        <w:t xml:space="preserve"> </w:t>
      </w:r>
      <w:r>
        <w:t>with a cluster of local low-SES schools,</w:t>
      </w:r>
      <w:r>
        <w:rPr>
          <w:spacing w:val="1"/>
        </w:rPr>
        <w:t xml:space="preserve"> </w:t>
      </w:r>
      <w:r>
        <w:t>focusing on activities with Year 6 to 12</w:t>
      </w:r>
      <w:r>
        <w:rPr>
          <w:spacing w:val="1"/>
        </w:rPr>
        <w:t xml:space="preserve"> </w:t>
      </w:r>
      <w:r>
        <w:t>students – including demystification and</w:t>
      </w:r>
      <w:r>
        <w:rPr>
          <w:spacing w:val="1"/>
        </w:rPr>
        <w:t xml:space="preserve"> </w:t>
      </w:r>
      <w:r>
        <w:t>awareness-raising, on-campus experiences,</w:t>
      </w:r>
      <w:r>
        <w:rPr>
          <w:spacing w:val="1"/>
        </w:rPr>
        <w:t xml:space="preserve"> </w:t>
      </w:r>
      <w:r>
        <w:t>curriculum enrichment, career development,</w:t>
      </w:r>
      <w:r>
        <w:rPr>
          <w:spacing w:val="-36"/>
        </w:rPr>
        <w:t xml:space="preserve"> </w:t>
      </w:r>
      <w:r>
        <w:t>and</w:t>
      </w:r>
      <w:r>
        <w:rPr>
          <w:spacing w:val="-2"/>
        </w:rPr>
        <w:t xml:space="preserve"> </w:t>
      </w:r>
      <w:r>
        <w:t>information</w:t>
      </w:r>
      <w:r>
        <w:rPr>
          <w:spacing w:val="-1"/>
        </w:rPr>
        <w:t xml:space="preserve"> </w:t>
      </w:r>
      <w:r>
        <w:t>on</w:t>
      </w:r>
      <w:r>
        <w:rPr>
          <w:spacing w:val="-1"/>
        </w:rPr>
        <w:t xml:space="preserve"> </w:t>
      </w:r>
      <w:r>
        <w:t>access,</w:t>
      </w:r>
      <w:r>
        <w:rPr>
          <w:spacing w:val="-1"/>
        </w:rPr>
        <w:t xml:space="preserve"> </w:t>
      </w:r>
      <w:r>
        <w:t>scholarships</w:t>
      </w:r>
    </w:p>
    <w:p w14:paraId="78F88926" w14:textId="77777777" w:rsidR="00F62CEC" w:rsidRDefault="002812FF">
      <w:pPr>
        <w:pStyle w:val="BodyText"/>
        <w:spacing w:before="4" w:line="249" w:lineRule="auto"/>
        <w:ind w:left="247" w:right="431"/>
      </w:pPr>
      <w:r>
        <w:t>and financial support. The pandemic also</w:t>
      </w:r>
      <w:r>
        <w:rPr>
          <w:spacing w:val="-36"/>
        </w:rPr>
        <w:t xml:space="preserve"> </w:t>
      </w:r>
      <w:r>
        <w:t>restricted</w:t>
      </w:r>
      <w:r>
        <w:rPr>
          <w:spacing w:val="-1"/>
        </w:rPr>
        <w:t xml:space="preserve"> </w:t>
      </w:r>
      <w:r>
        <w:t>these activities.</w:t>
      </w:r>
    </w:p>
    <w:p w14:paraId="71B25D14" w14:textId="77777777" w:rsidR="00F62CEC" w:rsidRDefault="00F62CEC">
      <w:pPr>
        <w:pStyle w:val="BodyText"/>
        <w:spacing w:before="11"/>
        <w:rPr>
          <w:sz w:val="13"/>
        </w:rPr>
      </w:pPr>
    </w:p>
    <w:p w14:paraId="62A9C638" w14:textId="77777777" w:rsidR="00F62CEC" w:rsidRDefault="002812FF">
      <w:pPr>
        <w:pStyle w:val="BodyText"/>
        <w:ind w:left="247"/>
        <w:rPr>
          <w:rFonts w:ascii="GothamNarrow-Medium"/>
        </w:rPr>
      </w:pPr>
      <w:r>
        <w:rPr>
          <w:rFonts w:ascii="GothamNarrow-Medium"/>
        </w:rPr>
        <w:t>InspireU</w:t>
      </w:r>
    </w:p>
    <w:p w14:paraId="26263939" w14:textId="77777777" w:rsidR="00F62CEC" w:rsidRDefault="002812FF">
      <w:pPr>
        <w:pStyle w:val="BodyText"/>
        <w:spacing w:before="25" w:line="249" w:lineRule="auto"/>
        <w:ind w:left="247" w:right="281"/>
      </w:pPr>
      <w:r>
        <w:t>Now in its seventh year of operation,</w:t>
      </w:r>
      <w:r>
        <w:rPr>
          <w:spacing w:val="1"/>
        </w:rPr>
        <w:t xml:space="preserve"> </w:t>
      </w:r>
      <w:r>
        <w:t>InspireU is a tertiary aspiration-building</w:t>
      </w:r>
      <w:r>
        <w:rPr>
          <w:spacing w:val="1"/>
        </w:rPr>
        <w:t xml:space="preserve"> </w:t>
      </w:r>
      <w:r>
        <w:t>program for Aboriginal and Torres Strait</w:t>
      </w:r>
      <w:r>
        <w:rPr>
          <w:spacing w:val="1"/>
        </w:rPr>
        <w:t xml:space="preserve"> </w:t>
      </w:r>
      <w:r>
        <w:t>Islander secondary school students. The</w:t>
      </w:r>
      <w:r>
        <w:rPr>
          <w:spacing w:val="1"/>
        </w:rPr>
        <w:t xml:space="preserve"> </w:t>
      </w:r>
      <w:r>
        <w:t>program involves a series of residential</w:t>
      </w:r>
      <w:r>
        <w:rPr>
          <w:spacing w:val="1"/>
        </w:rPr>
        <w:t xml:space="preserve"> </w:t>
      </w:r>
      <w:r>
        <w:t>camps themed around the professional</w:t>
      </w:r>
      <w:r>
        <w:rPr>
          <w:spacing w:val="1"/>
        </w:rPr>
        <w:t xml:space="preserve"> </w:t>
      </w:r>
      <w:r>
        <w:t>disciplines of Engineering, STEM, Health</w:t>
      </w:r>
      <w:r>
        <w:rPr>
          <w:spacing w:val="1"/>
        </w:rPr>
        <w:t xml:space="preserve"> </w:t>
      </w:r>
      <w:r>
        <w:t>Sciences,</w:t>
      </w:r>
      <w:r>
        <w:rPr>
          <w:spacing w:val="6"/>
        </w:rPr>
        <w:t xml:space="preserve"> </w:t>
      </w:r>
      <w:r>
        <w:t>Business,</w:t>
      </w:r>
      <w:r>
        <w:rPr>
          <w:spacing w:val="7"/>
        </w:rPr>
        <w:t xml:space="preserve"> </w:t>
      </w:r>
      <w:r>
        <w:t>Law</w:t>
      </w:r>
      <w:r>
        <w:rPr>
          <w:spacing w:val="7"/>
        </w:rPr>
        <w:t xml:space="preserve"> </w:t>
      </w:r>
      <w:r>
        <w:t>and</w:t>
      </w:r>
      <w:r>
        <w:rPr>
          <w:spacing w:val="7"/>
        </w:rPr>
        <w:t xml:space="preserve"> </w:t>
      </w:r>
      <w:r>
        <w:t>Education,</w:t>
      </w:r>
      <w:r>
        <w:rPr>
          <w:spacing w:val="1"/>
        </w:rPr>
        <w:t xml:space="preserve"> </w:t>
      </w:r>
      <w:r>
        <w:t>and has had more than 600 participants</w:t>
      </w:r>
      <w:r>
        <w:rPr>
          <w:spacing w:val="1"/>
        </w:rPr>
        <w:t xml:space="preserve"> </w:t>
      </w:r>
      <w:r>
        <w:t>since</w:t>
      </w:r>
      <w:r>
        <w:rPr>
          <w:spacing w:val="-8"/>
        </w:rPr>
        <w:t xml:space="preserve"> </w:t>
      </w:r>
      <w:r>
        <w:t>its</w:t>
      </w:r>
      <w:r>
        <w:rPr>
          <w:spacing w:val="-7"/>
        </w:rPr>
        <w:t xml:space="preserve"> </w:t>
      </w:r>
      <w:r>
        <w:t>inception.</w:t>
      </w:r>
      <w:r>
        <w:rPr>
          <w:spacing w:val="-7"/>
        </w:rPr>
        <w:t xml:space="preserve"> </w:t>
      </w:r>
      <w:r>
        <w:t>However,</w:t>
      </w:r>
      <w:r>
        <w:rPr>
          <w:spacing w:val="-7"/>
        </w:rPr>
        <w:t xml:space="preserve"> </w:t>
      </w:r>
      <w:r>
        <w:t>because</w:t>
      </w:r>
      <w:r>
        <w:rPr>
          <w:spacing w:val="-8"/>
        </w:rPr>
        <w:t xml:space="preserve"> </w:t>
      </w:r>
      <w:r>
        <w:t>of</w:t>
      </w:r>
      <w:r>
        <w:rPr>
          <w:spacing w:val="-7"/>
        </w:rPr>
        <w:t xml:space="preserve"> </w:t>
      </w:r>
      <w:r>
        <w:t>the</w:t>
      </w:r>
      <w:r>
        <w:rPr>
          <w:spacing w:val="-35"/>
        </w:rPr>
        <w:t xml:space="preserve"> </w:t>
      </w:r>
      <w:r>
        <w:t>pandemic,</w:t>
      </w:r>
      <w:r>
        <w:rPr>
          <w:spacing w:val="-2"/>
        </w:rPr>
        <w:t xml:space="preserve"> </w:t>
      </w:r>
      <w:r>
        <w:t>no</w:t>
      </w:r>
      <w:r>
        <w:rPr>
          <w:spacing w:val="-1"/>
        </w:rPr>
        <w:t xml:space="preserve"> </w:t>
      </w:r>
      <w:r>
        <w:t>camps</w:t>
      </w:r>
      <w:r>
        <w:rPr>
          <w:spacing w:val="-1"/>
        </w:rPr>
        <w:t xml:space="preserve"> </w:t>
      </w:r>
      <w:r>
        <w:t>were</w:t>
      </w:r>
      <w:r>
        <w:rPr>
          <w:spacing w:val="-1"/>
        </w:rPr>
        <w:t xml:space="preserve"> </w:t>
      </w:r>
      <w:r>
        <w:t>held</w:t>
      </w:r>
      <w:r>
        <w:rPr>
          <w:spacing w:val="-1"/>
        </w:rPr>
        <w:t xml:space="preserve"> </w:t>
      </w:r>
      <w:r>
        <w:t>in</w:t>
      </w:r>
      <w:r>
        <w:rPr>
          <w:spacing w:val="-1"/>
        </w:rPr>
        <w:t xml:space="preserve"> </w:t>
      </w:r>
      <w:r>
        <w:t>2020.</w:t>
      </w:r>
    </w:p>
    <w:p w14:paraId="236E023F" w14:textId="77777777" w:rsidR="00F62CEC" w:rsidRDefault="00F62CEC">
      <w:pPr>
        <w:spacing w:line="249" w:lineRule="auto"/>
        <w:sectPr w:rsidR="00F62CEC">
          <w:type w:val="continuous"/>
          <w:pgSz w:w="11910" w:h="16840"/>
          <w:pgMar w:top="640" w:right="760" w:bottom="0" w:left="800" w:header="720" w:footer="720" w:gutter="0"/>
          <w:cols w:num="3" w:space="720" w:equalWidth="0">
            <w:col w:w="3564" w:space="40"/>
            <w:col w:w="3246" w:space="39"/>
            <w:col w:w="3461"/>
          </w:cols>
        </w:sectPr>
      </w:pPr>
    </w:p>
    <w:p w14:paraId="4E58E9C0" w14:textId="77777777" w:rsidR="00F62CEC" w:rsidRDefault="00F62CEC">
      <w:pPr>
        <w:pStyle w:val="BodyText"/>
        <w:rPr>
          <w:sz w:val="20"/>
        </w:rPr>
      </w:pPr>
    </w:p>
    <w:p w14:paraId="440C53CD" w14:textId="77777777" w:rsidR="00F62CEC" w:rsidRDefault="00F62CEC">
      <w:pPr>
        <w:pStyle w:val="BodyText"/>
        <w:rPr>
          <w:sz w:val="20"/>
        </w:rPr>
      </w:pPr>
    </w:p>
    <w:p w14:paraId="27F7AC47" w14:textId="77777777" w:rsidR="00F62CEC" w:rsidRDefault="00F62CEC">
      <w:pPr>
        <w:pStyle w:val="BodyText"/>
        <w:rPr>
          <w:sz w:val="20"/>
        </w:rPr>
      </w:pPr>
    </w:p>
    <w:p w14:paraId="6398DA3C" w14:textId="77777777" w:rsidR="00F62CEC" w:rsidRDefault="00F62CEC">
      <w:pPr>
        <w:pStyle w:val="BodyText"/>
        <w:rPr>
          <w:sz w:val="20"/>
        </w:rPr>
      </w:pPr>
    </w:p>
    <w:p w14:paraId="79F923B5" w14:textId="77777777" w:rsidR="00F62CEC" w:rsidRDefault="00F62CEC">
      <w:pPr>
        <w:pStyle w:val="BodyText"/>
        <w:rPr>
          <w:sz w:val="20"/>
        </w:rPr>
      </w:pPr>
    </w:p>
    <w:p w14:paraId="65DBD6E1" w14:textId="77777777" w:rsidR="00F62CEC" w:rsidRDefault="00F62CEC">
      <w:pPr>
        <w:pStyle w:val="BodyText"/>
        <w:spacing w:before="5"/>
        <w:rPr>
          <w:sz w:val="18"/>
        </w:rPr>
      </w:pPr>
    </w:p>
    <w:p w14:paraId="3DCF66F5" w14:textId="77777777" w:rsidR="00F62CEC" w:rsidRDefault="00F62CEC">
      <w:pPr>
        <w:rPr>
          <w:sz w:val="18"/>
        </w:rPr>
        <w:sectPr w:rsidR="00F62CEC">
          <w:headerReference w:type="even" r:id="rId121"/>
          <w:footerReference w:type="even" r:id="rId122"/>
          <w:footerReference w:type="default" r:id="rId123"/>
          <w:pgSz w:w="11910" w:h="16840"/>
          <w:pgMar w:top="700" w:right="760" w:bottom="660" w:left="800" w:header="510" w:footer="466" w:gutter="0"/>
          <w:pgNumType w:start="32"/>
          <w:cols w:space="720"/>
        </w:sectPr>
      </w:pPr>
    </w:p>
    <w:p w14:paraId="58AD8A16" w14:textId="77777777" w:rsidR="00F62CEC" w:rsidRDefault="002812FF">
      <w:pPr>
        <w:pStyle w:val="BodyText"/>
        <w:spacing w:before="111"/>
        <w:ind w:left="163"/>
        <w:rPr>
          <w:rFonts w:ascii="GothamNarrow-Medium"/>
        </w:rPr>
      </w:pPr>
      <w:r>
        <w:rPr>
          <w:rFonts w:ascii="GothamNarrow-Medium"/>
        </w:rPr>
        <w:t>Student</w:t>
      </w:r>
      <w:r>
        <w:rPr>
          <w:rFonts w:ascii="GothamNarrow-Medium"/>
          <w:spacing w:val="-2"/>
        </w:rPr>
        <w:t xml:space="preserve"> </w:t>
      </w:r>
      <w:r>
        <w:rPr>
          <w:rFonts w:ascii="GothamNarrow-Medium"/>
        </w:rPr>
        <w:t>retention</w:t>
      </w:r>
    </w:p>
    <w:p w14:paraId="149759F8" w14:textId="77777777" w:rsidR="00F62CEC" w:rsidRDefault="002812FF">
      <w:pPr>
        <w:pStyle w:val="BodyText"/>
        <w:spacing w:before="25" w:line="249" w:lineRule="auto"/>
        <w:ind w:left="163" w:right="117"/>
      </w:pPr>
      <w:r>
        <w:rPr>
          <w:spacing w:val="-1"/>
        </w:rPr>
        <w:t xml:space="preserve">Following the rearticulation </w:t>
      </w:r>
      <w:r>
        <w:t>of its student</w:t>
      </w:r>
      <w:r>
        <w:rPr>
          <w:spacing w:val="1"/>
        </w:rPr>
        <w:t xml:space="preserve"> </w:t>
      </w:r>
      <w:r>
        <w:rPr>
          <w:spacing w:val="-2"/>
        </w:rPr>
        <w:t>retention</w:t>
      </w:r>
      <w:r>
        <w:rPr>
          <w:spacing w:val="-8"/>
        </w:rPr>
        <w:t xml:space="preserve"> </w:t>
      </w:r>
      <w:r>
        <w:rPr>
          <w:spacing w:val="-2"/>
        </w:rPr>
        <w:t>initiatives</w:t>
      </w:r>
      <w:r>
        <w:rPr>
          <w:spacing w:val="-7"/>
        </w:rPr>
        <w:t xml:space="preserve"> </w:t>
      </w:r>
      <w:r>
        <w:rPr>
          <w:spacing w:val="-2"/>
        </w:rPr>
        <w:t>in</w:t>
      </w:r>
      <w:r>
        <w:rPr>
          <w:spacing w:val="-8"/>
        </w:rPr>
        <w:t xml:space="preserve"> </w:t>
      </w:r>
      <w:r>
        <w:rPr>
          <w:spacing w:val="-1"/>
        </w:rPr>
        <w:t>2019,</w:t>
      </w:r>
      <w:r>
        <w:rPr>
          <w:spacing w:val="-7"/>
        </w:rPr>
        <w:t xml:space="preserve"> </w:t>
      </w:r>
      <w:r>
        <w:rPr>
          <w:spacing w:val="-1"/>
        </w:rPr>
        <w:t>UQ</w:t>
      </w:r>
      <w:r>
        <w:rPr>
          <w:spacing w:val="-8"/>
        </w:rPr>
        <w:t xml:space="preserve"> </w:t>
      </w:r>
      <w:r>
        <w:rPr>
          <w:spacing w:val="-1"/>
        </w:rPr>
        <w:t>continued</w:t>
      </w:r>
      <w:r>
        <w:rPr>
          <w:spacing w:val="-7"/>
        </w:rPr>
        <w:t xml:space="preserve"> </w:t>
      </w:r>
      <w:r>
        <w:rPr>
          <w:spacing w:val="-1"/>
        </w:rPr>
        <w:t>its</w:t>
      </w:r>
      <w:r>
        <w:rPr>
          <w:spacing w:val="-35"/>
        </w:rPr>
        <w:t xml:space="preserve"> </w:t>
      </w:r>
      <w:r>
        <w:rPr>
          <w:spacing w:val="-1"/>
        </w:rPr>
        <w:t>focus on the learning data analytics-based</w:t>
      </w:r>
      <w:r>
        <w:t xml:space="preserve"> </w:t>
      </w:r>
      <w:r>
        <w:rPr>
          <w:spacing w:val="-1"/>
        </w:rPr>
        <w:t>Early Recognition System to help students</w:t>
      </w:r>
      <w:r>
        <w:t xml:space="preserve"> </w:t>
      </w:r>
      <w:r>
        <w:rPr>
          <w:spacing w:val="-2"/>
        </w:rPr>
        <w:t xml:space="preserve">at risk of attrition. Retention </w:t>
      </w:r>
      <w:r>
        <w:rPr>
          <w:spacing w:val="-1"/>
        </w:rPr>
        <w:t>rates improved</w:t>
      </w:r>
      <w:r>
        <w:t xml:space="preserve"> from 82.88 per cent in 2015 to 83.83 per</w:t>
      </w:r>
      <w:r>
        <w:rPr>
          <w:spacing w:val="1"/>
        </w:rPr>
        <w:t xml:space="preserve"> </w:t>
      </w:r>
      <w:r>
        <w:rPr>
          <w:spacing w:val="-1"/>
        </w:rPr>
        <w:t xml:space="preserve">cent in 2019. Student </w:t>
      </w:r>
      <w:r>
        <w:t>withdrawal rates in</w:t>
      </w:r>
      <w:r>
        <w:rPr>
          <w:spacing w:val="1"/>
        </w:rPr>
        <w:t xml:space="preserve"> </w:t>
      </w:r>
      <w:r>
        <w:t>2020</w:t>
      </w:r>
      <w:r>
        <w:rPr>
          <w:spacing w:val="-10"/>
        </w:rPr>
        <w:t xml:space="preserve"> </w:t>
      </w:r>
      <w:r>
        <w:t>were</w:t>
      </w:r>
      <w:r>
        <w:rPr>
          <w:spacing w:val="-9"/>
        </w:rPr>
        <w:t xml:space="preserve"> </w:t>
      </w:r>
      <w:r>
        <w:t>generally</w:t>
      </w:r>
      <w:r>
        <w:rPr>
          <w:spacing w:val="-9"/>
        </w:rPr>
        <w:t xml:space="preserve"> </w:t>
      </w:r>
      <w:r>
        <w:t>higher</w:t>
      </w:r>
      <w:r>
        <w:rPr>
          <w:spacing w:val="-9"/>
        </w:rPr>
        <w:t xml:space="preserve"> </w:t>
      </w:r>
      <w:r>
        <w:t>than</w:t>
      </w:r>
      <w:r>
        <w:rPr>
          <w:spacing w:val="-9"/>
        </w:rPr>
        <w:t xml:space="preserve"> </w:t>
      </w:r>
      <w:r>
        <w:t>in</w:t>
      </w:r>
      <w:r>
        <w:rPr>
          <w:spacing w:val="-9"/>
        </w:rPr>
        <w:t xml:space="preserve"> </w:t>
      </w:r>
      <w:r>
        <w:t>2019.</w:t>
      </w:r>
    </w:p>
    <w:p w14:paraId="0D6328C2" w14:textId="77777777" w:rsidR="00F62CEC" w:rsidRDefault="002812FF">
      <w:pPr>
        <w:pStyle w:val="BodyText"/>
        <w:spacing w:before="3" w:line="249" w:lineRule="auto"/>
        <w:ind w:left="163" w:right="199"/>
        <w:jc w:val="both"/>
      </w:pPr>
      <w:r>
        <w:rPr>
          <w:spacing w:val="-2"/>
        </w:rPr>
        <w:t>Withdrawals</w:t>
      </w:r>
      <w:r>
        <w:rPr>
          <w:spacing w:val="-8"/>
        </w:rPr>
        <w:t xml:space="preserve"> </w:t>
      </w:r>
      <w:r>
        <w:rPr>
          <w:spacing w:val="-2"/>
        </w:rPr>
        <w:t>increased</w:t>
      </w:r>
      <w:r>
        <w:rPr>
          <w:spacing w:val="-7"/>
        </w:rPr>
        <w:t xml:space="preserve"> </w:t>
      </w:r>
      <w:r>
        <w:rPr>
          <w:spacing w:val="-2"/>
        </w:rPr>
        <w:t>in</w:t>
      </w:r>
      <w:r>
        <w:rPr>
          <w:spacing w:val="-7"/>
        </w:rPr>
        <w:t xml:space="preserve"> </w:t>
      </w:r>
      <w:r>
        <w:rPr>
          <w:spacing w:val="-2"/>
        </w:rPr>
        <w:t>Semester</w:t>
      </w:r>
      <w:r>
        <w:rPr>
          <w:spacing w:val="-7"/>
        </w:rPr>
        <w:t xml:space="preserve"> </w:t>
      </w:r>
      <w:r>
        <w:rPr>
          <w:spacing w:val="-1"/>
        </w:rPr>
        <w:t>2,</w:t>
      </w:r>
      <w:r>
        <w:rPr>
          <w:spacing w:val="-7"/>
        </w:rPr>
        <w:t xml:space="preserve"> </w:t>
      </w:r>
      <w:r>
        <w:rPr>
          <w:spacing w:val="-1"/>
        </w:rPr>
        <w:t>2020</w:t>
      </w:r>
      <w:r>
        <w:rPr>
          <w:spacing w:val="-35"/>
        </w:rPr>
        <w:t xml:space="preserve"> </w:t>
      </w:r>
      <w:r>
        <w:rPr>
          <w:spacing w:val="-2"/>
        </w:rPr>
        <w:t>with</w:t>
      </w:r>
      <w:r>
        <w:rPr>
          <w:spacing w:val="-8"/>
        </w:rPr>
        <w:t xml:space="preserve"> </w:t>
      </w:r>
      <w:r>
        <w:rPr>
          <w:spacing w:val="-2"/>
        </w:rPr>
        <w:t>2.59</w:t>
      </w:r>
      <w:r>
        <w:rPr>
          <w:spacing w:val="-7"/>
        </w:rPr>
        <w:t xml:space="preserve"> </w:t>
      </w:r>
      <w:r>
        <w:rPr>
          <w:spacing w:val="-2"/>
        </w:rPr>
        <w:t>per</w:t>
      </w:r>
      <w:r>
        <w:rPr>
          <w:spacing w:val="-8"/>
        </w:rPr>
        <w:t xml:space="preserve"> </w:t>
      </w:r>
      <w:r>
        <w:rPr>
          <w:spacing w:val="-1"/>
        </w:rPr>
        <w:t>cent</w:t>
      </w:r>
      <w:r>
        <w:rPr>
          <w:spacing w:val="-7"/>
        </w:rPr>
        <w:t xml:space="preserve"> </w:t>
      </w:r>
      <w:r>
        <w:rPr>
          <w:spacing w:val="-1"/>
        </w:rPr>
        <w:t>of</w:t>
      </w:r>
      <w:r>
        <w:rPr>
          <w:spacing w:val="-8"/>
        </w:rPr>
        <w:t xml:space="preserve"> </w:t>
      </w:r>
      <w:r>
        <w:rPr>
          <w:spacing w:val="-1"/>
        </w:rPr>
        <w:t>students</w:t>
      </w:r>
      <w:r>
        <w:rPr>
          <w:spacing w:val="-7"/>
        </w:rPr>
        <w:t xml:space="preserve"> </w:t>
      </w:r>
      <w:r>
        <w:rPr>
          <w:spacing w:val="-1"/>
        </w:rPr>
        <w:t>withdrawing</w:t>
      </w:r>
      <w:r>
        <w:rPr>
          <w:spacing w:val="-36"/>
        </w:rPr>
        <w:t xml:space="preserve"> </w:t>
      </w:r>
      <w:r>
        <w:rPr>
          <w:spacing w:val="-2"/>
        </w:rPr>
        <w:t xml:space="preserve">without academic </w:t>
      </w:r>
      <w:r>
        <w:rPr>
          <w:spacing w:val="-1"/>
        </w:rPr>
        <w:t>penalty from all courses,</w:t>
      </w:r>
      <w:r>
        <w:rPr>
          <w:spacing w:val="-36"/>
        </w:rPr>
        <w:t xml:space="preserve"> </w:t>
      </w:r>
      <w:r>
        <w:t>compared</w:t>
      </w:r>
      <w:r>
        <w:rPr>
          <w:spacing w:val="-8"/>
        </w:rPr>
        <w:t xml:space="preserve"> </w:t>
      </w:r>
      <w:r>
        <w:t>to</w:t>
      </w:r>
      <w:r>
        <w:rPr>
          <w:spacing w:val="-8"/>
        </w:rPr>
        <w:t xml:space="preserve"> </w:t>
      </w:r>
      <w:r>
        <w:t>1.01</w:t>
      </w:r>
      <w:r>
        <w:rPr>
          <w:spacing w:val="-8"/>
        </w:rPr>
        <w:t xml:space="preserve"> </w:t>
      </w:r>
      <w:r>
        <w:t>per</w:t>
      </w:r>
      <w:r>
        <w:rPr>
          <w:spacing w:val="-8"/>
        </w:rPr>
        <w:t xml:space="preserve"> </w:t>
      </w:r>
      <w:r>
        <w:t>cent</w:t>
      </w:r>
      <w:r>
        <w:rPr>
          <w:spacing w:val="-8"/>
        </w:rPr>
        <w:t xml:space="preserve"> </w:t>
      </w:r>
      <w:r>
        <w:t>in</w:t>
      </w:r>
      <w:r>
        <w:rPr>
          <w:spacing w:val="-8"/>
        </w:rPr>
        <w:t xml:space="preserve"> </w:t>
      </w:r>
      <w:r>
        <w:t>Semester</w:t>
      </w:r>
    </w:p>
    <w:p w14:paraId="301F4DA7" w14:textId="77777777" w:rsidR="00F62CEC" w:rsidRDefault="002812FF">
      <w:pPr>
        <w:pStyle w:val="BodyText"/>
        <w:spacing w:before="1" w:line="249" w:lineRule="auto"/>
        <w:ind w:left="163" w:right="451"/>
      </w:pPr>
      <w:r>
        <w:rPr>
          <w:spacing w:val="-1"/>
        </w:rPr>
        <w:t>2,</w:t>
      </w:r>
      <w:r>
        <w:rPr>
          <w:spacing w:val="-9"/>
        </w:rPr>
        <w:t xml:space="preserve"> </w:t>
      </w:r>
      <w:r>
        <w:rPr>
          <w:spacing w:val="-1"/>
        </w:rPr>
        <w:t>2019.</w:t>
      </w:r>
      <w:r>
        <w:rPr>
          <w:spacing w:val="-8"/>
        </w:rPr>
        <w:t xml:space="preserve"> </w:t>
      </w:r>
      <w:r>
        <w:rPr>
          <w:spacing w:val="-1"/>
        </w:rPr>
        <w:t>It</w:t>
      </w:r>
      <w:r>
        <w:rPr>
          <w:spacing w:val="-8"/>
        </w:rPr>
        <w:t xml:space="preserve"> </w:t>
      </w:r>
      <w:r>
        <w:rPr>
          <w:spacing w:val="-1"/>
        </w:rPr>
        <w:t>is</w:t>
      </w:r>
      <w:r>
        <w:rPr>
          <w:spacing w:val="-8"/>
        </w:rPr>
        <w:t xml:space="preserve"> </w:t>
      </w:r>
      <w:r>
        <w:rPr>
          <w:spacing w:val="-1"/>
        </w:rPr>
        <w:t>likely</w:t>
      </w:r>
      <w:r>
        <w:rPr>
          <w:spacing w:val="-8"/>
        </w:rPr>
        <w:t xml:space="preserve"> </w:t>
      </w:r>
      <w:r>
        <w:rPr>
          <w:spacing w:val="-1"/>
        </w:rPr>
        <w:t>that</w:t>
      </w:r>
      <w:r>
        <w:rPr>
          <w:spacing w:val="-9"/>
        </w:rPr>
        <w:t xml:space="preserve"> </w:t>
      </w:r>
      <w:r>
        <w:t>at</w:t>
      </w:r>
      <w:r>
        <w:rPr>
          <w:spacing w:val="-8"/>
        </w:rPr>
        <w:t xml:space="preserve"> </w:t>
      </w:r>
      <w:r>
        <w:t>least</w:t>
      </w:r>
      <w:r>
        <w:rPr>
          <w:spacing w:val="-8"/>
        </w:rPr>
        <w:t xml:space="preserve"> </w:t>
      </w:r>
      <w:r>
        <w:t>a</w:t>
      </w:r>
      <w:r>
        <w:rPr>
          <w:spacing w:val="-8"/>
        </w:rPr>
        <w:t xml:space="preserve"> </w:t>
      </w:r>
      <w:r>
        <w:t>portion</w:t>
      </w:r>
      <w:r>
        <w:rPr>
          <w:spacing w:val="1"/>
        </w:rPr>
        <w:t xml:space="preserve"> </w:t>
      </w:r>
      <w:r>
        <w:rPr>
          <w:spacing w:val="-1"/>
        </w:rPr>
        <w:t>of</w:t>
      </w:r>
      <w:r>
        <w:rPr>
          <w:spacing w:val="-9"/>
        </w:rPr>
        <w:t xml:space="preserve"> </w:t>
      </w:r>
      <w:r>
        <w:rPr>
          <w:spacing w:val="-1"/>
        </w:rPr>
        <w:t>this</w:t>
      </w:r>
      <w:r>
        <w:rPr>
          <w:spacing w:val="-8"/>
        </w:rPr>
        <w:t xml:space="preserve"> </w:t>
      </w:r>
      <w:r>
        <w:rPr>
          <w:spacing w:val="-1"/>
        </w:rPr>
        <w:t>increase</w:t>
      </w:r>
      <w:r>
        <w:rPr>
          <w:spacing w:val="-9"/>
        </w:rPr>
        <w:t xml:space="preserve"> </w:t>
      </w:r>
      <w:r>
        <w:rPr>
          <w:spacing w:val="-1"/>
        </w:rPr>
        <w:t>can</w:t>
      </w:r>
      <w:r>
        <w:rPr>
          <w:spacing w:val="-8"/>
        </w:rPr>
        <w:t xml:space="preserve"> </w:t>
      </w:r>
      <w:r>
        <w:rPr>
          <w:spacing w:val="-1"/>
        </w:rPr>
        <w:t>be</w:t>
      </w:r>
      <w:r>
        <w:rPr>
          <w:spacing w:val="-9"/>
        </w:rPr>
        <w:t xml:space="preserve"> </w:t>
      </w:r>
      <w:r>
        <w:rPr>
          <w:spacing w:val="-1"/>
        </w:rPr>
        <w:t>attributed</w:t>
      </w:r>
      <w:r>
        <w:rPr>
          <w:spacing w:val="-8"/>
        </w:rPr>
        <w:t xml:space="preserve"> </w:t>
      </w:r>
      <w:r>
        <w:t>to</w:t>
      </w:r>
      <w:r>
        <w:rPr>
          <w:spacing w:val="-9"/>
        </w:rPr>
        <w:t xml:space="preserve"> </w:t>
      </w:r>
      <w:r>
        <w:t>the</w:t>
      </w:r>
    </w:p>
    <w:p w14:paraId="3BF2DBD5" w14:textId="77777777" w:rsidR="00F62CEC" w:rsidRDefault="002812FF">
      <w:pPr>
        <w:pStyle w:val="BodyText"/>
        <w:spacing w:before="1" w:line="249" w:lineRule="auto"/>
        <w:ind w:left="163" w:right="62"/>
      </w:pPr>
      <w:r>
        <w:t>challenges faced by students as a result of</w:t>
      </w:r>
      <w:r>
        <w:rPr>
          <w:spacing w:val="1"/>
        </w:rPr>
        <w:t xml:space="preserve"> </w:t>
      </w:r>
      <w:r>
        <w:rPr>
          <w:spacing w:val="-2"/>
        </w:rPr>
        <w:t>the</w:t>
      </w:r>
      <w:r>
        <w:rPr>
          <w:spacing w:val="-8"/>
        </w:rPr>
        <w:t xml:space="preserve"> </w:t>
      </w:r>
      <w:r>
        <w:rPr>
          <w:spacing w:val="-2"/>
        </w:rPr>
        <w:t>pandemic,</w:t>
      </w:r>
      <w:r>
        <w:rPr>
          <w:spacing w:val="-7"/>
        </w:rPr>
        <w:t xml:space="preserve"> </w:t>
      </w:r>
      <w:r>
        <w:rPr>
          <w:spacing w:val="-1"/>
        </w:rPr>
        <w:t>coupled</w:t>
      </w:r>
      <w:r>
        <w:rPr>
          <w:spacing w:val="-7"/>
        </w:rPr>
        <w:t xml:space="preserve"> </w:t>
      </w:r>
      <w:r>
        <w:rPr>
          <w:spacing w:val="-1"/>
        </w:rPr>
        <w:t>with</w:t>
      </w:r>
      <w:r>
        <w:rPr>
          <w:spacing w:val="-7"/>
        </w:rPr>
        <w:t xml:space="preserve"> </w:t>
      </w:r>
      <w:r>
        <w:rPr>
          <w:spacing w:val="-1"/>
        </w:rPr>
        <w:t>an</w:t>
      </w:r>
      <w:r>
        <w:rPr>
          <w:spacing w:val="-7"/>
        </w:rPr>
        <w:t xml:space="preserve"> </w:t>
      </w:r>
      <w:r>
        <w:rPr>
          <w:spacing w:val="-1"/>
        </w:rPr>
        <w:t>extended</w:t>
      </w:r>
      <w:r>
        <w:rPr>
          <w:spacing w:val="-8"/>
        </w:rPr>
        <w:t xml:space="preserve"> </w:t>
      </w:r>
      <w:r>
        <w:rPr>
          <w:spacing w:val="-1"/>
        </w:rPr>
        <w:t>due</w:t>
      </w:r>
      <w:r>
        <w:rPr>
          <w:spacing w:val="-35"/>
        </w:rPr>
        <w:t xml:space="preserve"> </w:t>
      </w:r>
      <w:r>
        <w:rPr>
          <w:spacing w:val="-1"/>
        </w:rPr>
        <w:t>date to withdraw without academic penalty</w:t>
      </w:r>
      <w:r>
        <w:t xml:space="preserve"> in</w:t>
      </w:r>
      <w:r>
        <w:rPr>
          <w:spacing w:val="-5"/>
        </w:rPr>
        <w:t xml:space="preserve"> </w:t>
      </w:r>
      <w:r>
        <w:t>recognition</w:t>
      </w:r>
      <w:r>
        <w:rPr>
          <w:spacing w:val="-5"/>
        </w:rPr>
        <w:t xml:space="preserve"> </w:t>
      </w:r>
      <w:r>
        <w:t>of</w:t>
      </w:r>
      <w:r>
        <w:rPr>
          <w:spacing w:val="-5"/>
        </w:rPr>
        <w:t xml:space="preserve"> </w:t>
      </w:r>
      <w:r>
        <w:t>this.</w:t>
      </w:r>
    </w:p>
    <w:p w14:paraId="6EE83DE3" w14:textId="77777777" w:rsidR="00F62CEC" w:rsidRDefault="00F62CEC">
      <w:pPr>
        <w:pStyle w:val="BodyText"/>
        <w:rPr>
          <w:sz w:val="14"/>
        </w:rPr>
      </w:pPr>
    </w:p>
    <w:p w14:paraId="5E9B208E" w14:textId="77777777" w:rsidR="00F62CEC" w:rsidRDefault="002812FF">
      <w:pPr>
        <w:pStyle w:val="BodyText"/>
        <w:ind w:left="163"/>
        <w:rPr>
          <w:rFonts w:ascii="GothamNarrow-Medium"/>
        </w:rPr>
      </w:pPr>
      <w:r>
        <w:rPr>
          <w:rFonts w:ascii="GothamNarrow-Medium"/>
        </w:rPr>
        <w:t>Student</w:t>
      </w:r>
      <w:r>
        <w:rPr>
          <w:rFonts w:ascii="GothamNarrow-Medium"/>
          <w:spacing w:val="-9"/>
        </w:rPr>
        <w:t xml:space="preserve"> </w:t>
      </w:r>
      <w:r>
        <w:rPr>
          <w:rFonts w:ascii="GothamNarrow-Medium"/>
        </w:rPr>
        <w:t>Success</w:t>
      </w:r>
      <w:r>
        <w:rPr>
          <w:rFonts w:ascii="GothamNarrow-Medium"/>
          <w:spacing w:val="-8"/>
        </w:rPr>
        <w:t xml:space="preserve"> </w:t>
      </w:r>
      <w:r>
        <w:rPr>
          <w:rFonts w:ascii="GothamNarrow-Medium"/>
        </w:rPr>
        <w:t>Program</w:t>
      </w:r>
    </w:p>
    <w:p w14:paraId="003CC16E" w14:textId="77777777" w:rsidR="00F62CEC" w:rsidRDefault="002812FF">
      <w:pPr>
        <w:pStyle w:val="BodyText"/>
        <w:spacing w:before="25" w:line="249" w:lineRule="auto"/>
        <w:ind w:left="163" w:right="20"/>
      </w:pPr>
      <w:r>
        <w:rPr>
          <w:spacing w:val="-2"/>
        </w:rPr>
        <w:t xml:space="preserve">In July 2020, immediately </w:t>
      </w:r>
      <w:r>
        <w:rPr>
          <w:spacing w:val="-1"/>
        </w:rPr>
        <w:t>before Semester 2,</w:t>
      </w:r>
      <w:r>
        <w:rPr>
          <w:spacing w:val="-36"/>
        </w:rPr>
        <w:t xml:space="preserve"> </w:t>
      </w:r>
      <w:r>
        <w:rPr>
          <w:spacing w:val="-1"/>
        </w:rPr>
        <w:t xml:space="preserve">UQ ran a 3-week Student Success </w:t>
      </w:r>
      <w:r>
        <w:t>Program</w:t>
      </w:r>
      <w:r>
        <w:rPr>
          <w:spacing w:val="1"/>
        </w:rPr>
        <w:t xml:space="preserve"> </w:t>
      </w:r>
      <w:r>
        <w:rPr>
          <w:spacing w:val="-1"/>
        </w:rPr>
        <w:t>to retain and support international students</w:t>
      </w:r>
      <w:r>
        <w:t xml:space="preserve"> </w:t>
      </w:r>
      <w:r>
        <w:rPr>
          <w:spacing w:val="-2"/>
        </w:rPr>
        <w:t>directly impacted by the COVID-19 pandemic.</w:t>
      </w:r>
      <w:r>
        <w:rPr>
          <w:spacing w:val="-36"/>
        </w:rPr>
        <w:t xml:space="preserve"> </w:t>
      </w:r>
      <w:r>
        <w:rPr>
          <w:spacing w:val="-2"/>
        </w:rPr>
        <w:t xml:space="preserve">New and returning international </w:t>
      </w:r>
      <w:r>
        <w:rPr>
          <w:spacing w:val="-1"/>
        </w:rPr>
        <w:t>UQ students</w:t>
      </w:r>
      <w:r>
        <w:t xml:space="preserve"> were provided with a suite of activities to</w:t>
      </w:r>
      <w:r>
        <w:rPr>
          <w:spacing w:val="1"/>
        </w:rPr>
        <w:t xml:space="preserve"> </w:t>
      </w:r>
      <w:r>
        <w:rPr>
          <w:spacing w:val="-2"/>
        </w:rPr>
        <w:t>prepare them for academic and employability</w:t>
      </w:r>
      <w:r>
        <w:rPr>
          <w:spacing w:val="-37"/>
        </w:rPr>
        <w:t xml:space="preserve"> </w:t>
      </w:r>
      <w:r>
        <w:rPr>
          <w:spacing w:val="-1"/>
        </w:rPr>
        <w:t xml:space="preserve">success in 2020 and beyond. </w:t>
      </w:r>
      <w:r>
        <w:t>The program</w:t>
      </w:r>
      <w:r>
        <w:rPr>
          <w:spacing w:val="1"/>
        </w:rPr>
        <w:t xml:space="preserve"> </w:t>
      </w:r>
      <w:r>
        <w:t>was split into 2 streams, with commencing</w:t>
      </w:r>
      <w:r>
        <w:rPr>
          <w:spacing w:val="1"/>
        </w:rPr>
        <w:t xml:space="preserve"> </w:t>
      </w:r>
      <w:r>
        <w:rPr>
          <w:spacing w:val="-1"/>
        </w:rPr>
        <w:t xml:space="preserve">students engaged in the </w:t>
      </w:r>
      <w:r>
        <w:t>Academic stream,</w:t>
      </w:r>
      <w:r>
        <w:rPr>
          <w:spacing w:val="1"/>
        </w:rPr>
        <w:t xml:space="preserve"> </w:t>
      </w:r>
      <w:r>
        <w:rPr>
          <w:spacing w:val="-1"/>
        </w:rPr>
        <w:t>and returning students in the Employability</w:t>
      </w:r>
      <w:r>
        <w:t xml:space="preserve"> stream. The program saw a total of 521</w:t>
      </w:r>
      <w:r>
        <w:rPr>
          <w:spacing w:val="1"/>
        </w:rPr>
        <w:t xml:space="preserve"> </w:t>
      </w:r>
      <w:r>
        <w:rPr>
          <w:spacing w:val="-1"/>
        </w:rPr>
        <w:t xml:space="preserve">student registrations across both </w:t>
      </w:r>
      <w:r>
        <w:t>streams</w:t>
      </w:r>
      <w:r>
        <w:rPr>
          <w:spacing w:val="1"/>
        </w:rPr>
        <w:t xml:space="preserve"> </w:t>
      </w:r>
      <w:r>
        <w:t>with 113 (33 per cent) attending 80 per cent</w:t>
      </w:r>
      <w:r>
        <w:rPr>
          <w:spacing w:val="1"/>
        </w:rPr>
        <w:t xml:space="preserve"> </w:t>
      </w:r>
      <w:r>
        <w:t>or more of all academic sessions, and 73 (41</w:t>
      </w:r>
      <w:r>
        <w:rPr>
          <w:spacing w:val="1"/>
        </w:rPr>
        <w:t xml:space="preserve"> </w:t>
      </w:r>
      <w:r>
        <w:rPr>
          <w:spacing w:val="-1"/>
        </w:rPr>
        <w:t xml:space="preserve">per cent) completing </w:t>
      </w:r>
      <w:r>
        <w:t>80 per cent or more of</w:t>
      </w:r>
      <w:r>
        <w:rPr>
          <w:spacing w:val="-36"/>
        </w:rPr>
        <w:t xml:space="preserve"> </w:t>
      </w:r>
      <w:r>
        <w:t>the</w:t>
      </w:r>
      <w:r>
        <w:rPr>
          <w:spacing w:val="-6"/>
        </w:rPr>
        <w:t xml:space="preserve"> </w:t>
      </w:r>
      <w:r>
        <w:t>employability</w:t>
      </w:r>
      <w:r>
        <w:rPr>
          <w:spacing w:val="-6"/>
        </w:rPr>
        <w:t xml:space="preserve"> </w:t>
      </w:r>
      <w:r>
        <w:t>activities.</w:t>
      </w:r>
    </w:p>
    <w:p w14:paraId="35D54445" w14:textId="77777777" w:rsidR="00F62CEC" w:rsidRDefault="00F62CEC">
      <w:pPr>
        <w:pStyle w:val="BodyText"/>
        <w:spacing w:before="4"/>
        <w:rPr>
          <w:sz w:val="14"/>
        </w:rPr>
      </w:pPr>
    </w:p>
    <w:p w14:paraId="51A8E475" w14:textId="77777777" w:rsidR="00F62CEC" w:rsidRDefault="002812FF">
      <w:pPr>
        <w:pStyle w:val="BodyText"/>
        <w:ind w:left="163"/>
        <w:rPr>
          <w:rFonts w:ascii="GothamNarrow-Medium"/>
        </w:rPr>
      </w:pPr>
      <w:r>
        <w:rPr>
          <w:rFonts w:ascii="GothamNarrow-Medium"/>
        </w:rPr>
        <w:t>Regional</w:t>
      </w:r>
      <w:r>
        <w:rPr>
          <w:rFonts w:ascii="GothamNarrow-Medium"/>
          <w:spacing w:val="-8"/>
        </w:rPr>
        <w:t xml:space="preserve"> </w:t>
      </w:r>
      <w:r>
        <w:rPr>
          <w:rFonts w:ascii="GothamNarrow-Medium"/>
        </w:rPr>
        <w:t>Medical</w:t>
      </w:r>
      <w:r>
        <w:rPr>
          <w:rFonts w:ascii="GothamNarrow-Medium"/>
          <w:spacing w:val="-8"/>
        </w:rPr>
        <w:t xml:space="preserve"> </w:t>
      </w:r>
      <w:r>
        <w:rPr>
          <w:rFonts w:ascii="GothamNarrow-Medium"/>
        </w:rPr>
        <w:t>Pathway</w:t>
      </w:r>
    </w:p>
    <w:p w14:paraId="5751391D" w14:textId="77777777" w:rsidR="00F62CEC" w:rsidRDefault="002812FF">
      <w:pPr>
        <w:pStyle w:val="BodyText"/>
        <w:spacing w:before="25" w:line="249" w:lineRule="auto"/>
        <w:ind w:left="163" w:right="144"/>
      </w:pPr>
      <w:r>
        <w:t>In 2020, UQ partnered with CQUniversity</w:t>
      </w:r>
      <w:r>
        <w:rPr>
          <w:spacing w:val="1"/>
        </w:rPr>
        <w:t xml:space="preserve"> </w:t>
      </w:r>
      <w:r>
        <w:t>Australia, Wide Bay Hospital and Health</w:t>
      </w:r>
      <w:r>
        <w:rPr>
          <w:spacing w:val="1"/>
        </w:rPr>
        <w:t xml:space="preserve"> </w:t>
      </w:r>
      <w:r>
        <w:t>Service, and Central Queensland Hospital</w:t>
      </w:r>
      <w:r>
        <w:rPr>
          <w:spacing w:val="1"/>
        </w:rPr>
        <w:t xml:space="preserve"> </w:t>
      </w:r>
      <w:r>
        <w:t>and</w:t>
      </w:r>
      <w:r>
        <w:rPr>
          <w:spacing w:val="-5"/>
        </w:rPr>
        <w:t xml:space="preserve"> </w:t>
      </w:r>
      <w:r>
        <w:t>Health</w:t>
      </w:r>
      <w:r>
        <w:rPr>
          <w:spacing w:val="-4"/>
        </w:rPr>
        <w:t xml:space="preserve"> </w:t>
      </w:r>
      <w:r>
        <w:t>Service</w:t>
      </w:r>
      <w:r>
        <w:rPr>
          <w:spacing w:val="-4"/>
        </w:rPr>
        <w:t xml:space="preserve"> </w:t>
      </w:r>
      <w:r>
        <w:t>to</w:t>
      </w:r>
      <w:r>
        <w:rPr>
          <w:spacing w:val="-4"/>
        </w:rPr>
        <w:t xml:space="preserve"> </w:t>
      </w:r>
      <w:r>
        <w:t>instigate</w:t>
      </w:r>
      <w:r>
        <w:rPr>
          <w:spacing w:val="-4"/>
        </w:rPr>
        <w:t xml:space="preserve"> </w:t>
      </w:r>
      <w:r>
        <w:t>the</w:t>
      </w:r>
      <w:r>
        <w:rPr>
          <w:spacing w:val="-5"/>
        </w:rPr>
        <w:t xml:space="preserve"> </w:t>
      </w:r>
      <w:r>
        <w:t>delivery</w:t>
      </w:r>
      <w:r>
        <w:rPr>
          <w:spacing w:val="-35"/>
        </w:rPr>
        <w:t xml:space="preserve"> </w:t>
      </w:r>
      <w:r>
        <w:t>of a Regional Medical Pathway program.</w:t>
      </w:r>
      <w:r>
        <w:rPr>
          <w:spacing w:val="1"/>
        </w:rPr>
        <w:t xml:space="preserve"> </w:t>
      </w:r>
      <w:r>
        <w:t>Talks continued throughout the year to</w:t>
      </w:r>
      <w:r>
        <w:rPr>
          <w:spacing w:val="1"/>
        </w:rPr>
        <w:t xml:space="preserve"> </w:t>
      </w:r>
      <w:r>
        <w:t>launch the program that will see students</w:t>
      </w:r>
      <w:r>
        <w:rPr>
          <w:spacing w:val="1"/>
        </w:rPr>
        <w:t xml:space="preserve"> </w:t>
      </w:r>
      <w:r>
        <w:t>complete a 3-year Bachelor of Medical</w:t>
      </w:r>
      <w:r>
        <w:rPr>
          <w:spacing w:val="1"/>
        </w:rPr>
        <w:t xml:space="preserve"> </w:t>
      </w:r>
      <w:r>
        <w:t>Science</w:t>
      </w:r>
      <w:r>
        <w:rPr>
          <w:spacing w:val="-7"/>
        </w:rPr>
        <w:t xml:space="preserve"> </w:t>
      </w:r>
      <w:r>
        <w:t>(Pathway</w:t>
      </w:r>
      <w:r>
        <w:rPr>
          <w:spacing w:val="-7"/>
        </w:rPr>
        <w:t xml:space="preserve"> </w:t>
      </w:r>
      <w:r>
        <w:t>to</w:t>
      </w:r>
      <w:r>
        <w:rPr>
          <w:spacing w:val="-7"/>
        </w:rPr>
        <w:t xml:space="preserve"> </w:t>
      </w:r>
      <w:r>
        <w:t>Medicine)</w:t>
      </w:r>
      <w:r>
        <w:rPr>
          <w:spacing w:val="-6"/>
        </w:rPr>
        <w:t xml:space="preserve"> </w:t>
      </w:r>
      <w:r>
        <w:t>course</w:t>
      </w:r>
      <w:r>
        <w:rPr>
          <w:spacing w:val="-7"/>
        </w:rPr>
        <w:t xml:space="preserve"> </w:t>
      </w:r>
      <w:r>
        <w:t>with</w:t>
      </w:r>
      <w:r>
        <w:rPr>
          <w:spacing w:val="-35"/>
        </w:rPr>
        <w:t xml:space="preserve"> </w:t>
      </w:r>
      <w:r>
        <w:t>CQUniversity,</w:t>
      </w:r>
      <w:r>
        <w:rPr>
          <w:spacing w:val="-4"/>
        </w:rPr>
        <w:t xml:space="preserve"> </w:t>
      </w:r>
      <w:r>
        <w:t>before</w:t>
      </w:r>
      <w:r>
        <w:rPr>
          <w:spacing w:val="-3"/>
        </w:rPr>
        <w:t xml:space="preserve"> </w:t>
      </w:r>
      <w:r>
        <w:t>moving</w:t>
      </w:r>
      <w:r>
        <w:rPr>
          <w:spacing w:val="-4"/>
        </w:rPr>
        <w:t xml:space="preserve"> </w:t>
      </w:r>
      <w:r>
        <w:t>into</w:t>
      </w:r>
      <w:r>
        <w:rPr>
          <w:spacing w:val="-3"/>
        </w:rPr>
        <w:t xml:space="preserve"> </w:t>
      </w:r>
      <w:r>
        <w:t>UQ’s</w:t>
      </w:r>
    </w:p>
    <w:p w14:paraId="6208FADB" w14:textId="77777777" w:rsidR="00F62CEC" w:rsidRDefault="002812FF">
      <w:pPr>
        <w:pStyle w:val="BodyText"/>
        <w:spacing w:before="4" w:line="249" w:lineRule="auto"/>
        <w:ind w:left="163" w:right="78"/>
      </w:pPr>
      <w:r>
        <w:t>4-year MD program. Planned to commence</w:t>
      </w:r>
      <w:r>
        <w:rPr>
          <w:spacing w:val="1"/>
        </w:rPr>
        <w:t xml:space="preserve"> </w:t>
      </w:r>
      <w:r>
        <w:t>from Semester 1, 2022, students will</w:t>
      </w:r>
      <w:r>
        <w:rPr>
          <w:spacing w:val="1"/>
        </w:rPr>
        <w:t xml:space="preserve"> </w:t>
      </w:r>
      <w:r>
        <w:t>complete both education programs locally</w:t>
      </w:r>
      <w:r>
        <w:rPr>
          <w:spacing w:val="1"/>
        </w:rPr>
        <w:t xml:space="preserve"> </w:t>
      </w:r>
      <w:r>
        <w:t>in Bundaberg or Rockhampton, meaning</w:t>
      </w:r>
      <w:r>
        <w:rPr>
          <w:spacing w:val="1"/>
        </w:rPr>
        <w:t xml:space="preserve"> </w:t>
      </w:r>
      <w:r>
        <w:t>aspiring</w:t>
      </w:r>
      <w:r>
        <w:rPr>
          <w:spacing w:val="-5"/>
        </w:rPr>
        <w:t xml:space="preserve"> </w:t>
      </w:r>
      <w:r>
        <w:t>doctors</w:t>
      </w:r>
      <w:r>
        <w:rPr>
          <w:spacing w:val="-5"/>
        </w:rPr>
        <w:t xml:space="preserve"> </w:t>
      </w:r>
      <w:r>
        <w:t>will</w:t>
      </w:r>
      <w:r>
        <w:rPr>
          <w:spacing w:val="-5"/>
        </w:rPr>
        <w:t xml:space="preserve"> </w:t>
      </w:r>
      <w:r>
        <w:t>no</w:t>
      </w:r>
      <w:r>
        <w:rPr>
          <w:spacing w:val="-5"/>
        </w:rPr>
        <w:t xml:space="preserve"> </w:t>
      </w:r>
      <w:r>
        <w:t>longer</w:t>
      </w:r>
      <w:r>
        <w:rPr>
          <w:spacing w:val="-5"/>
        </w:rPr>
        <w:t xml:space="preserve"> </w:t>
      </w:r>
      <w:r>
        <w:t>have</w:t>
      </w:r>
      <w:r>
        <w:rPr>
          <w:spacing w:val="-4"/>
        </w:rPr>
        <w:t xml:space="preserve"> </w:t>
      </w:r>
      <w:r>
        <w:t>to</w:t>
      </w:r>
      <w:r>
        <w:rPr>
          <w:spacing w:val="-5"/>
        </w:rPr>
        <w:t xml:space="preserve"> </w:t>
      </w:r>
      <w:r>
        <w:t>leave</w:t>
      </w:r>
      <w:r>
        <w:rPr>
          <w:spacing w:val="-35"/>
        </w:rPr>
        <w:t xml:space="preserve"> </w:t>
      </w:r>
      <w:r>
        <w:t>the</w:t>
      </w:r>
      <w:r>
        <w:rPr>
          <w:spacing w:val="-1"/>
        </w:rPr>
        <w:t xml:space="preserve"> </w:t>
      </w:r>
      <w:r>
        <w:t>regions</w:t>
      </w:r>
      <w:r>
        <w:rPr>
          <w:spacing w:val="-1"/>
        </w:rPr>
        <w:t xml:space="preserve"> </w:t>
      </w:r>
      <w:r>
        <w:t>to</w:t>
      </w:r>
      <w:r>
        <w:rPr>
          <w:spacing w:val="-1"/>
        </w:rPr>
        <w:t xml:space="preserve"> </w:t>
      </w:r>
      <w:r>
        <w:t>complete</w:t>
      </w:r>
      <w:r>
        <w:rPr>
          <w:spacing w:val="-1"/>
        </w:rPr>
        <w:t xml:space="preserve"> </w:t>
      </w:r>
      <w:r>
        <w:t>their</w:t>
      </w:r>
      <w:r>
        <w:rPr>
          <w:spacing w:val="-1"/>
        </w:rPr>
        <w:t xml:space="preserve"> </w:t>
      </w:r>
      <w:r>
        <w:t>studies.</w:t>
      </w:r>
    </w:p>
    <w:p w14:paraId="0D8C7DED" w14:textId="77777777" w:rsidR="00F62CEC" w:rsidRDefault="00F62CEC">
      <w:pPr>
        <w:pStyle w:val="BodyText"/>
        <w:spacing w:before="6"/>
        <w:rPr>
          <w:sz w:val="1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160B9004" w14:textId="77777777">
        <w:trPr>
          <w:trHeight w:val="277"/>
        </w:trPr>
        <w:tc>
          <w:tcPr>
            <w:tcW w:w="2470" w:type="dxa"/>
          </w:tcPr>
          <w:p w14:paraId="61C7A2D2"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4.5</w:t>
            </w:r>
          </w:p>
        </w:tc>
        <w:tc>
          <w:tcPr>
            <w:tcW w:w="535" w:type="dxa"/>
          </w:tcPr>
          <w:p w14:paraId="42BE3532" w14:textId="77777777" w:rsidR="00F62CEC" w:rsidRDefault="002812FF">
            <w:pPr>
              <w:pStyle w:val="TableParagraph"/>
              <w:spacing w:before="49"/>
              <w:ind w:left="58" w:right="75"/>
              <w:jc w:val="center"/>
              <w:rPr>
                <w:rFonts w:ascii="GothamNarrow-Medium"/>
                <w:sz w:val="16"/>
              </w:rPr>
            </w:pPr>
            <w:r>
              <w:rPr>
                <w:rFonts w:ascii="GothamNarrow-Medium"/>
                <w:sz w:val="16"/>
              </w:rPr>
              <w:t>Page</w:t>
            </w:r>
          </w:p>
        </w:tc>
      </w:tr>
      <w:tr w:rsidR="00F62CEC" w14:paraId="6FFD6849" w14:textId="77777777">
        <w:trPr>
          <w:trHeight w:val="277"/>
        </w:trPr>
        <w:tc>
          <w:tcPr>
            <w:tcW w:w="2470" w:type="dxa"/>
          </w:tcPr>
          <w:p w14:paraId="54A09C8E" w14:textId="77777777" w:rsidR="00F62CEC" w:rsidRDefault="002812FF">
            <w:pPr>
              <w:pStyle w:val="TableParagraph"/>
              <w:spacing w:before="49"/>
              <w:ind w:left="77"/>
              <w:rPr>
                <w:sz w:val="16"/>
              </w:rPr>
            </w:pPr>
            <w:hyperlink w:anchor="_bookmark37" w:history="1">
              <w:r>
                <w:rPr>
                  <w:color w:val="6688C3"/>
                  <w:sz w:val="16"/>
                </w:rPr>
                <w:t>4.1</w:t>
              </w:r>
              <w:r>
                <w:rPr>
                  <w:color w:val="6688C3"/>
                  <w:spacing w:val="-2"/>
                  <w:sz w:val="16"/>
                </w:rPr>
                <w:t xml:space="preserve"> </w:t>
              </w:r>
              <w:r>
                <w:rPr>
                  <w:color w:val="6688C3"/>
                  <w:sz w:val="16"/>
                </w:rPr>
                <w:t>Indigenous</w:t>
              </w:r>
              <w:r>
                <w:rPr>
                  <w:color w:val="6688C3"/>
                  <w:spacing w:val="-2"/>
                  <w:sz w:val="16"/>
                </w:rPr>
                <w:t xml:space="preserve"> </w:t>
              </w:r>
              <w:r>
                <w:rPr>
                  <w:color w:val="6688C3"/>
                  <w:sz w:val="16"/>
                </w:rPr>
                <w:t>engagement</w:t>
              </w:r>
            </w:hyperlink>
          </w:p>
        </w:tc>
        <w:tc>
          <w:tcPr>
            <w:tcW w:w="535" w:type="dxa"/>
          </w:tcPr>
          <w:p w14:paraId="30A2C8C8" w14:textId="77777777" w:rsidR="00F62CEC" w:rsidRDefault="002812FF">
            <w:pPr>
              <w:pStyle w:val="TableParagraph"/>
              <w:spacing w:before="49"/>
              <w:ind w:left="58" w:right="53"/>
              <w:jc w:val="center"/>
              <w:rPr>
                <w:sz w:val="16"/>
              </w:rPr>
            </w:pPr>
            <w:hyperlink w:anchor="_bookmark37" w:history="1">
              <w:r>
                <w:rPr>
                  <w:color w:val="6688C3"/>
                  <w:sz w:val="16"/>
                </w:rPr>
                <w:t>29</w:t>
              </w:r>
            </w:hyperlink>
          </w:p>
        </w:tc>
      </w:tr>
    </w:tbl>
    <w:p w14:paraId="6796AB3C" w14:textId="77777777" w:rsidR="00F62CEC" w:rsidRDefault="002812FF">
      <w:pPr>
        <w:pStyle w:val="Heading5"/>
        <w:numPr>
          <w:ilvl w:val="1"/>
          <w:numId w:val="20"/>
        </w:numPr>
        <w:tabs>
          <w:tab w:val="left" w:pos="493"/>
        </w:tabs>
        <w:spacing w:before="105"/>
        <w:ind w:left="163" w:right="285" w:firstLine="0"/>
        <w:jc w:val="left"/>
      </w:pPr>
      <w:bookmarkStart w:id="43" w:name="_bookmark43"/>
      <w:bookmarkEnd w:id="43"/>
      <w:r>
        <w:rPr>
          <w:spacing w:val="-5"/>
        </w:rPr>
        <w:br w:type="column"/>
      </w:r>
      <w:r>
        <w:t>Attract</w:t>
      </w:r>
      <w:r>
        <w:rPr>
          <w:spacing w:val="-8"/>
        </w:rPr>
        <w:t xml:space="preserve"> </w:t>
      </w:r>
      <w:r>
        <w:t>and</w:t>
      </w:r>
      <w:r>
        <w:rPr>
          <w:spacing w:val="-8"/>
        </w:rPr>
        <w:t xml:space="preserve"> </w:t>
      </w:r>
      <w:r>
        <w:t>develop</w:t>
      </w:r>
      <w:r>
        <w:rPr>
          <w:spacing w:val="-8"/>
        </w:rPr>
        <w:t xml:space="preserve"> </w:t>
      </w:r>
      <w:r>
        <w:t>a</w:t>
      </w:r>
      <w:r>
        <w:rPr>
          <w:spacing w:val="-7"/>
        </w:rPr>
        <w:t xml:space="preserve"> </w:t>
      </w:r>
      <w:r>
        <w:t>high-</w:t>
      </w:r>
      <w:r>
        <w:rPr>
          <w:spacing w:val="-43"/>
        </w:rPr>
        <w:t xml:space="preserve"> </w:t>
      </w:r>
      <w:r>
        <w:t>achieving cohort of students</w:t>
      </w:r>
      <w:r>
        <w:rPr>
          <w:spacing w:val="1"/>
        </w:rPr>
        <w:t xml:space="preserve"> </w:t>
      </w:r>
      <w:r>
        <w:t>through</w:t>
      </w:r>
      <w:r>
        <w:rPr>
          <w:spacing w:val="-1"/>
        </w:rPr>
        <w:t xml:space="preserve"> </w:t>
      </w:r>
      <w:r>
        <w:t>enriched learning</w:t>
      </w:r>
    </w:p>
    <w:p w14:paraId="1A33FA3C" w14:textId="77777777" w:rsidR="00F62CEC" w:rsidRDefault="002812FF">
      <w:pPr>
        <w:ind w:left="163" w:right="667"/>
        <w:rPr>
          <w:rFonts w:ascii="GothamNarrow-Medium"/>
          <w:sz w:val="20"/>
        </w:rPr>
      </w:pPr>
      <w:r>
        <w:rPr>
          <w:rFonts w:ascii="GothamNarrow-Medium"/>
          <w:sz w:val="20"/>
        </w:rPr>
        <w:t>and</w:t>
      </w:r>
      <w:r>
        <w:rPr>
          <w:rFonts w:ascii="GothamNarrow-Medium"/>
          <w:spacing w:val="-11"/>
          <w:sz w:val="20"/>
        </w:rPr>
        <w:t xml:space="preserve"> </w:t>
      </w:r>
      <w:r>
        <w:rPr>
          <w:rFonts w:ascii="GothamNarrow-Medium"/>
          <w:sz w:val="20"/>
        </w:rPr>
        <w:t>personal</w:t>
      </w:r>
      <w:r>
        <w:rPr>
          <w:rFonts w:ascii="GothamNarrow-Medium"/>
          <w:spacing w:val="-11"/>
          <w:sz w:val="20"/>
        </w:rPr>
        <w:t xml:space="preserve"> </w:t>
      </w:r>
      <w:r>
        <w:rPr>
          <w:rFonts w:ascii="GothamNarrow-Medium"/>
          <w:sz w:val="20"/>
        </w:rPr>
        <w:t>development</w:t>
      </w:r>
      <w:r>
        <w:rPr>
          <w:rFonts w:ascii="GothamNarrow-Medium"/>
          <w:spacing w:val="-42"/>
          <w:sz w:val="20"/>
        </w:rPr>
        <w:t xml:space="preserve"> </w:t>
      </w:r>
      <w:r>
        <w:rPr>
          <w:rFonts w:ascii="GothamNarrow-Medium"/>
          <w:sz w:val="20"/>
        </w:rPr>
        <w:t>experiences.</w:t>
      </w:r>
    </w:p>
    <w:p w14:paraId="571396AE" w14:textId="77777777" w:rsidR="00F62CEC" w:rsidRDefault="002812FF">
      <w:pPr>
        <w:spacing w:before="168" w:line="249" w:lineRule="auto"/>
        <w:ind w:left="163" w:right="30"/>
        <w:rPr>
          <w:rFonts w:ascii="GothamNarrow-MediumItalic" w:hAnsi="GothamNarrow-MediumItalic"/>
          <w:i/>
          <w:sz w:val="16"/>
        </w:rPr>
      </w:pPr>
      <w:r>
        <w:rPr>
          <w:rFonts w:ascii="GothamNarrow-MediumItalic" w:hAnsi="GothamNarrow-MediumItalic"/>
          <w:i/>
          <w:color w:val="B5B5B5"/>
          <w:sz w:val="16"/>
        </w:rPr>
        <w:t>UQ attracted 40.3 per cent of OP1–5 first</w:t>
      </w:r>
      <w:r>
        <w:rPr>
          <w:rFonts w:ascii="GothamNarrow-MediumItalic" w:hAnsi="GothamNarrow-MediumItalic"/>
          <w:i/>
          <w:color w:val="B5B5B5"/>
          <w:spacing w:val="1"/>
          <w:sz w:val="16"/>
        </w:rPr>
        <w:t xml:space="preserve"> </w:t>
      </w:r>
      <w:r>
        <w:rPr>
          <w:rFonts w:ascii="GothamNarrow-MediumItalic" w:hAnsi="GothamNarrow-MediumItalic"/>
          <w:i/>
          <w:color w:val="B5B5B5"/>
          <w:sz w:val="16"/>
        </w:rPr>
        <w:t>preferences in 2020 and was first in the</w:t>
      </w:r>
      <w:r>
        <w:rPr>
          <w:rFonts w:ascii="GothamNarrow-MediumItalic" w:hAnsi="GothamNarrow-MediumItalic"/>
          <w:i/>
          <w:color w:val="B5B5B5"/>
          <w:spacing w:val="1"/>
          <w:sz w:val="16"/>
        </w:rPr>
        <w:t xml:space="preserve"> </w:t>
      </w:r>
      <w:r>
        <w:rPr>
          <w:rFonts w:ascii="GothamNarrow-MediumItalic" w:hAnsi="GothamNarrow-MediumItalic"/>
          <w:i/>
          <w:color w:val="B5B5B5"/>
          <w:sz w:val="16"/>
        </w:rPr>
        <w:t>state</w:t>
      </w:r>
      <w:r>
        <w:rPr>
          <w:rFonts w:ascii="GothamNarrow-MediumItalic" w:hAnsi="GothamNarrow-MediumItalic"/>
          <w:i/>
          <w:color w:val="B5B5B5"/>
          <w:spacing w:val="-4"/>
          <w:sz w:val="16"/>
        </w:rPr>
        <w:t xml:space="preserve"> </w:t>
      </w:r>
      <w:r>
        <w:rPr>
          <w:rFonts w:ascii="GothamNarrow-MediumItalic" w:hAnsi="GothamNarrow-MediumItalic"/>
          <w:i/>
          <w:color w:val="B5B5B5"/>
          <w:sz w:val="16"/>
        </w:rPr>
        <w:t>for</w:t>
      </w:r>
      <w:r>
        <w:rPr>
          <w:rFonts w:ascii="GothamNarrow-MediumItalic" w:hAnsi="GothamNarrow-MediumItalic"/>
          <w:i/>
          <w:color w:val="B5B5B5"/>
          <w:spacing w:val="-3"/>
          <w:sz w:val="16"/>
        </w:rPr>
        <w:t xml:space="preserve"> </w:t>
      </w:r>
      <w:r>
        <w:rPr>
          <w:rFonts w:ascii="GothamNarrow-MediumItalic" w:hAnsi="GothamNarrow-MediumItalic"/>
          <w:i/>
          <w:color w:val="B5B5B5"/>
          <w:sz w:val="16"/>
        </w:rPr>
        <w:t>OP1–12s.</w:t>
      </w:r>
      <w:r>
        <w:rPr>
          <w:rFonts w:ascii="GothamNarrow-MediumItalic" w:hAnsi="GothamNarrow-MediumItalic"/>
          <w:i/>
          <w:color w:val="B5B5B5"/>
          <w:spacing w:val="-4"/>
          <w:sz w:val="16"/>
        </w:rPr>
        <w:t xml:space="preserve"> </w:t>
      </w:r>
      <w:r>
        <w:rPr>
          <w:rFonts w:ascii="GothamNarrow-MediumItalic" w:hAnsi="GothamNarrow-MediumItalic"/>
          <w:i/>
          <w:color w:val="B5B5B5"/>
          <w:sz w:val="16"/>
        </w:rPr>
        <w:t>In</w:t>
      </w:r>
      <w:r>
        <w:rPr>
          <w:rFonts w:ascii="GothamNarrow-MediumItalic" w:hAnsi="GothamNarrow-MediumItalic"/>
          <w:i/>
          <w:color w:val="B5B5B5"/>
          <w:spacing w:val="-3"/>
          <w:sz w:val="16"/>
        </w:rPr>
        <w:t xml:space="preserve"> </w:t>
      </w:r>
      <w:r>
        <w:rPr>
          <w:rFonts w:ascii="GothamNarrow-MediumItalic" w:hAnsi="GothamNarrow-MediumItalic"/>
          <w:i/>
          <w:color w:val="B5B5B5"/>
          <w:sz w:val="16"/>
        </w:rPr>
        <w:t>2019,</w:t>
      </w:r>
      <w:r>
        <w:rPr>
          <w:rFonts w:ascii="GothamNarrow-MediumItalic" w:hAnsi="GothamNarrow-MediumItalic"/>
          <w:i/>
          <w:color w:val="B5B5B5"/>
          <w:spacing w:val="-3"/>
          <w:sz w:val="16"/>
        </w:rPr>
        <w:t xml:space="preserve"> </w:t>
      </w:r>
      <w:r>
        <w:rPr>
          <w:rFonts w:ascii="GothamNarrow-MediumItalic" w:hAnsi="GothamNarrow-MediumItalic"/>
          <w:i/>
          <w:color w:val="B5B5B5"/>
          <w:sz w:val="16"/>
        </w:rPr>
        <w:t>UQ</w:t>
      </w:r>
      <w:r>
        <w:rPr>
          <w:rFonts w:ascii="GothamNarrow-MediumItalic" w:hAnsi="GothamNarrow-MediumItalic"/>
          <w:i/>
          <w:color w:val="B5B5B5"/>
          <w:spacing w:val="-4"/>
          <w:sz w:val="16"/>
        </w:rPr>
        <w:t xml:space="preserve"> </w:t>
      </w:r>
      <w:r>
        <w:rPr>
          <w:rFonts w:ascii="GothamNarrow-MediumItalic" w:hAnsi="GothamNarrow-MediumItalic"/>
          <w:i/>
          <w:color w:val="B5B5B5"/>
          <w:sz w:val="16"/>
        </w:rPr>
        <w:t>also</w:t>
      </w:r>
      <w:r>
        <w:rPr>
          <w:rFonts w:ascii="GothamNarrow-MediumItalic" w:hAnsi="GothamNarrow-MediumItalic"/>
          <w:i/>
          <w:color w:val="B5B5B5"/>
          <w:spacing w:val="-3"/>
          <w:sz w:val="16"/>
        </w:rPr>
        <w:t xml:space="preserve"> </w:t>
      </w:r>
      <w:r>
        <w:rPr>
          <w:rFonts w:ascii="GothamNarrow-MediumItalic" w:hAnsi="GothamNarrow-MediumItalic"/>
          <w:i/>
          <w:color w:val="B5B5B5"/>
          <w:sz w:val="16"/>
        </w:rPr>
        <w:t>retained</w:t>
      </w:r>
    </w:p>
    <w:p w14:paraId="2588649C" w14:textId="77777777" w:rsidR="00F62CEC" w:rsidRDefault="002812FF">
      <w:pPr>
        <w:spacing w:before="1" w:line="249" w:lineRule="auto"/>
        <w:ind w:left="163" w:right="104"/>
        <w:rPr>
          <w:rFonts w:ascii="GothamNarrow-MediumItalic"/>
          <w:i/>
          <w:sz w:val="16"/>
        </w:rPr>
      </w:pPr>
      <w:r>
        <w:rPr>
          <w:rFonts w:ascii="GothamNarrow-MediumItalic"/>
          <w:i/>
          <w:color w:val="B5B5B5"/>
          <w:sz w:val="16"/>
        </w:rPr>
        <w:t>83.8 per cent of commencing domestic</w:t>
      </w:r>
      <w:r>
        <w:rPr>
          <w:rFonts w:ascii="GothamNarrow-MediumItalic"/>
          <w:i/>
          <w:color w:val="B5B5B5"/>
          <w:spacing w:val="1"/>
          <w:sz w:val="16"/>
        </w:rPr>
        <w:t xml:space="preserve"> </w:t>
      </w:r>
      <w:r>
        <w:rPr>
          <w:rFonts w:ascii="GothamNarrow-MediumItalic"/>
          <w:i/>
          <w:color w:val="B5B5B5"/>
          <w:sz w:val="16"/>
        </w:rPr>
        <w:t>bachelors,</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highest</w:t>
      </w:r>
      <w:r>
        <w:rPr>
          <w:rFonts w:ascii="GothamNarrow-MediumItalic"/>
          <w:i/>
          <w:color w:val="B5B5B5"/>
          <w:spacing w:val="-4"/>
          <w:sz w:val="16"/>
        </w:rPr>
        <w:t xml:space="preserve"> </w:t>
      </w:r>
      <w:r>
        <w:rPr>
          <w:rFonts w:ascii="GothamNarrow-MediumItalic"/>
          <w:i/>
          <w:color w:val="B5B5B5"/>
          <w:sz w:val="16"/>
        </w:rPr>
        <w:t>rate</w:t>
      </w:r>
      <w:r>
        <w:rPr>
          <w:rFonts w:ascii="GothamNarrow-MediumItalic"/>
          <w:i/>
          <w:color w:val="B5B5B5"/>
          <w:spacing w:val="-4"/>
          <w:sz w:val="16"/>
        </w:rPr>
        <w:t xml:space="preserve"> </w:t>
      </w:r>
      <w:r>
        <w:rPr>
          <w:rFonts w:ascii="GothamNarrow-MediumItalic"/>
          <w:i/>
          <w:color w:val="B5B5B5"/>
          <w:sz w:val="16"/>
        </w:rPr>
        <w:t>in</w:t>
      </w:r>
      <w:r>
        <w:rPr>
          <w:rFonts w:ascii="GothamNarrow-MediumItalic"/>
          <w:i/>
          <w:color w:val="B5B5B5"/>
          <w:spacing w:val="-4"/>
          <w:sz w:val="16"/>
        </w:rPr>
        <w:t xml:space="preserve"> </w:t>
      </w:r>
      <w:r>
        <w:rPr>
          <w:rFonts w:ascii="GothamNarrow-MediumItalic"/>
          <w:i/>
          <w:color w:val="B5B5B5"/>
          <w:sz w:val="16"/>
        </w:rPr>
        <w:t>Queensland.</w:t>
      </w:r>
    </w:p>
    <w:p w14:paraId="7C886E83" w14:textId="77777777" w:rsidR="00F62CEC" w:rsidRDefault="00F62CEC">
      <w:pPr>
        <w:pStyle w:val="BodyText"/>
        <w:spacing w:before="4"/>
        <w:rPr>
          <w:rFonts w:ascii="GothamNarrow-MediumItalic"/>
          <w:i/>
        </w:rPr>
      </w:pPr>
    </w:p>
    <w:p w14:paraId="1904A07D" w14:textId="77777777" w:rsidR="00F62CEC" w:rsidRDefault="002812FF">
      <w:pPr>
        <w:pStyle w:val="BodyText"/>
        <w:spacing w:line="256" w:lineRule="auto"/>
        <w:ind w:left="163" w:right="60"/>
      </w:pPr>
      <w:r>
        <w:rPr>
          <w:rFonts w:ascii="GothamNarrow-Medium"/>
        </w:rPr>
        <w:t>Mobility and leadership opportunities</w:t>
      </w:r>
      <w:r>
        <w:rPr>
          <w:rFonts w:ascii="GothamNarrow-Medium"/>
          <w:spacing w:val="1"/>
        </w:rPr>
        <w:t xml:space="preserve"> </w:t>
      </w:r>
      <w:r>
        <w:t>Despite</w:t>
      </w:r>
      <w:r>
        <w:rPr>
          <w:spacing w:val="-4"/>
        </w:rPr>
        <w:t xml:space="preserve"> </w:t>
      </w:r>
      <w:r>
        <w:t>the</w:t>
      </w:r>
      <w:r>
        <w:rPr>
          <w:spacing w:val="-3"/>
        </w:rPr>
        <w:t xml:space="preserve"> </w:t>
      </w:r>
      <w:r>
        <w:t>impacts</w:t>
      </w:r>
      <w:r>
        <w:rPr>
          <w:spacing w:val="-3"/>
        </w:rPr>
        <w:t xml:space="preserve"> </w:t>
      </w:r>
      <w:r>
        <w:t>of</w:t>
      </w:r>
      <w:r>
        <w:rPr>
          <w:spacing w:val="-3"/>
        </w:rPr>
        <w:t xml:space="preserve"> </w:t>
      </w:r>
      <w:r>
        <w:t>the</w:t>
      </w:r>
      <w:r>
        <w:rPr>
          <w:spacing w:val="-4"/>
        </w:rPr>
        <w:t xml:space="preserve"> </w:t>
      </w:r>
      <w:r>
        <w:t>pandemic,</w:t>
      </w:r>
      <w:r>
        <w:rPr>
          <w:spacing w:val="-3"/>
        </w:rPr>
        <w:t xml:space="preserve"> </w:t>
      </w:r>
      <w:r>
        <w:t>many</w:t>
      </w:r>
      <w:r>
        <w:rPr>
          <w:spacing w:val="-35"/>
        </w:rPr>
        <w:t xml:space="preserve"> </w:t>
      </w:r>
      <w:r>
        <w:t>mobility and leadership opportunities were</w:t>
      </w:r>
      <w:r>
        <w:rPr>
          <w:spacing w:val="-36"/>
        </w:rPr>
        <w:t xml:space="preserve"> </w:t>
      </w:r>
      <w:r>
        <w:t>provided</w:t>
      </w:r>
      <w:r>
        <w:rPr>
          <w:spacing w:val="-1"/>
        </w:rPr>
        <w:t xml:space="preserve"> </w:t>
      </w:r>
      <w:r>
        <w:t>to</w:t>
      </w:r>
      <w:r>
        <w:rPr>
          <w:spacing w:val="-1"/>
        </w:rPr>
        <w:t xml:space="preserve"> </w:t>
      </w:r>
      <w:r>
        <w:t>students, including:</w:t>
      </w:r>
    </w:p>
    <w:p w14:paraId="618D897D" w14:textId="77777777" w:rsidR="00F62CEC" w:rsidRDefault="002812FF">
      <w:pPr>
        <w:pStyle w:val="ListParagraph"/>
        <w:numPr>
          <w:ilvl w:val="0"/>
          <w:numId w:val="18"/>
        </w:numPr>
        <w:tabs>
          <w:tab w:val="left" w:pos="334"/>
        </w:tabs>
        <w:spacing w:before="80" w:line="249" w:lineRule="auto"/>
        <w:ind w:right="1025"/>
        <w:rPr>
          <w:sz w:val="16"/>
        </w:rPr>
      </w:pPr>
      <w:r>
        <w:rPr>
          <w:spacing w:val="-1"/>
          <w:sz w:val="16"/>
        </w:rPr>
        <w:t xml:space="preserve">Student-Staff </w:t>
      </w:r>
      <w:r>
        <w:rPr>
          <w:sz w:val="16"/>
        </w:rPr>
        <w:t>Partnerships</w:t>
      </w:r>
      <w:r>
        <w:rPr>
          <w:spacing w:val="-36"/>
          <w:sz w:val="16"/>
        </w:rPr>
        <w:t xml:space="preserve"> </w:t>
      </w:r>
      <w:r>
        <w:rPr>
          <w:sz w:val="16"/>
        </w:rPr>
        <w:t>Representation</w:t>
      </w:r>
      <w:r>
        <w:rPr>
          <w:spacing w:val="-6"/>
          <w:sz w:val="16"/>
        </w:rPr>
        <w:t xml:space="preserve"> </w:t>
      </w:r>
      <w:r>
        <w:rPr>
          <w:sz w:val="16"/>
        </w:rPr>
        <w:t>and</w:t>
      </w:r>
      <w:r>
        <w:rPr>
          <w:spacing w:val="-5"/>
          <w:sz w:val="16"/>
        </w:rPr>
        <w:t xml:space="preserve"> </w:t>
      </w:r>
      <w:r>
        <w:rPr>
          <w:sz w:val="16"/>
        </w:rPr>
        <w:t>Voice</w:t>
      </w:r>
    </w:p>
    <w:p w14:paraId="0DE07574" w14:textId="77777777" w:rsidR="00F62CEC" w:rsidRDefault="002812FF">
      <w:pPr>
        <w:pStyle w:val="ListParagraph"/>
        <w:numPr>
          <w:ilvl w:val="0"/>
          <w:numId w:val="18"/>
        </w:numPr>
        <w:tabs>
          <w:tab w:val="left" w:pos="334"/>
        </w:tabs>
        <w:spacing w:line="249" w:lineRule="auto"/>
        <w:ind w:right="104"/>
        <w:rPr>
          <w:sz w:val="16"/>
        </w:rPr>
      </w:pPr>
      <w:r>
        <w:rPr>
          <w:sz w:val="16"/>
        </w:rPr>
        <w:t>Mentoring programs such as Get Set,</w:t>
      </w:r>
      <w:r>
        <w:rPr>
          <w:spacing w:val="1"/>
          <w:sz w:val="16"/>
        </w:rPr>
        <w:t xml:space="preserve"> </w:t>
      </w:r>
      <w:r>
        <w:rPr>
          <w:sz w:val="16"/>
        </w:rPr>
        <w:t>Virtual</w:t>
      </w:r>
      <w:r>
        <w:rPr>
          <w:spacing w:val="-4"/>
          <w:sz w:val="16"/>
        </w:rPr>
        <w:t xml:space="preserve"> </w:t>
      </w:r>
      <w:r>
        <w:rPr>
          <w:sz w:val="16"/>
        </w:rPr>
        <w:t>Village</w:t>
      </w:r>
      <w:r>
        <w:rPr>
          <w:spacing w:val="-3"/>
          <w:sz w:val="16"/>
        </w:rPr>
        <w:t xml:space="preserve"> </w:t>
      </w:r>
      <w:r>
        <w:rPr>
          <w:sz w:val="16"/>
        </w:rPr>
        <w:t>–</w:t>
      </w:r>
      <w:r>
        <w:rPr>
          <w:spacing w:val="-3"/>
          <w:sz w:val="16"/>
        </w:rPr>
        <w:t xml:space="preserve"> </w:t>
      </w:r>
      <w:r>
        <w:rPr>
          <w:sz w:val="16"/>
        </w:rPr>
        <w:t>UQ</w:t>
      </w:r>
      <w:r>
        <w:rPr>
          <w:spacing w:val="-4"/>
          <w:sz w:val="16"/>
        </w:rPr>
        <w:t xml:space="preserve"> </w:t>
      </w:r>
      <w:r>
        <w:rPr>
          <w:sz w:val="16"/>
        </w:rPr>
        <w:t>Mates</w:t>
      </w:r>
      <w:r>
        <w:rPr>
          <w:spacing w:val="-3"/>
          <w:sz w:val="16"/>
        </w:rPr>
        <w:t xml:space="preserve"> </w:t>
      </w:r>
      <w:r>
        <w:rPr>
          <w:sz w:val="16"/>
        </w:rPr>
        <w:t>and</w:t>
      </w:r>
      <w:r>
        <w:rPr>
          <w:spacing w:val="-3"/>
          <w:sz w:val="16"/>
        </w:rPr>
        <w:t xml:space="preserve"> </w:t>
      </w:r>
      <w:r>
        <w:rPr>
          <w:sz w:val="16"/>
        </w:rPr>
        <w:t>UQ</w:t>
      </w:r>
      <w:r>
        <w:rPr>
          <w:spacing w:val="-4"/>
          <w:sz w:val="16"/>
        </w:rPr>
        <w:t xml:space="preserve"> </w:t>
      </w:r>
      <w:r>
        <w:rPr>
          <w:sz w:val="16"/>
        </w:rPr>
        <w:t>Chats</w:t>
      </w:r>
    </w:p>
    <w:p w14:paraId="77068BF9" w14:textId="77777777" w:rsidR="00F62CEC" w:rsidRDefault="002812FF">
      <w:pPr>
        <w:pStyle w:val="ListParagraph"/>
        <w:numPr>
          <w:ilvl w:val="0"/>
          <w:numId w:val="18"/>
        </w:numPr>
        <w:tabs>
          <w:tab w:val="left" w:pos="334"/>
        </w:tabs>
        <w:spacing w:before="20"/>
        <w:rPr>
          <w:sz w:val="16"/>
        </w:rPr>
      </w:pPr>
      <w:r>
        <w:rPr>
          <w:sz w:val="16"/>
        </w:rPr>
        <w:t>Peer</w:t>
      </w:r>
      <w:r>
        <w:rPr>
          <w:spacing w:val="-2"/>
          <w:sz w:val="16"/>
        </w:rPr>
        <w:t xml:space="preserve"> </w:t>
      </w:r>
      <w:r>
        <w:rPr>
          <w:sz w:val="16"/>
        </w:rPr>
        <w:t>writing</w:t>
      </w:r>
      <w:r>
        <w:rPr>
          <w:spacing w:val="-2"/>
          <w:sz w:val="16"/>
        </w:rPr>
        <w:t xml:space="preserve"> </w:t>
      </w:r>
      <w:r>
        <w:rPr>
          <w:sz w:val="16"/>
        </w:rPr>
        <w:t>mentor</w:t>
      </w:r>
      <w:r>
        <w:rPr>
          <w:spacing w:val="-2"/>
          <w:sz w:val="16"/>
        </w:rPr>
        <w:t xml:space="preserve"> </w:t>
      </w:r>
      <w:r>
        <w:rPr>
          <w:sz w:val="16"/>
        </w:rPr>
        <w:t>program</w:t>
      </w:r>
    </w:p>
    <w:p w14:paraId="5134CF6F" w14:textId="77777777" w:rsidR="00F62CEC" w:rsidRDefault="002812FF">
      <w:pPr>
        <w:pStyle w:val="ListParagraph"/>
        <w:numPr>
          <w:ilvl w:val="0"/>
          <w:numId w:val="18"/>
        </w:numPr>
        <w:tabs>
          <w:tab w:val="left" w:pos="334"/>
        </w:tabs>
        <w:spacing w:before="28"/>
        <w:rPr>
          <w:sz w:val="16"/>
        </w:rPr>
      </w:pPr>
      <w:r>
        <w:rPr>
          <w:sz w:val="16"/>
        </w:rPr>
        <w:t>Volunteering</w:t>
      </w:r>
    </w:p>
    <w:p w14:paraId="7206B874" w14:textId="77777777" w:rsidR="00F62CEC" w:rsidRDefault="002812FF">
      <w:pPr>
        <w:pStyle w:val="ListParagraph"/>
        <w:numPr>
          <w:ilvl w:val="0"/>
          <w:numId w:val="18"/>
        </w:numPr>
        <w:tabs>
          <w:tab w:val="left" w:pos="334"/>
        </w:tabs>
        <w:spacing w:before="28"/>
        <w:rPr>
          <w:sz w:val="16"/>
        </w:rPr>
      </w:pPr>
      <w:r>
        <w:rPr>
          <w:sz w:val="16"/>
        </w:rPr>
        <w:t>Student–Staff</w:t>
      </w:r>
      <w:r>
        <w:rPr>
          <w:spacing w:val="-3"/>
          <w:sz w:val="16"/>
        </w:rPr>
        <w:t xml:space="preserve"> </w:t>
      </w:r>
      <w:r>
        <w:rPr>
          <w:sz w:val="16"/>
        </w:rPr>
        <w:t>Partnership</w:t>
      </w:r>
      <w:r>
        <w:rPr>
          <w:spacing w:val="-2"/>
          <w:sz w:val="16"/>
        </w:rPr>
        <w:t xml:space="preserve"> </w:t>
      </w:r>
      <w:r>
        <w:rPr>
          <w:sz w:val="16"/>
        </w:rPr>
        <w:t>projects</w:t>
      </w:r>
    </w:p>
    <w:p w14:paraId="06DF1FE6" w14:textId="77777777" w:rsidR="00F62CEC" w:rsidRDefault="002812FF">
      <w:pPr>
        <w:pStyle w:val="ListParagraph"/>
        <w:numPr>
          <w:ilvl w:val="0"/>
          <w:numId w:val="18"/>
        </w:numPr>
        <w:tabs>
          <w:tab w:val="left" w:pos="334"/>
        </w:tabs>
        <w:spacing w:before="28" w:line="249" w:lineRule="auto"/>
        <w:ind w:right="104"/>
        <w:rPr>
          <w:sz w:val="16"/>
        </w:rPr>
      </w:pPr>
      <w:r>
        <w:rPr>
          <w:sz w:val="16"/>
        </w:rPr>
        <w:t>Summer</w:t>
      </w:r>
      <w:r>
        <w:rPr>
          <w:spacing w:val="-6"/>
          <w:sz w:val="16"/>
        </w:rPr>
        <w:t xml:space="preserve"> </w:t>
      </w:r>
      <w:r>
        <w:rPr>
          <w:sz w:val="16"/>
        </w:rPr>
        <w:t>in</w:t>
      </w:r>
      <w:r>
        <w:rPr>
          <w:spacing w:val="-5"/>
          <w:sz w:val="16"/>
        </w:rPr>
        <w:t xml:space="preserve"> </w:t>
      </w:r>
      <w:r>
        <w:rPr>
          <w:sz w:val="16"/>
        </w:rPr>
        <w:t>Queensland</w:t>
      </w:r>
      <w:r>
        <w:rPr>
          <w:spacing w:val="-5"/>
          <w:sz w:val="16"/>
        </w:rPr>
        <w:t xml:space="preserve"> </w:t>
      </w:r>
      <w:r>
        <w:rPr>
          <w:sz w:val="16"/>
        </w:rPr>
        <w:t>program</w:t>
      </w:r>
      <w:r>
        <w:rPr>
          <w:spacing w:val="-5"/>
          <w:sz w:val="16"/>
        </w:rPr>
        <w:t xml:space="preserve"> </w:t>
      </w:r>
      <w:r>
        <w:rPr>
          <w:sz w:val="16"/>
        </w:rPr>
        <w:t>leaders</w:t>
      </w:r>
      <w:r>
        <w:rPr>
          <w:spacing w:val="-35"/>
          <w:sz w:val="16"/>
        </w:rPr>
        <w:t xml:space="preserve"> </w:t>
      </w:r>
      <w:r>
        <w:rPr>
          <w:sz w:val="16"/>
        </w:rPr>
        <w:t>and</w:t>
      </w:r>
      <w:r>
        <w:rPr>
          <w:spacing w:val="-1"/>
          <w:sz w:val="16"/>
        </w:rPr>
        <w:t xml:space="preserve"> </w:t>
      </w:r>
      <w:r>
        <w:rPr>
          <w:sz w:val="16"/>
        </w:rPr>
        <w:t>volunteers</w:t>
      </w:r>
    </w:p>
    <w:p w14:paraId="38D76171" w14:textId="77777777" w:rsidR="00F62CEC" w:rsidRDefault="002812FF">
      <w:pPr>
        <w:pStyle w:val="ListParagraph"/>
        <w:numPr>
          <w:ilvl w:val="0"/>
          <w:numId w:val="18"/>
        </w:numPr>
        <w:tabs>
          <w:tab w:val="left" w:pos="334"/>
        </w:tabs>
        <w:spacing w:before="20"/>
        <w:rPr>
          <w:sz w:val="16"/>
        </w:rPr>
      </w:pPr>
      <w:r>
        <w:rPr>
          <w:sz w:val="16"/>
        </w:rPr>
        <w:t>Student</w:t>
      </w:r>
      <w:r>
        <w:rPr>
          <w:spacing w:val="-3"/>
          <w:sz w:val="16"/>
        </w:rPr>
        <w:t xml:space="preserve"> </w:t>
      </w:r>
      <w:r>
        <w:rPr>
          <w:sz w:val="16"/>
        </w:rPr>
        <w:t>Success</w:t>
      </w:r>
      <w:r>
        <w:rPr>
          <w:spacing w:val="-3"/>
          <w:sz w:val="16"/>
        </w:rPr>
        <w:t xml:space="preserve"> </w:t>
      </w:r>
      <w:r>
        <w:rPr>
          <w:sz w:val="16"/>
        </w:rPr>
        <w:t>Program</w:t>
      </w:r>
    </w:p>
    <w:p w14:paraId="39C2104E" w14:textId="77777777" w:rsidR="00F62CEC" w:rsidRDefault="002812FF">
      <w:pPr>
        <w:pStyle w:val="ListParagraph"/>
        <w:numPr>
          <w:ilvl w:val="0"/>
          <w:numId w:val="18"/>
        </w:numPr>
        <w:tabs>
          <w:tab w:val="left" w:pos="334"/>
        </w:tabs>
        <w:spacing w:before="28"/>
        <w:rPr>
          <w:sz w:val="16"/>
        </w:rPr>
      </w:pPr>
      <w:r>
        <w:rPr>
          <w:sz w:val="16"/>
        </w:rPr>
        <w:t>Employability</w:t>
      </w:r>
      <w:r>
        <w:rPr>
          <w:spacing w:val="-4"/>
          <w:sz w:val="16"/>
        </w:rPr>
        <w:t xml:space="preserve"> </w:t>
      </w:r>
      <w:r>
        <w:rPr>
          <w:sz w:val="16"/>
        </w:rPr>
        <w:t>award</w:t>
      </w:r>
    </w:p>
    <w:p w14:paraId="64F85B86" w14:textId="77777777" w:rsidR="00F62CEC" w:rsidRDefault="002812FF">
      <w:pPr>
        <w:pStyle w:val="ListParagraph"/>
        <w:numPr>
          <w:ilvl w:val="0"/>
          <w:numId w:val="18"/>
        </w:numPr>
        <w:tabs>
          <w:tab w:val="left" w:pos="334"/>
        </w:tabs>
        <w:spacing w:before="28"/>
        <w:rPr>
          <w:sz w:val="16"/>
        </w:rPr>
      </w:pPr>
      <w:r>
        <w:rPr>
          <w:sz w:val="16"/>
        </w:rPr>
        <w:t>Summer</w:t>
      </w:r>
      <w:r>
        <w:rPr>
          <w:spacing w:val="-3"/>
          <w:sz w:val="16"/>
        </w:rPr>
        <w:t xml:space="preserve"> </w:t>
      </w:r>
      <w:r>
        <w:rPr>
          <w:sz w:val="16"/>
        </w:rPr>
        <w:t>and</w:t>
      </w:r>
      <w:r>
        <w:rPr>
          <w:spacing w:val="-3"/>
          <w:sz w:val="16"/>
        </w:rPr>
        <w:t xml:space="preserve"> </w:t>
      </w:r>
      <w:r>
        <w:rPr>
          <w:sz w:val="16"/>
        </w:rPr>
        <w:t>Winter</w:t>
      </w:r>
      <w:r>
        <w:rPr>
          <w:spacing w:val="-3"/>
          <w:sz w:val="16"/>
        </w:rPr>
        <w:t xml:space="preserve"> </w:t>
      </w:r>
      <w:r>
        <w:rPr>
          <w:sz w:val="16"/>
        </w:rPr>
        <w:t>Research</w:t>
      </w:r>
      <w:r>
        <w:rPr>
          <w:spacing w:val="-3"/>
          <w:sz w:val="16"/>
        </w:rPr>
        <w:t xml:space="preserve"> </w:t>
      </w:r>
      <w:r>
        <w:rPr>
          <w:sz w:val="16"/>
        </w:rPr>
        <w:t>programs</w:t>
      </w:r>
    </w:p>
    <w:p w14:paraId="26DBFFB2" w14:textId="77777777" w:rsidR="00F62CEC" w:rsidRDefault="002812FF">
      <w:pPr>
        <w:pStyle w:val="ListParagraph"/>
        <w:numPr>
          <w:ilvl w:val="0"/>
          <w:numId w:val="18"/>
        </w:numPr>
        <w:tabs>
          <w:tab w:val="left" w:pos="334"/>
        </w:tabs>
        <w:spacing w:before="28"/>
        <w:rPr>
          <w:sz w:val="16"/>
        </w:rPr>
      </w:pPr>
      <w:r>
        <w:rPr>
          <w:sz w:val="16"/>
        </w:rPr>
        <w:t>Careers</w:t>
      </w:r>
      <w:r>
        <w:rPr>
          <w:spacing w:val="-3"/>
          <w:sz w:val="16"/>
        </w:rPr>
        <w:t xml:space="preserve"> </w:t>
      </w:r>
      <w:r>
        <w:rPr>
          <w:sz w:val="16"/>
        </w:rPr>
        <w:t>workshops</w:t>
      </w:r>
    </w:p>
    <w:p w14:paraId="60ED053C" w14:textId="77777777" w:rsidR="00F62CEC" w:rsidRDefault="002812FF">
      <w:pPr>
        <w:pStyle w:val="ListParagraph"/>
        <w:numPr>
          <w:ilvl w:val="0"/>
          <w:numId w:val="18"/>
        </w:numPr>
        <w:tabs>
          <w:tab w:val="left" w:pos="334"/>
        </w:tabs>
        <w:spacing w:before="28"/>
        <w:rPr>
          <w:sz w:val="16"/>
        </w:rPr>
      </w:pPr>
      <w:r>
        <w:rPr>
          <w:spacing w:val="-2"/>
          <w:sz w:val="16"/>
        </w:rPr>
        <w:t>Virtual</w:t>
      </w:r>
      <w:r>
        <w:rPr>
          <w:spacing w:val="-8"/>
          <w:sz w:val="16"/>
        </w:rPr>
        <w:t xml:space="preserve"> </w:t>
      </w:r>
      <w:r>
        <w:rPr>
          <w:spacing w:val="-2"/>
          <w:sz w:val="16"/>
        </w:rPr>
        <w:t>and</w:t>
      </w:r>
      <w:r>
        <w:rPr>
          <w:spacing w:val="-7"/>
          <w:sz w:val="16"/>
        </w:rPr>
        <w:t xml:space="preserve"> </w:t>
      </w:r>
      <w:r>
        <w:rPr>
          <w:spacing w:val="-2"/>
          <w:sz w:val="16"/>
        </w:rPr>
        <w:t>domestic</w:t>
      </w:r>
      <w:r>
        <w:rPr>
          <w:spacing w:val="-7"/>
          <w:sz w:val="16"/>
        </w:rPr>
        <w:t xml:space="preserve"> </w:t>
      </w:r>
      <w:r>
        <w:rPr>
          <w:spacing w:val="-2"/>
          <w:sz w:val="16"/>
        </w:rPr>
        <w:t>internship</w:t>
      </w:r>
      <w:r>
        <w:rPr>
          <w:spacing w:val="-7"/>
          <w:sz w:val="16"/>
        </w:rPr>
        <w:t xml:space="preserve"> </w:t>
      </w:r>
      <w:r>
        <w:rPr>
          <w:spacing w:val="-1"/>
          <w:sz w:val="16"/>
        </w:rPr>
        <w:t>programs</w:t>
      </w:r>
    </w:p>
    <w:p w14:paraId="7FEECA20" w14:textId="77777777" w:rsidR="00F62CEC" w:rsidRDefault="002812FF">
      <w:pPr>
        <w:pStyle w:val="ListParagraph"/>
        <w:numPr>
          <w:ilvl w:val="0"/>
          <w:numId w:val="18"/>
        </w:numPr>
        <w:tabs>
          <w:tab w:val="left" w:pos="334"/>
        </w:tabs>
        <w:spacing w:before="28"/>
        <w:rPr>
          <w:sz w:val="16"/>
        </w:rPr>
      </w:pPr>
      <w:r>
        <w:rPr>
          <w:sz w:val="16"/>
        </w:rPr>
        <w:t>Student</w:t>
      </w:r>
      <w:r>
        <w:rPr>
          <w:spacing w:val="-4"/>
          <w:sz w:val="16"/>
        </w:rPr>
        <w:t xml:space="preserve"> </w:t>
      </w:r>
      <w:r>
        <w:rPr>
          <w:sz w:val="16"/>
        </w:rPr>
        <w:t>advisory</w:t>
      </w:r>
      <w:r>
        <w:rPr>
          <w:spacing w:val="-4"/>
          <w:sz w:val="16"/>
        </w:rPr>
        <w:t xml:space="preserve"> </w:t>
      </w:r>
      <w:r>
        <w:rPr>
          <w:sz w:val="16"/>
        </w:rPr>
        <w:t>groups</w:t>
      </w:r>
      <w:r>
        <w:rPr>
          <w:spacing w:val="-4"/>
          <w:sz w:val="16"/>
        </w:rPr>
        <w:t xml:space="preserve"> </w:t>
      </w:r>
      <w:r>
        <w:rPr>
          <w:sz w:val="16"/>
        </w:rPr>
        <w:t>(for</w:t>
      </w:r>
      <w:r>
        <w:rPr>
          <w:spacing w:val="-4"/>
          <w:sz w:val="16"/>
        </w:rPr>
        <w:t xml:space="preserve"> </w:t>
      </w:r>
      <w:r>
        <w:rPr>
          <w:sz w:val="16"/>
        </w:rPr>
        <w:t>programs</w:t>
      </w:r>
    </w:p>
    <w:p w14:paraId="06CD2D15" w14:textId="77777777" w:rsidR="00F62CEC" w:rsidRDefault="002812FF">
      <w:pPr>
        <w:pStyle w:val="BodyText"/>
        <w:spacing w:before="8" w:line="249" w:lineRule="auto"/>
        <w:ind w:left="333" w:right="316"/>
        <w:jc w:val="both"/>
      </w:pPr>
      <w:r>
        <w:t>– e.g. health promotion, international</w:t>
      </w:r>
      <w:r>
        <w:rPr>
          <w:spacing w:val="-36"/>
        </w:rPr>
        <w:t xml:space="preserve"> </w:t>
      </w:r>
      <w:r>
        <w:t>students,</w:t>
      </w:r>
      <w:r>
        <w:rPr>
          <w:spacing w:val="-9"/>
        </w:rPr>
        <w:t xml:space="preserve"> </w:t>
      </w:r>
      <w:r>
        <w:t>Student–Staff</w:t>
      </w:r>
      <w:r>
        <w:rPr>
          <w:spacing w:val="-9"/>
        </w:rPr>
        <w:t xml:space="preserve"> </w:t>
      </w:r>
      <w:r>
        <w:t>Partnerships,</w:t>
      </w:r>
      <w:r>
        <w:rPr>
          <w:spacing w:val="-36"/>
        </w:rPr>
        <w:t xml:space="preserve"> </w:t>
      </w:r>
      <w:r>
        <w:t>student</w:t>
      </w:r>
      <w:r>
        <w:rPr>
          <w:spacing w:val="-1"/>
        </w:rPr>
        <w:t xml:space="preserve"> </w:t>
      </w:r>
      <w:r>
        <w:t>employability)</w:t>
      </w:r>
    </w:p>
    <w:p w14:paraId="0847310F" w14:textId="77777777" w:rsidR="00F62CEC" w:rsidRDefault="002812FF">
      <w:pPr>
        <w:pStyle w:val="ListParagraph"/>
        <w:numPr>
          <w:ilvl w:val="0"/>
          <w:numId w:val="18"/>
        </w:numPr>
        <w:tabs>
          <w:tab w:val="left" w:pos="334"/>
        </w:tabs>
        <w:spacing w:before="20" w:line="249" w:lineRule="auto"/>
        <w:ind w:right="42"/>
        <w:rPr>
          <w:sz w:val="16"/>
        </w:rPr>
      </w:pPr>
      <w:r>
        <w:rPr>
          <w:sz w:val="16"/>
        </w:rPr>
        <w:t>Student casual employment (safety</w:t>
      </w:r>
      <w:r>
        <w:rPr>
          <w:spacing w:val="1"/>
          <w:sz w:val="16"/>
        </w:rPr>
        <w:t xml:space="preserve"> </w:t>
      </w:r>
      <w:r>
        <w:rPr>
          <w:sz w:val="16"/>
        </w:rPr>
        <w:t>stewards, student concierge, UQLife</w:t>
      </w:r>
      <w:r>
        <w:rPr>
          <w:spacing w:val="1"/>
          <w:sz w:val="16"/>
        </w:rPr>
        <w:t xml:space="preserve"> </w:t>
      </w:r>
      <w:r>
        <w:rPr>
          <w:sz w:val="16"/>
        </w:rPr>
        <w:t>student casuals – event staff, student</w:t>
      </w:r>
      <w:r>
        <w:rPr>
          <w:spacing w:val="1"/>
          <w:sz w:val="16"/>
        </w:rPr>
        <w:t xml:space="preserve"> </w:t>
      </w:r>
      <w:r>
        <w:rPr>
          <w:sz w:val="16"/>
        </w:rPr>
        <w:t>engagement</w:t>
      </w:r>
      <w:r>
        <w:rPr>
          <w:spacing w:val="-6"/>
          <w:sz w:val="16"/>
        </w:rPr>
        <w:t xml:space="preserve"> </w:t>
      </w:r>
      <w:r>
        <w:rPr>
          <w:sz w:val="16"/>
        </w:rPr>
        <w:t>student</w:t>
      </w:r>
      <w:r>
        <w:rPr>
          <w:spacing w:val="-5"/>
          <w:sz w:val="16"/>
        </w:rPr>
        <w:t xml:space="preserve"> </w:t>
      </w:r>
      <w:r>
        <w:rPr>
          <w:sz w:val="16"/>
        </w:rPr>
        <w:t>casuals</w:t>
      </w:r>
      <w:r>
        <w:rPr>
          <w:spacing w:val="-5"/>
          <w:sz w:val="16"/>
        </w:rPr>
        <w:t xml:space="preserve"> </w:t>
      </w:r>
      <w:r>
        <w:rPr>
          <w:sz w:val="16"/>
        </w:rPr>
        <w:t>–</w:t>
      </w:r>
      <w:r>
        <w:rPr>
          <w:spacing w:val="-5"/>
          <w:sz w:val="16"/>
        </w:rPr>
        <w:t xml:space="preserve"> </w:t>
      </w:r>
      <w:r>
        <w:rPr>
          <w:sz w:val="16"/>
        </w:rPr>
        <w:t>marketing</w:t>
      </w:r>
      <w:r>
        <w:rPr>
          <w:spacing w:val="-35"/>
          <w:sz w:val="16"/>
        </w:rPr>
        <w:t xml:space="preserve"> </w:t>
      </w:r>
      <w:r>
        <w:rPr>
          <w:sz w:val="16"/>
        </w:rPr>
        <w:t>and communication, student relations</w:t>
      </w:r>
      <w:r>
        <w:rPr>
          <w:spacing w:val="1"/>
          <w:sz w:val="16"/>
        </w:rPr>
        <w:t xml:space="preserve"> </w:t>
      </w:r>
      <w:r>
        <w:rPr>
          <w:sz w:val="16"/>
        </w:rPr>
        <w:t xml:space="preserve">network, couch crew for UQ Life’s </w:t>
      </w:r>
      <w:r>
        <w:rPr>
          <w:rFonts w:ascii="GothamNarrow-LightItalic" w:hAnsi="GothamNarrow-LightItalic"/>
          <w:i/>
          <w:sz w:val="16"/>
        </w:rPr>
        <w:t>From</w:t>
      </w:r>
      <w:r>
        <w:rPr>
          <w:rFonts w:ascii="GothamNarrow-LightItalic" w:hAnsi="GothamNarrow-LightItalic"/>
          <w:i/>
          <w:spacing w:val="1"/>
          <w:sz w:val="16"/>
        </w:rPr>
        <w:t xml:space="preserve"> </w:t>
      </w:r>
      <w:r>
        <w:rPr>
          <w:rFonts w:ascii="GothamNarrow-LightItalic" w:hAnsi="GothamNarrow-LightItalic"/>
          <w:i/>
          <w:sz w:val="16"/>
        </w:rPr>
        <w:t>the</w:t>
      </w:r>
      <w:r>
        <w:rPr>
          <w:rFonts w:ascii="GothamNarrow-LightItalic" w:hAnsi="GothamNarrow-LightItalic"/>
          <w:i/>
          <w:spacing w:val="-1"/>
          <w:sz w:val="16"/>
        </w:rPr>
        <w:t xml:space="preserve"> </w:t>
      </w:r>
      <w:r>
        <w:rPr>
          <w:rFonts w:ascii="GothamNarrow-LightItalic" w:hAnsi="GothamNarrow-LightItalic"/>
          <w:i/>
          <w:sz w:val="16"/>
        </w:rPr>
        <w:t>couch</w:t>
      </w:r>
      <w:r>
        <w:rPr>
          <w:sz w:val="16"/>
        </w:rPr>
        <w:t>).</w:t>
      </w:r>
    </w:p>
    <w:p w14:paraId="2E31C94B" w14:textId="77777777" w:rsidR="00F62CEC" w:rsidRDefault="002812FF">
      <w:pPr>
        <w:pStyle w:val="BodyText"/>
        <w:spacing w:before="105"/>
        <w:ind w:left="163"/>
        <w:rPr>
          <w:rFonts w:ascii="GothamNarrow-Medium"/>
        </w:rPr>
      </w:pPr>
      <w:r>
        <w:rPr>
          <w:rFonts w:ascii="GothamNarrow-Medium"/>
        </w:rPr>
        <w:t>Ventures</w:t>
      </w:r>
    </w:p>
    <w:p w14:paraId="4704089B" w14:textId="77777777" w:rsidR="00F62CEC" w:rsidRDefault="002812FF">
      <w:pPr>
        <w:pStyle w:val="BodyText"/>
        <w:spacing w:before="25" w:line="249" w:lineRule="auto"/>
        <w:ind w:left="163" w:right="44"/>
      </w:pPr>
      <w:r>
        <w:t>At</w:t>
      </w:r>
      <w:r>
        <w:rPr>
          <w:spacing w:val="-9"/>
        </w:rPr>
        <w:t xml:space="preserve"> </w:t>
      </w:r>
      <w:r>
        <w:t>UQ,</w:t>
      </w:r>
      <w:r>
        <w:rPr>
          <w:spacing w:val="-8"/>
        </w:rPr>
        <w:t xml:space="preserve"> </w:t>
      </w:r>
      <w:r>
        <w:t>Ventures</w:t>
      </w:r>
      <w:r>
        <w:rPr>
          <w:spacing w:val="-8"/>
        </w:rPr>
        <w:t xml:space="preserve"> </w:t>
      </w:r>
      <w:r>
        <w:t>reflects</w:t>
      </w:r>
      <w:r>
        <w:rPr>
          <w:spacing w:val="-8"/>
        </w:rPr>
        <w:t xml:space="preserve"> </w:t>
      </w:r>
      <w:r>
        <w:t>the</w:t>
      </w:r>
      <w:r>
        <w:rPr>
          <w:spacing w:val="-8"/>
        </w:rPr>
        <w:t xml:space="preserve"> </w:t>
      </w:r>
      <w:r>
        <w:t>entrepreneurial</w:t>
      </w:r>
      <w:r>
        <w:rPr>
          <w:spacing w:val="-35"/>
        </w:rPr>
        <w:t xml:space="preserve"> </w:t>
      </w:r>
      <w:r>
        <w:t>spirit</w:t>
      </w:r>
      <w:r>
        <w:rPr>
          <w:spacing w:val="-3"/>
        </w:rPr>
        <w:t xml:space="preserve"> </w:t>
      </w:r>
      <w:r>
        <w:t>of</w:t>
      </w:r>
      <w:r>
        <w:rPr>
          <w:spacing w:val="-3"/>
        </w:rPr>
        <w:t xml:space="preserve"> </w:t>
      </w:r>
      <w:r>
        <w:t>our</w:t>
      </w:r>
      <w:r>
        <w:rPr>
          <w:spacing w:val="-2"/>
        </w:rPr>
        <w:t xml:space="preserve"> </w:t>
      </w:r>
      <w:r>
        <w:t>community,</w:t>
      </w:r>
      <w:r>
        <w:rPr>
          <w:spacing w:val="-3"/>
        </w:rPr>
        <w:t xml:space="preserve"> </w:t>
      </w:r>
      <w:r>
        <w:t>providing</w:t>
      </w:r>
      <w:r>
        <w:rPr>
          <w:spacing w:val="-2"/>
        </w:rPr>
        <w:t xml:space="preserve"> </w:t>
      </w:r>
      <w:r>
        <w:t>a</w:t>
      </w:r>
      <w:r>
        <w:rPr>
          <w:spacing w:val="-3"/>
        </w:rPr>
        <w:t xml:space="preserve"> </w:t>
      </w:r>
      <w:r>
        <w:t>suite</w:t>
      </w:r>
    </w:p>
    <w:p w14:paraId="00CAEB4B" w14:textId="77777777" w:rsidR="00F62CEC" w:rsidRDefault="002812FF">
      <w:pPr>
        <w:pStyle w:val="BodyText"/>
        <w:spacing w:line="249" w:lineRule="auto"/>
        <w:ind w:left="163" w:right="245"/>
      </w:pPr>
      <w:r>
        <w:rPr>
          <w:spacing w:val="-1"/>
        </w:rPr>
        <w:t xml:space="preserve">of entrepreneurial </w:t>
      </w:r>
      <w:r>
        <w:t>programs, networking</w:t>
      </w:r>
      <w:r>
        <w:rPr>
          <w:spacing w:val="-36"/>
        </w:rPr>
        <w:t xml:space="preserve"> </w:t>
      </w:r>
      <w:r>
        <w:t>opportunities, 24/7 secure space, and</w:t>
      </w:r>
      <w:r>
        <w:rPr>
          <w:spacing w:val="1"/>
        </w:rPr>
        <w:t xml:space="preserve"> </w:t>
      </w:r>
      <w:r>
        <w:t>mentoring to enable students to think</w:t>
      </w:r>
      <w:r>
        <w:rPr>
          <w:spacing w:val="1"/>
        </w:rPr>
        <w:t xml:space="preserve"> </w:t>
      </w:r>
      <w:r>
        <w:t>and act like entrepreneurs – from idea</w:t>
      </w:r>
      <w:r>
        <w:rPr>
          <w:spacing w:val="1"/>
        </w:rPr>
        <w:t xml:space="preserve"> </w:t>
      </w:r>
      <w:r>
        <w:t>generation</w:t>
      </w:r>
      <w:r>
        <w:rPr>
          <w:spacing w:val="-6"/>
        </w:rPr>
        <w:t xml:space="preserve"> </w:t>
      </w:r>
      <w:r>
        <w:t>through</w:t>
      </w:r>
      <w:r>
        <w:rPr>
          <w:spacing w:val="-5"/>
        </w:rPr>
        <w:t xml:space="preserve"> </w:t>
      </w:r>
      <w:r>
        <w:t>to</w:t>
      </w:r>
      <w:r>
        <w:rPr>
          <w:spacing w:val="-5"/>
        </w:rPr>
        <w:t xml:space="preserve"> </w:t>
      </w:r>
      <w:r>
        <w:t>market</w:t>
      </w:r>
      <w:r>
        <w:rPr>
          <w:spacing w:val="-5"/>
        </w:rPr>
        <w:t xml:space="preserve"> </w:t>
      </w:r>
      <w:r>
        <w:t>validation,</w:t>
      </w:r>
      <w:r>
        <w:rPr>
          <w:spacing w:val="-35"/>
        </w:rPr>
        <w:t xml:space="preserve"> </w:t>
      </w:r>
      <w:r>
        <w:t>and from launching a startup or social</w:t>
      </w:r>
      <w:r>
        <w:rPr>
          <w:spacing w:val="1"/>
        </w:rPr>
        <w:t xml:space="preserve"> </w:t>
      </w:r>
      <w:r>
        <w:t>enterprise</w:t>
      </w:r>
      <w:r>
        <w:rPr>
          <w:spacing w:val="-1"/>
        </w:rPr>
        <w:t xml:space="preserve"> </w:t>
      </w:r>
      <w:r>
        <w:t>to scaling it</w:t>
      </w:r>
      <w:r>
        <w:rPr>
          <w:spacing w:val="-1"/>
        </w:rPr>
        <w:t xml:space="preserve"> </w:t>
      </w:r>
      <w:r>
        <w:t>up.</w:t>
      </w:r>
    </w:p>
    <w:p w14:paraId="03B14C94" w14:textId="77777777" w:rsidR="00F62CEC" w:rsidRDefault="002812FF">
      <w:pPr>
        <w:pStyle w:val="BodyText"/>
        <w:spacing w:before="88" w:line="249" w:lineRule="auto"/>
        <w:ind w:left="163" w:right="51"/>
      </w:pPr>
      <w:r>
        <w:t>A</w:t>
      </w:r>
      <w:r>
        <w:rPr>
          <w:spacing w:val="-6"/>
        </w:rPr>
        <w:t xml:space="preserve"> </w:t>
      </w:r>
      <w:r>
        <w:t>key</w:t>
      </w:r>
      <w:r>
        <w:rPr>
          <w:spacing w:val="-6"/>
        </w:rPr>
        <w:t xml:space="preserve"> </w:t>
      </w:r>
      <w:r>
        <w:t>objective</w:t>
      </w:r>
      <w:r>
        <w:rPr>
          <w:spacing w:val="-5"/>
        </w:rPr>
        <w:t xml:space="preserve"> </w:t>
      </w:r>
      <w:r>
        <w:t>of</w:t>
      </w:r>
      <w:r>
        <w:rPr>
          <w:spacing w:val="-6"/>
        </w:rPr>
        <w:t xml:space="preserve"> </w:t>
      </w:r>
      <w:r>
        <w:t>the</w:t>
      </w:r>
      <w:r>
        <w:rPr>
          <w:spacing w:val="-6"/>
        </w:rPr>
        <w:t xml:space="preserve"> </w:t>
      </w:r>
      <w:r>
        <w:t>UQ</w:t>
      </w:r>
      <w:r>
        <w:rPr>
          <w:spacing w:val="-5"/>
        </w:rPr>
        <w:t xml:space="preserve"> </w:t>
      </w:r>
      <w:r>
        <w:t>Entrepreneurship</w:t>
      </w:r>
      <w:r>
        <w:rPr>
          <w:spacing w:val="-35"/>
        </w:rPr>
        <w:t xml:space="preserve"> </w:t>
      </w:r>
      <w:r>
        <w:t>Strategy is to embed entrepreneurial</w:t>
      </w:r>
      <w:r>
        <w:rPr>
          <w:spacing w:val="1"/>
        </w:rPr>
        <w:t xml:space="preserve"> </w:t>
      </w:r>
      <w:r>
        <w:t>learning across all disciplines, and to</w:t>
      </w:r>
      <w:r>
        <w:rPr>
          <w:spacing w:val="1"/>
        </w:rPr>
        <w:t xml:space="preserve"> </w:t>
      </w:r>
      <w:r>
        <w:t>continue deepening engagement with local</w:t>
      </w:r>
      <w:r>
        <w:rPr>
          <w:spacing w:val="-36"/>
        </w:rPr>
        <w:t xml:space="preserve"> </w:t>
      </w:r>
      <w:r>
        <w:t>and</w:t>
      </w:r>
      <w:r>
        <w:rPr>
          <w:spacing w:val="-1"/>
        </w:rPr>
        <w:t xml:space="preserve"> </w:t>
      </w:r>
      <w:r>
        <w:t>global partners.</w:t>
      </w:r>
    </w:p>
    <w:p w14:paraId="43D38350" w14:textId="77777777" w:rsidR="00F62CEC" w:rsidRDefault="002812FF">
      <w:pPr>
        <w:pStyle w:val="BodyText"/>
        <w:spacing w:before="86" w:line="249" w:lineRule="auto"/>
        <w:ind w:left="163" w:right="201"/>
      </w:pPr>
      <w:r>
        <w:t>Highlights for the year included the</w:t>
      </w:r>
      <w:r>
        <w:rPr>
          <w:spacing w:val="1"/>
        </w:rPr>
        <w:t xml:space="preserve"> </w:t>
      </w:r>
      <w:r>
        <w:t>launch</w:t>
      </w:r>
      <w:r>
        <w:rPr>
          <w:spacing w:val="-7"/>
        </w:rPr>
        <w:t xml:space="preserve"> </w:t>
      </w:r>
      <w:r>
        <w:t>of</w:t>
      </w:r>
      <w:r>
        <w:rPr>
          <w:spacing w:val="-6"/>
        </w:rPr>
        <w:t xml:space="preserve"> </w:t>
      </w:r>
      <w:r>
        <w:t>the</w:t>
      </w:r>
      <w:r>
        <w:rPr>
          <w:spacing w:val="-7"/>
        </w:rPr>
        <w:t xml:space="preserve"> </w:t>
      </w:r>
      <w:r>
        <w:t>inaugural</w:t>
      </w:r>
      <w:r>
        <w:rPr>
          <w:spacing w:val="-6"/>
        </w:rPr>
        <w:t xml:space="preserve"> </w:t>
      </w:r>
      <w:r>
        <w:t>Ventures</w:t>
      </w:r>
      <w:r>
        <w:rPr>
          <w:spacing w:val="-6"/>
        </w:rPr>
        <w:t xml:space="preserve"> </w:t>
      </w:r>
      <w:r>
        <w:t>Industry</w:t>
      </w:r>
      <w:r>
        <w:rPr>
          <w:spacing w:val="-35"/>
        </w:rPr>
        <w:t xml:space="preserve"> </w:t>
      </w:r>
      <w:r>
        <w:t>Challenge, Virtual Hackathon and remote</w:t>
      </w:r>
      <w:r>
        <w:rPr>
          <w:spacing w:val="-37"/>
        </w:rPr>
        <w:t xml:space="preserve"> </w:t>
      </w:r>
      <w:r>
        <w:t>global Startup Adventures, as well as the</w:t>
      </w:r>
      <w:r>
        <w:rPr>
          <w:spacing w:val="-36"/>
        </w:rPr>
        <w:t xml:space="preserve"> </w:t>
      </w:r>
      <w:r>
        <w:t>ilab</w:t>
      </w:r>
      <w:r>
        <w:rPr>
          <w:spacing w:val="-9"/>
        </w:rPr>
        <w:t xml:space="preserve"> </w:t>
      </w:r>
      <w:r>
        <w:t>Accelerator</w:t>
      </w:r>
      <w:r>
        <w:rPr>
          <w:spacing w:val="-9"/>
        </w:rPr>
        <w:t xml:space="preserve"> </w:t>
      </w:r>
      <w:r>
        <w:t>program,</w:t>
      </w:r>
      <w:r>
        <w:rPr>
          <w:spacing w:val="-9"/>
        </w:rPr>
        <w:t xml:space="preserve"> </w:t>
      </w:r>
      <w:r>
        <w:t>which</w:t>
      </w:r>
      <w:r>
        <w:rPr>
          <w:spacing w:val="-8"/>
        </w:rPr>
        <w:t xml:space="preserve"> </w:t>
      </w:r>
      <w:r>
        <w:t>provides</w:t>
      </w:r>
    </w:p>
    <w:p w14:paraId="24616638" w14:textId="77777777" w:rsidR="00F62CEC" w:rsidRDefault="002812FF">
      <w:pPr>
        <w:pStyle w:val="BodyText"/>
        <w:spacing w:before="2" w:line="249" w:lineRule="auto"/>
        <w:ind w:left="163" w:right="46"/>
      </w:pPr>
      <w:r>
        <w:t>intensive</w:t>
      </w:r>
      <w:r>
        <w:rPr>
          <w:spacing w:val="-8"/>
        </w:rPr>
        <w:t xml:space="preserve"> </w:t>
      </w:r>
      <w:r>
        <w:t>support</w:t>
      </w:r>
      <w:r>
        <w:rPr>
          <w:spacing w:val="-8"/>
        </w:rPr>
        <w:t xml:space="preserve"> </w:t>
      </w:r>
      <w:r>
        <w:t>for</w:t>
      </w:r>
      <w:r>
        <w:rPr>
          <w:spacing w:val="-8"/>
        </w:rPr>
        <w:t xml:space="preserve"> </w:t>
      </w:r>
      <w:r>
        <w:t>entrepreneurs</w:t>
      </w:r>
      <w:r>
        <w:rPr>
          <w:spacing w:val="-7"/>
        </w:rPr>
        <w:t xml:space="preserve"> </w:t>
      </w:r>
      <w:r>
        <w:t>to</w:t>
      </w:r>
      <w:r>
        <w:rPr>
          <w:spacing w:val="-8"/>
        </w:rPr>
        <w:t xml:space="preserve"> </w:t>
      </w:r>
      <w:r>
        <w:t>grow</w:t>
      </w:r>
      <w:r>
        <w:rPr>
          <w:spacing w:val="-35"/>
        </w:rPr>
        <w:t xml:space="preserve"> </w:t>
      </w:r>
      <w:r>
        <w:t>a</w:t>
      </w:r>
      <w:r>
        <w:rPr>
          <w:spacing w:val="-3"/>
        </w:rPr>
        <w:t xml:space="preserve"> </w:t>
      </w:r>
      <w:r>
        <w:t>startup</w:t>
      </w:r>
      <w:r>
        <w:rPr>
          <w:spacing w:val="-2"/>
        </w:rPr>
        <w:t xml:space="preserve"> </w:t>
      </w:r>
      <w:r>
        <w:t>or</w:t>
      </w:r>
      <w:r>
        <w:rPr>
          <w:spacing w:val="-3"/>
        </w:rPr>
        <w:t xml:space="preserve"> </w:t>
      </w:r>
      <w:r>
        <w:t>social</w:t>
      </w:r>
      <w:r>
        <w:rPr>
          <w:spacing w:val="-2"/>
        </w:rPr>
        <w:t xml:space="preserve"> </w:t>
      </w:r>
      <w:r>
        <w:t>enterprise.</w:t>
      </w:r>
      <w:r>
        <w:rPr>
          <w:spacing w:val="-3"/>
        </w:rPr>
        <w:t xml:space="preserve"> </w:t>
      </w:r>
      <w:r>
        <w:t>To</w:t>
      </w:r>
      <w:r>
        <w:rPr>
          <w:spacing w:val="-2"/>
        </w:rPr>
        <w:t xml:space="preserve"> </w:t>
      </w:r>
      <w:r>
        <w:t>enhance</w:t>
      </w:r>
    </w:p>
    <w:p w14:paraId="479B37E1" w14:textId="77777777" w:rsidR="00F62CEC" w:rsidRDefault="002812FF">
      <w:pPr>
        <w:pStyle w:val="BodyText"/>
        <w:spacing w:before="111" w:line="249" w:lineRule="auto"/>
        <w:ind w:left="163" w:right="786"/>
      </w:pPr>
      <w:r>
        <w:br w:type="column"/>
      </w:r>
      <w:r>
        <w:t>student success, Ventures delivered all</w:t>
      </w:r>
      <w:r>
        <w:rPr>
          <w:spacing w:val="1"/>
        </w:rPr>
        <w:t xml:space="preserve"> </w:t>
      </w:r>
      <w:r>
        <w:t>programs</w:t>
      </w:r>
      <w:r>
        <w:rPr>
          <w:spacing w:val="10"/>
        </w:rPr>
        <w:t xml:space="preserve"> </w:t>
      </w:r>
      <w:r>
        <w:t>online,</w:t>
      </w:r>
      <w:r>
        <w:rPr>
          <w:spacing w:val="11"/>
        </w:rPr>
        <w:t xml:space="preserve"> </w:t>
      </w:r>
      <w:r>
        <w:t>enabling</w:t>
      </w:r>
      <w:r>
        <w:rPr>
          <w:spacing w:val="10"/>
        </w:rPr>
        <w:t xml:space="preserve"> </w:t>
      </w:r>
      <w:r>
        <w:t>participation</w:t>
      </w:r>
      <w:r>
        <w:rPr>
          <w:spacing w:val="1"/>
        </w:rPr>
        <w:t xml:space="preserve"> </w:t>
      </w:r>
      <w:r>
        <w:t>of students and guest speakers located</w:t>
      </w:r>
      <w:r>
        <w:rPr>
          <w:spacing w:val="1"/>
        </w:rPr>
        <w:t xml:space="preserve"> </w:t>
      </w:r>
      <w:r>
        <w:t>locally and globally. UQ's Chief Student</w:t>
      </w:r>
      <w:r>
        <w:rPr>
          <w:spacing w:val="1"/>
        </w:rPr>
        <w:t xml:space="preserve"> </w:t>
      </w:r>
      <w:r>
        <w:rPr>
          <w:spacing w:val="-1"/>
        </w:rPr>
        <w:t>Entrepreneur,</w:t>
      </w:r>
      <w:r>
        <w:rPr>
          <w:spacing w:val="-8"/>
        </w:rPr>
        <w:t xml:space="preserve"> </w:t>
      </w:r>
      <w:r>
        <w:rPr>
          <w:spacing w:val="-1"/>
        </w:rPr>
        <w:t>Ventures’</w:t>
      </w:r>
      <w:r>
        <w:rPr>
          <w:spacing w:val="-7"/>
        </w:rPr>
        <w:t xml:space="preserve"> </w:t>
      </w:r>
      <w:r>
        <w:rPr>
          <w:spacing w:val="-1"/>
        </w:rPr>
        <w:t>Entrepreneurs-in-</w:t>
      </w:r>
    </w:p>
    <w:p w14:paraId="28BB7BCC" w14:textId="77777777" w:rsidR="00F62CEC" w:rsidRDefault="002812FF">
      <w:pPr>
        <w:pStyle w:val="BodyText"/>
        <w:spacing w:before="2" w:line="249" w:lineRule="auto"/>
        <w:ind w:left="163" w:right="591"/>
      </w:pPr>
      <w:r>
        <w:t>Residences</w:t>
      </w:r>
      <w:r>
        <w:rPr>
          <w:spacing w:val="-6"/>
        </w:rPr>
        <w:t xml:space="preserve"> </w:t>
      </w:r>
      <w:r>
        <w:t>and</w:t>
      </w:r>
      <w:r>
        <w:rPr>
          <w:spacing w:val="-6"/>
        </w:rPr>
        <w:t xml:space="preserve"> </w:t>
      </w:r>
      <w:r>
        <w:t>the</w:t>
      </w:r>
      <w:r>
        <w:rPr>
          <w:spacing w:val="-6"/>
        </w:rPr>
        <w:t xml:space="preserve"> </w:t>
      </w:r>
      <w:r>
        <w:t>Ventures</w:t>
      </w:r>
      <w:r>
        <w:rPr>
          <w:spacing w:val="-6"/>
        </w:rPr>
        <w:t xml:space="preserve"> </w:t>
      </w:r>
      <w:r>
        <w:t>team</w:t>
      </w:r>
      <w:r>
        <w:rPr>
          <w:spacing w:val="-6"/>
        </w:rPr>
        <w:t xml:space="preserve"> </w:t>
      </w:r>
      <w:r>
        <w:t>were</w:t>
      </w:r>
      <w:r>
        <w:rPr>
          <w:spacing w:val="-6"/>
        </w:rPr>
        <w:t xml:space="preserve"> </w:t>
      </w:r>
      <w:r>
        <w:t>also</w:t>
      </w:r>
      <w:r>
        <w:rPr>
          <w:spacing w:val="-35"/>
        </w:rPr>
        <w:t xml:space="preserve"> </w:t>
      </w:r>
      <w:r>
        <w:t>available</w:t>
      </w:r>
      <w:r>
        <w:rPr>
          <w:spacing w:val="-4"/>
        </w:rPr>
        <w:t xml:space="preserve"> </w:t>
      </w:r>
      <w:r>
        <w:t>to</w:t>
      </w:r>
      <w:r>
        <w:rPr>
          <w:spacing w:val="-4"/>
        </w:rPr>
        <w:t xml:space="preserve"> </w:t>
      </w:r>
      <w:r>
        <w:t>provide</w:t>
      </w:r>
      <w:r>
        <w:rPr>
          <w:spacing w:val="-4"/>
        </w:rPr>
        <w:t xml:space="preserve"> </w:t>
      </w:r>
      <w:r>
        <w:t>support</w:t>
      </w:r>
      <w:r>
        <w:rPr>
          <w:spacing w:val="-3"/>
        </w:rPr>
        <w:t xml:space="preserve"> </w:t>
      </w:r>
      <w:r>
        <w:t>and</w:t>
      </w:r>
      <w:r>
        <w:rPr>
          <w:spacing w:val="-4"/>
        </w:rPr>
        <w:t xml:space="preserve"> </w:t>
      </w:r>
      <w:r>
        <w:t>inspiration.</w:t>
      </w:r>
    </w:p>
    <w:p w14:paraId="3B88F868" w14:textId="77777777" w:rsidR="00F62CEC" w:rsidRDefault="00F62CEC">
      <w:pPr>
        <w:pStyle w:val="BodyText"/>
        <w:spacing w:before="11"/>
        <w:rPr>
          <w:sz w:val="13"/>
        </w:rPr>
      </w:pPr>
    </w:p>
    <w:p w14:paraId="10AE8992" w14:textId="77777777" w:rsidR="00F62CEC" w:rsidRDefault="002812FF">
      <w:pPr>
        <w:pStyle w:val="BodyText"/>
        <w:spacing w:line="256" w:lineRule="auto"/>
        <w:ind w:left="163" w:right="781"/>
      </w:pPr>
      <w:r>
        <w:rPr>
          <w:rFonts w:ascii="GothamNarrow-Medium"/>
        </w:rPr>
        <w:t>Indigenous</w:t>
      </w:r>
      <w:r>
        <w:rPr>
          <w:rFonts w:ascii="GothamNarrow-Medium"/>
          <w:spacing w:val="-7"/>
        </w:rPr>
        <w:t xml:space="preserve"> </w:t>
      </w:r>
      <w:r>
        <w:rPr>
          <w:rFonts w:ascii="GothamNarrow-Medium"/>
        </w:rPr>
        <w:t>Student</w:t>
      </w:r>
      <w:r>
        <w:rPr>
          <w:rFonts w:ascii="GothamNarrow-Medium"/>
          <w:spacing w:val="-7"/>
        </w:rPr>
        <w:t xml:space="preserve"> </w:t>
      </w:r>
      <w:r>
        <w:rPr>
          <w:rFonts w:ascii="GothamNarrow-Medium"/>
        </w:rPr>
        <w:t>Leadership</w:t>
      </w:r>
      <w:r>
        <w:rPr>
          <w:rFonts w:ascii="GothamNarrow-Medium"/>
          <w:spacing w:val="-7"/>
        </w:rPr>
        <w:t xml:space="preserve"> </w:t>
      </w:r>
      <w:proofErr w:type="gramStart"/>
      <w:r>
        <w:rPr>
          <w:rFonts w:ascii="GothamNarrow-Medium"/>
        </w:rPr>
        <w:t>program</w:t>
      </w:r>
      <w:proofErr w:type="gramEnd"/>
      <w:r>
        <w:rPr>
          <w:rFonts w:ascii="GothamNarrow-Medium"/>
          <w:spacing w:val="-34"/>
        </w:rPr>
        <w:t xml:space="preserve"> </w:t>
      </w:r>
      <w:r>
        <w:t xml:space="preserve">This project focuses on </w:t>
      </w:r>
      <w:proofErr w:type="gramStart"/>
      <w:r>
        <w:t>a number of</w:t>
      </w:r>
      <w:proofErr w:type="gramEnd"/>
      <w:r>
        <w:rPr>
          <w:spacing w:val="1"/>
        </w:rPr>
        <w:t xml:space="preserve"> </w:t>
      </w:r>
      <w:r>
        <w:rPr>
          <w:spacing w:val="-2"/>
        </w:rPr>
        <w:t xml:space="preserve">existing and new </w:t>
      </w:r>
      <w:r>
        <w:rPr>
          <w:spacing w:val="-1"/>
        </w:rPr>
        <w:t>activities for a leadership</w:t>
      </w:r>
      <w:r>
        <w:rPr>
          <w:spacing w:val="-36"/>
        </w:rPr>
        <w:t xml:space="preserve"> </w:t>
      </w:r>
      <w:r>
        <w:rPr>
          <w:spacing w:val="-1"/>
        </w:rPr>
        <w:t>program</w:t>
      </w:r>
      <w:r>
        <w:rPr>
          <w:spacing w:val="-9"/>
        </w:rPr>
        <w:t xml:space="preserve"> </w:t>
      </w:r>
      <w:r>
        <w:rPr>
          <w:spacing w:val="-1"/>
        </w:rPr>
        <w:t>for</w:t>
      </w:r>
      <w:r>
        <w:rPr>
          <w:spacing w:val="-8"/>
        </w:rPr>
        <w:t xml:space="preserve"> </w:t>
      </w:r>
      <w:r>
        <w:rPr>
          <w:spacing w:val="-1"/>
        </w:rPr>
        <w:t>Indigenous</w:t>
      </w:r>
      <w:r>
        <w:rPr>
          <w:spacing w:val="-8"/>
        </w:rPr>
        <w:t xml:space="preserve"> </w:t>
      </w:r>
      <w:r>
        <w:t>students</w:t>
      </w:r>
      <w:r>
        <w:rPr>
          <w:spacing w:val="-8"/>
        </w:rPr>
        <w:t xml:space="preserve"> </w:t>
      </w:r>
      <w:r>
        <w:t>at</w:t>
      </w:r>
      <w:r>
        <w:rPr>
          <w:spacing w:val="-8"/>
        </w:rPr>
        <w:t xml:space="preserve"> </w:t>
      </w:r>
      <w:r>
        <w:t>UQ.</w:t>
      </w:r>
    </w:p>
    <w:p w14:paraId="12E06D13" w14:textId="77777777" w:rsidR="00F62CEC" w:rsidRDefault="002812FF">
      <w:pPr>
        <w:pStyle w:val="BodyText"/>
        <w:spacing w:line="249" w:lineRule="auto"/>
        <w:ind w:left="163" w:right="850"/>
      </w:pPr>
      <w:r>
        <w:rPr>
          <w:spacing w:val="-2"/>
        </w:rPr>
        <w:t xml:space="preserve">The program's centrepiece </w:t>
      </w:r>
      <w:r>
        <w:rPr>
          <w:spacing w:val="-1"/>
        </w:rPr>
        <w:t>was planned</w:t>
      </w:r>
      <w:r>
        <w:t xml:space="preserve"> </w:t>
      </w:r>
      <w:r>
        <w:rPr>
          <w:spacing w:val="-2"/>
        </w:rPr>
        <w:t>to</w:t>
      </w:r>
      <w:r>
        <w:rPr>
          <w:spacing w:val="-8"/>
        </w:rPr>
        <w:t xml:space="preserve"> </w:t>
      </w:r>
      <w:r>
        <w:rPr>
          <w:spacing w:val="-2"/>
        </w:rPr>
        <w:t>include</w:t>
      </w:r>
      <w:r>
        <w:rPr>
          <w:spacing w:val="-7"/>
        </w:rPr>
        <w:t xml:space="preserve"> </w:t>
      </w:r>
      <w:r>
        <w:rPr>
          <w:spacing w:val="-2"/>
        </w:rPr>
        <w:t>a</w:t>
      </w:r>
      <w:r>
        <w:rPr>
          <w:spacing w:val="-7"/>
        </w:rPr>
        <w:t xml:space="preserve"> </w:t>
      </w:r>
      <w:r>
        <w:rPr>
          <w:spacing w:val="-2"/>
        </w:rPr>
        <w:t>2-day</w:t>
      </w:r>
      <w:r>
        <w:rPr>
          <w:spacing w:val="-7"/>
        </w:rPr>
        <w:t xml:space="preserve"> </w:t>
      </w:r>
      <w:r>
        <w:rPr>
          <w:spacing w:val="-2"/>
        </w:rPr>
        <w:t>leadership</w:t>
      </w:r>
      <w:r>
        <w:rPr>
          <w:spacing w:val="-7"/>
        </w:rPr>
        <w:t xml:space="preserve"> </w:t>
      </w:r>
      <w:r>
        <w:rPr>
          <w:spacing w:val="-1"/>
        </w:rPr>
        <w:t>conference,</w:t>
      </w:r>
      <w:r>
        <w:rPr>
          <w:spacing w:val="-35"/>
        </w:rPr>
        <w:t xml:space="preserve"> </w:t>
      </w:r>
      <w:r>
        <w:t>but</w:t>
      </w:r>
      <w:r>
        <w:rPr>
          <w:spacing w:val="-9"/>
        </w:rPr>
        <w:t xml:space="preserve"> </w:t>
      </w:r>
      <w:r>
        <w:t>this</w:t>
      </w:r>
      <w:r>
        <w:rPr>
          <w:spacing w:val="-8"/>
        </w:rPr>
        <w:t xml:space="preserve"> </w:t>
      </w:r>
      <w:r>
        <w:t>was</w:t>
      </w:r>
      <w:r>
        <w:rPr>
          <w:spacing w:val="-9"/>
        </w:rPr>
        <w:t xml:space="preserve"> </w:t>
      </w:r>
      <w:r>
        <w:t>postponed</w:t>
      </w:r>
      <w:r>
        <w:rPr>
          <w:spacing w:val="-8"/>
        </w:rPr>
        <w:t xml:space="preserve"> </w:t>
      </w:r>
      <w:r>
        <w:t>in</w:t>
      </w:r>
      <w:r>
        <w:rPr>
          <w:spacing w:val="-8"/>
        </w:rPr>
        <w:t xml:space="preserve"> </w:t>
      </w:r>
      <w:r>
        <w:t>2020</w:t>
      </w:r>
      <w:r>
        <w:rPr>
          <w:spacing w:val="-9"/>
        </w:rPr>
        <w:t xml:space="preserve"> </w:t>
      </w:r>
      <w:r>
        <w:t>due</w:t>
      </w:r>
      <w:r>
        <w:rPr>
          <w:spacing w:val="-8"/>
        </w:rPr>
        <w:t xml:space="preserve"> </w:t>
      </w:r>
      <w:r>
        <w:t>to</w:t>
      </w:r>
    </w:p>
    <w:p w14:paraId="46C52CDF" w14:textId="77777777" w:rsidR="00F62CEC" w:rsidRDefault="002812FF">
      <w:pPr>
        <w:pStyle w:val="BodyText"/>
        <w:spacing w:line="249" w:lineRule="auto"/>
        <w:ind w:left="163" w:right="591"/>
      </w:pPr>
      <w:r>
        <w:rPr>
          <w:spacing w:val="-2"/>
        </w:rPr>
        <w:t xml:space="preserve">COVID-19. Despite the pandemic, </w:t>
      </w:r>
      <w:r>
        <w:rPr>
          <w:spacing w:val="-1"/>
        </w:rPr>
        <w:t>Indigenous</w:t>
      </w:r>
      <w:r>
        <w:t xml:space="preserve"> Summer and Winter research program</w:t>
      </w:r>
      <w:r>
        <w:rPr>
          <w:spacing w:val="1"/>
        </w:rPr>
        <w:t xml:space="preserve"> </w:t>
      </w:r>
      <w:r>
        <w:rPr>
          <w:spacing w:val="-2"/>
        </w:rPr>
        <w:t xml:space="preserve">intakes were delivered, </w:t>
      </w:r>
      <w:r>
        <w:rPr>
          <w:spacing w:val="-1"/>
        </w:rPr>
        <w:t>and work continued</w:t>
      </w:r>
      <w:r>
        <w:t xml:space="preserve"> on additional elements such as financial</w:t>
      </w:r>
      <w:r>
        <w:rPr>
          <w:spacing w:val="1"/>
        </w:rPr>
        <w:t xml:space="preserve"> </w:t>
      </w:r>
      <w:r>
        <w:rPr>
          <w:spacing w:val="-2"/>
        </w:rPr>
        <w:t>support</w:t>
      </w:r>
      <w:r>
        <w:rPr>
          <w:spacing w:val="-7"/>
        </w:rPr>
        <w:t xml:space="preserve"> </w:t>
      </w:r>
      <w:r>
        <w:rPr>
          <w:spacing w:val="-2"/>
        </w:rPr>
        <w:t>for</w:t>
      </w:r>
      <w:r>
        <w:rPr>
          <w:spacing w:val="-7"/>
        </w:rPr>
        <w:t xml:space="preserve"> </w:t>
      </w:r>
      <w:r>
        <w:rPr>
          <w:spacing w:val="-2"/>
        </w:rPr>
        <w:t>students</w:t>
      </w:r>
      <w:r>
        <w:rPr>
          <w:spacing w:val="-6"/>
        </w:rPr>
        <w:t xml:space="preserve"> </w:t>
      </w:r>
      <w:r>
        <w:rPr>
          <w:spacing w:val="-1"/>
        </w:rPr>
        <w:t>to</w:t>
      </w:r>
      <w:r>
        <w:rPr>
          <w:spacing w:val="-7"/>
        </w:rPr>
        <w:t xml:space="preserve"> </w:t>
      </w:r>
      <w:r>
        <w:rPr>
          <w:spacing w:val="-1"/>
        </w:rPr>
        <w:t>attend</w:t>
      </w:r>
      <w:r>
        <w:rPr>
          <w:spacing w:val="-7"/>
        </w:rPr>
        <w:t xml:space="preserve"> </w:t>
      </w:r>
      <w:r>
        <w:rPr>
          <w:spacing w:val="-1"/>
        </w:rPr>
        <w:t>leadership</w:t>
      </w:r>
      <w:r>
        <w:rPr>
          <w:spacing w:val="-7"/>
        </w:rPr>
        <w:t xml:space="preserve"> </w:t>
      </w:r>
      <w:r>
        <w:rPr>
          <w:spacing w:val="-1"/>
        </w:rPr>
        <w:t>and</w:t>
      </w:r>
      <w:r>
        <w:rPr>
          <w:spacing w:val="-35"/>
        </w:rPr>
        <w:t xml:space="preserve"> </w:t>
      </w:r>
      <w:r>
        <w:rPr>
          <w:spacing w:val="-2"/>
        </w:rPr>
        <w:t>professional development events, internship</w:t>
      </w:r>
      <w:r>
        <w:rPr>
          <w:spacing w:val="-1"/>
        </w:rPr>
        <w:t xml:space="preserve"> </w:t>
      </w:r>
      <w:r>
        <w:t>and mentoring opportunities, and career</w:t>
      </w:r>
      <w:r>
        <w:rPr>
          <w:spacing w:val="1"/>
        </w:rPr>
        <w:t xml:space="preserve"> </w:t>
      </w:r>
      <w:r>
        <w:t>planning</w:t>
      </w:r>
      <w:r>
        <w:rPr>
          <w:spacing w:val="-5"/>
        </w:rPr>
        <w:t xml:space="preserve"> </w:t>
      </w:r>
      <w:r>
        <w:t>services.</w:t>
      </w:r>
    </w:p>
    <w:p w14:paraId="15573EFB" w14:textId="77777777" w:rsidR="00F62CEC" w:rsidRDefault="00F62CEC">
      <w:pPr>
        <w:pStyle w:val="BodyText"/>
        <w:spacing w:before="7"/>
        <w:rPr>
          <w:sz w:val="14"/>
        </w:rPr>
      </w:pPr>
    </w:p>
    <w:p w14:paraId="4F17E01A" w14:textId="77777777" w:rsidR="00F62CEC" w:rsidRDefault="002812FF">
      <w:pPr>
        <w:pStyle w:val="BodyText"/>
        <w:spacing w:line="225" w:lineRule="auto"/>
        <w:ind w:left="163" w:right="1144"/>
        <w:rPr>
          <w:rFonts w:ascii="GothamNarrow-Medium"/>
        </w:rPr>
      </w:pPr>
      <w:r>
        <w:rPr>
          <w:rFonts w:ascii="GothamNarrow-Medium"/>
        </w:rPr>
        <w:t>Liveris</w:t>
      </w:r>
      <w:r>
        <w:rPr>
          <w:rFonts w:ascii="GothamNarrow-Medium"/>
          <w:spacing w:val="-8"/>
        </w:rPr>
        <w:t xml:space="preserve"> </w:t>
      </w:r>
      <w:r>
        <w:rPr>
          <w:rFonts w:ascii="GothamNarrow-Medium"/>
        </w:rPr>
        <w:t>Academy</w:t>
      </w:r>
      <w:r>
        <w:rPr>
          <w:rFonts w:ascii="GothamNarrow-Medium"/>
          <w:spacing w:val="-8"/>
        </w:rPr>
        <w:t xml:space="preserve"> </w:t>
      </w:r>
      <w:r>
        <w:rPr>
          <w:rFonts w:ascii="GothamNarrow-Medium"/>
        </w:rPr>
        <w:t>for</w:t>
      </w:r>
      <w:r>
        <w:rPr>
          <w:rFonts w:ascii="GothamNarrow-Medium"/>
          <w:spacing w:val="-8"/>
        </w:rPr>
        <w:t xml:space="preserve"> </w:t>
      </w:r>
      <w:r>
        <w:rPr>
          <w:rFonts w:ascii="GothamNarrow-Medium"/>
        </w:rPr>
        <w:t>Innovation</w:t>
      </w:r>
      <w:r>
        <w:rPr>
          <w:rFonts w:ascii="GothamNarrow-Medium"/>
          <w:spacing w:val="-8"/>
        </w:rPr>
        <w:t xml:space="preserve"> </w:t>
      </w:r>
      <w:r>
        <w:rPr>
          <w:rFonts w:ascii="GothamNarrow-Medium"/>
        </w:rPr>
        <w:t>and</w:t>
      </w:r>
      <w:r>
        <w:rPr>
          <w:rFonts w:ascii="GothamNarrow-Medium"/>
          <w:spacing w:val="-33"/>
        </w:rPr>
        <w:t xml:space="preserve"> </w:t>
      </w:r>
      <w:r>
        <w:rPr>
          <w:rFonts w:ascii="GothamNarrow-Medium"/>
        </w:rPr>
        <w:t>Leadership</w:t>
      </w:r>
    </w:p>
    <w:p w14:paraId="61FD12C5" w14:textId="77777777" w:rsidR="00F62CEC" w:rsidRDefault="002812FF">
      <w:pPr>
        <w:pStyle w:val="BodyText"/>
        <w:spacing w:before="27" w:line="249" w:lineRule="auto"/>
        <w:ind w:left="163" w:right="668"/>
      </w:pPr>
      <w:r>
        <w:t>In 2020, this newly created academy</w:t>
      </w:r>
      <w:r>
        <w:rPr>
          <w:spacing w:val="1"/>
        </w:rPr>
        <w:t xml:space="preserve"> </w:t>
      </w:r>
      <w:r>
        <w:rPr>
          <w:spacing w:val="-2"/>
        </w:rPr>
        <w:t xml:space="preserve">appointed its inaugural Director, </w:t>
      </w:r>
      <w:r>
        <w:rPr>
          <w:rFonts w:ascii="GothamNarrow-Book" w:hAnsi="GothamNarrow-Book"/>
          <w:spacing w:val="-1"/>
        </w:rPr>
        <w:t>Professor</w:t>
      </w:r>
      <w:r>
        <w:rPr>
          <w:rFonts w:ascii="GothamNarrow-Book" w:hAnsi="GothamNarrow-Book"/>
        </w:rPr>
        <w:t xml:space="preserve"> </w:t>
      </w:r>
      <w:r>
        <w:rPr>
          <w:rFonts w:ascii="GothamNarrow-Book" w:hAnsi="GothamNarrow-Book"/>
          <w:spacing w:val="-2"/>
        </w:rPr>
        <w:t>Peta Ashworth OAM</w:t>
      </w:r>
      <w:r>
        <w:rPr>
          <w:spacing w:val="-2"/>
        </w:rPr>
        <w:t xml:space="preserve">; </w:t>
      </w:r>
      <w:r>
        <w:rPr>
          <w:spacing w:val="-1"/>
        </w:rPr>
        <w:t>welcomed its second</w:t>
      </w:r>
      <w:r>
        <w:t xml:space="preserve"> cohort of Liveris Academy Scholars; and</w:t>
      </w:r>
      <w:r>
        <w:rPr>
          <w:spacing w:val="1"/>
        </w:rPr>
        <w:t xml:space="preserve"> </w:t>
      </w:r>
      <w:r>
        <w:rPr>
          <w:spacing w:val="-2"/>
        </w:rPr>
        <w:t>held</w:t>
      </w:r>
      <w:r>
        <w:rPr>
          <w:spacing w:val="-8"/>
        </w:rPr>
        <w:t xml:space="preserve"> </w:t>
      </w:r>
      <w:r>
        <w:rPr>
          <w:spacing w:val="-2"/>
        </w:rPr>
        <w:t>inaugural</w:t>
      </w:r>
      <w:r>
        <w:rPr>
          <w:spacing w:val="-8"/>
        </w:rPr>
        <w:t xml:space="preserve"> </w:t>
      </w:r>
      <w:r>
        <w:rPr>
          <w:spacing w:val="-2"/>
        </w:rPr>
        <w:t>Winter</w:t>
      </w:r>
      <w:r>
        <w:rPr>
          <w:spacing w:val="-7"/>
        </w:rPr>
        <w:t xml:space="preserve"> </w:t>
      </w:r>
      <w:r>
        <w:rPr>
          <w:spacing w:val="-1"/>
        </w:rPr>
        <w:t>and</w:t>
      </w:r>
      <w:r>
        <w:rPr>
          <w:spacing w:val="-8"/>
        </w:rPr>
        <w:t xml:space="preserve"> </w:t>
      </w:r>
      <w:r>
        <w:rPr>
          <w:spacing w:val="-1"/>
        </w:rPr>
        <w:t>Summer</w:t>
      </w:r>
      <w:r>
        <w:rPr>
          <w:spacing w:val="-7"/>
        </w:rPr>
        <w:t xml:space="preserve"> </w:t>
      </w:r>
      <w:r>
        <w:rPr>
          <w:spacing w:val="-1"/>
        </w:rPr>
        <w:t>intensive</w:t>
      </w:r>
      <w:r>
        <w:rPr>
          <w:spacing w:val="-35"/>
        </w:rPr>
        <w:t xml:space="preserve"> </w:t>
      </w:r>
      <w:r>
        <w:t>programs – welcoming a number of</w:t>
      </w:r>
      <w:r>
        <w:rPr>
          <w:spacing w:val="1"/>
        </w:rPr>
        <w:t xml:space="preserve"> </w:t>
      </w:r>
      <w:r>
        <w:rPr>
          <w:spacing w:val="-1"/>
        </w:rPr>
        <w:t>distinguished speakers including business</w:t>
      </w:r>
      <w:r>
        <w:t xml:space="preserve"> </w:t>
      </w:r>
      <w:r>
        <w:rPr>
          <w:spacing w:val="-1"/>
        </w:rPr>
        <w:t xml:space="preserve">leaders from IBM, Mastercard, </w:t>
      </w:r>
      <w:r>
        <w:t>Unilever,</w:t>
      </w:r>
      <w:r>
        <w:rPr>
          <w:spacing w:val="1"/>
        </w:rPr>
        <w:t xml:space="preserve"> </w:t>
      </w:r>
      <w:r>
        <w:rPr>
          <w:spacing w:val="-1"/>
        </w:rPr>
        <w:t>McKinsey, the International Trade Union</w:t>
      </w:r>
      <w:r>
        <w:t xml:space="preserve"> </w:t>
      </w:r>
      <w:r>
        <w:rPr>
          <w:spacing w:val="-1"/>
        </w:rPr>
        <w:t xml:space="preserve">Confederation, as </w:t>
      </w:r>
      <w:r>
        <w:t>well as the Academy’s</w:t>
      </w:r>
      <w:r>
        <w:rPr>
          <w:spacing w:val="1"/>
        </w:rPr>
        <w:t xml:space="preserve"> </w:t>
      </w:r>
      <w:r>
        <w:t xml:space="preserve">Founding Donor, </w:t>
      </w:r>
      <w:r>
        <w:rPr>
          <w:rFonts w:ascii="GothamNarrow-Book" w:hAnsi="GothamNarrow-Book"/>
        </w:rPr>
        <w:t>Andrew N Liveris AO</w:t>
      </w:r>
      <w:r>
        <w:t>.</w:t>
      </w:r>
      <w:r>
        <w:rPr>
          <w:spacing w:val="1"/>
        </w:rPr>
        <w:t xml:space="preserve"> </w:t>
      </w:r>
      <w:r>
        <w:rPr>
          <w:spacing w:val="-2"/>
        </w:rPr>
        <w:t xml:space="preserve">Scholars undertook training </w:t>
      </w:r>
      <w:r>
        <w:rPr>
          <w:spacing w:val="-1"/>
        </w:rPr>
        <w:t>to develop skills</w:t>
      </w:r>
      <w:r>
        <w:rPr>
          <w:spacing w:val="-36"/>
        </w:rPr>
        <w:t xml:space="preserve"> </w:t>
      </w:r>
      <w:r>
        <w:rPr>
          <w:spacing w:val="-2"/>
        </w:rPr>
        <w:t>in</w:t>
      </w:r>
      <w:r>
        <w:rPr>
          <w:spacing w:val="-7"/>
        </w:rPr>
        <w:t xml:space="preserve"> </w:t>
      </w:r>
      <w:r>
        <w:rPr>
          <w:spacing w:val="-2"/>
        </w:rPr>
        <w:t>leadership,</w:t>
      </w:r>
      <w:r>
        <w:rPr>
          <w:spacing w:val="-7"/>
        </w:rPr>
        <w:t xml:space="preserve"> </w:t>
      </w:r>
      <w:r>
        <w:rPr>
          <w:spacing w:val="-2"/>
        </w:rPr>
        <w:t>cognitive</w:t>
      </w:r>
      <w:r>
        <w:rPr>
          <w:spacing w:val="-7"/>
        </w:rPr>
        <w:t xml:space="preserve"> </w:t>
      </w:r>
      <w:r>
        <w:rPr>
          <w:spacing w:val="-2"/>
        </w:rPr>
        <w:t>agility,</w:t>
      </w:r>
      <w:r>
        <w:rPr>
          <w:spacing w:val="-7"/>
        </w:rPr>
        <w:t xml:space="preserve"> </w:t>
      </w:r>
      <w:r>
        <w:rPr>
          <w:spacing w:val="-1"/>
        </w:rPr>
        <w:t>innovation,</w:t>
      </w:r>
    </w:p>
    <w:p w14:paraId="44C5FACA" w14:textId="77777777" w:rsidR="00F62CEC" w:rsidRDefault="002812FF">
      <w:pPr>
        <w:pStyle w:val="BodyText"/>
        <w:spacing w:before="4" w:line="249" w:lineRule="auto"/>
        <w:ind w:left="163" w:right="624"/>
      </w:pPr>
      <w:r>
        <w:rPr>
          <w:spacing w:val="-2"/>
        </w:rPr>
        <w:t>emotional intelligence, and entrepreneurship.</w:t>
      </w:r>
      <w:r>
        <w:rPr>
          <w:spacing w:val="-36"/>
        </w:rPr>
        <w:t xml:space="preserve"> </w:t>
      </w:r>
      <w:r>
        <w:rPr>
          <w:spacing w:val="-1"/>
        </w:rPr>
        <w:t xml:space="preserve">2021 will see rapid expansion </w:t>
      </w:r>
      <w:r>
        <w:t>in the growth</w:t>
      </w:r>
      <w:r>
        <w:rPr>
          <w:spacing w:val="1"/>
        </w:rPr>
        <w:t xml:space="preserve"> </w:t>
      </w:r>
      <w:r>
        <w:rPr>
          <w:spacing w:val="-2"/>
        </w:rPr>
        <w:t>and</w:t>
      </w:r>
      <w:r>
        <w:rPr>
          <w:spacing w:val="-8"/>
        </w:rPr>
        <w:t xml:space="preserve"> </w:t>
      </w:r>
      <w:r>
        <w:rPr>
          <w:spacing w:val="-2"/>
        </w:rPr>
        <w:t>impact</w:t>
      </w:r>
      <w:r>
        <w:rPr>
          <w:spacing w:val="-7"/>
        </w:rPr>
        <w:t xml:space="preserve"> </w:t>
      </w:r>
      <w:r>
        <w:rPr>
          <w:spacing w:val="-2"/>
        </w:rPr>
        <w:t>of</w:t>
      </w:r>
      <w:r>
        <w:rPr>
          <w:spacing w:val="-8"/>
        </w:rPr>
        <w:t xml:space="preserve"> </w:t>
      </w:r>
      <w:r>
        <w:rPr>
          <w:spacing w:val="-1"/>
        </w:rPr>
        <w:t>the</w:t>
      </w:r>
      <w:r>
        <w:rPr>
          <w:spacing w:val="-7"/>
        </w:rPr>
        <w:t xml:space="preserve"> </w:t>
      </w:r>
      <w:r>
        <w:rPr>
          <w:spacing w:val="-1"/>
        </w:rPr>
        <w:t>Academy,</w:t>
      </w:r>
      <w:r>
        <w:rPr>
          <w:spacing w:val="-7"/>
        </w:rPr>
        <w:t xml:space="preserve"> </w:t>
      </w:r>
      <w:r>
        <w:rPr>
          <w:spacing w:val="-1"/>
        </w:rPr>
        <w:t>and</w:t>
      </w:r>
      <w:r>
        <w:rPr>
          <w:spacing w:val="-8"/>
        </w:rPr>
        <w:t xml:space="preserve"> </w:t>
      </w:r>
      <w:r>
        <w:rPr>
          <w:spacing w:val="-1"/>
        </w:rPr>
        <w:t>the</w:t>
      </w:r>
      <w:r>
        <w:rPr>
          <w:spacing w:val="-7"/>
        </w:rPr>
        <w:t xml:space="preserve"> </w:t>
      </w:r>
      <w:r>
        <w:rPr>
          <w:spacing w:val="-1"/>
        </w:rPr>
        <w:t>opening</w:t>
      </w:r>
      <w:r>
        <w:rPr>
          <w:spacing w:val="-35"/>
        </w:rPr>
        <w:t xml:space="preserve"> </w:t>
      </w:r>
      <w:r>
        <w:rPr>
          <w:spacing w:val="-1"/>
        </w:rPr>
        <w:t>of</w:t>
      </w:r>
      <w:r>
        <w:rPr>
          <w:spacing w:val="-9"/>
        </w:rPr>
        <w:t xml:space="preserve"> </w:t>
      </w:r>
      <w:r>
        <w:rPr>
          <w:spacing w:val="-1"/>
        </w:rPr>
        <w:t>the</w:t>
      </w:r>
      <w:r>
        <w:rPr>
          <w:spacing w:val="-8"/>
        </w:rPr>
        <w:t xml:space="preserve"> </w:t>
      </w:r>
      <w:r>
        <w:rPr>
          <w:spacing w:val="-1"/>
        </w:rPr>
        <w:t>Academy’s</w:t>
      </w:r>
      <w:r>
        <w:rPr>
          <w:spacing w:val="-8"/>
        </w:rPr>
        <w:t xml:space="preserve"> </w:t>
      </w:r>
      <w:r>
        <w:rPr>
          <w:spacing w:val="-1"/>
        </w:rPr>
        <w:t>new</w:t>
      </w:r>
      <w:r>
        <w:rPr>
          <w:spacing w:val="-8"/>
        </w:rPr>
        <w:t xml:space="preserve"> </w:t>
      </w:r>
      <w:r>
        <w:rPr>
          <w:spacing w:val="-1"/>
        </w:rPr>
        <w:t>home</w:t>
      </w:r>
      <w:r>
        <w:rPr>
          <w:spacing w:val="-9"/>
        </w:rPr>
        <w:t xml:space="preserve"> </w:t>
      </w:r>
      <w:r>
        <w:t>in</w:t>
      </w:r>
      <w:r>
        <w:rPr>
          <w:spacing w:val="-8"/>
        </w:rPr>
        <w:t xml:space="preserve"> </w:t>
      </w:r>
      <w:r>
        <w:t>the</w:t>
      </w:r>
      <w:r>
        <w:rPr>
          <w:spacing w:val="-8"/>
        </w:rPr>
        <w:t xml:space="preserve"> </w:t>
      </w:r>
      <w:r>
        <w:t>Andrew</w:t>
      </w:r>
    </w:p>
    <w:p w14:paraId="7A32EE72" w14:textId="77777777" w:rsidR="00F62CEC" w:rsidRDefault="002812FF">
      <w:pPr>
        <w:pStyle w:val="BodyText"/>
        <w:spacing w:before="2"/>
        <w:ind w:left="163"/>
      </w:pPr>
      <w:r>
        <w:t>N.</w:t>
      </w:r>
      <w:r>
        <w:rPr>
          <w:spacing w:val="-10"/>
        </w:rPr>
        <w:t xml:space="preserve"> </w:t>
      </w:r>
      <w:r>
        <w:t>Liveris</w:t>
      </w:r>
      <w:r>
        <w:rPr>
          <w:spacing w:val="-9"/>
        </w:rPr>
        <w:t xml:space="preserve"> </w:t>
      </w:r>
      <w:r>
        <w:t>Building.</w:t>
      </w:r>
    </w:p>
    <w:p w14:paraId="0EF28E2B" w14:textId="77777777" w:rsidR="00F62CEC" w:rsidRDefault="00F62CEC">
      <w:pPr>
        <w:pStyle w:val="BodyText"/>
        <w:spacing w:before="4"/>
        <w:rPr>
          <w:sz w:val="15"/>
        </w:rPr>
      </w:pPr>
    </w:p>
    <w:p w14:paraId="0A44B9C0" w14:textId="77777777" w:rsidR="00F62CEC" w:rsidRDefault="002812FF">
      <w:pPr>
        <w:pStyle w:val="BodyText"/>
        <w:spacing w:line="225" w:lineRule="auto"/>
        <w:ind w:left="163" w:right="668"/>
        <w:rPr>
          <w:rFonts w:ascii="GothamNarrow-Medium"/>
        </w:rPr>
      </w:pPr>
      <w:r>
        <w:rPr>
          <w:rFonts w:ascii="GothamNarrow-Medium"/>
        </w:rPr>
        <w:t>New</w:t>
      </w:r>
      <w:r>
        <w:rPr>
          <w:rFonts w:ascii="GothamNarrow-Medium"/>
          <w:spacing w:val="-6"/>
        </w:rPr>
        <w:t xml:space="preserve"> </w:t>
      </w:r>
      <w:r>
        <w:rPr>
          <w:rFonts w:ascii="GothamNarrow-Medium"/>
        </w:rPr>
        <w:t>major</w:t>
      </w:r>
      <w:r>
        <w:rPr>
          <w:rFonts w:ascii="GothamNarrow-Medium"/>
          <w:spacing w:val="-6"/>
        </w:rPr>
        <w:t xml:space="preserve"> </w:t>
      </w:r>
      <w:r>
        <w:rPr>
          <w:rFonts w:ascii="GothamNarrow-Medium"/>
        </w:rPr>
        <w:t>in</w:t>
      </w:r>
      <w:r>
        <w:rPr>
          <w:rFonts w:ascii="GothamNarrow-Medium"/>
          <w:spacing w:val="-6"/>
        </w:rPr>
        <w:t xml:space="preserve"> </w:t>
      </w:r>
      <w:r>
        <w:rPr>
          <w:rFonts w:ascii="GothamNarrow-Medium"/>
        </w:rPr>
        <w:t>Western</w:t>
      </w:r>
      <w:r>
        <w:rPr>
          <w:rFonts w:ascii="GothamNarrow-Medium"/>
          <w:spacing w:val="-5"/>
        </w:rPr>
        <w:t xml:space="preserve"> </w:t>
      </w:r>
      <w:r>
        <w:rPr>
          <w:rFonts w:ascii="GothamNarrow-Medium"/>
        </w:rPr>
        <w:t>Civilisation</w:t>
      </w:r>
      <w:r>
        <w:rPr>
          <w:rFonts w:ascii="GothamNarrow-Medium"/>
          <w:spacing w:val="-6"/>
        </w:rPr>
        <w:t xml:space="preserve"> </w:t>
      </w:r>
      <w:r>
        <w:rPr>
          <w:rFonts w:ascii="GothamNarrow-Medium"/>
        </w:rPr>
        <w:t>funded</w:t>
      </w:r>
      <w:r>
        <w:rPr>
          <w:rFonts w:ascii="GothamNarrow-Medium"/>
          <w:spacing w:val="-34"/>
        </w:rPr>
        <w:t xml:space="preserve"> </w:t>
      </w:r>
      <w:r>
        <w:rPr>
          <w:rFonts w:ascii="GothamNarrow-Medium"/>
        </w:rPr>
        <w:t>by</w:t>
      </w:r>
      <w:r>
        <w:rPr>
          <w:rFonts w:ascii="GothamNarrow-Medium"/>
          <w:spacing w:val="-1"/>
        </w:rPr>
        <w:t xml:space="preserve"> </w:t>
      </w:r>
      <w:r>
        <w:rPr>
          <w:rFonts w:ascii="GothamNarrow-Medium"/>
        </w:rPr>
        <w:t>the Ramsay</w:t>
      </w:r>
      <w:r>
        <w:rPr>
          <w:rFonts w:ascii="GothamNarrow-Medium"/>
          <w:spacing w:val="-1"/>
        </w:rPr>
        <w:t xml:space="preserve"> </w:t>
      </w:r>
      <w:r>
        <w:rPr>
          <w:rFonts w:ascii="GothamNarrow-Medium"/>
        </w:rPr>
        <w:t>Centre</w:t>
      </w:r>
    </w:p>
    <w:p w14:paraId="0996C216" w14:textId="77777777" w:rsidR="00F62CEC" w:rsidRDefault="002812FF">
      <w:pPr>
        <w:pStyle w:val="BodyText"/>
        <w:spacing w:before="27" w:line="249" w:lineRule="auto"/>
        <w:ind w:left="163" w:right="649"/>
      </w:pPr>
      <w:r>
        <w:rPr>
          <w:spacing w:val="-4"/>
        </w:rPr>
        <w:t xml:space="preserve">Following the signing of an Agreement </w:t>
      </w:r>
      <w:r>
        <w:rPr>
          <w:spacing w:val="-3"/>
        </w:rPr>
        <w:t>with</w:t>
      </w:r>
      <w:r>
        <w:rPr>
          <w:spacing w:val="-2"/>
        </w:rPr>
        <w:t xml:space="preserve"> the Ramsay Centre</w:t>
      </w:r>
      <w:r>
        <w:rPr>
          <w:spacing w:val="-1"/>
        </w:rPr>
        <w:t xml:space="preserve"> </w:t>
      </w:r>
      <w:r>
        <w:rPr>
          <w:spacing w:val="-2"/>
        </w:rPr>
        <w:t xml:space="preserve">for </w:t>
      </w:r>
      <w:r>
        <w:rPr>
          <w:spacing w:val="-1"/>
        </w:rPr>
        <w:t>Western</w:t>
      </w:r>
      <w:r>
        <w:rPr>
          <w:spacing w:val="-2"/>
        </w:rPr>
        <w:t xml:space="preserve"> </w:t>
      </w:r>
      <w:r>
        <w:rPr>
          <w:spacing w:val="-1"/>
        </w:rPr>
        <w:t>Civilisation</w:t>
      </w:r>
      <w:r>
        <w:t xml:space="preserve"> in 2019, an extended major in Western</w:t>
      </w:r>
      <w:r>
        <w:rPr>
          <w:spacing w:val="1"/>
        </w:rPr>
        <w:t xml:space="preserve"> </w:t>
      </w:r>
      <w:r>
        <w:t>Civilisation was introduced in the Bachelor</w:t>
      </w:r>
      <w:r>
        <w:rPr>
          <w:spacing w:val="1"/>
        </w:rPr>
        <w:t xml:space="preserve"> </w:t>
      </w:r>
      <w:r>
        <w:rPr>
          <w:spacing w:val="-4"/>
        </w:rPr>
        <w:t xml:space="preserve">of Advanced Humanities (Honours) </w:t>
      </w:r>
      <w:r>
        <w:rPr>
          <w:spacing w:val="-3"/>
        </w:rPr>
        <w:t>and the</w:t>
      </w:r>
      <w:r>
        <w:rPr>
          <w:spacing w:val="-2"/>
        </w:rPr>
        <w:t xml:space="preserve"> </w:t>
      </w:r>
      <w:r>
        <w:rPr>
          <w:spacing w:val="-4"/>
        </w:rPr>
        <w:t xml:space="preserve">Bachelor of Humanities/Bachelor </w:t>
      </w:r>
      <w:r>
        <w:rPr>
          <w:spacing w:val="-3"/>
        </w:rPr>
        <w:t>of Laws</w:t>
      </w:r>
      <w:r>
        <w:rPr>
          <w:spacing w:val="-2"/>
        </w:rPr>
        <w:t xml:space="preserve"> </w:t>
      </w:r>
      <w:r>
        <w:rPr>
          <w:spacing w:val="-4"/>
        </w:rPr>
        <w:t>(Honours) programs in 2020. Seven specialist</w:t>
      </w:r>
      <w:r>
        <w:rPr>
          <w:spacing w:val="-3"/>
        </w:rPr>
        <w:t xml:space="preserve"> </w:t>
      </w:r>
      <w:r>
        <w:t>teaching staff and 2 professional staff were</w:t>
      </w:r>
      <w:r>
        <w:rPr>
          <w:spacing w:val="1"/>
        </w:rPr>
        <w:t xml:space="preserve"> </w:t>
      </w:r>
      <w:r>
        <w:t>appointed to the University’s Centre for</w:t>
      </w:r>
      <w:r>
        <w:rPr>
          <w:spacing w:val="1"/>
        </w:rPr>
        <w:t xml:space="preserve"> </w:t>
      </w:r>
      <w:r>
        <w:t xml:space="preserve">Western Civilisation, directed by </w:t>
      </w:r>
      <w:r>
        <w:rPr>
          <w:rFonts w:ascii="GothamNarrow-Book" w:hAnsi="GothamNarrow-Book"/>
        </w:rPr>
        <w:t>Professor</w:t>
      </w:r>
      <w:r>
        <w:rPr>
          <w:rFonts w:ascii="GothamNarrow-Book" w:hAnsi="GothamNarrow-Book"/>
          <w:spacing w:val="1"/>
        </w:rPr>
        <w:t xml:space="preserve"> </w:t>
      </w:r>
      <w:r>
        <w:rPr>
          <w:rFonts w:ascii="GothamNarrow-Book" w:hAnsi="GothamNarrow-Book"/>
          <w:spacing w:val="-4"/>
        </w:rPr>
        <w:t xml:space="preserve">Alastair Blanchard </w:t>
      </w:r>
      <w:r>
        <w:rPr>
          <w:spacing w:val="-4"/>
        </w:rPr>
        <w:t xml:space="preserve">(who holds </w:t>
      </w:r>
      <w:r>
        <w:rPr>
          <w:spacing w:val="-3"/>
        </w:rPr>
        <w:t>the Paul Eliadis</w:t>
      </w:r>
      <w:r>
        <w:rPr>
          <w:spacing w:val="-36"/>
        </w:rPr>
        <w:t xml:space="preserve"> </w:t>
      </w:r>
      <w:r>
        <w:t>Chair of Classics). The Agreement provides</w:t>
      </w:r>
      <w:r>
        <w:rPr>
          <w:spacing w:val="1"/>
        </w:rPr>
        <w:t xml:space="preserve"> </w:t>
      </w:r>
      <w:r>
        <w:t>generous funding for 30 Ramsay Scholars a</w:t>
      </w:r>
      <w:r>
        <w:rPr>
          <w:spacing w:val="-36"/>
        </w:rPr>
        <w:t xml:space="preserve"> </w:t>
      </w:r>
      <w:r>
        <w:t>year</w:t>
      </w:r>
      <w:r>
        <w:rPr>
          <w:spacing w:val="-2"/>
        </w:rPr>
        <w:t xml:space="preserve"> </w:t>
      </w:r>
      <w:r>
        <w:t>and</w:t>
      </w:r>
      <w:r>
        <w:rPr>
          <w:spacing w:val="-1"/>
        </w:rPr>
        <w:t xml:space="preserve"> </w:t>
      </w:r>
      <w:r>
        <w:t>for</w:t>
      </w:r>
      <w:r>
        <w:rPr>
          <w:spacing w:val="-1"/>
        </w:rPr>
        <w:t xml:space="preserve"> </w:t>
      </w:r>
      <w:r>
        <w:t>at</w:t>
      </w:r>
      <w:r>
        <w:rPr>
          <w:spacing w:val="-1"/>
        </w:rPr>
        <w:t xml:space="preserve"> </w:t>
      </w:r>
      <w:r>
        <w:t>least</w:t>
      </w:r>
      <w:r>
        <w:rPr>
          <w:spacing w:val="-1"/>
        </w:rPr>
        <w:t xml:space="preserve"> </w:t>
      </w:r>
      <w:r>
        <w:t>the</w:t>
      </w:r>
      <w:r>
        <w:rPr>
          <w:spacing w:val="-1"/>
        </w:rPr>
        <w:t xml:space="preserve"> </w:t>
      </w:r>
      <w:r>
        <w:t>next</w:t>
      </w:r>
      <w:r>
        <w:rPr>
          <w:spacing w:val="-1"/>
        </w:rPr>
        <w:t xml:space="preserve"> </w:t>
      </w:r>
      <w:r>
        <w:t>5</w:t>
      </w:r>
      <w:r>
        <w:rPr>
          <w:spacing w:val="-1"/>
        </w:rPr>
        <w:t xml:space="preserve"> </w:t>
      </w:r>
      <w:r>
        <w:t>years.</w:t>
      </w:r>
    </w:p>
    <w:p w14:paraId="77A07678" w14:textId="77777777" w:rsidR="00F62CEC" w:rsidRDefault="00F62CEC">
      <w:pPr>
        <w:pStyle w:val="BodyText"/>
        <w:rPr>
          <w:sz w:val="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45369293" w14:textId="77777777">
        <w:trPr>
          <w:trHeight w:val="277"/>
        </w:trPr>
        <w:tc>
          <w:tcPr>
            <w:tcW w:w="2417" w:type="dxa"/>
          </w:tcPr>
          <w:p w14:paraId="61EDC770" w14:textId="77777777" w:rsidR="00F62CEC" w:rsidRDefault="002812FF">
            <w:pPr>
              <w:pStyle w:val="TableParagraph"/>
              <w:spacing w:before="64"/>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4.6</w:t>
            </w:r>
          </w:p>
        </w:tc>
        <w:tc>
          <w:tcPr>
            <w:tcW w:w="587" w:type="dxa"/>
          </w:tcPr>
          <w:p w14:paraId="7A08F89D" w14:textId="77777777" w:rsidR="00F62CEC" w:rsidRDefault="002812FF">
            <w:pPr>
              <w:pStyle w:val="TableParagraph"/>
              <w:spacing w:before="64"/>
              <w:ind w:right="146"/>
              <w:jc w:val="right"/>
              <w:rPr>
                <w:rFonts w:ascii="GothamNarrow-Medium"/>
                <w:sz w:val="16"/>
              </w:rPr>
            </w:pPr>
            <w:r>
              <w:rPr>
                <w:rFonts w:ascii="GothamNarrow-Medium"/>
                <w:sz w:val="16"/>
              </w:rPr>
              <w:t>Page</w:t>
            </w:r>
          </w:p>
        </w:tc>
      </w:tr>
      <w:tr w:rsidR="00F62CEC" w14:paraId="2718E14F" w14:textId="77777777">
        <w:trPr>
          <w:trHeight w:val="277"/>
        </w:trPr>
        <w:tc>
          <w:tcPr>
            <w:tcW w:w="2417" w:type="dxa"/>
          </w:tcPr>
          <w:p w14:paraId="59A1EED6" w14:textId="77777777" w:rsidR="00F62CEC" w:rsidRDefault="002812FF">
            <w:pPr>
              <w:pStyle w:val="TableParagraph"/>
              <w:spacing w:before="64"/>
              <w:ind w:left="77"/>
              <w:rPr>
                <w:sz w:val="16"/>
              </w:rPr>
            </w:pPr>
            <w:hyperlink w:anchor="_bookmark18" w:history="1">
              <w:r>
                <w:rPr>
                  <w:color w:val="6688C3"/>
                  <w:sz w:val="16"/>
                </w:rPr>
                <w:t>1.5</w:t>
              </w:r>
              <w:r>
                <w:rPr>
                  <w:color w:val="6688C3"/>
                  <w:spacing w:val="-2"/>
                  <w:sz w:val="16"/>
                </w:rPr>
                <w:t xml:space="preserve"> </w:t>
              </w:r>
              <w:r>
                <w:rPr>
                  <w:color w:val="6688C3"/>
                  <w:sz w:val="16"/>
                </w:rPr>
                <w:t>Student</w:t>
              </w:r>
              <w:r>
                <w:rPr>
                  <w:color w:val="6688C3"/>
                  <w:spacing w:val="-1"/>
                  <w:sz w:val="16"/>
                </w:rPr>
                <w:t xml:space="preserve"> </w:t>
              </w:r>
              <w:r>
                <w:rPr>
                  <w:color w:val="6688C3"/>
                  <w:sz w:val="16"/>
                </w:rPr>
                <w:t>Complex</w:t>
              </w:r>
            </w:hyperlink>
          </w:p>
        </w:tc>
        <w:tc>
          <w:tcPr>
            <w:tcW w:w="587" w:type="dxa"/>
          </w:tcPr>
          <w:p w14:paraId="345474FD" w14:textId="77777777" w:rsidR="00F62CEC" w:rsidRDefault="002812FF">
            <w:pPr>
              <w:pStyle w:val="TableParagraph"/>
              <w:spacing w:before="64"/>
              <w:ind w:right="192"/>
              <w:jc w:val="right"/>
              <w:rPr>
                <w:sz w:val="16"/>
              </w:rPr>
            </w:pPr>
            <w:hyperlink w:anchor="_bookmark18" w:history="1">
              <w:r>
                <w:rPr>
                  <w:color w:val="6688C3"/>
                  <w:sz w:val="16"/>
                </w:rPr>
                <w:t>20</w:t>
              </w:r>
            </w:hyperlink>
          </w:p>
        </w:tc>
      </w:tr>
      <w:tr w:rsidR="00F62CEC" w14:paraId="7654D0E9" w14:textId="77777777">
        <w:trPr>
          <w:trHeight w:val="277"/>
        </w:trPr>
        <w:tc>
          <w:tcPr>
            <w:tcW w:w="2417" w:type="dxa"/>
          </w:tcPr>
          <w:p w14:paraId="00884D8C" w14:textId="77777777" w:rsidR="00F62CEC" w:rsidRDefault="002812FF">
            <w:pPr>
              <w:pStyle w:val="TableParagraph"/>
              <w:spacing w:before="64"/>
              <w:ind w:left="77"/>
              <w:rPr>
                <w:sz w:val="16"/>
              </w:rPr>
            </w:pPr>
            <w:hyperlink w:anchor="_bookmark34" w:history="1">
              <w:r>
                <w:rPr>
                  <w:color w:val="6688C3"/>
                  <w:sz w:val="16"/>
                </w:rPr>
                <w:t>3.3</w:t>
              </w:r>
              <w:r>
                <w:rPr>
                  <w:color w:val="6688C3"/>
                  <w:spacing w:val="-2"/>
                  <w:sz w:val="16"/>
                </w:rPr>
                <w:t xml:space="preserve"> </w:t>
              </w:r>
              <w:r>
                <w:rPr>
                  <w:color w:val="6688C3"/>
                  <w:sz w:val="16"/>
                </w:rPr>
                <w:t>Rankings</w:t>
              </w:r>
              <w:r>
                <w:rPr>
                  <w:color w:val="6688C3"/>
                  <w:spacing w:val="-2"/>
                  <w:sz w:val="16"/>
                </w:rPr>
                <w:t xml:space="preserve"> </w:t>
              </w:r>
              <w:r>
                <w:rPr>
                  <w:color w:val="6688C3"/>
                  <w:sz w:val="16"/>
                </w:rPr>
                <w:t>strategy</w:t>
              </w:r>
            </w:hyperlink>
          </w:p>
        </w:tc>
        <w:tc>
          <w:tcPr>
            <w:tcW w:w="587" w:type="dxa"/>
          </w:tcPr>
          <w:p w14:paraId="0813B008" w14:textId="77777777" w:rsidR="00F62CEC" w:rsidRDefault="002812FF">
            <w:pPr>
              <w:pStyle w:val="TableParagraph"/>
              <w:spacing w:before="64"/>
              <w:ind w:right="197"/>
              <w:jc w:val="right"/>
              <w:rPr>
                <w:sz w:val="16"/>
              </w:rPr>
            </w:pPr>
            <w:hyperlink w:anchor="_bookmark34" w:history="1">
              <w:r>
                <w:rPr>
                  <w:color w:val="6688C3"/>
                  <w:sz w:val="16"/>
                </w:rPr>
                <w:t>28</w:t>
              </w:r>
            </w:hyperlink>
          </w:p>
        </w:tc>
      </w:tr>
      <w:tr w:rsidR="00F62CEC" w14:paraId="6691EABC" w14:textId="77777777">
        <w:trPr>
          <w:trHeight w:val="277"/>
        </w:trPr>
        <w:tc>
          <w:tcPr>
            <w:tcW w:w="2417" w:type="dxa"/>
          </w:tcPr>
          <w:p w14:paraId="2EDF7438" w14:textId="77777777" w:rsidR="00F62CEC" w:rsidRDefault="002812FF">
            <w:pPr>
              <w:pStyle w:val="TableParagraph"/>
              <w:spacing w:before="64"/>
              <w:ind w:left="77"/>
              <w:rPr>
                <w:sz w:val="16"/>
              </w:rPr>
            </w:pPr>
            <w:hyperlink w:anchor="_bookmark35" w:history="1">
              <w:r>
                <w:rPr>
                  <w:color w:val="6688C3"/>
                  <w:sz w:val="16"/>
                </w:rPr>
                <w:t>3.4</w:t>
              </w:r>
              <w:r>
                <w:rPr>
                  <w:color w:val="6688C3"/>
                  <w:spacing w:val="-2"/>
                  <w:sz w:val="16"/>
                </w:rPr>
                <w:t xml:space="preserve"> </w:t>
              </w:r>
              <w:r>
                <w:rPr>
                  <w:color w:val="6688C3"/>
                  <w:sz w:val="16"/>
                </w:rPr>
                <w:t>CX</w:t>
              </w:r>
              <w:r>
                <w:rPr>
                  <w:color w:val="6688C3"/>
                  <w:spacing w:val="-2"/>
                  <w:sz w:val="16"/>
                </w:rPr>
                <w:t xml:space="preserve"> </w:t>
              </w:r>
              <w:r>
                <w:rPr>
                  <w:color w:val="6688C3"/>
                  <w:sz w:val="16"/>
                </w:rPr>
                <w:t>program</w:t>
              </w:r>
            </w:hyperlink>
          </w:p>
        </w:tc>
        <w:tc>
          <w:tcPr>
            <w:tcW w:w="587" w:type="dxa"/>
          </w:tcPr>
          <w:p w14:paraId="4D7A4410" w14:textId="77777777" w:rsidR="00F62CEC" w:rsidRDefault="002812FF">
            <w:pPr>
              <w:pStyle w:val="TableParagraph"/>
              <w:spacing w:before="64"/>
              <w:ind w:right="197"/>
              <w:jc w:val="right"/>
              <w:rPr>
                <w:sz w:val="16"/>
              </w:rPr>
            </w:pPr>
            <w:hyperlink w:anchor="_bookmark35" w:history="1">
              <w:r>
                <w:rPr>
                  <w:color w:val="6688C3"/>
                  <w:sz w:val="16"/>
                </w:rPr>
                <w:t>28</w:t>
              </w:r>
            </w:hyperlink>
          </w:p>
        </w:tc>
      </w:tr>
    </w:tbl>
    <w:p w14:paraId="06E70EBC" w14:textId="77777777" w:rsidR="00F62CEC" w:rsidRDefault="00F62CEC">
      <w:pPr>
        <w:jc w:val="right"/>
        <w:rPr>
          <w:sz w:val="16"/>
        </w:rPr>
        <w:sectPr w:rsidR="00F62CEC">
          <w:type w:val="continuous"/>
          <w:pgSz w:w="11910" w:h="16840"/>
          <w:pgMar w:top="640" w:right="760" w:bottom="0" w:left="800" w:header="720" w:footer="720" w:gutter="0"/>
          <w:cols w:num="3" w:space="720" w:equalWidth="0">
            <w:col w:w="3209" w:space="79"/>
            <w:col w:w="3164" w:space="125"/>
            <w:col w:w="3773"/>
          </w:cols>
        </w:sectPr>
      </w:pPr>
    </w:p>
    <w:p w14:paraId="692CED01" w14:textId="77777777" w:rsidR="00F62CEC" w:rsidRDefault="002812FF">
      <w:pPr>
        <w:spacing w:before="169"/>
        <w:ind w:left="560"/>
        <w:rPr>
          <w:rFonts w:ascii="Gotham-Medium"/>
          <w:sz w:val="25"/>
        </w:rPr>
      </w:pPr>
      <w:bookmarkStart w:id="44" w:name="_bookmark45"/>
      <w:bookmarkEnd w:id="44"/>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7B8D2DBB" w14:textId="77777777" w:rsidR="00F62CEC" w:rsidRDefault="002812FF">
      <w:pPr>
        <w:pStyle w:val="Heading2"/>
        <w:numPr>
          <w:ilvl w:val="0"/>
          <w:numId w:val="20"/>
        </w:numPr>
        <w:tabs>
          <w:tab w:val="left" w:pos="990"/>
        </w:tabs>
        <w:spacing w:before="112"/>
        <w:ind w:left="560" w:right="1801" w:firstLine="0"/>
        <w:jc w:val="left"/>
      </w:pPr>
      <w:r>
        <w:t>Building</w:t>
      </w:r>
      <w:r>
        <w:rPr>
          <w:spacing w:val="-8"/>
        </w:rPr>
        <w:t xml:space="preserve"> </w:t>
      </w:r>
      <w:r>
        <w:t>an</w:t>
      </w:r>
      <w:r>
        <w:rPr>
          <w:spacing w:val="-7"/>
        </w:rPr>
        <w:t xml:space="preserve"> </w:t>
      </w:r>
      <w:r>
        <w:t>agile,</w:t>
      </w:r>
      <w:r>
        <w:rPr>
          <w:spacing w:val="-7"/>
        </w:rPr>
        <w:t xml:space="preserve"> </w:t>
      </w:r>
      <w:r>
        <w:t>responsive</w:t>
      </w:r>
      <w:r>
        <w:rPr>
          <w:spacing w:val="-7"/>
        </w:rPr>
        <w:t xml:space="preserve"> </w:t>
      </w:r>
      <w:r>
        <w:t>and</w:t>
      </w:r>
      <w:r>
        <w:rPr>
          <w:spacing w:val="-7"/>
        </w:rPr>
        <w:t xml:space="preserve"> </w:t>
      </w:r>
      <w:r>
        <w:t>efficient</w:t>
      </w:r>
      <w:r>
        <w:rPr>
          <w:spacing w:val="-105"/>
        </w:rPr>
        <w:t xml:space="preserve"> </w:t>
      </w:r>
      <w:r>
        <w:t>university</w:t>
      </w:r>
      <w:r>
        <w:rPr>
          <w:spacing w:val="-1"/>
        </w:rPr>
        <w:t xml:space="preserve"> </w:t>
      </w:r>
      <w:r>
        <w:t>operation</w:t>
      </w:r>
    </w:p>
    <w:p w14:paraId="72204E20" w14:textId="77777777" w:rsidR="00F62CEC" w:rsidRDefault="00F62CEC">
      <w:pPr>
        <w:pStyle w:val="BodyText"/>
        <w:rPr>
          <w:rFonts w:ascii="Gotham-Medium"/>
          <w:sz w:val="20"/>
        </w:rPr>
      </w:pPr>
    </w:p>
    <w:p w14:paraId="5C6210BE" w14:textId="77777777" w:rsidR="00F62CEC" w:rsidRDefault="00F62CEC">
      <w:pPr>
        <w:pStyle w:val="BodyText"/>
        <w:rPr>
          <w:rFonts w:ascii="Gotham-Medium"/>
          <w:sz w:val="20"/>
        </w:rPr>
      </w:pPr>
    </w:p>
    <w:p w14:paraId="39293140" w14:textId="77777777" w:rsidR="00F62CEC" w:rsidRDefault="00F62CEC">
      <w:pPr>
        <w:pStyle w:val="BodyText"/>
        <w:spacing w:before="2"/>
        <w:rPr>
          <w:rFonts w:ascii="Gotham-Medium"/>
          <w:sz w:val="24"/>
        </w:rPr>
      </w:pPr>
    </w:p>
    <w:p w14:paraId="7C533120" w14:textId="77777777" w:rsidR="00F62CEC" w:rsidRDefault="002812FF">
      <w:pPr>
        <w:spacing w:before="101"/>
        <w:ind w:left="560" w:right="417"/>
        <w:rPr>
          <w:sz w:val="25"/>
        </w:rPr>
      </w:pPr>
      <w:r>
        <w:rPr>
          <w:sz w:val="25"/>
        </w:rPr>
        <w:t>UQ is committed to ensuring that our operations and professional services are</w:t>
      </w:r>
      <w:r>
        <w:rPr>
          <w:spacing w:val="1"/>
          <w:sz w:val="25"/>
        </w:rPr>
        <w:t xml:space="preserve"> </w:t>
      </w:r>
      <w:r>
        <w:rPr>
          <w:sz w:val="25"/>
        </w:rPr>
        <w:t>responsive</w:t>
      </w:r>
      <w:r>
        <w:rPr>
          <w:spacing w:val="-4"/>
          <w:sz w:val="25"/>
        </w:rPr>
        <w:t xml:space="preserve"> </w:t>
      </w:r>
      <w:r>
        <w:rPr>
          <w:sz w:val="25"/>
        </w:rPr>
        <w:t>to</w:t>
      </w:r>
      <w:r>
        <w:rPr>
          <w:spacing w:val="-4"/>
          <w:sz w:val="25"/>
        </w:rPr>
        <w:t xml:space="preserve"> </w:t>
      </w:r>
      <w:r>
        <w:rPr>
          <w:sz w:val="25"/>
        </w:rPr>
        <w:t>the</w:t>
      </w:r>
      <w:r>
        <w:rPr>
          <w:spacing w:val="-4"/>
          <w:sz w:val="25"/>
        </w:rPr>
        <w:t xml:space="preserve"> </w:t>
      </w:r>
      <w:r>
        <w:rPr>
          <w:sz w:val="25"/>
        </w:rPr>
        <w:t>needs</w:t>
      </w:r>
      <w:r>
        <w:rPr>
          <w:spacing w:val="-4"/>
          <w:sz w:val="25"/>
        </w:rPr>
        <w:t xml:space="preserve"> </w:t>
      </w:r>
      <w:r>
        <w:rPr>
          <w:sz w:val="25"/>
        </w:rPr>
        <w:t>of</w:t>
      </w:r>
      <w:r>
        <w:rPr>
          <w:spacing w:val="-4"/>
          <w:sz w:val="25"/>
        </w:rPr>
        <w:t xml:space="preserve"> </w:t>
      </w:r>
      <w:r>
        <w:rPr>
          <w:sz w:val="25"/>
        </w:rPr>
        <w:t>the</w:t>
      </w:r>
      <w:r>
        <w:rPr>
          <w:spacing w:val="-4"/>
          <w:sz w:val="25"/>
        </w:rPr>
        <w:t xml:space="preserve"> </w:t>
      </w:r>
      <w:r>
        <w:rPr>
          <w:sz w:val="25"/>
        </w:rPr>
        <w:t>University,</w:t>
      </w:r>
      <w:r>
        <w:rPr>
          <w:spacing w:val="-4"/>
          <w:sz w:val="25"/>
        </w:rPr>
        <w:t xml:space="preserve"> </w:t>
      </w:r>
      <w:r>
        <w:rPr>
          <w:sz w:val="25"/>
        </w:rPr>
        <w:t>built</w:t>
      </w:r>
      <w:r>
        <w:rPr>
          <w:spacing w:val="-4"/>
          <w:sz w:val="25"/>
        </w:rPr>
        <w:t xml:space="preserve"> </w:t>
      </w:r>
      <w:r>
        <w:rPr>
          <w:sz w:val="25"/>
        </w:rPr>
        <w:t>on</w:t>
      </w:r>
      <w:r>
        <w:rPr>
          <w:spacing w:val="-4"/>
          <w:sz w:val="25"/>
        </w:rPr>
        <w:t xml:space="preserve"> </w:t>
      </w:r>
      <w:r>
        <w:rPr>
          <w:sz w:val="25"/>
        </w:rPr>
        <w:t>a</w:t>
      </w:r>
      <w:r>
        <w:rPr>
          <w:spacing w:val="-4"/>
          <w:sz w:val="25"/>
        </w:rPr>
        <w:t xml:space="preserve"> </w:t>
      </w:r>
      <w:r>
        <w:rPr>
          <w:sz w:val="25"/>
        </w:rPr>
        <w:t>One</w:t>
      </w:r>
      <w:r>
        <w:rPr>
          <w:spacing w:val="-4"/>
          <w:sz w:val="25"/>
        </w:rPr>
        <w:t xml:space="preserve"> </w:t>
      </w:r>
      <w:r>
        <w:rPr>
          <w:sz w:val="25"/>
        </w:rPr>
        <w:t>UQ</w:t>
      </w:r>
      <w:r>
        <w:rPr>
          <w:spacing w:val="-4"/>
          <w:sz w:val="25"/>
        </w:rPr>
        <w:t xml:space="preserve"> </w:t>
      </w:r>
      <w:r>
        <w:rPr>
          <w:sz w:val="25"/>
        </w:rPr>
        <w:t>approach</w:t>
      </w:r>
      <w:r>
        <w:rPr>
          <w:spacing w:val="-3"/>
          <w:sz w:val="25"/>
        </w:rPr>
        <w:t xml:space="preserve"> </w:t>
      </w:r>
      <w:r>
        <w:rPr>
          <w:sz w:val="25"/>
        </w:rPr>
        <w:t>that</w:t>
      </w:r>
      <w:r>
        <w:rPr>
          <w:spacing w:val="-4"/>
          <w:sz w:val="25"/>
        </w:rPr>
        <w:t xml:space="preserve"> </w:t>
      </w:r>
      <w:r>
        <w:rPr>
          <w:sz w:val="25"/>
        </w:rPr>
        <w:t>drives</w:t>
      </w:r>
      <w:r>
        <w:rPr>
          <w:spacing w:val="-4"/>
          <w:sz w:val="25"/>
        </w:rPr>
        <w:t xml:space="preserve"> </w:t>
      </w:r>
      <w:r>
        <w:rPr>
          <w:sz w:val="25"/>
        </w:rPr>
        <w:t>service</w:t>
      </w:r>
      <w:r>
        <w:rPr>
          <w:spacing w:val="1"/>
          <w:sz w:val="25"/>
        </w:rPr>
        <w:t xml:space="preserve"> </w:t>
      </w:r>
      <w:r>
        <w:rPr>
          <w:sz w:val="25"/>
        </w:rPr>
        <w:t>improvements and creates efficiencies – particularly in the student administration area.</w:t>
      </w:r>
      <w:r>
        <w:rPr>
          <w:spacing w:val="1"/>
          <w:sz w:val="25"/>
        </w:rPr>
        <w:t xml:space="preserve"> </w:t>
      </w:r>
      <w:r>
        <w:rPr>
          <w:sz w:val="25"/>
        </w:rPr>
        <w:t>Streamlining</w:t>
      </w:r>
      <w:r>
        <w:rPr>
          <w:spacing w:val="-6"/>
          <w:sz w:val="25"/>
        </w:rPr>
        <w:t xml:space="preserve"> </w:t>
      </w:r>
      <w:r>
        <w:rPr>
          <w:sz w:val="25"/>
        </w:rPr>
        <w:t>and</w:t>
      </w:r>
      <w:r>
        <w:rPr>
          <w:spacing w:val="-5"/>
          <w:sz w:val="25"/>
        </w:rPr>
        <w:t xml:space="preserve"> </w:t>
      </w:r>
      <w:r>
        <w:rPr>
          <w:sz w:val="25"/>
        </w:rPr>
        <w:t>automating</w:t>
      </w:r>
      <w:r>
        <w:rPr>
          <w:spacing w:val="-6"/>
          <w:sz w:val="25"/>
        </w:rPr>
        <w:t xml:space="preserve"> </w:t>
      </w:r>
      <w:r>
        <w:rPr>
          <w:sz w:val="25"/>
        </w:rPr>
        <w:t>business</w:t>
      </w:r>
      <w:r>
        <w:rPr>
          <w:spacing w:val="-5"/>
          <w:sz w:val="25"/>
        </w:rPr>
        <w:t xml:space="preserve"> </w:t>
      </w:r>
      <w:r>
        <w:rPr>
          <w:sz w:val="25"/>
        </w:rPr>
        <w:t>processes,</w:t>
      </w:r>
      <w:r>
        <w:rPr>
          <w:spacing w:val="-5"/>
          <w:sz w:val="25"/>
        </w:rPr>
        <w:t xml:space="preserve"> </w:t>
      </w:r>
      <w:r>
        <w:rPr>
          <w:sz w:val="25"/>
        </w:rPr>
        <w:t>and</w:t>
      </w:r>
      <w:r>
        <w:rPr>
          <w:spacing w:val="-6"/>
          <w:sz w:val="25"/>
        </w:rPr>
        <w:t xml:space="preserve"> </w:t>
      </w:r>
      <w:r>
        <w:rPr>
          <w:sz w:val="25"/>
        </w:rPr>
        <w:t>building</w:t>
      </w:r>
      <w:r>
        <w:rPr>
          <w:spacing w:val="-5"/>
          <w:sz w:val="25"/>
        </w:rPr>
        <w:t xml:space="preserve"> </w:t>
      </w:r>
      <w:r>
        <w:rPr>
          <w:sz w:val="25"/>
        </w:rPr>
        <w:t>professional,</w:t>
      </w:r>
      <w:r>
        <w:rPr>
          <w:spacing w:val="-6"/>
          <w:sz w:val="25"/>
        </w:rPr>
        <w:t xml:space="preserve"> </w:t>
      </w:r>
      <w:r>
        <w:rPr>
          <w:sz w:val="25"/>
        </w:rPr>
        <w:t>advisory</w:t>
      </w:r>
      <w:r>
        <w:rPr>
          <w:spacing w:val="-5"/>
          <w:sz w:val="25"/>
        </w:rPr>
        <w:t xml:space="preserve"> </w:t>
      </w:r>
      <w:r>
        <w:rPr>
          <w:sz w:val="25"/>
        </w:rPr>
        <w:t>and</w:t>
      </w:r>
      <w:r>
        <w:rPr>
          <w:spacing w:val="-56"/>
          <w:sz w:val="25"/>
        </w:rPr>
        <w:t xml:space="preserve"> </w:t>
      </w:r>
      <w:r>
        <w:rPr>
          <w:sz w:val="25"/>
        </w:rPr>
        <w:t>technical</w:t>
      </w:r>
      <w:r>
        <w:rPr>
          <w:spacing w:val="-1"/>
          <w:sz w:val="25"/>
        </w:rPr>
        <w:t xml:space="preserve"> </w:t>
      </w:r>
      <w:r>
        <w:rPr>
          <w:sz w:val="25"/>
        </w:rPr>
        <w:t>skills</w:t>
      </w:r>
      <w:r>
        <w:rPr>
          <w:spacing w:val="-1"/>
          <w:sz w:val="25"/>
        </w:rPr>
        <w:t xml:space="preserve"> </w:t>
      </w:r>
      <w:r>
        <w:rPr>
          <w:sz w:val="25"/>
        </w:rPr>
        <w:t>in our</w:t>
      </w:r>
      <w:r>
        <w:rPr>
          <w:spacing w:val="-1"/>
          <w:sz w:val="25"/>
        </w:rPr>
        <w:t xml:space="preserve"> </w:t>
      </w:r>
      <w:r>
        <w:rPr>
          <w:sz w:val="25"/>
        </w:rPr>
        <w:t>workforce are</w:t>
      </w:r>
      <w:r>
        <w:rPr>
          <w:spacing w:val="-1"/>
          <w:sz w:val="25"/>
        </w:rPr>
        <w:t xml:space="preserve"> </w:t>
      </w:r>
      <w:r>
        <w:rPr>
          <w:sz w:val="25"/>
        </w:rPr>
        <w:t>key priorities.</w:t>
      </w:r>
    </w:p>
    <w:p w14:paraId="1E908067" w14:textId="77777777" w:rsidR="00F62CEC" w:rsidRDefault="00F62CEC">
      <w:pPr>
        <w:pStyle w:val="BodyText"/>
        <w:rPr>
          <w:sz w:val="20"/>
        </w:rPr>
      </w:pPr>
    </w:p>
    <w:p w14:paraId="289AB8ED" w14:textId="77777777" w:rsidR="00F62CEC" w:rsidRDefault="00F62CEC">
      <w:pPr>
        <w:pStyle w:val="BodyText"/>
        <w:spacing w:before="4"/>
        <w:rPr>
          <w:sz w:val="27"/>
        </w:rPr>
      </w:pPr>
    </w:p>
    <w:p w14:paraId="52B516D7" w14:textId="77777777" w:rsidR="00F62CEC" w:rsidRDefault="00F62CEC">
      <w:pPr>
        <w:rPr>
          <w:sz w:val="27"/>
        </w:rPr>
        <w:sectPr w:rsidR="00F62CEC">
          <w:headerReference w:type="default" r:id="rId124"/>
          <w:pgSz w:w="11910" w:h="16840"/>
          <w:pgMar w:top="1580" w:right="760" w:bottom="660" w:left="800" w:header="0" w:footer="469" w:gutter="0"/>
          <w:cols w:space="720"/>
        </w:sectPr>
      </w:pPr>
    </w:p>
    <w:p w14:paraId="083A1F89" w14:textId="77777777" w:rsidR="00F62CEC" w:rsidRDefault="002812FF">
      <w:pPr>
        <w:pStyle w:val="Heading5"/>
        <w:numPr>
          <w:ilvl w:val="1"/>
          <w:numId w:val="20"/>
        </w:numPr>
        <w:tabs>
          <w:tab w:val="left" w:pos="826"/>
        </w:tabs>
        <w:spacing w:before="105"/>
        <w:ind w:left="560" w:right="53" w:firstLine="0"/>
        <w:jc w:val="left"/>
      </w:pPr>
      <w:bookmarkStart w:id="45" w:name="_bookmark44"/>
      <w:bookmarkEnd w:id="45"/>
      <w:r>
        <w:t>Proactively build the capacity</w:t>
      </w:r>
      <w:r>
        <w:rPr>
          <w:spacing w:val="1"/>
        </w:rPr>
        <w:t xml:space="preserve"> </w:t>
      </w:r>
      <w:r>
        <w:t>and</w:t>
      </w:r>
      <w:r>
        <w:rPr>
          <w:spacing w:val="-7"/>
        </w:rPr>
        <w:t xml:space="preserve"> </w:t>
      </w:r>
      <w:r>
        <w:t>capability</w:t>
      </w:r>
      <w:r>
        <w:rPr>
          <w:spacing w:val="-6"/>
        </w:rPr>
        <w:t xml:space="preserve"> </w:t>
      </w:r>
      <w:r>
        <w:t>of</w:t>
      </w:r>
      <w:r>
        <w:rPr>
          <w:spacing w:val="-6"/>
        </w:rPr>
        <w:t xml:space="preserve"> </w:t>
      </w:r>
      <w:r>
        <w:t>our</w:t>
      </w:r>
      <w:r>
        <w:rPr>
          <w:spacing w:val="-6"/>
        </w:rPr>
        <w:t xml:space="preserve"> </w:t>
      </w:r>
      <w:r>
        <w:t>workforce</w:t>
      </w:r>
      <w:r>
        <w:rPr>
          <w:spacing w:val="-6"/>
        </w:rPr>
        <w:t xml:space="preserve"> </w:t>
      </w:r>
      <w:r>
        <w:t>to</w:t>
      </w:r>
      <w:r>
        <w:rPr>
          <w:spacing w:val="-42"/>
        </w:rPr>
        <w:t xml:space="preserve"> </w:t>
      </w:r>
      <w:r>
        <w:t>achieve</w:t>
      </w:r>
      <w:r>
        <w:rPr>
          <w:spacing w:val="-2"/>
        </w:rPr>
        <w:t xml:space="preserve"> </w:t>
      </w:r>
      <w:r>
        <w:t>our</w:t>
      </w:r>
      <w:r>
        <w:rPr>
          <w:spacing w:val="-1"/>
        </w:rPr>
        <w:t xml:space="preserve"> </w:t>
      </w:r>
      <w:r>
        <w:t>strategic</w:t>
      </w:r>
      <w:r>
        <w:rPr>
          <w:spacing w:val="-2"/>
        </w:rPr>
        <w:t xml:space="preserve"> </w:t>
      </w:r>
      <w:r>
        <w:t>goals.</w:t>
      </w:r>
    </w:p>
    <w:p w14:paraId="38D86DB0" w14:textId="77777777" w:rsidR="00F62CEC" w:rsidRDefault="002812FF">
      <w:pPr>
        <w:pStyle w:val="BodyText"/>
        <w:spacing w:before="138" w:line="261" w:lineRule="auto"/>
        <w:ind w:left="560" w:right="16"/>
      </w:pPr>
      <w:r>
        <w:rPr>
          <w:rFonts w:ascii="GothamNarrow-Medium"/>
        </w:rPr>
        <w:t>Enhancing</w:t>
      </w:r>
      <w:r>
        <w:rPr>
          <w:rFonts w:ascii="GothamNarrow-Medium"/>
          <w:spacing w:val="-8"/>
        </w:rPr>
        <w:t xml:space="preserve"> </w:t>
      </w:r>
      <w:r>
        <w:rPr>
          <w:rFonts w:ascii="GothamNarrow-Medium"/>
        </w:rPr>
        <w:t>business</w:t>
      </w:r>
      <w:r>
        <w:rPr>
          <w:rFonts w:ascii="GothamNarrow-Medium"/>
          <w:spacing w:val="-7"/>
        </w:rPr>
        <w:t xml:space="preserve"> </w:t>
      </w:r>
      <w:r>
        <w:rPr>
          <w:rFonts w:ascii="GothamNarrow-Medium"/>
        </w:rPr>
        <w:t>processes</w:t>
      </w:r>
      <w:r>
        <w:rPr>
          <w:rFonts w:ascii="GothamNarrow-Medium"/>
          <w:spacing w:val="-7"/>
        </w:rPr>
        <w:t xml:space="preserve"> </w:t>
      </w:r>
      <w:r>
        <w:rPr>
          <w:rFonts w:ascii="GothamNarrow-Medium"/>
        </w:rPr>
        <w:t>and</w:t>
      </w:r>
      <w:r>
        <w:rPr>
          <w:rFonts w:ascii="GothamNarrow-Medium"/>
          <w:spacing w:val="-7"/>
        </w:rPr>
        <w:t xml:space="preserve"> </w:t>
      </w:r>
      <w:r>
        <w:rPr>
          <w:rFonts w:ascii="GothamNarrow-Medium"/>
        </w:rPr>
        <w:t>systems</w:t>
      </w:r>
      <w:r>
        <w:rPr>
          <w:rFonts w:ascii="GothamNarrow-Medium"/>
          <w:spacing w:val="-33"/>
        </w:rPr>
        <w:t xml:space="preserve"> </w:t>
      </w:r>
      <w:r>
        <w:t>During 2020, undergraduate program rules</w:t>
      </w:r>
      <w:r>
        <w:rPr>
          <w:spacing w:val="1"/>
        </w:rPr>
        <w:t xml:space="preserve"> </w:t>
      </w:r>
      <w:r>
        <w:t>were</w:t>
      </w:r>
      <w:r>
        <w:rPr>
          <w:spacing w:val="-4"/>
        </w:rPr>
        <w:t xml:space="preserve"> </w:t>
      </w:r>
      <w:r>
        <w:t>extensively</w:t>
      </w:r>
      <w:r>
        <w:rPr>
          <w:spacing w:val="-4"/>
        </w:rPr>
        <w:t xml:space="preserve"> </w:t>
      </w:r>
      <w:r>
        <w:t>reviewed</w:t>
      </w:r>
      <w:r>
        <w:rPr>
          <w:spacing w:val="-4"/>
        </w:rPr>
        <w:t xml:space="preserve"> </w:t>
      </w:r>
      <w:r>
        <w:t>and</w:t>
      </w:r>
      <w:r>
        <w:rPr>
          <w:spacing w:val="-4"/>
        </w:rPr>
        <w:t xml:space="preserve"> </w:t>
      </w:r>
      <w:r>
        <w:t>realigned</w:t>
      </w:r>
    </w:p>
    <w:p w14:paraId="61F4C523" w14:textId="77777777" w:rsidR="00F62CEC" w:rsidRDefault="002812FF">
      <w:pPr>
        <w:pStyle w:val="BodyText"/>
        <w:spacing w:line="181" w:lineRule="exact"/>
        <w:ind w:left="560"/>
      </w:pPr>
      <w:r>
        <w:t>to</w:t>
      </w:r>
      <w:r>
        <w:rPr>
          <w:spacing w:val="-6"/>
        </w:rPr>
        <w:t xml:space="preserve"> </w:t>
      </w:r>
      <w:r>
        <w:t>the</w:t>
      </w:r>
      <w:r>
        <w:rPr>
          <w:spacing w:val="-5"/>
        </w:rPr>
        <w:t xml:space="preserve"> </w:t>
      </w:r>
      <w:r>
        <w:t>new</w:t>
      </w:r>
      <w:r>
        <w:rPr>
          <w:spacing w:val="-5"/>
        </w:rPr>
        <w:t xml:space="preserve"> </w:t>
      </w:r>
      <w:r>
        <w:t>Program</w:t>
      </w:r>
      <w:r>
        <w:rPr>
          <w:spacing w:val="-6"/>
        </w:rPr>
        <w:t xml:space="preserve"> </w:t>
      </w:r>
      <w:r>
        <w:t>Design</w:t>
      </w:r>
      <w:r>
        <w:rPr>
          <w:spacing w:val="-5"/>
        </w:rPr>
        <w:t xml:space="preserve"> </w:t>
      </w:r>
      <w:r>
        <w:t>policy,</w:t>
      </w:r>
      <w:r>
        <w:rPr>
          <w:spacing w:val="-5"/>
        </w:rPr>
        <w:t xml:space="preserve"> </w:t>
      </w:r>
      <w:r>
        <w:t>a</w:t>
      </w:r>
      <w:r>
        <w:rPr>
          <w:spacing w:val="-5"/>
        </w:rPr>
        <w:t xml:space="preserve"> </w:t>
      </w:r>
      <w:r>
        <w:t>key</w:t>
      </w:r>
    </w:p>
    <w:p w14:paraId="063BC582" w14:textId="77777777" w:rsidR="00F62CEC" w:rsidRDefault="002812FF">
      <w:pPr>
        <w:pStyle w:val="BodyText"/>
        <w:spacing w:before="8" w:line="249" w:lineRule="auto"/>
        <w:ind w:left="560" w:right="170"/>
      </w:pPr>
      <w:r>
        <w:t>component</w:t>
      </w:r>
      <w:r>
        <w:rPr>
          <w:spacing w:val="-7"/>
        </w:rPr>
        <w:t xml:space="preserve"> </w:t>
      </w:r>
      <w:r>
        <w:t>of</w:t>
      </w:r>
      <w:r>
        <w:rPr>
          <w:spacing w:val="-7"/>
        </w:rPr>
        <w:t xml:space="preserve"> </w:t>
      </w:r>
      <w:r>
        <w:t>the</w:t>
      </w:r>
      <w:r>
        <w:rPr>
          <w:spacing w:val="-6"/>
        </w:rPr>
        <w:t xml:space="preserve"> </w:t>
      </w:r>
      <w:r>
        <w:t>Program</w:t>
      </w:r>
      <w:r>
        <w:rPr>
          <w:spacing w:val="-7"/>
        </w:rPr>
        <w:t xml:space="preserve"> </w:t>
      </w:r>
      <w:r>
        <w:t>Architecture</w:t>
      </w:r>
      <w:r>
        <w:rPr>
          <w:spacing w:val="-6"/>
        </w:rPr>
        <w:t xml:space="preserve"> </w:t>
      </w:r>
      <w:r>
        <w:t>2</w:t>
      </w:r>
      <w:r>
        <w:rPr>
          <w:spacing w:val="-35"/>
        </w:rPr>
        <w:t xml:space="preserve"> </w:t>
      </w:r>
      <w:r>
        <w:t>initiative.</w:t>
      </w:r>
    </w:p>
    <w:p w14:paraId="3E14AE05" w14:textId="77777777" w:rsidR="00F62CEC" w:rsidRDefault="002812FF">
      <w:pPr>
        <w:pStyle w:val="BodyText"/>
        <w:spacing w:before="85" w:line="249" w:lineRule="auto"/>
        <w:ind w:left="560" w:right="26"/>
      </w:pPr>
      <w:r>
        <w:t>Operationally, a pilot for the centralisation</w:t>
      </w:r>
      <w:r>
        <w:rPr>
          <w:spacing w:val="1"/>
        </w:rPr>
        <w:t xml:space="preserve"> </w:t>
      </w:r>
      <w:r>
        <w:t>of assessment of postgraduate coursework</w:t>
      </w:r>
      <w:r>
        <w:rPr>
          <w:spacing w:val="1"/>
        </w:rPr>
        <w:t xml:space="preserve"> </w:t>
      </w:r>
      <w:r>
        <w:t>applications was implemented, further</w:t>
      </w:r>
      <w:r>
        <w:rPr>
          <w:spacing w:val="1"/>
        </w:rPr>
        <w:t xml:space="preserve"> </w:t>
      </w:r>
      <w:r>
        <w:t>recommendations relating to student</w:t>
      </w:r>
      <w:r>
        <w:rPr>
          <w:spacing w:val="1"/>
        </w:rPr>
        <w:t xml:space="preserve"> </w:t>
      </w:r>
      <w:r>
        <w:t>disciplinary</w:t>
      </w:r>
      <w:r>
        <w:rPr>
          <w:spacing w:val="-10"/>
        </w:rPr>
        <w:t xml:space="preserve"> </w:t>
      </w:r>
      <w:r>
        <w:t>proceedings</w:t>
      </w:r>
      <w:r>
        <w:rPr>
          <w:spacing w:val="-9"/>
        </w:rPr>
        <w:t xml:space="preserve"> </w:t>
      </w:r>
      <w:r>
        <w:t>were</w:t>
      </w:r>
      <w:r>
        <w:rPr>
          <w:spacing w:val="-9"/>
        </w:rPr>
        <w:t xml:space="preserve"> </w:t>
      </w:r>
      <w:r>
        <w:t>implemented,</w:t>
      </w:r>
      <w:r>
        <w:rPr>
          <w:spacing w:val="-35"/>
        </w:rPr>
        <w:t xml:space="preserve"> </w:t>
      </w:r>
      <w:r>
        <w:t>and the Library adopted evidence-based</w:t>
      </w:r>
      <w:r>
        <w:rPr>
          <w:spacing w:val="1"/>
        </w:rPr>
        <w:t xml:space="preserve"> </w:t>
      </w:r>
      <w:r>
        <w:t>methodologies to review processes and</w:t>
      </w:r>
      <w:r>
        <w:rPr>
          <w:spacing w:val="1"/>
        </w:rPr>
        <w:t xml:space="preserve"> </w:t>
      </w:r>
      <w:r>
        <w:t>deliver improved services for students and</w:t>
      </w:r>
      <w:r>
        <w:rPr>
          <w:spacing w:val="1"/>
        </w:rPr>
        <w:t xml:space="preserve"> </w:t>
      </w:r>
      <w:r>
        <w:t>greater strategic value from Library special</w:t>
      </w:r>
      <w:r>
        <w:rPr>
          <w:spacing w:val="1"/>
        </w:rPr>
        <w:t xml:space="preserve"> </w:t>
      </w:r>
      <w:r>
        <w:t>collections.</w:t>
      </w:r>
    </w:p>
    <w:p w14:paraId="3A64CC96" w14:textId="77777777" w:rsidR="00F62CEC" w:rsidRDefault="002812FF">
      <w:pPr>
        <w:pStyle w:val="BodyText"/>
        <w:spacing w:before="89" w:line="249" w:lineRule="auto"/>
        <w:ind w:left="560" w:right="-2"/>
      </w:pPr>
      <w:r>
        <w:t>A</w:t>
      </w:r>
      <w:r>
        <w:rPr>
          <w:spacing w:val="-6"/>
        </w:rPr>
        <w:t xml:space="preserve"> </w:t>
      </w:r>
      <w:r>
        <w:t>social</w:t>
      </w:r>
      <w:r>
        <w:rPr>
          <w:spacing w:val="-5"/>
        </w:rPr>
        <w:t xml:space="preserve"> </w:t>
      </w:r>
      <w:r>
        <w:t>experiment</w:t>
      </w:r>
      <w:r>
        <w:rPr>
          <w:spacing w:val="-5"/>
        </w:rPr>
        <w:t xml:space="preserve"> </w:t>
      </w:r>
      <w:r>
        <w:t>with</w:t>
      </w:r>
      <w:r>
        <w:rPr>
          <w:spacing w:val="-5"/>
        </w:rPr>
        <w:t xml:space="preserve"> </w:t>
      </w:r>
      <w:r>
        <w:t>a</w:t>
      </w:r>
      <w:r>
        <w:rPr>
          <w:spacing w:val="-5"/>
        </w:rPr>
        <w:t xml:space="preserve"> </w:t>
      </w:r>
      <w:r>
        <w:t>service</w:t>
      </w:r>
      <w:r>
        <w:rPr>
          <w:spacing w:val="-5"/>
        </w:rPr>
        <w:t xml:space="preserve"> </w:t>
      </w:r>
      <w:r>
        <w:t>robot</w:t>
      </w:r>
      <w:r>
        <w:rPr>
          <w:spacing w:val="-5"/>
        </w:rPr>
        <w:t xml:space="preserve"> </w:t>
      </w:r>
      <w:r>
        <w:t>was</w:t>
      </w:r>
      <w:r>
        <w:rPr>
          <w:spacing w:val="-35"/>
        </w:rPr>
        <w:t xml:space="preserve"> </w:t>
      </w:r>
      <w:r>
        <w:t>also trialled in conjunction with a Business,</w:t>
      </w:r>
      <w:r>
        <w:rPr>
          <w:spacing w:val="1"/>
        </w:rPr>
        <w:t xml:space="preserve"> </w:t>
      </w:r>
      <w:r>
        <w:t>Economics and Law Doctor of Philosophy</w:t>
      </w:r>
      <w:r>
        <w:rPr>
          <w:spacing w:val="1"/>
        </w:rPr>
        <w:t xml:space="preserve"> </w:t>
      </w:r>
      <w:r>
        <w:t>candidate.</w:t>
      </w:r>
    </w:p>
    <w:p w14:paraId="48095701" w14:textId="77777777" w:rsidR="00F62CEC" w:rsidRDefault="002812FF">
      <w:pPr>
        <w:pStyle w:val="BodyText"/>
        <w:spacing w:before="112" w:line="252" w:lineRule="auto"/>
        <w:ind w:left="243" w:right="203"/>
      </w:pPr>
      <w:r>
        <w:br w:type="column"/>
      </w:r>
      <w:r>
        <w:rPr>
          <w:rFonts w:ascii="GothamNarrow-Medium"/>
        </w:rPr>
        <w:t>Enhancing UQ policies and procedures</w:t>
      </w:r>
      <w:r>
        <w:rPr>
          <w:rFonts w:ascii="GothamNarrow-Medium"/>
          <w:spacing w:val="1"/>
        </w:rPr>
        <w:t xml:space="preserve"> </w:t>
      </w:r>
      <w:r>
        <w:t>UQ continued the review of its policies</w:t>
      </w:r>
      <w:r>
        <w:rPr>
          <w:spacing w:val="1"/>
        </w:rPr>
        <w:t xml:space="preserve"> </w:t>
      </w:r>
      <w:r>
        <w:t>and procedures in 2020 to ensure clarity</w:t>
      </w:r>
      <w:r>
        <w:rPr>
          <w:spacing w:val="1"/>
        </w:rPr>
        <w:t xml:space="preserve"> </w:t>
      </w:r>
      <w:r>
        <w:t>of objectives, roles, responsibilities and</w:t>
      </w:r>
      <w:r>
        <w:rPr>
          <w:spacing w:val="1"/>
        </w:rPr>
        <w:t xml:space="preserve"> </w:t>
      </w:r>
      <w:r>
        <w:t>accountabilities. Processes were also</w:t>
      </w:r>
      <w:r>
        <w:rPr>
          <w:spacing w:val="1"/>
        </w:rPr>
        <w:t xml:space="preserve"> </w:t>
      </w:r>
      <w:r>
        <w:t>implemented</w:t>
      </w:r>
      <w:r>
        <w:rPr>
          <w:spacing w:val="-6"/>
        </w:rPr>
        <w:t xml:space="preserve"> </w:t>
      </w:r>
      <w:r>
        <w:t>to</w:t>
      </w:r>
      <w:r>
        <w:rPr>
          <w:spacing w:val="-5"/>
        </w:rPr>
        <w:t xml:space="preserve"> </w:t>
      </w:r>
      <w:r>
        <w:t>ensure</w:t>
      </w:r>
      <w:r>
        <w:rPr>
          <w:spacing w:val="-5"/>
        </w:rPr>
        <w:t xml:space="preserve"> </w:t>
      </w:r>
      <w:r>
        <w:t>both</w:t>
      </w:r>
      <w:r>
        <w:rPr>
          <w:spacing w:val="-5"/>
        </w:rPr>
        <w:t xml:space="preserve"> </w:t>
      </w:r>
      <w:r>
        <w:t>new</w:t>
      </w:r>
      <w:r>
        <w:rPr>
          <w:spacing w:val="-5"/>
        </w:rPr>
        <w:t xml:space="preserve"> </w:t>
      </w:r>
      <w:r>
        <w:t>policies</w:t>
      </w:r>
      <w:r>
        <w:rPr>
          <w:spacing w:val="-35"/>
        </w:rPr>
        <w:t xml:space="preserve"> </w:t>
      </w:r>
      <w:r>
        <w:t>and procedures, and amendments to</w:t>
      </w:r>
      <w:r>
        <w:rPr>
          <w:spacing w:val="1"/>
        </w:rPr>
        <w:t xml:space="preserve"> </w:t>
      </w:r>
      <w:r>
        <w:t>existing policies and procedures, have</w:t>
      </w:r>
      <w:r>
        <w:rPr>
          <w:spacing w:val="1"/>
        </w:rPr>
        <w:t xml:space="preserve"> </w:t>
      </w:r>
      <w:r>
        <w:t>adequate regard to the principles for the</w:t>
      </w:r>
      <w:r>
        <w:rPr>
          <w:spacing w:val="1"/>
        </w:rPr>
        <w:t xml:space="preserve"> </w:t>
      </w:r>
      <w:r>
        <w:t>protection</w:t>
      </w:r>
      <w:r>
        <w:rPr>
          <w:spacing w:val="-1"/>
        </w:rPr>
        <w:t xml:space="preserve"> </w:t>
      </w:r>
      <w:r>
        <w:t>of</w:t>
      </w:r>
      <w:r>
        <w:rPr>
          <w:spacing w:val="-1"/>
        </w:rPr>
        <w:t xml:space="preserve"> </w:t>
      </w:r>
      <w:r>
        <w:t>freedom</w:t>
      </w:r>
      <w:r>
        <w:rPr>
          <w:spacing w:val="-1"/>
        </w:rPr>
        <w:t xml:space="preserve"> </w:t>
      </w:r>
      <w:r>
        <w:t>of</w:t>
      </w:r>
      <w:r>
        <w:rPr>
          <w:spacing w:val="-1"/>
        </w:rPr>
        <w:t xml:space="preserve"> </w:t>
      </w:r>
      <w:r>
        <w:t>speech</w:t>
      </w:r>
      <w:r>
        <w:rPr>
          <w:spacing w:val="-1"/>
        </w:rPr>
        <w:t xml:space="preserve"> </w:t>
      </w:r>
      <w:r>
        <w:t>and</w:t>
      </w:r>
    </w:p>
    <w:p w14:paraId="295BAA44" w14:textId="77777777" w:rsidR="00F62CEC" w:rsidRDefault="002812FF">
      <w:pPr>
        <w:pStyle w:val="BodyText"/>
        <w:spacing w:before="1" w:line="249" w:lineRule="auto"/>
        <w:ind w:left="243" w:right="22"/>
      </w:pPr>
      <w:r>
        <w:t>academic</w:t>
      </w:r>
      <w:r>
        <w:rPr>
          <w:spacing w:val="-5"/>
        </w:rPr>
        <w:t xml:space="preserve"> </w:t>
      </w:r>
      <w:r>
        <w:t>freedom,</w:t>
      </w:r>
      <w:r>
        <w:rPr>
          <w:spacing w:val="-5"/>
        </w:rPr>
        <w:t xml:space="preserve"> </w:t>
      </w:r>
      <w:r>
        <w:t>and</w:t>
      </w:r>
      <w:r>
        <w:rPr>
          <w:spacing w:val="-5"/>
        </w:rPr>
        <w:t xml:space="preserve"> </w:t>
      </w:r>
      <w:r>
        <w:t>are</w:t>
      </w:r>
      <w:r>
        <w:rPr>
          <w:spacing w:val="-5"/>
        </w:rPr>
        <w:t xml:space="preserve"> </w:t>
      </w:r>
      <w:r>
        <w:t>compatible</w:t>
      </w:r>
      <w:r>
        <w:rPr>
          <w:spacing w:val="-5"/>
        </w:rPr>
        <w:t xml:space="preserve"> </w:t>
      </w:r>
      <w:r>
        <w:t>with</w:t>
      </w:r>
      <w:r>
        <w:rPr>
          <w:spacing w:val="-35"/>
        </w:rPr>
        <w:t xml:space="preserve"> </w:t>
      </w:r>
      <w:r>
        <w:t>human</w:t>
      </w:r>
      <w:r>
        <w:rPr>
          <w:spacing w:val="-1"/>
        </w:rPr>
        <w:t xml:space="preserve"> </w:t>
      </w:r>
      <w:r>
        <w:t>rights.</w:t>
      </w:r>
    </w:p>
    <w:p w14:paraId="3C9FB192" w14:textId="77777777" w:rsidR="00F62CEC" w:rsidRDefault="002812FF">
      <w:pPr>
        <w:pStyle w:val="BodyText"/>
        <w:spacing w:before="85" w:line="249" w:lineRule="auto"/>
        <w:ind w:left="243"/>
      </w:pPr>
      <w:r>
        <w:t>The major review of internal research</w:t>
      </w:r>
      <w:r>
        <w:rPr>
          <w:spacing w:val="1"/>
        </w:rPr>
        <w:t xml:space="preserve"> </w:t>
      </w:r>
      <w:r>
        <w:t>policies and procedures continued in 2020,</w:t>
      </w:r>
      <w:r>
        <w:rPr>
          <w:spacing w:val="1"/>
        </w:rPr>
        <w:t xml:space="preserve"> </w:t>
      </w:r>
      <w:r>
        <w:t>resulting in new and revised university</w:t>
      </w:r>
      <w:r>
        <w:rPr>
          <w:spacing w:val="1"/>
        </w:rPr>
        <w:t xml:space="preserve"> </w:t>
      </w:r>
      <w:r>
        <w:t>documents in the domains of intellectual</w:t>
      </w:r>
      <w:r>
        <w:rPr>
          <w:spacing w:val="1"/>
        </w:rPr>
        <w:t xml:space="preserve"> </w:t>
      </w:r>
      <w:r>
        <w:t>property,</w:t>
      </w:r>
      <w:r>
        <w:rPr>
          <w:spacing w:val="4"/>
        </w:rPr>
        <w:t xml:space="preserve"> </w:t>
      </w:r>
      <w:r>
        <w:t>research</w:t>
      </w:r>
      <w:r>
        <w:rPr>
          <w:spacing w:val="5"/>
        </w:rPr>
        <w:t xml:space="preserve"> </w:t>
      </w:r>
      <w:r>
        <w:t>management,</w:t>
      </w:r>
      <w:r>
        <w:rPr>
          <w:spacing w:val="5"/>
        </w:rPr>
        <w:t xml:space="preserve"> </w:t>
      </w:r>
      <w:r>
        <w:t>human</w:t>
      </w:r>
      <w:r>
        <w:rPr>
          <w:spacing w:val="1"/>
        </w:rPr>
        <w:t xml:space="preserve"> </w:t>
      </w:r>
      <w:r>
        <w:t>and animal ethics, and clinical trials. Work</w:t>
      </w:r>
      <w:r>
        <w:rPr>
          <w:spacing w:val="1"/>
        </w:rPr>
        <w:t xml:space="preserve"> </w:t>
      </w:r>
      <w:r>
        <w:t>also began on a review of policies and</w:t>
      </w:r>
      <w:r>
        <w:rPr>
          <w:spacing w:val="1"/>
        </w:rPr>
        <w:t xml:space="preserve"> </w:t>
      </w:r>
      <w:r>
        <w:t>procedures</w:t>
      </w:r>
      <w:r>
        <w:rPr>
          <w:spacing w:val="-9"/>
        </w:rPr>
        <w:t xml:space="preserve"> </w:t>
      </w:r>
      <w:r>
        <w:t>relating</w:t>
      </w:r>
      <w:r>
        <w:rPr>
          <w:spacing w:val="-9"/>
        </w:rPr>
        <w:t xml:space="preserve"> </w:t>
      </w:r>
      <w:r>
        <w:t>to</w:t>
      </w:r>
      <w:r>
        <w:rPr>
          <w:spacing w:val="-9"/>
        </w:rPr>
        <w:t xml:space="preserve"> </w:t>
      </w:r>
      <w:r>
        <w:t>open</w:t>
      </w:r>
      <w:r>
        <w:rPr>
          <w:spacing w:val="-8"/>
        </w:rPr>
        <w:t xml:space="preserve"> </w:t>
      </w:r>
      <w:r>
        <w:t>access,</w:t>
      </w:r>
      <w:r>
        <w:rPr>
          <w:spacing w:val="-9"/>
        </w:rPr>
        <w:t xml:space="preserve"> </w:t>
      </w:r>
      <w:r>
        <w:t>research</w:t>
      </w:r>
      <w:r>
        <w:rPr>
          <w:spacing w:val="-35"/>
        </w:rPr>
        <w:t xml:space="preserve"> </w:t>
      </w:r>
      <w:r>
        <w:t>data</w:t>
      </w:r>
      <w:r>
        <w:rPr>
          <w:spacing w:val="-1"/>
        </w:rPr>
        <w:t xml:space="preserve"> </w:t>
      </w:r>
      <w:r>
        <w:t>management, which will be finalised</w:t>
      </w:r>
    </w:p>
    <w:p w14:paraId="556BF0B9" w14:textId="77777777" w:rsidR="00F62CEC" w:rsidRDefault="002812FF">
      <w:pPr>
        <w:pStyle w:val="BodyText"/>
        <w:spacing w:before="3"/>
        <w:ind w:left="243"/>
      </w:pPr>
      <w:r>
        <w:t>in</w:t>
      </w:r>
      <w:r>
        <w:rPr>
          <w:spacing w:val="-1"/>
        </w:rPr>
        <w:t xml:space="preserve"> </w:t>
      </w:r>
      <w:r>
        <w:t>2021.</w:t>
      </w:r>
    </w:p>
    <w:p w14:paraId="28FEDC60" w14:textId="77777777" w:rsidR="00F62CEC" w:rsidRDefault="00F62CEC">
      <w:pPr>
        <w:pStyle w:val="BodyText"/>
        <w:spacing w:before="7"/>
        <w:rPr>
          <w:sz w:val="14"/>
        </w:rPr>
      </w:pPr>
    </w:p>
    <w:p w14:paraId="54590951" w14:textId="77777777" w:rsidR="00F62CEC" w:rsidRDefault="002812FF">
      <w:pPr>
        <w:pStyle w:val="BodyText"/>
        <w:spacing w:line="254" w:lineRule="auto"/>
        <w:ind w:left="243" w:right="105"/>
      </w:pPr>
      <w:r>
        <w:rPr>
          <w:rFonts w:ascii="GothamNarrow-Medium"/>
        </w:rPr>
        <w:t>Disclosure and management of interests</w:t>
      </w:r>
      <w:r>
        <w:rPr>
          <w:rFonts w:ascii="GothamNarrow-Medium"/>
          <w:spacing w:val="1"/>
        </w:rPr>
        <w:t xml:space="preserve"> </w:t>
      </w:r>
      <w:r>
        <w:rPr>
          <w:spacing w:val="-1"/>
        </w:rPr>
        <w:t xml:space="preserve">In line with changing </w:t>
      </w:r>
      <w:r>
        <w:t>public expectations</w:t>
      </w:r>
      <w:r>
        <w:rPr>
          <w:spacing w:val="1"/>
        </w:rPr>
        <w:t xml:space="preserve"> </w:t>
      </w:r>
      <w:r>
        <w:rPr>
          <w:spacing w:val="-2"/>
        </w:rPr>
        <w:t>around</w:t>
      </w:r>
      <w:r>
        <w:rPr>
          <w:spacing w:val="-8"/>
        </w:rPr>
        <w:t xml:space="preserve"> </w:t>
      </w:r>
      <w:r>
        <w:rPr>
          <w:spacing w:val="-2"/>
        </w:rPr>
        <w:t>the</w:t>
      </w:r>
      <w:r>
        <w:rPr>
          <w:spacing w:val="-7"/>
        </w:rPr>
        <w:t xml:space="preserve"> </w:t>
      </w:r>
      <w:r>
        <w:rPr>
          <w:spacing w:val="-2"/>
        </w:rPr>
        <w:t>need</w:t>
      </w:r>
      <w:r>
        <w:rPr>
          <w:spacing w:val="-7"/>
        </w:rPr>
        <w:t xml:space="preserve"> </w:t>
      </w:r>
      <w:r>
        <w:rPr>
          <w:spacing w:val="-2"/>
        </w:rPr>
        <w:t>for</w:t>
      </w:r>
      <w:r>
        <w:rPr>
          <w:spacing w:val="-8"/>
        </w:rPr>
        <w:t xml:space="preserve"> </w:t>
      </w:r>
      <w:r>
        <w:rPr>
          <w:spacing w:val="-1"/>
        </w:rPr>
        <w:t>transparency</w:t>
      </w:r>
      <w:r>
        <w:rPr>
          <w:spacing w:val="-7"/>
        </w:rPr>
        <w:t xml:space="preserve"> </w:t>
      </w:r>
      <w:r>
        <w:rPr>
          <w:spacing w:val="-1"/>
        </w:rPr>
        <w:t>and</w:t>
      </w:r>
      <w:r>
        <w:rPr>
          <w:spacing w:val="-7"/>
        </w:rPr>
        <w:t xml:space="preserve"> </w:t>
      </w:r>
      <w:r>
        <w:rPr>
          <w:spacing w:val="-1"/>
        </w:rPr>
        <w:t>good</w:t>
      </w:r>
      <w:r>
        <w:rPr>
          <w:spacing w:val="-36"/>
        </w:rPr>
        <w:t xml:space="preserve"> </w:t>
      </w:r>
      <w:r>
        <w:rPr>
          <w:spacing w:val="-1"/>
        </w:rPr>
        <w:t xml:space="preserve">governance, UQ developed a suite of </w:t>
      </w:r>
      <w:r>
        <w:t>new</w:t>
      </w:r>
      <w:r>
        <w:rPr>
          <w:spacing w:val="1"/>
        </w:rPr>
        <w:t xml:space="preserve"> </w:t>
      </w:r>
      <w:r>
        <w:rPr>
          <w:spacing w:val="-1"/>
        </w:rPr>
        <w:t xml:space="preserve">policies and tools </w:t>
      </w:r>
      <w:r>
        <w:t>to manage and align the</w:t>
      </w:r>
      <w:r>
        <w:rPr>
          <w:spacing w:val="1"/>
        </w:rPr>
        <w:t xml:space="preserve"> </w:t>
      </w:r>
      <w:r>
        <w:t>interests</w:t>
      </w:r>
      <w:r>
        <w:rPr>
          <w:spacing w:val="-9"/>
        </w:rPr>
        <w:t xml:space="preserve"> </w:t>
      </w:r>
      <w:r>
        <w:t>of</w:t>
      </w:r>
      <w:r>
        <w:rPr>
          <w:spacing w:val="-9"/>
        </w:rPr>
        <w:t xml:space="preserve"> </w:t>
      </w:r>
      <w:r>
        <w:t>individual</w:t>
      </w:r>
      <w:r>
        <w:rPr>
          <w:spacing w:val="-9"/>
        </w:rPr>
        <w:t xml:space="preserve"> </w:t>
      </w:r>
      <w:r>
        <w:t>staff</w:t>
      </w:r>
      <w:r>
        <w:rPr>
          <w:spacing w:val="-8"/>
        </w:rPr>
        <w:t xml:space="preserve"> </w:t>
      </w:r>
      <w:r>
        <w:t>members</w:t>
      </w:r>
      <w:r>
        <w:rPr>
          <w:spacing w:val="-9"/>
        </w:rPr>
        <w:t xml:space="preserve"> </w:t>
      </w:r>
      <w:r>
        <w:t>to</w:t>
      </w:r>
    </w:p>
    <w:p w14:paraId="76C75C56" w14:textId="77777777" w:rsidR="00F62CEC" w:rsidRDefault="002812FF">
      <w:pPr>
        <w:pStyle w:val="BodyText"/>
        <w:spacing w:before="112" w:line="249" w:lineRule="auto"/>
        <w:ind w:left="253" w:right="235"/>
      </w:pPr>
      <w:r>
        <w:br w:type="column"/>
      </w:r>
      <w:r>
        <w:t>the good of the University as a whole. For</w:t>
      </w:r>
      <w:r>
        <w:rPr>
          <w:spacing w:val="1"/>
        </w:rPr>
        <w:t xml:space="preserve"> </w:t>
      </w:r>
      <w:r>
        <w:t>managers to have line of sight over the</w:t>
      </w:r>
      <w:r>
        <w:rPr>
          <w:spacing w:val="1"/>
        </w:rPr>
        <w:t xml:space="preserve"> </w:t>
      </w:r>
      <w:r>
        <w:rPr>
          <w:spacing w:val="-2"/>
        </w:rPr>
        <w:t xml:space="preserve">activities of UQ staff, </w:t>
      </w:r>
      <w:r>
        <w:rPr>
          <w:spacing w:val="-1"/>
        </w:rPr>
        <w:t>the University released</w:t>
      </w:r>
      <w:r>
        <w:t xml:space="preserve"> </w:t>
      </w:r>
      <w:r>
        <w:rPr>
          <w:spacing w:val="-1"/>
        </w:rPr>
        <w:t xml:space="preserve">new policies, procedures, </w:t>
      </w:r>
      <w:r>
        <w:t>and disclosure</w:t>
      </w:r>
      <w:r>
        <w:rPr>
          <w:spacing w:val="1"/>
        </w:rPr>
        <w:t xml:space="preserve"> </w:t>
      </w:r>
      <w:r>
        <w:t>tools in 2020 covering the following:</w:t>
      </w:r>
      <w:r>
        <w:rPr>
          <w:spacing w:val="1"/>
        </w:rPr>
        <w:t xml:space="preserve"> </w:t>
      </w:r>
      <w:r>
        <w:rPr>
          <w:spacing w:val="-2"/>
        </w:rPr>
        <w:t>Conflicts of interest; Secondary employment;</w:t>
      </w:r>
      <w:r>
        <w:rPr>
          <w:spacing w:val="-36"/>
        </w:rPr>
        <w:t xml:space="preserve"> </w:t>
      </w:r>
      <w:r>
        <w:rPr>
          <w:spacing w:val="-1"/>
        </w:rPr>
        <w:t>Sensitive</w:t>
      </w:r>
      <w:r>
        <w:rPr>
          <w:spacing w:val="-9"/>
        </w:rPr>
        <w:t xml:space="preserve"> </w:t>
      </w:r>
      <w:r>
        <w:rPr>
          <w:spacing w:val="-1"/>
        </w:rPr>
        <w:t>research;</w:t>
      </w:r>
      <w:r>
        <w:rPr>
          <w:spacing w:val="-8"/>
        </w:rPr>
        <w:t xml:space="preserve"> </w:t>
      </w:r>
      <w:r>
        <w:rPr>
          <w:spacing w:val="-1"/>
        </w:rPr>
        <w:t>and</w:t>
      </w:r>
      <w:r>
        <w:rPr>
          <w:spacing w:val="-8"/>
        </w:rPr>
        <w:t xml:space="preserve"> </w:t>
      </w:r>
      <w:r>
        <w:rPr>
          <w:spacing w:val="-1"/>
        </w:rPr>
        <w:t>Foreign</w:t>
      </w:r>
      <w:r>
        <w:rPr>
          <w:spacing w:val="-8"/>
        </w:rPr>
        <w:t xml:space="preserve"> </w:t>
      </w:r>
      <w:r>
        <w:rPr>
          <w:spacing w:val="-1"/>
        </w:rPr>
        <w:t>influence.</w:t>
      </w:r>
    </w:p>
    <w:p w14:paraId="592E4F5E" w14:textId="77777777" w:rsidR="00F62CEC" w:rsidRDefault="002812FF">
      <w:pPr>
        <w:pStyle w:val="BodyText"/>
        <w:spacing w:before="2" w:line="249" w:lineRule="auto"/>
        <w:ind w:left="253" w:right="374"/>
      </w:pPr>
      <w:r>
        <w:rPr>
          <w:spacing w:val="-1"/>
        </w:rPr>
        <w:t xml:space="preserve">Consistent with UQ policy </w:t>
      </w:r>
      <w:r>
        <w:t>and State and</w:t>
      </w:r>
      <w:r>
        <w:rPr>
          <w:spacing w:val="1"/>
        </w:rPr>
        <w:t xml:space="preserve"> </w:t>
      </w:r>
      <w:r>
        <w:rPr>
          <w:spacing w:val="-2"/>
        </w:rPr>
        <w:t xml:space="preserve">Commonwealth </w:t>
      </w:r>
      <w:r>
        <w:rPr>
          <w:spacing w:val="-1"/>
        </w:rPr>
        <w:t>legislative obligations,</w:t>
      </w:r>
      <w:r>
        <w:t xml:space="preserve"> </w:t>
      </w:r>
      <w:r>
        <w:rPr>
          <w:spacing w:val="-2"/>
        </w:rPr>
        <w:t xml:space="preserve">eligible staff are required </w:t>
      </w:r>
      <w:r>
        <w:rPr>
          <w:spacing w:val="-1"/>
        </w:rPr>
        <w:t>to complete one</w:t>
      </w:r>
      <w:r>
        <w:rPr>
          <w:spacing w:val="-36"/>
        </w:rPr>
        <w:t xml:space="preserve"> </w:t>
      </w:r>
      <w:r>
        <w:rPr>
          <w:spacing w:val="-1"/>
        </w:rPr>
        <w:t xml:space="preserve">or more of the 4 online tools. </w:t>
      </w:r>
      <w:r>
        <w:t>A high-level</w:t>
      </w:r>
      <w:r>
        <w:rPr>
          <w:spacing w:val="-36"/>
        </w:rPr>
        <w:t xml:space="preserve"> </w:t>
      </w:r>
      <w:r>
        <w:rPr>
          <w:spacing w:val="-1"/>
        </w:rPr>
        <w:t>working group, chaired by the Provost,</w:t>
      </w:r>
      <w:r>
        <w:t xml:space="preserve"> </w:t>
      </w:r>
      <w:r>
        <w:rPr>
          <w:spacing w:val="-2"/>
        </w:rPr>
        <w:t>was</w:t>
      </w:r>
      <w:r>
        <w:rPr>
          <w:spacing w:val="-7"/>
        </w:rPr>
        <w:t xml:space="preserve"> </w:t>
      </w:r>
      <w:r>
        <w:rPr>
          <w:spacing w:val="-2"/>
        </w:rPr>
        <w:t>also</w:t>
      </w:r>
      <w:r>
        <w:rPr>
          <w:spacing w:val="-7"/>
        </w:rPr>
        <w:t xml:space="preserve"> </w:t>
      </w:r>
      <w:r>
        <w:rPr>
          <w:spacing w:val="-2"/>
        </w:rPr>
        <w:t>formed</w:t>
      </w:r>
      <w:r>
        <w:rPr>
          <w:spacing w:val="-7"/>
        </w:rPr>
        <w:t xml:space="preserve"> </w:t>
      </w:r>
      <w:r>
        <w:rPr>
          <w:spacing w:val="-1"/>
        </w:rPr>
        <w:t>to</w:t>
      </w:r>
      <w:r>
        <w:rPr>
          <w:spacing w:val="-7"/>
        </w:rPr>
        <w:t xml:space="preserve"> </w:t>
      </w:r>
      <w:r>
        <w:rPr>
          <w:spacing w:val="-1"/>
        </w:rPr>
        <w:t>manage</w:t>
      </w:r>
      <w:r>
        <w:rPr>
          <w:spacing w:val="-7"/>
        </w:rPr>
        <w:t xml:space="preserve"> </w:t>
      </w:r>
      <w:r>
        <w:rPr>
          <w:spacing w:val="-1"/>
        </w:rPr>
        <w:t>the</w:t>
      </w:r>
      <w:r>
        <w:rPr>
          <w:spacing w:val="-6"/>
        </w:rPr>
        <w:t xml:space="preserve"> </w:t>
      </w:r>
      <w:r>
        <w:rPr>
          <w:spacing w:val="-1"/>
        </w:rPr>
        <w:t>responses</w:t>
      </w:r>
      <w:r>
        <w:rPr>
          <w:spacing w:val="-36"/>
        </w:rPr>
        <w:t xml:space="preserve"> </w:t>
      </w:r>
      <w:r>
        <w:t>flowing</w:t>
      </w:r>
      <w:r>
        <w:rPr>
          <w:spacing w:val="-8"/>
        </w:rPr>
        <w:t xml:space="preserve"> </w:t>
      </w:r>
      <w:r>
        <w:t>through</w:t>
      </w:r>
      <w:r>
        <w:rPr>
          <w:spacing w:val="-8"/>
        </w:rPr>
        <w:t xml:space="preserve"> </w:t>
      </w:r>
      <w:r>
        <w:t>from</w:t>
      </w:r>
      <w:r>
        <w:rPr>
          <w:spacing w:val="-8"/>
        </w:rPr>
        <w:t xml:space="preserve"> </w:t>
      </w:r>
      <w:r>
        <w:t>the</w:t>
      </w:r>
      <w:r>
        <w:rPr>
          <w:spacing w:val="-8"/>
        </w:rPr>
        <w:t xml:space="preserve"> </w:t>
      </w:r>
      <w:r>
        <w:t>disclosure</w:t>
      </w:r>
    </w:p>
    <w:p w14:paraId="60A7BA5D" w14:textId="77777777" w:rsidR="00F62CEC" w:rsidRDefault="002812FF">
      <w:pPr>
        <w:pStyle w:val="BodyText"/>
        <w:spacing w:before="2" w:line="249" w:lineRule="auto"/>
        <w:ind w:left="253" w:right="318"/>
        <w:jc w:val="both"/>
      </w:pPr>
      <w:r>
        <w:rPr>
          <w:spacing w:val="-2"/>
        </w:rPr>
        <w:t>processes. Feedback from other universities</w:t>
      </w:r>
      <w:r>
        <w:rPr>
          <w:spacing w:val="-36"/>
        </w:rPr>
        <w:t xml:space="preserve"> </w:t>
      </w:r>
      <w:r>
        <w:rPr>
          <w:spacing w:val="-2"/>
        </w:rPr>
        <w:t xml:space="preserve">in Australia indicates </w:t>
      </w:r>
      <w:r>
        <w:rPr>
          <w:spacing w:val="-1"/>
        </w:rPr>
        <w:t>that UQ’s approach to</w:t>
      </w:r>
      <w:r>
        <w:rPr>
          <w:spacing w:val="-36"/>
        </w:rPr>
        <w:t xml:space="preserve"> </w:t>
      </w:r>
      <w:r>
        <w:rPr>
          <w:spacing w:val="-2"/>
        </w:rPr>
        <w:t>these</w:t>
      </w:r>
      <w:r>
        <w:rPr>
          <w:spacing w:val="-8"/>
        </w:rPr>
        <w:t xml:space="preserve"> </w:t>
      </w:r>
      <w:r>
        <w:rPr>
          <w:spacing w:val="-2"/>
        </w:rPr>
        <w:t>complex</w:t>
      </w:r>
      <w:r>
        <w:rPr>
          <w:spacing w:val="-7"/>
        </w:rPr>
        <w:t xml:space="preserve"> </w:t>
      </w:r>
      <w:r>
        <w:rPr>
          <w:spacing w:val="-2"/>
        </w:rPr>
        <w:t>issues</w:t>
      </w:r>
      <w:r>
        <w:rPr>
          <w:spacing w:val="-8"/>
        </w:rPr>
        <w:t xml:space="preserve"> </w:t>
      </w:r>
      <w:r>
        <w:rPr>
          <w:spacing w:val="-2"/>
        </w:rPr>
        <w:t>is</w:t>
      </w:r>
      <w:r>
        <w:rPr>
          <w:spacing w:val="-7"/>
        </w:rPr>
        <w:t xml:space="preserve"> </w:t>
      </w:r>
      <w:r>
        <w:rPr>
          <w:spacing w:val="-1"/>
        </w:rPr>
        <w:t>now</w:t>
      </w:r>
      <w:r>
        <w:rPr>
          <w:spacing w:val="-8"/>
        </w:rPr>
        <w:t xml:space="preserve"> </w:t>
      </w:r>
      <w:r>
        <w:rPr>
          <w:spacing w:val="-1"/>
        </w:rPr>
        <w:t>sector-leading.</w:t>
      </w:r>
    </w:p>
    <w:p w14:paraId="1DA56D3C" w14:textId="77777777" w:rsidR="00F62CEC" w:rsidRDefault="00F62CEC">
      <w:pPr>
        <w:pStyle w:val="BodyText"/>
        <w:rPr>
          <w:sz w:val="14"/>
        </w:rPr>
      </w:pPr>
    </w:p>
    <w:p w14:paraId="6E5C5C67" w14:textId="77777777" w:rsidR="00F62CEC" w:rsidRDefault="002812FF">
      <w:pPr>
        <w:pStyle w:val="BodyText"/>
        <w:ind w:left="253"/>
        <w:jc w:val="both"/>
        <w:rPr>
          <w:rFonts w:ascii="GothamNarrow-Medium"/>
        </w:rPr>
      </w:pPr>
      <w:r>
        <w:rPr>
          <w:rFonts w:ascii="GothamNarrow-Medium"/>
        </w:rPr>
        <w:t>Clinical</w:t>
      </w:r>
      <w:r>
        <w:rPr>
          <w:rFonts w:ascii="GothamNarrow-Medium"/>
          <w:spacing w:val="-1"/>
        </w:rPr>
        <w:t xml:space="preserve"> </w:t>
      </w:r>
      <w:r>
        <w:rPr>
          <w:rFonts w:ascii="GothamNarrow-Medium"/>
        </w:rPr>
        <w:t>trials management</w:t>
      </w:r>
    </w:p>
    <w:p w14:paraId="6851D1CD" w14:textId="77777777" w:rsidR="00F62CEC" w:rsidRDefault="002812FF">
      <w:pPr>
        <w:pStyle w:val="BodyText"/>
        <w:spacing w:before="25" w:line="249" w:lineRule="auto"/>
        <w:ind w:left="253" w:right="220"/>
      </w:pPr>
      <w:r>
        <w:t>This project involved a review of resources</w:t>
      </w:r>
      <w:r>
        <w:rPr>
          <w:spacing w:val="1"/>
        </w:rPr>
        <w:t xml:space="preserve"> </w:t>
      </w:r>
      <w:r>
        <w:t>and improvement of clinical trials</w:t>
      </w:r>
      <w:r>
        <w:rPr>
          <w:spacing w:val="1"/>
        </w:rPr>
        <w:t xml:space="preserve"> </w:t>
      </w:r>
      <w:r>
        <w:t>management. This includes the provision of</w:t>
      </w:r>
      <w:r>
        <w:rPr>
          <w:spacing w:val="1"/>
        </w:rPr>
        <w:t xml:space="preserve"> </w:t>
      </w:r>
      <w:r>
        <w:t>proper training (Good Clinical Practice) to</w:t>
      </w:r>
      <w:r>
        <w:rPr>
          <w:spacing w:val="1"/>
        </w:rPr>
        <w:t xml:space="preserve"> </w:t>
      </w:r>
      <w:r>
        <w:t>those UQ researchers/clinicians conducting</w:t>
      </w:r>
      <w:r>
        <w:rPr>
          <w:spacing w:val="1"/>
        </w:rPr>
        <w:t xml:space="preserve"> </w:t>
      </w:r>
      <w:r>
        <w:t>clinical</w:t>
      </w:r>
      <w:r>
        <w:rPr>
          <w:spacing w:val="1"/>
        </w:rPr>
        <w:t xml:space="preserve"> </w:t>
      </w:r>
      <w:r>
        <w:t>trials,</w:t>
      </w:r>
      <w:r>
        <w:rPr>
          <w:spacing w:val="1"/>
        </w:rPr>
        <w:t xml:space="preserve"> </w:t>
      </w:r>
      <w:r>
        <w:t>and</w:t>
      </w:r>
      <w:r>
        <w:rPr>
          <w:spacing w:val="2"/>
        </w:rPr>
        <w:t xml:space="preserve"> </w:t>
      </w:r>
      <w:r>
        <w:t>aims</w:t>
      </w:r>
      <w:r>
        <w:rPr>
          <w:spacing w:val="1"/>
        </w:rPr>
        <w:t xml:space="preserve"> </w:t>
      </w:r>
      <w:r>
        <w:t>to</w:t>
      </w:r>
      <w:r>
        <w:rPr>
          <w:spacing w:val="1"/>
        </w:rPr>
        <w:t xml:space="preserve"> </w:t>
      </w:r>
      <w:r>
        <w:t>ensure</w:t>
      </w:r>
      <w:r>
        <w:rPr>
          <w:spacing w:val="2"/>
        </w:rPr>
        <w:t xml:space="preserve"> </w:t>
      </w:r>
      <w:r>
        <w:t>that</w:t>
      </w:r>
      <w:r>
        <w:rPr>
          <w:spacing w:val="1"/>
        </w:rPr>
        <w:t xml:space="preserve"> </w:t>
      </w:r>
      <w:r>
        <w:t>UQ</w:t>
      </w:r>
      <w:r>
        <w:rPr>
          <w:spacing w:val="1"/>
        </w:rPr>
        <w:t xml:space="preserve"> </w:t>
      </w:r>
      <w:r>
        <w:t>can</w:t>
      </w:r>
      <w:r>
        <w:rPr>
          <w:spacing w:val="-5"/>
        </w:rPr>
        <w:t xml:space="preserve"> </w:t>
      </w:r>
      <w:r>
        <w:t>account</w:t>
      </w:r>
      <w:r>
        <w:rPr>
          <w:spacing w:val="-4"/>
        </w:rPr>
        <w:t xml:space="preserve"> </w:t>
      </w:r>
      <w:r>
        <w:t>accurately</w:t>
      </w:r>
      <w:r>
        <w:rPr>
          <w:spacing w:val="-4"/>
        </w:rPr>
        <w:t xml:space="preserve"> </w:t>
      </w:r>
      <w:r>
        <w:t>for</w:t>
      </w:r>
      <w:r>
        <w:rPr>
          <w:spacing w:val="-4"/>
        </w:rPr>
        <w:t xml:space="preserve"> </w:t>
      </w:r>
      <w:r>
        <w:t>all</w:t>
      </w:r>
      <w:r>
        <w:rPr>
          <w:spacing w:val="-4"/>
        </w:rPr>
        <w:t xml:space="preserve"> </w:t>
      </w:r>
      <w:r>
        <w:t>clinical</w:t>
      </w:r>
      <w:r>
        <w:rPr>
          <w:spacing w:val="-4"/>
        </w:rPr>
        <w:t xml:space="preserve"> </w:t>
      </w:r>
      <w:r>
        <w:t>trials</w:t>
      </w:r>
      <w:r>
        <w:rPr>
          <w:spacing w:val="-4"/>
        </w:rPr>
        <w:t xml:space="preserve"> </w:t>
      </w:r>
      <w:r>
        <w:t>in</w:t>
      </w:r>
      <w:r>
        <w:rPr>
          <w:spacing w:val="-36"/>
        </w:rPr>
        <w:t xml:space="preserve"> </w:t>
      </w:r>
      <w:r>
        <w:t>its purview and can monitor accordingly in</w:t>
      </w:r>
      <w:r>
        <w:rPr>
          <w:spacing w:val="1"/>
        </w:rPr>
        <w:t xml:space="preserve"> </w:t>
      </w:r>
      <w:r>
        <w:t>order</w:t>
      </w:r>
      <w:r>
        <w:rPr>
          <w:spacing w:val="-3"/>
        </w:rPr>
        <w:t xml:space="preserve"> </w:t>
      </w:r>
      <w:r>
        <w:t>to</w:t>
      </w:r>
      <w:r>
        <w:rPr>
          <w:spacing w:val="-2"/>
        </w:rPr>
        <w:t xml:space="preserve"> </w:t>
      </w:r>
      <w:r>
        <w:t>meet</w:t>
      </w:r>
      <w:r>
        <w:rPr>
          <w:spacing w:val="-2"/>
        </w:rPr>
        <w:t xml:space="preserve"> </w:t>
      </w:r>
      <w:r>
        <w:t>all</w:t>
      </w:r>
      <w:r>
        <w:rPr>
          <w:spacing w:val="-2"/>
        </w:rPr>
        <w:t xml:space="preserve"> </w:t>
      </w:r>
      <w:r>
        <w:t>legislative</w:t>
      </w:r>
      <w:r>
        <w:rPr>
          <w:spacing w:val="-3"/>
        </w:rPr>
        <w:t xml:space="preserve"> </w:t>
      </w:r>
      <w:r>
        <w:t>requirements.</w:t>
      </w:r>
    </w:p>
    <w:p w14:paraId="25EAA561" w14:textId="77777777" w:rsidR="00F62CEC" w:rsidRDefault="002812FF">
      <w:pPr>
        <w:pStyle w:val="BodyText"/>
        <w:spacing w:before="88" w:line="249" w:lineRule="auto"/>
        <w:ind w:left="253" w:right="113"/>
      </w:pPr>
      <w:r>
        <w:rPr>
          <w:noProof/>
        </w:rPr>
        <w:drawing>
          <wp:anchor distT="0" distB="0" distL="0" distR="0" simplePos="0" relativeHeight="15735296" behindDoc="0" locked="0" layoutInCell="1" allowOverlap="1" wp14:anchorId="080C7568" wp14:editId="484CDEAA">
            <wp:simplePos x="0" y="0"/>
            <wp:positionH relativeFrom="page">
              <wp:posOffset>828372</wp:posOffset>
            </wp:positionH>
            <wp:positionV relativeFrom="paragraph">
              <wp:posOffset>508908</wp:posOffset>
            </wp:positionV>
            <wp:extent cx="4061773" cy="2232591"/>
            <wp:effectExtent l="0" t="0" r="0" b="0"/>
            <wp:wrapNone/>
            <wp:docPr id="21" name="image11.png" descr="Table: Key performance indicators Agile operations.&#10;Improved internal collabo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Table: Key performance indicators Agile operations.&#10;Improved internal collaboration.&#10;"/>
                    <pic:cNvPicPr/>
                  </pic:nvPicPr>
                  <pic:blipFill>
                    <a:blip r:embed="rId125" cstate="print"/>
                    <a:stretch>
                      <a:fillRect/>
                    </a:stretch>
                  </pic:blipFill>
                  <pic:spPr>
                    <a:xfrm>
                      <a:off x="0" y="0"/>
                      <a:ext cx="4061773" cy="2232591"/>
                    </a:xfrm>
                    <a:prstGeom prst="rect">
                      <a:avLst/>
                    </a:prstGeom>
                  </pic:spPr>
                </pic:pic>
              </a:graphicData>
            </a:graphic>
          </wp:anchor>
        </w:drawing>
      </w:r>
      <w:r>
        <w:rPr>
          <w:spacing w:val="-1"/>
        </w:rPr>
        <w:t xml:space="preserve">During 2020, a website was established </w:t>
      </w:r>
      <w:r>
        <w:t>that</w:t>
      </w:r>
      <w:r>
        <w:rPr>
          <w:spacing w:val="1"/>
        </w:rPr>
        <w:t xml:space="preserve"> </w:t>
      </w:r>
      <w:r>
        <w:rPr>
          <w:spacing w:val="-2"/>
        </w:rPr>
        <w:t xml:space="preserve">provided resources for researchers, </w:t>
      </w:r>
      <w:r>
        <w:rPr>
          <w:spacing w:val="-1"/>
        </w:rPr>
        <w:t>a Clinical</w:t>
      </w:r>
      <w:r>
        <w:t xml:space="preserve"> </w:t>
      </w:r>
      <w:r>
        <w:rPr>
          <w:spacing w:val="-2"/>
        </w:rPr>
        <w:t>Trials</w:t>
      </w:r>
      <w:r>
        <w:rPr>
          <w:spacing w:val="-7"/>
        </w:rPr>
        <w:t xml:space="preserve"> </w:t>
      </w:r>
      <w:r>
        <w:rPr>
          <w:spacing w:val="-2"/>
        </w:rPr>
        <w:t>Risk</w:t>
      </w:r>
      <w:r>
        <w:rPr>
          <w:spacing w:val="-7"/>
        </w:rPr>
        <w:t xml:space="preserve"> </w:t>
      </w:r>
      <w:r>
        <w:rPr>
          <w:spacing w:val="-2"/>
        </w:rPr>
        <w:t>Register</w:t>
      </w:r>
      <w:r>
        <w:rPr>
          <w:spacing w:val="-6"/>
        </w:rPr>
        <w:t xml:space="preserve"> </w:t>
      </w:r>
      <w:r>
        <w:rPr>
          <w:spacing w:val="-2"/>
        </w:rPr>
        <w:t>was</w:t>
      </w:r>
      <w:r>
        <w:rPr>
          <w:spacing w:val="-7"/>
        </w:rPr>
        <w:t xml:space="preserve"> </w:t>
      </w:r>
      <w:r>
        <w:rPr>
          <w:spacing w:val="-2"/>
        </w:rPr>
        <w:t>established,</w:t>
      </w:r>
      <w:r>
        <w:rPr>
          <w:spacing w:val="-6"/>
        </w:rPr>
        <w:t xml:space="preserve"> </w:t>
      </w:r>
      <w:r>
        <w:rPr>
          <w:spacing w:val="-1"/>
        </w:rPr>
        <w:t>a</w:t>
      </w:r>
      <w:r>
        <w:rPr>
          <w:spacing w:val="-7"/>
        </w:rPr>
        <w:t xml:space="preserve"> </w:t>
      </w:r>
      <w:r>
        <w:rPr>
          <w:spacing w:val="-1"/>
        </w:rPr>
        <w:t>register</w:t>
      </w:r>
      <w:r>
        <w:rPr>
          <w:spacing w:val="-35"/>
        </w:rPr>
        <w:t xml:space="preserve"> </w:t>
      </w:r>
      <w:r>
        <w:t>of approvals for human research studies</w:t>
      </w:r>
      <w:r>
        <w:rPr>
          <w:spacing w:val="1"/>
        </w:rPr>
        <w:t xml:space="preserve"> </w:t>
      </w:r>
      <w:r>
        <w:t>(including</w:t>
      </w:r>
      <w:r>
        <w:rPr>
          <w:spacing w:val="-1"/>
        </w:rPr>
        <w:t xml:space="preserve"> </w:t>
      </w:r>
      <w:r>
        <w:t>clinical</w:t>
      </w:r>
      <w:r>
        <w:rPr>
          <w:spacing w:val="-1"/>
        </w:rPr>
        <w:t xml:space="preserve"> </w:t>
      </w:r>
      <w:r>
        <w:t>trials) was</w:t>
      </w:r>
      <w:r>
        <w:rPr>
          <w:spacing w:val="-1"/>
        </w:rPr>
        <w:t xml:space="preserve"> </w:t>
      </w:r>
      <w:r>
        <w:t>established</w:t>
      </w:r>
    </w:p>
    <w:p w14:paraId="35D7300A" w14:textId="77777777" w:rsidR="00F62CEC" w:rsidRDefault="002812FF">
      <w:pPr>
        <w:pStyle w:val="BodyText"/>
        <w:spacing w:before="2" w:line="249" w:lineRule="auto"/>
        <w:ind w:left="253" w:right="235"/>
      </w:pPr>
      <w:r>
        <w:t>to</w:t>
      </w:r>
      <w:r>
        <w:rPr>
          <w:spacing w:val="-7"/>
        </w:rPr>
        <w:t xml:space="preserve"> </w:t>
      </w:r>
      <w:r>
        <w:t>support</w:t>
      </w:r>
      <w:r>
        <w:rPr>
          <w:spacing w:val="-7"/>
        </w:rPr>
        <w:t xml:space="preserve"> </w:t>
      </w:r>
      <w:r>
        <w:t>insurance</w:t>
      </w:r>
      <w:r>
        <w:rPr>
          <w:spacing w:val="-7"/>
        </w:rPr>
        <w:t xml:space="preserve"> </w:t>
      </w:r>
      <w:r>
        <w:t>coverage,</w:t>
      </w:r>
      <w:r>
        <w:rPr>
          <w:spacing w:val="-6"/>
        </w:rPr>
        <w:t xml:space="preserve"> </w:t>
      </w:r>
      <w:r>
        <w:t>and</w:t>
      </w:r>
      <w:r>
        <w:rPr>
          <w:spacing w:val="-7"/>
        </w:rPr>
        <w:t xml:space="preserve"> </w:t>
      </w:r>
      <w:r>
        <w:t>a</w:t>
      </w:r>
      <w:r>
        <w:rPr>
          <w:spacing w:val="-7"/>
        </w:rPr>
        <w:t xml:space="preserve"> </w:t>
      </w:r>
      <w:r>
        <w:t>new</w:t>
      </w:r>
      <w:r>
        <w:rPr>
          <w:spacing w:val="-35"/>
        </w:rPr>
        <w:t xml:space="preserve"> </w:t>
      </w:r>
      <w:r>
        <w:t>Clinical Trials Procedure was drafted in</w:t>
      </w:r>
      <w:r>
        <w:rPr>
          <w:spacing w:val="1"/>
        </w:rPr>
        <w:t xml:space="preserve"> </w:t>
      </w:r>
      <w:r>
        <w:t>consultation with a range of stakeholders</w:t>
      </w:r>
      <w:r>
        <w:rPr>
          <w:spacing w:val="-36"/>
        </w:rPr>
        <w:t xml:space="preserve"> </w:t>
      </w:r>
      <w:r>
        <w:t>and</w:t>
      </w:r>
      <w:r>
        <w:rPr>
          <w:spacing w:val="-1"/>
        </w:rPr>
        <w:t xml:space="preserve"> </w:t>
      </w:r>
      <w:r>
        <w:t>then</w:t>
      </w:r>
      <w:r>
        <w:rPr>
          <w:spacing w:val="-1"/>
        </w:rPr>
        <w:t xml:space="preserve"> </w:t>
      </w:r>
      <w:r>
        <w:t>published</w:t>
      </w:r>
      <w:r>
        <w:rPr>
          <w:spacing w:val="-1"/>
        </w:rPr>
        <w:t xml:space="preserve"> </w:t>
      </w:r>
      <w:r>
        <w:t>in</w:t>
      </w:r>
      <w:r>
        <w:rPr>
          <w:spacing w:val="-1"/>
        </w:rPr>
        <w:t xml:space="preserve"> </w:t>
      </w:r>
      <w:r>
        <w:t>December 2020.</w:t>
      </w:r>
    </w:p>
    <w:p w14:paraId="1B5AB325" w14:textId="77777777" w:rsidR="00F62CEC" w:rsidRDefault="00F62CEC">
      <w:pPr>
        <w:spacing w:line="249" w:lineRule="auto"/>
        <w:sectPr w:rsidR="00F62CEC">
          <w:type w:val="continuous"/>
          <w:pgSz w:w="11910" w:h="16840"/>
          <w:pgMar w:top="640" w:right="760" w:bottom="0" w:left="800" w:header="720" w:footer="720" w:gutter="0"/>
          <w:cols w:num="3" w:space="720" w:equalWidth="0">
            <w:col w:w="3566" w:space="40"/>
            <w:col w:w="3238" w:space="39"/>
            <w:col w:w="3467"/>
          </w:cols>
        </w:sectPr>
      </w:pPr>
    </w:p>
    <w:p w14:paraId="01975F2C" w14:textId="77777777" w:rsidR="00F62CEC" w:rsidRDefault="00F62CEC">
      <w:pPr>
        <w:pStyle w:val="BodyText"/>
        <w:rPr>
          <w:sz w:val="10"/>
        </w:rPr>
      </w:pPr>
    </w:p>
    <w:tbl>
      <w:tblPr>
        <w:tblW w:w="0" w:type="auto"/>
        <w:tblInd w:w="7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572"/>
      </w:tblGrid>
      <w:tr w:rsidR="00F62CEC" w14:paraId="08E7D107" w14:textId="77777777">
        <w:trPr>
          <w:trHeight w:val="277"/>
        </w:trPr>
        <w:tc>
          <w:tcPr>
            <w:tcW w:w="2434" w:type="dxa"/>
          </w:tcPr>
          <w:p w14:paraId="272ACE76"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5.1</w:t>
            </w:r>
          </w:p>
        </w:tc>
        <w:tc>
          <w:tcPr>
            <w:tcW w:w="572" w:type="dxa"/>
          </w:tcPr>
          <w:p w14:paraId="303F568B" w14:textId="77777777" w:rsidR="00F62CEC" w:rsidRDefault="002812FF">
            <w:pPr>
              <w:pStyle w:val="TableParagraph"/>
              <w:spacing w:before="49"/>
              <w:ind w:left="58" w:right="112"/>
              <w:jc w:val="center"/>
              <w:rPr>
                <w:rFonts w:ascii="GothamNarrow-Medium"/>
                <w:sz w:val="16"/>
              </w:rPr>
            </w:pPr>
            <w:r>
              <w:rPr>
                <w:rFonts w:ascii="GothamNarrow-Medium"/>
                <w:sz w:val="16"/>
              </w:rPr>
              <w:t>Page</w:t>
            </w:r>
          </w:p>
        </w:tc>
      </w:tr>
      <w:tr w:rsidR="00F62CEC" w14:paraId="1411D769" w14:textId="77777777">
        <w:trPr>
          <w:trHeight w:val="277"/>
        </w:trPr>
        <w:tc>
          <w:tcPr>
            <w:tcW w:w="2434" w:type="dxa"/>
          </w:tcPr>
          <w:p w14:paraId="404AB00E" w14:textId="77777777" w:rsidR="00F62CEC" w:rsidRDefault="002812FF">
            <w:pPr>
              <w:pStyle w:val="TableParagraph"/>
              <w:spacing w:before="49"/>
              <w:ind w:left="77"/>
              <w:rPr>
                <w:sz w:val="16"/>
              </w:rPr>
            </w:pPr>
            <w:hyperlink w:anchor="_bookmark13" w:history="1">
              <w:r>
                <w:rPr>
                  <w:color w:val="6688C3"/>
                  <w:spacing w:val="-1"/>
                  <w:sz w:val="16"/>
                </w:rPr>
                <w:t>1.2</w:t>
              </w:r>
              <w:r>
                <w:rPr>
                  <w:color w:val="6688C3"/>
                  <w:spacing w:val="-8"/>
                  <w:sz w:val="16"/>
                </w:rPr>
                <w:t xml:space="preserve"> </w:t>
              </w:r>
              <w:r>
                <w:rPr>
                  <w:color w:val="6688C3"/>
                  <w:spacing w:val="-1"/>
                  <w:sz w:val="16"/>
                </w:rPr>
                <w:t>Student</w:t>
              </w:r>
              <w:r>
                <w:rPr>
                  <w:color w:val="6688C3"/>
                  <w:spacing w:val="-7"/>
                  <w:sz w:val="16"/>
                </w:rPr>
                <w:t xml:space="preserve"> </w:t>
              </w:r>
              <w:r>
                <w:rPr>
                  <w:color w:val="6688C3"/>
                  <w:spacing w:val="-1"/>
                  <w:sz w:val="16"/>
                </w:rPr>
                <w:t>Strategy</w:t>
              </w:r>
            </w:hyperlink>
          </w:p>
        </w:tc>
        <w:tc>
          <w:tcPr>
            <w:tcW w:w="572" w:type="dxa"/>
          </w:tcPr>
          <w:p w14:paraId="0C50D541" w14:textId="77777777" w:rsidR="00F62CEC" w:rsidRDefault="002812FF">
            <w:pPr>
              <w:pStyle w:val="TableParagraph"/>
              <w:spacing w:before="49"/>
              <w:ind w:left="58" w:right="54"/>
              <w:jc w:val="center"/>
              <w:rPr>
                <w:sz w:val="16"/>
              </w:rPr>
            </w:pPr>
            <w:hyperlink w:anchor="_bookmark13" w:history="1">
              <w:r>
                <w:rPr>
                  <w:color w:val="6688C3"/>
                  <w:sz w:val="16"/>
                </w:rPr>
                <w:t>19</w:t>
              </w:r>
            </w:hyperlink>
          </w:p>
        </w:tc>
      </w:tr>
      <w:tr w:rsidR="00F62CEC" w14:paraId="4DC78C72" w14:textId="77777777">
        <w:trPr>
          <w:trHeight w:val="277"/>
        </w:trPr>
        <w:tc>
          <w:tcPr>
            <w:tcW w:w="2434" w:type="dxa"/>
          </w:tcPr>
          <w:p w14:paraId="0B81A4D9" w14:textId="77777777" w:rsidR="00F62CEC" w:rsidRDefault="002812FF">
            <w:pPr>
              <w:pStyle w:val="TableParagraph"/>
              <w:spacing w:before="49"/>
              <w:ind w:left="77"/>
              <w:rPr>
                <w:sz w:val="16"/>
              </w:rPr>
            </w:pPr>
            <w:hyperlink w:anchor="_bookmark21" w:history="1">
              <w:r>
                <w:rPr>
                  <w:color w:val="6688C3"/>
                  <w:spacing w:val="-1"/>
                  <w:sz w:val="16"/>
                </w:rPr>
                <w:t>1.6</w:t>
              </w:r>
              <w:r>
                <w:rPr>
                  <w:color w:val="6688C3"/>
                  <w:spacing w:val="-8"/>
                  <w:sz w:val="16"/>
                </w:rPr>
                <w:t xml:space="preserve"> </w:t>
              </w:r>
              <w:r>
                <w:rPr>
                  <w:color w:val="6688C3"/>
                  <w:spacing w:val="-1"/>
                  <w:sz w:val="16"/>
                </w:rPr>
                <w:t>Program</w:t>
              </w:r>
              <w:r>
                <w:rPr>
                  <w:color w:val="6688C3"/>
                  <w:spacing w:val="-8"/>
                  <w:sz w:val="16"/>
                </w:rPr>
                <w:t xml:space="preserve"> </w:t>
              </w:r>
              <w:r>
                <w:rPr>
                  <w:color w:val="6688C3"/>
                  <w:spacing w:val="-1"/>
                  <w:sz w:val="16"/>
                </w:rPr>
                <w:t>Architecture</w:t>
              </w:r>
              <w:r>
                <w:rPr>
                  <w:color w:val="6688C3"/>
                  <w:spacing w:val="-8"/>
                  <w:sz w:val="16"/>
                </w:rPr>
                <w:t xml:space="preserve"> </w:t>
              </w:r>
              <w:r>
                <w:rPr>
                  <w:color w:val="6688C3"/>
                  <w:sz w:val="16"/>
                </w:rPr>
                <w:t>2</w:t>
              </w:r>
            </w:hyperlink>
          </w:p>
        </w:tc>
        <w:tc>
          <w:tcPr>
            <w:tcW w:w="572" w:type="dxa"/>
          </w:tcPr>
          <w:p w14:paraId="079DDA2C" w14:textId="77777777" w:rsidR="00F62CEC" w:rsidRDefault="002812FF">
            <w:pPr>
              <w:pStyle w:val="TableParagraph"/>
              <w:spacing w:before="49"/>
              <w:ind w:left="58" w:right="54"/>
              <w:jc w:val="center"/>
              <w:rPr>
                <w:sz w:val="16"/>
              </w:rPr>
            </w:pPr>
            <w:hyperlink w:anchor="_bookmark21" w:history="1">
              <w:r>
                <w:rPr>
                  <w:color w:val="6688C3"/>
                  <w:sz w:val="16"/>
                </w:rPr>
                <w:t>22</w:t>
              </w:r>
            </w:hyperlink>
          </w:p>
        </w:tc>
      </w:tr>
      <w:tr w:rsidR="00F62CEC" w14:paraId="38F78789" w14:textId="77777777">
        <w:trPr>
          <w:trHeight w:val="277"/>
        </w:trPr>
        <w:tc>
          <w:tcPr>
            <w:tcW w:w="2434" w:type="dxa"/>
          </w:tcPr>
          <w:p w14:paraId="7B63CFAC" w14:textId="77777777" w:rsidR="00F62CEC" w:rsidRDefault="002812FF">
            <w:pPr>
              <w:pStyle w:val="TableParagraph"/>
              <w:spacing w:before="49"/>
              <w:ind w:left="77"/>
              <w:rPr>
                <w:sz w:val="16"/>
              </w:rPr>
            </w:pPr>
            <w:hyperlink w:anchor="_bookmark22" w:history="1">
              <w:r>
                <w:rPr>
                  <w:color w:val="6688C3"/>
                  <w:sz w:val="16"/>
                </w:rPr>
                <w:t>1.7</w:t>
              </w:r>
              <w:r>
                <w:rPr>
                  <w:color w:val="6688C3"/>
                  <w:spacing w:val="-1"/>
                  <w:sz w:val="16"/>
                </w:rPr>
                <w:t xml:space="preserve"> </w:t>
              </w:r>
              <w:r>
                <w:rPr>
                  <w:color w:val="6688C3"/>
                  <w:sz w:val="16"/>
                </w:rPr>
                <w:t>UQ2U blended</w:t>
              </w:r>
              <w:r>
                <w:rPr>
                  <w:color w:val="6688C3"/>
                  <w:spacing w:val="-1"/>
                  <w:sz w:val="16"/>
                </w:rPr>
                <w:t xml:space="preserve"> </w:t>
              </w:r>
              <w:r>
                <w:rPr>
                  <w:color w:val="6688C3"/>
                  <w:sz w:val="16"/>
                </w:rPr>
                <w:t>learning</w:t>
              </w:r>
            </w:hyperlink>
          </w:p>
        </w:tc>
        <w:tc>
          <w:tcPr>
            <w:tcW w:w="572" w:type="dxa"/>
          </w:tcPr>
          <w:p w14:paraId="3F22E6A8" w14:textId="77777777" w:rsidR="00F62CEC" w:rsidRDefault="002812FF">
            <w:pPr>
              <w:pStyle w:val="TableParagraph"/>
              <w:spacing w:before="49"/>
              <w:ind w:left="58" w:right="54"/>
              <w:jc w:val="center"/>
              <w:rPr>
                <w:sz w:val="16"/>
              </w:rPr>
            </w:pPr>
            <w:hyperlink w:anchor="_bookmark22" w:history="1">
              <w:r>
                <w:rPr>
                  <w:color w:val="6688C3"/>
                  <w:sz w:val="16"/>
                </w:rPr>
                <w:t>22</w:t>
              </w:r>
            </w:hyperlink>
          </w:p>
        </w:tc>
      </w:tr>
      <w:tr w:rsidR="00F62CEC" w14:paraId="3C0E97DD" w14:textId="77777777">
        <w:trPr>
          <w:trHeight w:val="277"/>
        </w:trPr>
        <w:tc>
          <w:tcPr>
            <w:tcW w:w="2434" w:type="dxa"/>
          </w:tcPr>
          <w:p w14:paraId="0B1757B5" w14:textId="77777777" w:rsidR="00F62CEC" w:rsidRDefault="002812FF">
            <w:pPr>
              <w:pStyle w:val="TableParagraph"/>
              <w:spacing w:before="49"/>
              <w:ind w:left="77"/>
              <w:rPr>
                <w:sz w:val="16"/>
              </w:rPr>
            </w:pPr>
            <w:hyperlink w:anchor="_bookmark23" w:history="1">
              <w:r>
                <w:rPr>
                  <w:color w:val="6688C3"/>
                  <w:spacing w:val="-2"/>
                  <w:sz w:val="16"/>
                </w:rPr>
                <w:t>2.1</w:t>
              </w:r>
              <w:r>
                <w:rPr>
                  <w:color w:val="6688C3"/>
                  <w:spacing w:val="-7"/>
                  <w:sz w:val="16"/>
                </w:rPr>
                <w:t xml:space="preserve"> </w:t>
              </w:r>
              <w:r>
                <w:rPr>
                  <w:color w:val="6688C3"/>
                  <w:spacing w:val="-2"/>
                  <w:sz w:val="16"/>
                </w:rPr>
                <w:t>Research</w:t>
              </w:r>
              <w:r>
                <w:rPr>
                  <w:color w:val="6688C3"/>
                  <w:spacing w:val="-6"/>
                  <w:sz w:val="16"/>
                </w:rPr>
                <w:t xml:space="preserve"> </w:t>
              </w:r>
              <w:r>
                <w:rPr>
                  <w:color w:val="6688C3"/>
                  <w:spacing w:val="-2"/>
                  <w:sz w:val="16"/>
                </w:rPr>
                <w:t>infrastructure</w:t>
              </w:r>
            </w:hyperlink>
          </w:p>
        </w:tc>
        <w:tc>
          <w:tcPr>
            <w:tcW w:w="572" w:type="dxa"/>
          </w:tcPr>
          <w:p w14:paraId="198C726E" w14:textId="77777777" w:rsidR="00F62CEC" w:rsidRDefault="002812FF">
            <w:pPr>
              <w:pStyle w:val="TableParagraph"/>
              <w:spacing w:before="49"/>
              <w:ind w:left="58" w:right="54"/>
              <w:jc w:val="center"/>
              <w:rPr>
                <w:sz w:val="16"/>
              </w:rPr>
            </w:pPr>
            <w:hyperlink w:anchor="_bookmark23" w:history="1">
              <w:r>
                <w:rPr>
                  <w:color w:val="6688C3"/>
                  <w:sz w:val="16"/>
                </w:rPr>
                <w:t>23</w:t>
              </w:r>
            </w:hyperlink>
          </w:p>
        </w:tc>
      </w:tr>
      <w:tr w:rsidR="00F62CEC" w14:paraId="5C632687" w14:textId="77777777">
        <w:trPr>
          <w:trHeight w:val="277"/>
        </w:trPr>
        <w:tc>
          <w:tcPr>
            <w:tcW w:w="2434" w:type="dxa"/>
          </w:tcPr>
          <w:p w14:paraId="16E4D214" w14:textId="77777777" w:rsidR="00F62CEC" w:rsidRDefault="002812FF">
            <w:pPr>
              <w:pStyle w:val="TableParagraph"/>
              <w:spacing w:before="49"/>
              <w:ind w:left="77"/>
              <w:rPr>
                <w:sz w:val="16"/>
              </w:rPr>
            </w:pPr>
            <w:hyperlink w:anchor="_bookmark52" w:history="1">
              <w:r>
                <w:rPr>
                  <w:color w:val="6688C3"/>
                  <w:spacing w:val="-1"/>
                  <w:sz w:val="16"/>
                </w:rPr>
                <w:t>6.5</w:t>
              </w:r>
              <w:r>
                <w:rPr>
                  <w:color w:val="6688C3"/>
                  <w:spacing w:val="-9"/>
                  <w:sz w:val="16"/>
                </w:rPr>
                <w:t xml:space="preserve"> </w:t>
              </w:r>
              <w:r>
                <w:rPr>
                  <w:color w:val="6688C3"/>
                  <w:spacing w:val="-1"/>
                  <w:sz w:val="16"/>
                </w:rPr>
                <w:t>Sustainable</w:t>
              </w:r>
              <w:r>
                <w:rPr>
                  <w:color w:val="6688C3"/>
                  <w:spacing w:val="-8"/>
                  <w:sz w:val="16"/>
                </w:rPr>
                <w:t xml:space="preserve"> </w:t>
              </w:r>
              <w:r>
                <w:rPr>
                  <w:color w:val="6688C3"/>
                  <w:sz w:val="16"/>
                </w:rPr>
                <w:t>budgeting</w:t>
              </w:r>
            </w:hyperlink>
          </w:p>
        </w:tc>
        <w:tc>
          <w:tcPr>
            <w:tcW w:w="572" w:type="dxa"/>
          </w:tcPr>
          <w:p w14:paraId="635C061B" w14:textId="77777777" w:rsidR="00F62CEC" w:rsidRDefault="002812FF">
            <w:pPr>
              <w:pStyle w:val="TableParagraph"/>
              <w:spacing w:before="49"/>
              <w:ind w:left="58" w:right="54"/>
              <w:jc w:val="center"/>
              <w:rPr>
                <w:sz w:val="16"/>
              </w:rPr>
            </w:pPr>
            <w:hyperlink w:anchor="_bookmark52" w:history="1">
              <w:r>
                <w:rPr>
                  <w:color w:val="6688C3"/>
                  <w:sz w:val="16"/>
                </w:rPr>
                <w:t>38</w:t>
              </w:r>
            </w:hyperlink>
          </w:p>
        </w:tc>
      </w:tr>
      <w:tr w:rsidR="00F62CEC" w14:paraId="446740F1" w14:textId="77777777">
        <w:trPr>
          <w:trHeight w:val="277"/>
        </w:trPr>
        <w:tc>
          <w:tcPr>
            <w:tcW w:w="2434" w:type="dxa"/>
          </w:tcPr>
          <w:p w14:paraId="62C9F862" w14:textId="77777777" w:rsidR="00F62CEC" w:rsidRDefault="002812FF">
            <w:pPr>
              <w:pStyle w:val="TableParagraph"/>
              <w:spacing w:before="49"/>
              <w:ind w:left="77"/>
              <w:rPr>
                <w:sz w:val="16"/>
              </w:rPr>
            </w:pPr>
            <w:hyperlink w:anchor="_bookmark53" w:history="1">
              <w:r>
                <w:rPr>
                  <w:color w:val="6688C3"/>
                  <w:spacing w:val="-1"/>
                  <w:sz w:val="16"/>
                </w:rPr>
                <w:t>Human</w:t>
              </w:r>
              <w:r>
                <w:rPr>
                  <w:color w:val="6688C3"/>
                  <w:spacing w:val="-8"/>
                  <w:sz w:val="16"/>
                </w:rPr>
                <w:t xml:space="preserve"> </w:t>
              </w:r>
              <w:r>
                <w:rPr>
                  <w:color w:val="6688C3"/>
                  <w:spacing w:val="-1"/>
                  <w:sz w:val="16"/>
                </w:rPr>
                <w:t>Resources</w:t>
              </w:r>
            </w:hyperlink>
          </w:p>
        </w:tc>
        <w:tc>
          <w:tcPr>
            <w:tcW w:w="572" w:type="dxa"/>
          </w:tcPr>
          <w:p w14:paraId="794AC4A7" w14:textId="77777777" w:rsidR="00F62CEC" w:rsidRDefault="002812FF">
            <w:pPr>
              <w:pStyle w:val="TableParagraph"/>
              <w:spacing w:before="49"/>
              <w:ind w:left="58" w:right="55"/>
              <w:jc w:val="center"/>
              <w:rPr>
                <w:sz w:val="16"/>
              </w:rPr>
            </w:pPr>
            <w:hyperlink w:anchor="_bookmark53" w:history="1">
              <w:r>
                <w:rPr>
                  <w:color w:val="6688C3"/>
                  <w:sz w:val="16"/>
                </w:rPr>
                <w:t>39</w:t>
              </w:r>
            </w:hyperlink>
          </w:p>
        </w:tc>
      </w:tr>
    </w:tbl>
    <w:p w14:paraId="48332435" w14:textId="77777777" w:rsidR="00F62CEC" w:rsidRDefault="00F62CEC">
      <w:pPr>
        <w:jc w:val="center"/>
        <w:rPr>
          <w:sz w:val="16"/>
        </w:rPr>
        <w:sectPr w:rsidR="00F62CEC">
          <w:type w:val="continuous"/>
          <w:pgSz w:w="11910" w:h="16840"/>
          <w:pgMar w:top="640" w:right="760" w:bottom="0" w:left="800" w:header="720" w:footer="720" w:gutter="0"/>
          <w:cols w:space="720"/>
        </w:sectPr>
      </w:pPr>
    </w:p>
    <w:p w14:paraId="6D00EA1B" w14:textId="77777777" w:rsidR="00F62CEC" w:rsidRDefault="00F62CEC">
      <w:pPr>
        <w:pStyle w:val="BodyText"/>
        <w:rPr>
          <w:sz w:val="20"/>
        </w:rPr>
      </w:pPr>
    </w:p>
    <w:p w14:paraId="5721FA61" w14:textId="77777777" w:rsidR="00F62CEC" w:rsidRDefault="00F62CEC">
      <w:pPr>
        <w:pStyle w:val="BodyText"/>
        <w:rPr>
          <w:sz w:val="20"/>
        </w:rPr>
      </w:pPr>
    </w:p>
    <w:p w14:paraId="4D8F3CB8" w14:textId="77777777" w:rsidR="00F62CEC" w:rsidRDefault="00F62CEC">
      <w:pPr>
        <w:pStyle w:val="BodyText"/>
        <w:rPr>
          <w:sz w:val="20"/>
        </w:rPr>
      </w:pPr>
    </w:p>
    <w:p w14:paraId="0B1944C0" w14:textId="77777777" w:rsidR="00F62CEC" w:rsidRDefault="00F62CEC">
      <w:pPr>
        <w:pStyle w:val="BodyText"/>
        <w:rPr>
          <w:sz w:val="20"/>
        </w:rPr>
      </w:pPr>
    </w:p>
    <w:p w14:paraId="636F2E6C" w14:textId="77777777" w:rsidR="00F62CEC" w:rsidRDefault="00F62CEC">
      <w:pPr>
        <w:pStyle w:val="BodyText"/>
        <w:rPr>
          <w:sz w:val="20"/>
        </w:rPr>
      </w:pPr>
    </w:p>
    <w:p w14:paraId="3B54D9AC" w14:textId="77777777" w:rsidR="00F62CEC" w:rsidRDefault="00F62CEC">
      <w:pPr>
        <w:pStyle w:val="BodyText"/>
        <w:spacing w:before="5"/>
        <w:rPr>
          <w:sz w:val="18"/>
        </w:rPr>
      </w:pPr>
    </w:p>
    <w:p w14:paraId="412F7FAA" w14:textId="77777777" w:rsidR="00F62CEC" w:rsidRDefault="00F62CEC">
      <w:pPr>
        <w:rPr>
          <w:sz w:val="18"/>
        </w:rPr>
        <w:sectPr w:rsidR="00F62CEC">
          <w:headerReference w:type="even" r:id="rId126"/>
          <w:headerReference w:type="default" r:id="rId127"/>
          <w:footerReference w:type="even" r:id="rId128"/>
          <w:footerReference w:type="default" r:id="rId129"/>
          <w:pgSz w:w="11910" w:h="16840"/>
          <w:pgMar w:top="700" w:right="760" w:bottom="660" w:left="800" w:header="510" w:footer="466" w:gutter="0"/>
          <w:pgNumType w:start="34"/>
          <w:cols w:space="720"/>
        </w:sectPr>
      </w:pPr>
    </w:p>
    <w:p w14:paraId="564170FA" w14:textId="77777777" w:rsidR="00F62CEC" w:rsidRDefault="002812FF">
      <w:pPr>
        <w:pStyle w:val="Heading5"/>
        <w:numPr>
          <w:ilvl w:val="1"/>
          <w:numId w:val="20"/>
        </w:numPr>
        <w:tabs>
          <w:tab w:val="left" w:pos="475"/>
        </w:tabs>
        <w:spacing w:before="105"/>
        <w:ind w:left="163" w:right="73" w:firstLine="0"/>
        <w:jc w:val="left"/>
      </w:pPr>
      <w:bookmarkStart w:id="46" w:name="_bookmark46"/>
      <w:bookmarkEnd w:id="46"/>
      <w:r>
        <w:t>Enhance IT governance to</w:t>
      </w:r>
      <w:r>
        <w:rPr>
          <w:spacing w:val="1"/>
        </w:rPr>
        <w:t xml:space="preserve"> </w:t>
      </w:r>
      <w:r>
        <w:t>ensure that UQ’s information</w:t>
      </w:r>
      <w:r>
        <w:rPr>
          <w:spacing w:val="1"/>
        </w:rPr>
        <w:t xml:space="preserve"> </w:t>
      </w:r>
      <w:r>
        <w:t>technology aligns with the</w:t>
      </w:r>
      <w:r>
        <w:rPr>
          <w:spacing w:val="1"/>
        </w:rPr>
        <w:t xml:space="preserve"> </w:t>
      </w:r>
      <w:r>
        <w:t>University’s strategy and</w:t>
      </w:r>
      <w:r>
        <w:rPr>
          <w:spacing w:val="1"/>
        </w:rPr>
        <w:t xml:space="preserve"> </w:t>
      </w:r>
      <w:r>
        <w:t>priorities,</w:t>
      </w:r>
      <w:r>
        <w:rPr>
          <w:spacing w:val="-10"/>
        </w:rPr>
        <w:t xml:space="preserve"> </w:t>
      </w:r>
      <w:r>
        <w:t>appropriately</w:t>
      </w:r>
      <w:r>
        <w:rPr>
          <w:spacing w:val="-9"/>
        </w:rPr>
        <w:t xml:space="preserve"> </w:t>
      </w:r>
      <w:r>
        <w:t>considers</w:t>
      </w:r>
      <w:r>
        <w:rPr>
          <w:spacing w:val="-42"/>
        </w:rPr>
        <w:t xml:space="preserve"> </w:t>
      </w:r>
      <w:r>
        <w:t>risk</w:t>
      </w:r>
      <w:r>
        <w:rPr>
          <w:spacing w:val="-8"/>
        </w:rPr>
        <w:t xml:space="preserve"> </w:t>
      </w:r>
      <w:r>
        <w:t>and</w:t>
      </w:r>
      <w:r>
        <w:rPr>
          <w:spacing w:val="-7"/>
        </w:rPr>
        <w:t xml:space="preserve"> </w:t>
      </w:r>
      <w:r>
        <w:t>provides</w:t>
      </w:r>
      <w:r>
        <w:rPr>
          <w:spacing w:val="-7"/>
        </w:rPr>
        <w:t xml:space="preserve"> </w:t>
      </w:r>
      <w:r>
        <w:t>maximum</w:t>
      </w:r>
      <w:r>
        <w:rPr>
          <w:spacing w:val="-7"/>
        </w:rPr>
        <w:t xml:space="preserve"> </w:t>
      </w:r>
      <w:r>
        <w:t>value.</w:t>
      </w:r>
    </w:p>
    <w:p w14:paraId="279806F5" w14:textId="77777777" w:rsidR="00F62CEC" w:rsidRDefault="002812FF">
      <w:pPr>
        <w:pStyle w:val="BodyText"/>
        <w:spacing w:before="137"/>
        <w:ind w:left="163"/>
        <w:rPr>
          <w:rFonts w:ascii="GothamNarrow-Medium"/>
        </w:rPr>
      </w:pPr>
      <w:r>
        <w:rPr>
          <w:rFonts w:ascii="GothamNarrow-Medium"/>
        </w:rPr>
        <w:t>IT</w:t>
      </w:r>
      <w:r>
        <w:rPr>
          <w:rFonts w:ascii="GothamNarrow-Medium"/>
          <w:spacing w:val="-3"/>
        </w:rPr>
        <w:t xml:space="preserve"> </w:t>
      </w:r>
      <w:r>
        <w:rPr>
          <w:rFonts w:ascii="GothamNarrow-Medium"/>
        </w:rPr>
        <w:t>governance</w:t>
      </w:r>
    </w:p>
    <w:p w14:paraId="0E4F9A35" w14:textId="77777777" w:rsidR="00F62CEC" w:rsidRDefault="002812FF">
      <w:pPr>
        <w:pStyle w:val="BodyText"/>
        <w:spacing w:before="25" w:line="249" w:lineRule="auto"/>
        <w:ind w:left="163" w:right="61"/>
      </w:pPr>
      <w:r>
        <w:t>The University has an IT Governance</w:t>
      </w:r>
      <w:r>
        <w:rPr>
          <w:spacing w:val="1"/>
        </w:rPr>
        <w:t xml:space="preserve"> </w:t>
      </w:r>
      <w:r>
        <w:t>Framework</w:t>
      </w:r>
      <w:r>
        <w:rPr>
          <w:spacing w:val="-6"/>
        </w:rPr>
        <w:t xml:space="preserve"> </w:t>
      </w:r>
      <w:r>
        <w:t>that</w:t>
      </w:r>
      <w:r>
        <w:rPr>
          <w:spacing w:val="-5"/>
        </w:rPr>
        <w:t xml:space="preserve"> </w:t>
      </w:r>
      <w:r>
        <w:t>ensures</w:t>
      </w:r>
      <w:r>
        <w:rPr>
          <w:spacing w:val="-5"/>
        </w:rPr>
        <w:t xml:space="preserve"> </w:t>
      </w:r>
      <w:r>
        <w:t>that</w:t>
      </w:r>
      <w:r>
        <w:rPr>
          <w:spacing w:val="-5"/>
        </w:rPr>
        <w:t xml:space="preserve"> </w:t>
      </w:r>
      <w:r>
        <w:t>the</w:t>
      </w:r>
      <w:r>
        <w:rPr>
          <w:spacing w:val="-5"/>
        </w:rPr>
        <w:t xml:space="preserve"> </w:t>
      </w:r>
      <w:r>
        <w:t>IT</w:t>
      </w:r>
      <w:r>
        <w:rPr>
          <w:spacing w:val="-5"/>
        </w:rPr>
        <w:t xml:space="preserve"> </w:t>
      </w:r>
      <w:r>
        <w:t>function</w:t>
      </w:r>
      <w:r>
        <w:rPr>
          <w:spacing w:val="-35"/>
        </w:rPr>
        <w:t xml:space="preserve"> </w:t>
      </w:r>
      <w:r>
        <w:t>is</w:t>
      </w:r>
      <w:r>
        <w:rPr>
          <w:spacing w:val="2"/>
        </w:rPr>
        <w:t xml:space="preserve"> </w:t>
      </w:r>
      <w:r>
        <w:t>optimised</w:t>
      </w:r>
      <w:r>
        <w:rPr>
          <w:spacing w:val="3"/>
        </w:rPr>
        <w:t xml:space="preserve"> </w:t>
      </w:r>
      <w:r>
        <w:t>for</w:t>
      </w:r>
      <w:r>
        <w:rPr>
          <w:spacing w:val="3"/>
        </w:rPr>
        <w:t xml:space="preserve"> </w:t>
      </w:r>
      <w:r>
        <w:t>both</w:t>
      </w:r>
      <w:r>
        <w:rPr>
          <w:spacing w:val="3"/>
        </w:rPr>
        <w:t xml:space="preserve"> </w:t>
      </w:r>
      <w:r>
        <w:t>risk</w:t>
      </w:r>
      <w:r>
        <w:rPr>
          <w:spacing w:val="3"/>
        </w:rPr>
        <w:t xml:space="preserve"> </w:t>
      </w:r>
      <w:r>
        <w:t>and</w:t>
      </w:r>
      <w:r>
        <w:rPr>
          <w:spacing w:val="2"/>
        </w:rPr>
        <w:t xml:space="preserve"> </w:t>
      </w:r>
      <w:r>
        <w:t>resources,</w:t>
      </w:r>
      <w:r>
        <w:rPr>
          <w:spacing w:val="1"/>
        </w:rPr>
        <w:t xml:space="preserve"> </w:t>
      </w:r>
      <w:r>
        <w:t>and is aligned to support the University’s</w:t>
      </w:r>
      <w:r>
        <w:rPr>
          <w:spacing w:val="1"/>
        </w:rPr>
        <w:t xml:space="preserve"> </w:t>
      </w:r>
      <w:r>
        <w:t>priorities. During 2020, the University's IT</w:t>
      </w:r>
      <w:r>
        <w:rPr>
          <w:spacing w:val="1"/>
        </w:rPr>
        <w:t xml:space="preserve"> </w:t>
      </w:r>
      <w:r>
        <w:t>governance</w:t>
      </w:r>
      <w:r>
        <w:rPr>
          <w:spacing w:val="-2"/>
        </w:rPr>
        <w:t xml:space="preserve"> </w:t>
      </w:r>
      <w:r>
        <w:t>was</w:t>
      </w:r>
      <w:r>
        <w:rPr>
          <w:spacing w:val="-1"/>
        </w:rPr>
        <w:t xml:space="preserve"> </w:t>
      </w:r>
      <w:r>
        <w:t>further</w:t>
      </w:r>
      <w:r>
        <w:rPr>
          <w:spacing w:val="-2"/>
        </w:rPr>
        <w:t xml:space="preserve"> </w:t>
      </w:r>
      <w:r>
        <w:t>matured</w:t>
      </w:r>
      <w:r>
        <w:rPr>
          <w:spacing w:val="-1"/>
        </w:rPr>
        <w:t xml:space="preserve"> </w:t>
      </w:r>
      <w:r>
        <w:t>by:</w:t>
      </w:r>
    </w:p>
    <w:p w14:paraId="1EDB9562" w14:textId="77777777" w:rsidR="00F62CEC" w:rsidRDefault="002812FF">
      <w:pPr>
        <w:pStyle w:val="ListParagraph"/>
        <w:numPr>
          <w:ilvl w:val="0"/>
          <w:numId w:val="18"/>
        </w:numPr>
        <w:tabs>
          <w:tab w:val="left" w:pos="334"/>
        </w:tabs>
        <w:spacing w:before="87" w:line="249" w:lineRule="auto"/>
        <w:ind w:right="61"/>
        <w:rPr>
          <w:sz w:val="16"/>
        </w:rPr>
      </w:pPr>
      <w:r>
        <w:rPr>
          <w:sz w:val="16"/>
        </w:rPr>
        <w:t>developing change management 'heat</w:t>
      </w:r>
      <w:r>
        <w:rPr>
          <w:spacing w:val="1"/>
          <w:sz w:val="16"/>
        </w:rPr>
        <w:t xml:space="preserve"> </w:t>
      </w:r>
      <w:r>
        <w:rPr>
          <w:sz w:val="16"/>
        </w:rPr>
        <w:t>maps' that look at the level of change</w:t>
      </w:r>
      <w:r>
        <w:rPr>
          <w:spacing w:val="1"/>
          <w:sz w:val="16"/>
        </w:rPr>
        <w:t xml:space="preserve"> </w:t>
      </w:r>
      <w:r>
        <w:rPr>
          <w:sz w:val="16"/>
        </w:rPr>
        <w:t>being</w:t>
      </w:r>
      <w:r>
        <w:rPr>
          <w:spacing w:val="-5"/>
          <w:sz w:val="16"/>
        </w:rPr>
        <w:t xml:space="preserve"> </w:t>
      </w:r>
      <w:r>
        <w:rPr>
          <w:sz w:val="16"/>
        </w:rPr>
        <w:t>placed</w:t>
      </w:r>
      <w:r>
        <w:rPr>
          <w:spacing w:val="-4"/>
          <w:sz w:val="16"/>
        </w:rPr>
        <w:t xml:space="preserve"> </w:t>
      </w:r>
      <w:r>
        <w:rPr>
          <w:sz w:val="16"/>
        </w:rPr>
        <w:t>on</w:t>
      </w:r>
      <w:r>
        <w:rPr>
          <w:spacing w:val="-4"/>
          <w:sz w:val="16"/>
        </w:rPr>
        <w:t xml:space="preserve"> </w:t>
      </w:r>
      <w:r>
        <w:rPr>
          <w:sz w:val="16"/>
        </w:rPr>
        <w:t>the</w:t>
      </w:r>
      <w:r>
        <w:rPr>
          <w:spacing w:val="-5"/>
          <w:sz w:val="16"/>
        </w:rPr>
        <w:t xml:space="preserve"> </w:t>
      </w:r>
      <w:r>
        <w:rPr>
          <w:sz w:val="16"/>
        </w:rPr>
        <w:t>University</w:t>
      </w:r>
      <w:r>
        <w:rPr>
          <w:spacing w:val="-4"/>
          <w:sz w:val="16"/>
        </w:rPr>
        <w:t xml:space="preserve"> </w:t>
      </w:r>
      <w:r>
        <w:rPr>
          <w:sz w:val="16"/>
        </w:rPr>
        <w:t>through</w:t>
      </w:r>
      <w:r>
        <w:rPr>
          <w:spacing w:val="-4"/>
          <w:sz w:val="16"/>
        </w:rPr>
        <w:t xml:space="preserve"> </w:t>
      </w:r>
      <w:r>
        <w:rPr>
          <w:sz w:val="16"/>
        </w:rPr>
        <w:t>IT</w:t>
      </w:r>
      <w:r>
        <w:rPr>
          <w:spacing w:val="-35"/>
          <w:sz w:val="16"/>
        </w:rPr>
        <w:t xml:space="preserve"> </w:t>
      </w:r>
      <w:r>
        <w:rPr>
          <w:sz w:val="16"/>
        </w:rPr>
        <w:t>initiatives</w:t>
      </w:r>
    </w:p>
    <w:p w14:paraId="68FE97EE" w14:textId="77777777" w:rsidR="00F62CEC" w:rsidRDefault="002812FF">
      <w:pPr>
        <w:pStyle w:val="ListParagraph"/>
        <w:numPr>
          <w:ilvl w:val="0"/>
          <w:numId w:val="18"/>
        </w:numPr>
        <w:tabs>
          <w:tab w:val="left" w:pos="334"/>
        </w:tabs>
        <w:spacing w:line="249" w:lineRule="auto"/>
        <w:ind w:right="221"/>
        <w:rPr>
          <w:sz w:val="16"/>
        </w:rPr>
      </w:pPr>
      <w:r>
        <w:rPr>
          <w:sz w:val="16"/>
        </w:rPr>
        <w:t>improving</w:t>
      </w:r>
      <w:r>
        <w:rPr>
          <w:spacing w:val="-7"/>
          <w:sz w:val="16"/>
        </w:rPr>
        <w:t xml:space="preserve"> </w:t>
      </w:r>
      <w:r>
        <w:rPr>
          <w:sz w:val="16"/>
        </w:rPr>
        <w:t>the</w:t>
      </w:r>
      <w:r>
        <w:rPr>
          <w:spacing w:val="-7"/>
          <w:sz w:val="16"/>
        </w:rPr>
        <w:t xml:space="preserve"> </w:t>
      </w:r>
      <w:r>
        <w:rPr>
          <w:sz w:val="16"/>
        </w:rPr>
        <w:t>capture</w:t>
      </w:r>
      <w:r>
        <w:rPr>
          <w:spacing w:val="-6"/>
          <w:sz w:val="16"/>
        </w:rPr>
        <w:t xml:space="preserve"> </w:t>
      </w:r>
      <w:r>
        <w:rPr>
          <w:sz w:val="16"/>
        </w:rPr>
        <w:t>and</w:t>
      </w:r>
      <w:r>
        <w:rPr>
          <w:spacing w:val="-7"/>
          <w:sz w:val="16"/>
        </w:rPr>
        <w:t xml:space="preserve"> </w:t>
      </w:r>
      <w:r>
        <w:rPr>
          <w:sz w:val="16"/>
        </w:rPr>
        <w:t>oversight</w:t>
      </w:r>
      <w:r>
        <w:rPr>
          <w:spacing w:val="-7"/>
          <w:sz w:val="16"/>
        </w:rPr>
        <w:t xml:space="preserve"> </w:t>
      </w:r>
      <w:r>
        <w:rPr>
          <w:sz w:val="16"/>
        </w:rPr>
        <w:t>of</w:t>
      </w:r>
      <w:r>
        <w:rPr>
          <w:spacing w:val="-35"/>
          <w:sz w:val="16"/>
        </w:rPr>
        <w:t xml:space="preserve"> </w:t>
      </w:r>
      <w:r>
        <w:rPr>
          <w:sz w:val="16"/>
        </w:rPr>
        <w:t>benefits</w:t>
      </w:r>
      <w:r>
        <w:rPr>
          <w:spacing w:val="-3"/>
          <w:sz w:val="16"/>
        </w:rPr>
        <w:t xml:space="preserve"> </w:t>
      </w:r>
      <w:r>
        <w:rPr>
          <w:sz w:val="16"/>
        </w:rPr>
        <w:t>realisation</w:t>
      </w:r>
      <w:r>
        <w:rPr>
          <w:spacing w:val="-3"/>
          <w:sz w:val="16"/>
        </w:rPr>
        <w:t xml:space="preserve"> </w:t>
      </w:r>
      <w:r>
        <w:rPr>
          <w:sz w:val="16"/>
        </w:rPr>
        <w:t>for</w:t>
      </w:r>
      <w:r>
        <w:rPr>
          <w:spacing w:val="-2"/>
          <w:sz w:val="16"/>
        </w:rPr>
        <w:t xml:space="preserve"> </w:t>
      </w:r>
      <w:r>
        <w:rPr>
          <w:sz w:val="16"/>
        </w:rPr>
        <w:t>IT</w:t>
      </w:r>
      <w:r>
        <w:rPr>
          <w:spacing w:val="-3"/>
          <w:sz w:val="16"/>
        </w:rPr>
        <w:t xml:space="preserve"> </w:t>
      </w:r>
      <w:r>
        <w:rPr>
          <w:sz w:val="16"/>
        </w:rPr>
        <w:t>investments</w:t>
      </w:r>
    </w:p>
    <w:p w14:paraId="0A1782AB" w14:textId="77777777" w:rsidR="00F62CEC" w:rsidRDefault="002812FF">
      <w:pPr>
        <w:pStyle w:val="ListParagraph"/>
        <w:numPr>
          <w:ilvl w:val="0"/>
          <w:numId w:val="18"/>
        </w:numPr>
        <w:tabs>
          <w:tab w:val="left" w:pos="334"/>
        </w:tabs>
        <w:spacing w:before="20" w:line="249" w:lineRule="auto"/>
        <w:ind w:right="483"/>
        <w:rPr>
          <w:sz w:val="16"/>
        </w:rPr>
      </w:pPr>
      <w:r>
        <w:rPr>
          <w:sz w:val="16"/>
        </w:rPr>
        <w:t>developing</w:t>
      </w:r>
      <w:r>
        <w:rPr>
          <w:spacing w:val="-8"/>
          <w:sz w:val="16"/>
        </w:rPr>
        <w:t xml:space="preserve"> </w:t>
      </w:r>
      <w:r>
        <w:rPr>
          <w:sz w:val="16"/>
        </w:rPr>
        <w:t>a</w:t>
      </w:r>
      <w:r>
        <w:rPr>
          <w:spacing w:val="-8"/>
          <w:sz w:val="16"/>
        </w:rPr>
        <w:t xml:space="preserve"> </w:t>
      </w:r>
      <w:r>
        <w:rPr>
          <w:sz w:val="16"/>
        </w:rPr>
        <w:t>roadmap</w:t>
      </w:r>
      <w:r>
        <w:rPr>
          <w:spacing w:val="-8"/>
          <w:sz w:val="16"/>
        </w:rPr>
        <w:t xml:space="preserve"> </w:t>
      </w:r>
      <w:r>
        <w:rPr>
          <w:sz w:val="16"/>
        </w:rPr>
        <w:t>for</w:t>
      </w:r>
      <w:r>
        <w:rPr>
          <w:spacing w:val="-8"/>
          <w:sz w:val="16"/>
        </w:rPr>
        <w:t xml:space="preserve"> </w:t>
      </w:r>
      <w:r>
        <w:rPr>
          <w:sz w:val="16"/>
        </w:rPr>
        <w:t>software</w:t>
      </w:r>
      <w:r>
        <w:rPr>
          <w:spacing w:val="-35"/>
          <w:sz w:val="16"/>
        </w:rPr>
        <w:t xml:space="preserve"> </w:t>
      </w:r>
      <w:r>
        <w:rPr>
          <w:sz w:val="16"/>
        </w:rPr>
        <w:t>compliance</w:t>
      </w:r>
      <w:r>
        <w:rPr>
          <w:spacing w:val="-2"/>
          <w:sz w:val="16"/>
        </w:rPr>
        <w:t xml:space="preserve"> </w:t>
      </w:r>
      <w:r>
        <w:rPr>
          <w:sz w:val="16"/>
        </w:rPr>
        <w:t>improvements</w:t>
      </w:r>
    </w:p>
    <w:p w14:paraId="42FCA19A" w14:textId="77777777" w:rsidR="00F62CEC" w:rsidRDefault="002812FF">
      <w:pPr>
        <w:pStyle w:val="ListParagraph"/>
        <w:numPr>
          <w:ilvl w:val="0"/>
          <w:numId w:val="18"/>
        </w:numPr>
        <w:tabs>
          <w:tab w:val="left" w:pos="334"/>
        </w:tabs>
        <w:spacing w:line="249" w:lineRule="auto"/>
        <w:ind w:right="429"/>
        <w:rPr>
          <w:sz w:val="16"/>
        </w:rPr>
      </w:pPr>
      <w:r>
        <w:rPr>
          <w:spacing w:val="-1"/>
          <w:sz w:val="16"/>
        </w:rPr>
        <w:t>strengthening</w:t>
      </w:r>
      <w:r>
        <w:rPr>
          <w:spacing w:val="-8"/>
          <w:sz w:val="16"/>
        </w:rPr>
        <w:t xml:space="preserve"> </w:t>
      </w:r>
      <w:r>
        <w:rPr>
          <w:sz w:val="16"/>
        </w:rPr>
        <w:t>disaster</w:t>
      </w:r>
      <w:r>
        <w:rPr>
          <w:spacing w:val="-7"/>
          <w:sz w:val="16"/>
        </w:rPr>
        <w:t xml:space="preserve"> </w:t>
      </w:r>
      <w:r>
        <w:rPr>
          <w:sz w:val="16"/>
        </w:rPr>
        <w:t>recovery</w:t>
      </w:r>
      <w:r>
        <w:rPr>
          <w:spacing w:val="-7"/>
          <w:sz w:val="16"/>
        </w:rPr>
        <w:t xml:space="preserve"> </w:t>
      </w:r>
      <w:r>
        <w:rPr>
          <w:sz w:val="16"/>
        </w:rPr>
        <w:t>and</w:t>
      </w:r>
      <w:r>
        <w:rPr>
          <w:spacing w:val="-35"/>
          <w:sz w:val="16"/>
        </w:rPr>
        <w:t xml:space="preserve"> </w:t>
      </w:r>
      <w:r>
        <w:rPr>
          <w:sz w:val="16"/>
        </w:rPr>
        <w:t>business</w:t>
      </w:r>
      <w:r>
        <w:rPr>
          <w:spacing w:val="-5"/>
          <w:sz w:val="16"/>
        </w:rPr>
        <w:t xml:space="preserve"> </w:t>
      </w:r>
      <w:r>
        <w:rPr>
          <w:sz w:val="16"/>
        </w:rPr>
        <w:t>continuity</w:t>
      </w:r>
      <w:r>
        <w:rPr>
          <w:spacing w:val="-5"/>
          <w:sz w:val="16"/>
        </w:rPr>
        <w:t xml:space="preserve"> </w:t>
      </w:r>
      <w:r>
        <w:rPr>
          <w:sz w:val="16"/>
        </w:rPr>
        <w:t>for</w:t>
      </w:r>
      <w:r>
        <w:rPr>
          <w:spacing w:val="-5"/>
          <w:sz w:val="16"/>
        </w:rPr>
        <w:t xml:space="preserve"> </w:t>
      </w:r>
      <w:r>
        <w:rPr>
          <w:sz w:val="16"/>
        </w:rPr>
        <w:t>key</w:t>
      </w:r>
      <w:r>
        <w:rPr>
          <w:spacing w:val="-5"/>
          <w:sz w:val="16"/>
        </w:rPr>
        <w:t xml:space="preserve"> </w:t>
      </w:r>
      <w:r>
        <w:rPr>
          <w:sz w:val="16"/>
        </w:rPr>
        <w:t>systems</w:t>
      </w:r>
    </w:p>
    <w:p w14:paraId="70D075B9" w14:textId="77777777" w:rsidR="00F62CEC" w:rsidRDefault="002812FF">
      <w:pPr>
        <w:pStyle w:val="ListParagraph"/>
        <w:numPr>
          <w:ilvl w:val="0"/>
          <w:numId w:val="18"/>
        </w:numPr>
        <w:tabs>
          <w:tab w:val="left" w:pos="334"/>
        </w:tabs>
        <w:spacing w:before="20" w:line="249" w:lineRule="auto"/>
        <w:ind w:right="80"/>
        <w:rPr>
          <w:sz w:val="16"/>
        </w:rPr>
      </w:pPr>
      <w:r>
        <w:rPr>
          <w:sz w:val="16"/>
        </w:rPr>
        <w:t>developing</w:t>
      </w:r>
      <w:r>
        <w:rPr>
          <w:spacing w:val="-8"/>
          <w:sz w:val="16"/>
        </w:rPr>
        <w:t xml:space="preserve"> </w:t>
      </w:r>
      <w:r>
        <w:rPr>
          <w:sz w:val="16"/>
        </w:rPr>
        <w:t>a</w:t>
      </w:r>
      <w:r>
        <w:rPr>
          <w:spacing w:val="-8"/>
          <w:sz w:val="16"/>
        </w:rPr>
        <w:t xml:space="preserve"> </w:t>
      </w:r>
      <w:r>
        <w:rPr>
          <w:sz w:val="16"/>
        </w:rPr>
        <w:t>design</w:t>
      </w:r>
      <w:r>
        <w:rPr>
          <w:spacing w:val="-8"/>
          <w:sz w:val="16"/>
        </w:rPr>
        <w:t xml:space="preserve"> </w:t>
      </w:r>
      <w:r>
        <w:rPr>
          <w:sz w:val="16"/>
        </w:rPr>
        <w:t>authority</w:t>
      </w:r>
      <w:r>
        <w:rPr>
          <w:spacing w:val="-7"/>
          <w:sz w:val="16"/>
        </w:rPr>
        <w:t xml:space="preserve"> </w:t>
      </w:r>
      <w:r>
        <w:rPr>
          <w:sz w:val="16"/>
        </w:rPr>
        <w:t>framework</w:t>
      </w:r>
      <w:r>
        <w:rPr>
          <w:spacing w:val="-35"/>
          <w:sz w:val="16"/>
        </w:rPr>
        <w:t xml:space="preserve"> </w:t>
      </w:r>
      <w:r>
        <w:rPr>
          <w:sz w:val="16"/>
        </w:rPr>
        <w:t>and technical leadership framework that</w:t>
      </w:r>
      <w:r>
        <w:rPr>
          <w:spacing w:val="1"/>
          <w:sz w:val="16"/>
        </w:rPr>
        <w:t xml:space="preserve"> </w:t>
      </w:r>
      <w:r>
        <w:rPr>
          <w:sz w:val="16"/>
        </w:rPr>
        <w:t>will guide how the University will design</w:t>
      </w:r>
      <w:r>
        <w:rPr>
          <w:spacing w:val="1"/>
          <w:sz w:val="16"/>
        </w:rPr>
        <w:t xml:space="preserve"> </w:t>
      </w:r>
      <w:r>
        <w:rPr>
          <w:sz w:val="16"/>
        </w:rPr>
        <w:t>and</w:t>
      </w:r>
      <w:r>
        <w:rPr>
          <w:spacing w:val="-1"/>
          <w:sz w:val="16"/>
        </w:rPr>
        <w:t xml:space="preserve"> </w:t>
      </w:r>
      <w:r>
        <w:rPr>
          <w:sz w:val="16"/>
        </w:rPr>
        <w:t>implement</w:t>
      </w:r>
      <w:r>
        <w:rPr>
          <w:spacing w:val="-1"/>
          <w:sz w:val="16"/>
        </w:rPr>
        <w:t xml:space="preserve"> </w:t>
      </w:r>
      <w:r>
        <w:rPr>
          <w:sz w:val="16"/>
        </w:rPr>
        <w:t>new systems</w:t>
      </w:r>
    </w:p>
    <w:p w14:paraId="08411FD0" w14:textId="77777777" w:rsidR="00F62CEC" w:rsidRDefault="002812FF">
      <w:pPr>
        <w:pStyle w:val="ListParagraph"/>
        <w:numPr>
          <w:ilvl w:val="0"/>
          <w:numId w:val="18"/>
        </w:numPr>
        <w:tabs>
          <w:tab w:val="left" w:pos="334"/>
        </w:tabs>
        <w:spacing w:line="249" w:lineRule="auto"/>
        <w:ind w:right="218"/>
        <w:rPr>
          <w:sz w:val="16"/>
        </w:rPr>
      </w:pPr>
      <w:r>
        <w:rPr>
          <w:sz w:val="16"/>
        </w:rPr>
        <w:t>drafting</w:t>
      </w:r>
      <w:r>
        <w:rPr>
          <w:spacing w:val="-9"/>
          <w:sz w:val="16"/>
        </w:rPr>
        <w:t xml:space="preserve"> </w:t>
      </w:r>
      <w:r>
        <w:rPr>
          <w:sz w:val="16"/>
        </w:rPr>
        <w:t>the</w:t>
      </w:r>
      <w:r>
        <w:rPr>
          <w:spacing w:val="-9"/>
          <w:sz w:val="16"/>
        </w:rPr>
        <w:t xml:space="preserve"> </w:t>
      </w:r>
      <w:r>
        <w:rPr>
          <w:sz w:val="16"/>
        </w:rPr>
        <w:t>IT</w:t>
      </w:r>
      <w:r>
        <w:rPr>
          <w:spacing w:val="-8"/>
          <w:sz w:val="16"/>
        </w:rPr>
        <w:t xml:space="preserve"> </w:t>
      </w:r>
      <w:r>
        <w:rPr>
          <w:sz w:val="16"/>
        </w:rPr>
        <w:t>procurement</w:t>
      </w:r>
      <w:r>
        <w:rPr>
          <w:spacing w:val="-9"/>
          <w:sz w:val="16"/>
        </w:rPr>
        <w:t xml:space="preserve"> </w:t>
      </w:r>
      <w:r>
        <w:rPr>
          <w:sz w:val="16"/>
        </w:rPr>
        <w:t>framework</w:t>
      </w:r>
      <w:r>
        <w:rPr>
          <w:spacing w:val="-35"/>
          <w:sz w:val="16"/>
        </w:rPr>
        <w:t xml:space="preserve"> </w:t>
      </w:r>
      <w:r>
        <w:rPr>
          <w:sz w:val="16"/>
        </w:rPr>
        <w:t>that will enable efficient and effective</w:t>
      </w:r>
      <w:r>
        <w:rPr>
          <w:spacing w:val="1"/>
          <w:sz w:val="16"/>
        </w:rPr>
        <w:t xml:space="preserve"> </w:t>
      </w:r>
      <w:r>
        <w:rPr>
          <w:sz w:val="16"/>
        </w:rPr>
        <w:t>procurement of a key procurement</w:t>
      </w:r>
      <w:r>
        <w:rPr>
          <w:spacing w:val="1"/>
          <w:sz w:val="16"/>
        </w:rPr>
        <w:t xml:space="preserve"> </w:t>
      </w:r>
      <w:r>
        <w:rPr>
          <w:sz w:val="16"/>
        </w:rPr>
        <w:t>category</w:t>
      </w:r>
      <w:r>
        <w:rPr>
          <w:spacing w:val="-1"/>
          <w:sz w:val="16"/>
        </w:rPr>
        <w:t xml:space="preserve"> </w:t>
      </w:r>
      <w:r>
        <w:rPr>
          <w:sz w:val="16"/>
        </w:rPr>
        <w:t>for</w:t>
      </w:r>
      <w:r>
        <w:rPr>
          <w:spacing w:val="-1"/>
          <w:sz w:val="16"/>
        </w:rPr>
        <w:t xml:space="preserve"> </w:t>
      </w:r>
      <w:r>
        <w:rPr>
          <w:sz w:val="16"/>
        </w:rPr>
        <w:t>the University</w:t>
      </w:r>
    </w:p>
    <w:p w14:paraId="456E2DBA" w14:textId="77777777" w:rsidR="00F62CEC" w:rsidRDefault="002812FF">
      <w:pPr>
        <w:pStyle w:val="ListParagraph"/>
        <w:numPr>
          <w:ilvl w:val="0"/>
          <w:numId w:val="18"/>
        </w:numPr>
        <w:tabs>
          <w:tab w:val="left" w:pos="334"/>
        </w:tabs>
        <w:spacing w:before="22" w:line="249" w:lineRule="auto"/>
        <w:ind w:right="46"/>
        <w:rPr>
          <w:sz w:val="16"/>
        </w:rPr>
      </w:pPr>
      <w:r>
        <w:rPr>
          <w:sz w:val="16"/>
        </w:rPr>
        <w:t>releasing a new enterprise IT strategy for</w:t>
      </w:r>
      <w:r>
        <w:rPr>
          <w:spacing w:val="1"/>
          <w:sz w:val="16"/>
        </w:rPr>
        <w:t xml:space="preserve"> </w:t>
      </w:r>
      <w:r>
        <w:rPr>
          <w:sz w:val="16"/>
        </w:rPr>
        <w:t>the University that underwent significant</w:t>
      </w:r>
      <w:r>
        <w:rPr>
          <w:spacing w:val="1"/>
          <w:sz w:val="16"/>
        </w:rPr>
        <w:t xml:space="preserve"> </w:t>
      </w:r>
      <w:r>
        <w:rPr>
          <w:sz w:val="16"/>
        </w:rPr>
        <w:t>consultation</w:t>
      </w:r>
      <w:r>
        <w:rPr>
          <w:spacing w:val="-7"/>
          <w:sz w:val="16"/>
        </w:rPr>
        <w:t xml:space="preserve"> </w:t>
      </w:r>
      <w:r>
        <w:rPr>
          <w:sz w:val="16"/>
        </w:rPr>
        <w:t>to</w:t>
      </w:r>
      <w:r>
        <w:rPr>
          <w:spacing w:val="-6"/>
          <w:sz w:val="16"/>
        </w:rPr>
        <w:t xml:space="preserve"> </w:t>
      </w:r>
      <w:r>
        <w:rPr>
          <w:sz w:val="16"/>
        </w:rPr>
        <w:t>provide</w:t>
      </w:r>
      <w:r>
        <w:rPr>
          <w:spacing w:val="-6"/>
          <w:sz w:val="16"/>
        </w:rPr>
        <w:t xml:space="preserve"> </w:t>
      </w:r>
      <w:r>
        <w:rPr>
          <w:sz w:val="16"/>
        </w:rPr>
        <w:t>a</w:t>
      </w:r>
      <w:r>
        <w:rPr>
          <w:spacing w:val="-6"/>
          <w:sz w:val="16"/>
        </w:rPr>
        <w:t xml:space="preserve"> </w:t>
      </w:r>
      <w:r>
        <w:rPr>
          <w:sz w:val="16"/>
        </w:rPr>
        <w:t>sound</w:t>
      </w:r>
      <w:r>
        <w:rPr>
          <w:spacing w:val="-6"/>
          <w:sz w:val="16"/>
        </w:rPr>
        <w:t xml:space="preserve"> </w:t>
      </w:r>
      <w:r>
        <w:rPr>
          <w:sz w:val="16"/>
        </w:rPr>
        <w:t>approach</w:t>
      </w:r>
      <w:r>
        <w:rPr>
          <w:spacing w:val="-35"/>
          <w:sz w:val="16"/>
        </w:rPr>
        <w:t xml:space="preserve"> </w:t>
      </w:r>
      <w:r>
        <w:rPr>
          <w:sz w:val="16"/>
        </w:rPr>
        <w:t>for the University's virtual environment</w:t>
      </w:r>
      <w:r>
        <w:rPr>
          <w:spacing w:val="1"/>
          <w:sz w:val="16"/>
        </w:rPr>
        <w:t xml:space="preserve"> </w:t>
      </w:r>
      <w:r>
        <w:rPr>
          <w:sz w:val="16"/>
        </w:rPr>
        <w:t>over</w:t>
      </w:r>
      <w:r>
        <w:rPr>
          <w:spacing w:val="-1"/>
          <w:sz w:val="16"/>
        </w:rPr>
        <w:t xml:space="preserve"> </w:t>
      </w:r>
      <w:r>
        <w:rPr>
          <w:sz w:val="16"/>
        </w:rPr>
        <w:t>the</w:t>
      </w:r>
      <w:r>
        <w:rPr>
          <w:spacing w:val="-1"/>
          <w:sz w:val="16"/>
        </w:rPr>
        <w:t xml:space="preserve"> </w:t>
      </w:r>
      <w:r>
        <w:rPr>
          <w:sz w:val="16"/>
        </w:rPr>
        <w:t>next 3</w:t>
      </w:r>
      <w:r>
        <w:rPr>
          <w:spacing w:val="-1"/>
          <w:sz w:val="16"/>
        </w:rPr>
        <w:t xml:space="preserve"> </w:t>
      </w:r>
      <w:r>
        <w:rPr>
          <w:sz w:val="16"/>
        </w:rPr>
        <w:t>years</w:t>
      </w:r>
    </w:p>
    <w:p w14:paraId="2EDD1722" w14:textId="77777777" w:rsidR="00F62CEC" w:rsidRDefault="002812FF">
      <w:pPr>
        <w:pStyle w:val="ListParagraph"/>
        <w:numPr>
          <w:ilvl w:val="0"/>
          <w:numId w:val="18"/>
        </w:numPr>
        <w:tabs>
          <w:tab w:val="left" w:pos="334"/>
        </w:tabs>
        <w:spacing w:line="249" w:lineRule="auto"/>
        <w:ind w:right="38"/>
        <w:rPr>
          <w:sz w:val="16"/>
        </w:rPr>
      </w:pPr>
      <w:r>
        <w:rPr>
          <w:sz w:val="16"/>
        </w:rPr>
        <w:t>drafting</w:t>
      </w:r>
      <w:r>
        <w:rPr>
          <w:spacing w:val="-5"/>
          <w:sz w:val="16"/>
        </w:rPr>
        <w:t xml:space="preserve"> </w:t>
      </w:r>
      <w:r>
        <w:rPr>
          <w:sz w:val="16"/>
        </w:rPr>
        <w:t>a</w:t>
      </w:r>
      <w:r>
        <w:rPr>
          <w:spacing w:val="-5"/>
          <w:sz w:val="16"/>
        </w:rPr>
        <w:t xml:space="preserve"> </w:t>
      </w:r>
      <w:r>
        <w:rPr>
          <w:sz w:val="16"/>
        </w:rPr>
        <w:t>cyber</w:t>
      </w:r>
      <w:r>
        <w:rPr>
          <w:spacing w:val="-4"/>
          <w:sz w:val="16"/>
        </w:rPr>
        <w:t xml:space="preserve"> </w:t>
      </w:r>
      <w:r>
        <w:rPr>
          <w:sz w:val="16"/>
        </w:rPr>
        <w:t>security</w:t>
      </w:r>
      <w:r>
        <w:rPr>
          <w:spacing w:val="-5"/>
          <w:sz w:val="16"/>
        </w:rPr>
        <w:t xml:space="preserve"> </w:t>
      </w:r>
      <w:r>
        <w:rPr>
          <w:sz w:val="16"/>
        </w:rPr>
        <w:t>strategy</w:t>
      </w:r>
      <w:r>
        <w:rPr>
          <w:spacing w:val="-5"/>
          <w:sz w:val="16"/>
        </w:rPr>
        <w:t xml:space="preserve"> </w:t>
      </w:r>
      <w:r>
        <w:rPr>
          <w:sz w:val="16"/>
        </w:rPr>
        <w:t>that</w:t>
      </w:r>
      <w:r>
        <w:rPr>
          <w:spacing w:val="-4"/>
          <w:sz w:val="16"/>
        </w:rPr>
        <w:t xml:space="preserve"> </w:t>
      </w:r>
      <w:r>
        <w:rPr>
          <w:sz w:val="16"/>
        </w:rPr>
        <w:t>will</w:t>
      </w:r>
      <w:r>
        <w:rPr>
          <w:spacing w:val="-35"/>
          <w:sz w:val="16"/>
        </w:rPr>
        <w:t xml:space="preserve"> </w:t>
      </w:r>
      <w:r>
        <w:rPr>
          <w:sz w:val="16"/>
        </w:rPr>
        <w:t>guide how UQ will invest to protect itself</w:t>
      </w:r>
      <w:r>
        <w:rPr>
          <w:spacing w:val="1"/>
          <w:sz w:val="16"/>
        </w:rPr>
        <w:t xml:space="preserve"> </w:t>
      </w:r>
      <w:r>
        <w:rPr>
          <w:sz w:val="16"/>
        </w:rPr>
        <w:t>against</w:t>
      </w:r>
      <w:r>
        <w:rPr>
          <w:spacing w:val="-1"/>
          <w:sz w:val="16"/>
        </w:rPr>
        <w:t xml:space="preserve"> </w:t>
      </w:r>
      <w:r>
        <w:rPr>
          <w:sz w:val="16"/>
        </w:rPr>
        <w:t>cyber security risks</w:t>
      </w:r>
    </w:p>
    <w:p w14:paraId="72CD2FAB" w14:textId="77777777" w:rsidR="00F62CEC" w:rsidRDefault="002812FF">
      <w:pPr>
        <w:pStyle w:val="ListParagraph"/>
        <w:numPr>
          <w:ilvl w:val="0"/>
          <w:numId w:val="18"/>
        </w:numPr>
        <w:tabs>
          <w:tab w:val="left" w:pos="334"/>
        </w:tabs>
        <w:spacing w:line="249" w:lineRule="auto"/>
        <w:ind w:right="231"/>
        <w:rPr>
          <w:sz w:val="16"/>
        </w:rPr>
      </w:pPr>
      <w:r>
        <w:rPr>
          <w:sz w:val="16"/>
        </w:rPr>
        <w:t>releasing new IT standards that target</w:t>
      </w:r>
      <w:r>
        <w:rPr>
          <w:spacing w:val="1"/>
          <w:sz w:val="16"/>
        </w:rPr>
        <w:t xml:space="preserve"> </w:t>
      </w:r>
      <w:r>
        <w:rPr>
          <w:sz w:val="16"/>
        </w:rPr>
        <w:t>effective</w:t>
      </w:r>
      <w:r>
        <w:rPr>
          <w:spacing w:val="-7"/>
          <w:sz w:val="16"/>
        </w:rPr>
        <w:t xml:space="preserve"> </w:t>
      </w:r>
      <w:r>
        <w:rPr>
          <w:sz w:val="16"/>
        </w:rPr>
        <w:t>operations</w:t>
      </w:r>
      <w:r>
        <w:rPr>
          <w:spacing w:val="-7"/>
          <w:sz w:val="16"/>
        </w:rPr>
        <w:t xml:space="preserve"> </w:t>
      </w:r>
      <w:r>
        <w:rPr>
          <w:sz w:val="16"/>
        </w:rPr>
        <w:t>and</w:t>
      </w:r>
      <w:r>
        <w:rPr>
          <w:spacing w:val="-7"/>
          <w:sz w:val="16"/>
        </w:rPr>
        <w:t xml:space="preserve"> </w:t>
      </w:r>
      <w:r>
        <w:rPr>
          <w:sz w:val="16"/>
        </w:rPr>
        <w:t>risk</w:t>
      </w:r>
      <w:r>
        <w:rPr>
          <w:spacing w:val="-7"/>
          <w:sz w:val="16"/>
        </w:rPr>
        <w:t xml:space="preserve"> </w:t>
      </w:r>
      <w:r>
        <w:rPr>
          <w:sz w:val="16"/>
        </w:rPr>
        <w:t>reduction.</w:t>
      </w:r>
    </w:p>
    <w:p w14:paraId="44AA956D" w14:textId="77777777" w:rsidR="00F62CEC" w:rsidRDefault="002812FF">
      <w:pPr>
        <w:pStyle w:val="BodyText"/>
        <w:spacing w:before="102"/>
        <w:ind w:left="163"/>
        <w:rPr>
          <w:rFonts w:ascii="GothamNarrow-Medium"/>
        </w:rPr>
      </w:pPr>
      <w:r>
        <w:rPr>
          <w:rFonts w:ascii="GothamNarrow-Medium"/>
        </w:rPr>
        <w:t>IT</w:t>
      </w:r>
      <w:r>
        <w:rPr>
          <w:rFonts w:ascii="GothamNarrow-Medium"/>
          <w:spacing w:val="-2"/>
        </w:rPr>
        <w:t xml:space="preserve"> </w:t>
      </w:r>
      <w:r>
        <w:rPr>
          <w:rFonts w:ascii="GothamNarrow-Medium"/>
        </w:rPr>
        <w:t>Capital</w:t>
      </w:r>
      <w:r>
        <w:rPr>
          <w:rFonts w:ascii="GothamNarrow-Medium"/>
          <w:spacing w:val="-1"/>
        </w:rPr>
        <w:t xml:space="preserve"> </w:t>
      </w:r>
      <w:r>
        <w:rPr>
          <w:rFonts w:ascii="GothamNarrow-Medium"/>
        </w:rPr>
        <w:t>Investment</w:t>
      </w:r>
      <w:r>
        <w:rPr>
          <w:rFonts w:ascii="GothamNarrow-Medium"/>
          <w:spacing w:val="-2"/>
        </w:rPr>
        <w:t xml:space="preserve"> </w:t>
      </w:r>
      <w:r>
        <w:rPr>
          <w:rFonts w:ascii="GothamNarrow-Medium"/>
        </w:rPr>
        <w:t>Plan</w:t>
      </w:r>
    </w:p>
    <w:p w14:paraId="5F335C6C" w14:textId="77777777" w:rsidR="00F62CEC" w:rsidRDefault="0008017F">
      <w:pPr>
        <w:pStyle w:val="BodyText"/>
        <w:spacing w:before="25" w:line="249" w:lineRule="auto"/>
        <w:ind w:left="163" w:right="164"/>
      </w:pPr>
      <w:r>
        <w:rPr>
          <w:noProof/>
        </w:rPr>
      </w:r>
      <w:r w:rsidR="0008017F">
        <w:rPr>
          <w:noProof/>
        </w:rPr>
        <w:pict w14:anchorId="04F44EA2">
          <v:shape id="_x0000_s1030" type="#_x0000_t202" alt="" style="position:absolute;left:0;text-align:left;margin-left:48.2pt;margin-top:117.2pt;width:150.7pt;height:53.5pt;z-index:15735808;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597"/>
                  </w:tblGrid>
                  <w:tr w:rsidR="00C3383B" w14:paraId="0CC3EE6A" w14:textId="77777777">
                    <w:trPr>
                      <w:trHeight w:val="277"/>
                    </w:trPr>
                    <w:tc>
                      <w:tcPr>
                        <w:tcW w:w="2407" w:type="dxa"/>
                      </w:tcPr>
                      <w:p w14:paraId="44CDFDC2" w14:textId="77777777" w:rsidR="00C3383B" w:rsidRDefault="00C3383B">
                        <w:pPr>
                          <w:pStyle w:val="TableParagraph"/>
                          <w:spacing w:before="49"/>
                          <w:ind w:left="77"/>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5.2</w:t>
                        </w:r>
                      </w:p>
                    </w:tc>
                    <w:tc>
                      <w:tcPr>
                        <w:tcW w:w="597" w:type="dxa"/>
                      </w:tcPr>
                      <w:p w14:paraId="2D8CC73B" w14:textId="77777777" w:rsidR="00C3383B" w:rsidRDefault="00C3383B">
                        <w:pPr>
                          <w:pStyle w:val="TableParagraph"/>
                          <w:spacing w:before="49"/>
                          <w:ind w:right="156"/>
                          <w:jc w:val="right"/>
                          <w:rPr>
                            <w:rFonts w:ascii="GothamNarrow-Medium"/>
                            <w:sz w:val="16"/>
                          </w:rPr>
                        </w:pPr>
                        <w:r>
                          <w:rPr>
                            <w:rFonts w:ascii="GothamNarrow-Medium"/>
                            <w:sz w:val="16"/>
                          </w:rPr>
                          <w:t>Page</w:t>
                        </w:r>
                      </w:p>
                    </w:tc>
                  </w:tr>
                  <w:tr w:rsidR="00C3383B" w14:paraId="06A3E376" w14:textId="77777777">
                    <w:trPr>
                      <w:trHeight w:val="277"/>
                    </w:trPr>
                    <w:tc>
                      <w:tcPr>
                        <w:tcW w:w="2407" w:type="dxa"/>
                      </w:tcPr>
                      <w:p w14:paraId="539E1307" w14:textId="77777777" w:rsidR="00C3383B" w:rsidRDefault="00C3383B">
                        <w:pPr>
                          <w:pStyle w:val="TableParagraph"/>
                          <w:spacing w:before="49"/>
                          <w:ind w:left="77"/>
                          <w:rPr>
                            <w:sz w:val="16"/>
                          </w:rPr>
                        </w:pPr>
                        <w:hyperlink w:anchor="_bookmark35" w:history="1">
                          <w:r>
                            <w:rPr>
                              <w:color w:val="6688C3"/>
                              <w:sz w:val="16"/>
                            </w:rPr>
                            <w:t>3.4</w:t>
                          </w:r>
                          <w:r>
                            <w:rPr>
                              <w:color w:val="6688C3"/>
                              <w:spacing w:val="-2"/>
                              <w:sz w:val="16"/>
                            </w:rPr>
                            <w:t xml:space="preserve"> </w:t>
                          </w:r>
                          <w:r>
                            <w:rPr>
                              <w:color w:val="6688C3"/>
                              <w:sz w:val="16"/>
                            </w:rPr>
                            <w:t>CX</w:t>
                          </w:r>
                          <w:r>
                            <w:rPr>
                              <w:color w:val="6688C3"/>
                              <w:spacing w:val="-2"/>
                              <w:sz w:val="16"/>
                            </w:rPr>
                            <w:t xml:space="preserve"> </w:t>
                          </w:r>
                          <w:r>
                            <w:rPr>
                              <w:color w:val="6688C3"/>
                              <w:sz w:val="16"/>
                            </w:rPr>
                            <w:t>program</w:t>
                          </w:r>
                        </w:hyperlink>
                      </w:p>
                    </w:tc>
                    <w:tc>
                      <w:tcPr>
                        <w:tcW w:w="597" w:type="dxa"/>
                      </w:tcPr>
                      <w:p w14:paraId="724CC80F" w14:textId="77777777" w:rsidR="00C3383B" w:rsidRDefault="00C3383B">
                        <w:pPr>
                          <w:pStyle w:val="TableParagraph"/>
                          <w:spacing w:before="49"/>
                          <w:ind w:right="202"/>
                          <w:jc w:val="right"/>
                          <w:rPr>
                            <w:sz w:val="16"/>
                          </w:rPr>
                        </w:pPr>
                        <w:hyperlink w:anchor="_bookmark35" w:history="1">
                          <w:r>
                            <w:rPr>
                              <w:color w:val="6688C3"/>
                              <w:sz w:val="16"/>
                            </w:rPr>
                            <w:t>28</w:t>
                          </w:r>
                        </w:hyperlink>
                      </w:p>
                    </w:tc>
                  </w:tr>
                  <w:tr w:rsidR="00C3383B" w14:paraId="7C951865" w14:textId="77777777">
                    <w:trPr>
                      <w:trHeight w:val="477"/>
                    </w:trPr>
                    <w:tc>
                      <w:tcPr>
                        <w:tcW w:w="2407" w:type="dxa"/>
                      </w:tcPr>
                      <w:p w14:paraId="5859CAA8" w14:textId="77777777" w:rsidR="00C3383B" w:rsidRDefault="00C3383B">
                        <w:pPr>
                          <w:pStyle w:val="TableParagraph"/>
                          <w:spacing w:before="49" w:line="249" w:lineRule="auto"/>
                          <w:ind w:left="77" w:right="618"/>
                          <w:rPr>
                            <w:sz w:val="16"/>
                          </w:rPr>
                        </w:pPr>
                        <w:hyperlink w:anchor="_bookmark61" w:history="1">
                          <w:r>
                            <w:rPr>
                              <w:color w:val="6688C3"/>
                              <w:spacing w:val="-1"/>
                              <w:sz w:val="16"/>
                            </w:rPr>
                            <w:t xml:space="preserve">Information </w:t>
                          </w:r>
                          <w:r>
                            <w:rPr>
                              <w:color w:val="6688C3"/>
                              <w:sz w:val="16"/>
                            </w:rPr>
                            <w:t>systems and</w:t>
                          </w:r>
                        </w:hyperlink>
                        <w:r>
                          <w:rPr>
                            <w:color w:val="6688C3"/>
                            <w:spacing w:val="-35"/>
                            <w:sz w:val="16"/>
                          </w:rPr>
                          <w:t xml:space="preserve"> </w:t>
                        </w:r>
                        <w:hyperlink w:anchor="_bookmark61" w:history="1">
                          <w:r>
                            <w:rPr>
                              <w:color w:val="6688C3"/>
                              <w:sz w:val="16"/>
                            </w:rPr>
                            <w:t>recordkeeping</w:t>
                          </w:r>
                        </w:hyperlink>
                      </w:p>
                    </w:tc>
                    <w:tc>
                      <w:tcPr>
                        <w:tcW w:w="597" w:type="dxa"/>
                      </w:tcPr>
                      <w:p w14:paraId="07C06FFE" w14:textId="77777777" w:rsidR="00C3383B" w:rsidRDefault="00C3383B">
                        <w:pPr>
                          <w:pStyle w:val="TableParagraph"/>
                          <w:spacing w:before="49"/>
                          <w:ind w:right="199"/>
                          <w:jc w:val="right"/>
                          <w:rPr>
                            <w:sz w:val="16"/>
                          </w:rPr>
                        </w:pPr>
                        <w:hyperlink w:anchor="_bookmark61" w:history="1">
                          <w:r>
                            <w:rPr>
                              <w:color w:val="6688C3"/>
                              <w:sz w:val="16"/>
                            </w:rPr>
                            <w:t>49</w:t>
                          </w:r>
                        </w:hyperlink>
                      </w:p>
                    </w:tc>
                  </w:tr>
                </w:tbl>
                <w:p w14:paraId="7ED5D293" w14:textId="77777777" w:rsidR="00C3383B" w:rsidRDefault="00C3383B">
                  <w:pPr>
                    <w:pStyle w:val="BodyText"/>
                  </w:pPr>
                </w:p>
              </w:txbxContent>
            </v:textbox>
            <w10:wrap anchorx="page"/>
          </v:shape>
        </w:pict>
      </w:r>
      <w:r w:rsidR="002812FF">
        <w:t>During 2020, work was undertaken to</w:t>
      </w:r>
      <w:r w:rsidR="002812FF">
        <w:rPr>
          <w:spacing w:val="1"/>
        </w:rPr>
        <w:t xml:space="preserve"> </w:t>
      </w:r>
      <w:r w:rsidR="002812FF">
        <w:t>identify</w:t>
      </w:r>
      <w:r w:rsidR="002812FF">
        <w:rPr>
          <w:spacing w:val="-2"/>
        </w:rPr>
        <w:t xml:space="preserve"> </w:t>
      </w:r>
      <w:r w:rsidR="002812FF">
        <w:t>a</w:t>
      </w:r>
      <w:r w:rsidR="002812FF">
        <w:rPr>
          <w:spacing w:val="-2"/>
        </w:rPr>
        <w:t xml:space="preserve"> </w:t>
      </w:r>
      <w:r w:rsidR="002812FF">
        <w:t>suite</w:t>
      </w:r>
      <w:r w:rsidR="002812FF">
        <w:rPr>
          <w:spacing w:val="-2"/>
        </w:rPr>
        <w:t xml:space="preserve"> </w:t>
      </w:r>
      <w:r w:rsidR="002812FF">
        <w:t>of</w:t>
      </w:r>
      <w:r w:rsidR="002812FF">
        <w:rPr>
          <w:spacing w:val="-2"/>
        </w:rPr>
        <w:t xml:space="preserve"> </w:t>
      </w:r>
      <w:r w:rsidR="002812FF">
        <w:t>projects</w:t>
      </w:r>
      <w:r w:rsidR="002812FF">
        <w:rPr>
          <w:spacing w:val="-2"/>
        </w:rPr>
        <w:t xml:space="preserve"> </w:t>
      </w:r>
      <w:r w:rsidR="002812FF">
        <w:t>to</w:t>
      </w:r>
      <w:r w:rsidR="002812FF">
        <w:rPr>
          <w:spacing w:val="-2"/>
        </w:rPr>
        <w:t xml:space="preserve"> </w:t>
      </w:r>
      <w:r w:rsidR="002812FF">
        <w:t>maintain</w:t>
      </w:r>
      <w:r w:rsidR="002812FF">
        <w:rPr>
          <w:spacing w:val="-2"/>
        </w:rPr>
        <w:t xml:space="preserve"> </w:t>
      </w:r>
      <w:r w:rsidR="002812FF">
        <w:t>and</w:t>
      </w:r>
      <w:r w:rsidR="002812FF">
        <w:rPr>
          <w:spacing w:val="-35"/>
        </w:rPr>
        <w:t xml:space="preserve"> </w:t>
      </w:r>
      <w:r w:rsidR="002812FF">
        <w:t>enhance the University's information and</w:t>
      </w:r>
      <w:r w:rsidR="002812FF">
        <w:rPr>
          <w:spacing w:val="1"/>
        </w:rPr>
        <w:t xml:space="preserve"> </w:t>
      </w:r>
      <w:r w:rsidR="002812FF">
        <w:t>communication technology infrastructure.</w:t>
      </w:r>
      <w:r w:rsidR="002812FF">
        <w:rPr>
          <w:spacing w:val="-36"/>
        </w:rPr>
        <w:t xml:space="preserve"> </w:t>
      </w:r>
      <w:r w:rsidR="002812FF">
        <w:t>Priority</w:t>
      </w:r>
      <w:r w:rsidR="002812FF">
        <w:rPr>
          <w:spacing w:val="-5"/>
        </w:rPr>
        <w:t xml:space="preserve"> </w:t>
      </w:r>
      <w:r w:rsidR="002812FF">
        <w:t>was</w:t>
      </w:r>
      <w:r w:rsidR="002812FF">
        <w:rPr>
          <w:spacing w:val="-5"/>
        </w:rPr>
        <w:t xml:space="preserve"> </w:t>
      </w:r>
      <w:r w:rsidR="002812FF">
        <w:t>given</w:t>
      </w:r>
      <w:r w:rsidR="002812FF">
        <w:rPr>
          <w:spacing w:val="-5"/>
        </w:rPr>
        <w:t xml:space="preserve"> </w:t>
      </w:r>
      <w:r w:rsidR="002812FF">
        <w:t>to</w:t>
      </w:r>
      <w:r w:rsidR="002812FF">
        <w:rPr>
          <w:spacing w:val="-4"/>
        </w:rPr>
        <w:t xml:space="preserve"> </w:t>
      </w:r>
      <w:r w:rsidR="002812FF">
        <w:t>projects</w:t>
      </w:r>
      <w:r w:rsidR="002812FF">
        <w:rPr>
          <w:spacing w:val="-5"/>
        </w:rPr>
        <w:t xml:space="preserve"> </w:t>
      </w:r>
      <w:r w:rsidR="002812FF">
        <w:t>that</w:t>
      </w:r>
      <w:r w:rsidR="002812FF">
        <w:rPr>
          <w:spacing w:val="-5"/>
        </w:rPr>
        <w:t xml:space="preserve"> </w:t>
      </w:r>
      <w:r w:rsidR="002812FF">
        <w:t>support</w:t>
      </w:r>
      <w:r w:rsidR="002812FF">
        <w:rPr>
          <w:spacing w:val="-35"/>
        </w:rPr>
        <w:t xml:space="preserve"> </w:t>
      </w:r>
      <w:r w:rsidR="002812FF">
        <w:t>the Student Strategy, research and cyber</w:t>
      </w:r>
      <w:r w:rsidR="002812FF">
        <w:rPr>
          <w:spacing w:val="1"/>
        </w:rPr>
        <w:t xml:space="preserve"> </w:t>
      </w:r>
      <w:r w:rsidR="002812FF">
        <w:t>security, with delivery scheduled for 2021.</w:t>
      </w:r>
      <w:r w:rsidR="002812FF">
        <w:rPr>
          <w:spacing w:val="-36"/>
        </w:rPr>
        <w:t xml:space="preserve"> </w:t>
      </w:r>
      <w:r w:rsidR="002812FF">
        <w:t>This initiative will also cover network</w:t>
      </w:r>
      <w:r w:rsidR="002812FF">
        <w:rPr>
          <w:spacing w:val="1"/>
        </w:rPr>
        <w:t xml:space="preserve"> </w:t>
      </w:r>
      <w:r w:rsidR="002812FF">
        <w:t>upgrades (including 100Gbps network to</w:t>
      </w:r>
      <w:r w:rsidR="002812FF">
        <w:rPr>
          <w:spacing w:val="1"/>
        </w:rPr>
        <w:t xml:space="preserve"> </w:t>
      </w:r>
      <w:r w:rsidR="002812FF">
        <w:t>Gatton) and continued business process</w:t>
      </w:r>
      <w:r w:rsidR="002812FF">
        <w:rPr>
          <w:spacing w:val="1"/>
        </w:rPr>
        <w:t xml:space="preserve"> </w:t>
      </w:r>
      <w:r w:rsidR="002812FF">
        <w:t>digitisation.</w:t>
      </w:r>
    </w:p>
    <w:p w14:paraId="506D95AB" w14:textId="77777777" w:rsidR="00F62CEC" w:rsidRDefault="002812FF">
      <w:pPr>
        <w:pStyle w:val="Heading5"/>
        <w:numPr>
          <w:ilvl w:val="1"/>
          <w:numId w:val="20"/>
        </w:numPr>
        <w:tabs>
          <w:tab w:val="left" w:pos="474"/>
        </w:tabs>
        <w:spacing w:before="105"/>
        <w:ind w:left="163" w:right="220" w:firstLine="0"/>
        <w:jc w:val="left"/>
      </w:pPr>
      <w:bookmarkStart w:id="47" w:name="_bookmark47"/>
      <w:bookmarkEnd w:id="47"/>
      <w:r>
        <w:br w:type="column"/>
      </w:r>
      <w:r>
        <w:t>Simplify, streamline,</w:t>
      </w:r>
      <w:r>
        <w:rPr>
          <w:spacing w:val="1"/>
        </w:rPr>
        <w:t xml:space="preserve"> </w:t>
      </w:r>
      <w:r>
        <w:t>standardise and automate</w:t>
      </w:r>
      <w:r>
        <w:rPr>
          <w:spacing w:val="1"/>
        </w:rPr>
        <w:t xml:space="preserve"> </w:t>
      </w:r>
      <w:r>
        <w:rPr>
          <w:spacing w:val="-1"/>
        </w:rPr>
        <w:t>administrative</w:t>
      </w:r>
      <w:r>
        <w:rPr>
          <w:spacing w:val="-8"/>
        </w:rPr>
        <w:t xml:space="preserve"> </w:t>
      </w:r>
      <w:r>
        <w:t>process</w:t>
      </w:r>
      <w:r>
        <w:rPr>
          <w:spacing w:val="-8"/>
        </w:rPr>
        <w:t xml:space="preserve"> </w:t>
      </w:r>
      <w:r>
        <w:t>and</w:t>
      </w:r>
      <w:r>
        <w:rPr>
          <w:spacing w:val="-8"/>
        </w:rPr>
        <w:t xml:space="preserve"> </w:t>
      </w:r>
      <w:r>
        <w:t>work</w:t>
      </w:r>
      <w:r>
        <w:rPr>
          <w:spacing w:val="-43"/>
        </w:rPr>
        <w:t xml:space="preserve"> </w:t>
      </w:r>
      <w:r>
        <w:t>flows</w:t>
      </w:r>
      <w:r>
        <w:rPr>
          <w:spacing w:val="-3"/>
        </w:rPr>
        <w:t xml:space="preserve"> </w:t>
      </w:r>
      <w:r>
        <w:t>across</w:t>
      </w:r>
      <w:r>
        <w:rPr>
          <w:spacing w:val="-3"/>
        </w:rPr>
        <w:t xml:space="preserve"> </w:t>
      </w:r>
      <w:r>
        <w:t>the</w:t>
      </w:r>
      <w:r>
        <w:rPr>
          <w:spacing w:val="-3"/>
        </w:rPr>
        <w:t xml:space="preserve"> </w:t>
      </w:r>
      <w:r>
        <w:t>University.</w:t>
      </w:r>
    </w:p>
    <w:p w14:paraId="17139352" w14:textId="77777777" w:rsidR="00F62CEC" w:rsidRDefault="002812FF">
      <w:pPr>
        <w:pStyle w:val="BodyText"/>
        <w:spacing w:before="146" w:line="225" w:lineRule="auto"/>
        <w:ind w:left="163" w:right="79"/>
        <w:rPr>
          <w:rFonts w:ascii="GothamNarrow-Medium"/>
        </w:rPr>
      </w:pPr>
      <w:r>
        <w:rPr>
          <w:rFonts w:ascii="GothamNarrow-Medium"/>
        </w:rPr>
        <w:t>Accounts</w:t>
      </w:r>
      <w:r>
        <w:rPr>
          <w:rFonts w:ascii="GothamNarrow-Medium"/>
          <w:spacing w:val="-9"/>
        </w:rPr>
        <w:t xml:space="preserve"> </w:t>
      </w:r>
      <w:r>
        <w:rPr>
          <w:rFonts w:ascii="GothamNarrow-Medium"/>
        </w:rPr>
        <w:t>payable</w:t>
      </w:r>
      <w:r>
        <w:rPr>
          <w:rFonts w:ascii="GothamNarrow-Medium"/>
          <w:spacing w:val="-8"/>
        </w:rPr>
        <w:t xml:space="preserve"> </w:t>
      </w:r>
      <w:r>
        <w:rPr>
          <w:rFonts w:ascii="GothamNarrow-Medium"/>
        </w:rPr>
        <w:t>and</w:t>
      </w:r>
      <w:r>
        <w:rPr>
          <w:rFonts w:ascii="GothamNarrow-Medium"/>
          <w:spacing w:val="-8"/>
        </w:rPr>
        <w:t xml:space="preserve"> </w:t>
      </w:r>
      <w:r>
        <w:rPr>
          <w:rFonts w:ascii="GothamNarrow-Medium"/>
        </w:rPr>
        <w:t>accounts</w:t>
      </w:r>
      <w:r>
        <w:rPr>
          <w:rFonts w:ascii="GothamNarrow-Medium"/>
          <w:spacing w:val="-8"/>
        </w:rPr>
        <w:t xml:space="preserve"> </w:t>
      </w:r>
      <w:r>
        <w:rPr>
          <w:rFonts w:ascii="GothamNarrow-Medium"/>
        </w:rPr>
        <w:t>receivable</w:t>
      </w:r>
      <w:r>
        <w:rPr>
          <w:rFonts w:ascii="GothamNarrow-Medium"/>
          <w:spacing w:val="-33"/>
        </w:rPr>
        <w:t xml:space="preserve"> </w:t>
      </w:r>
      <w:r>
        <w:rPr>
          <w:rFonts w:ascii="GothamNarrow-Medium"/>
        </w:rPr>
        <w:t>automation</w:t>
      </w:r>
      <w:r>
        <w:rPr>
          <w:rFonts w:ascii="GothamNarrow-Medium"/>
          <w:spacing w:val="-1"/>
        </w:rPr>
        <w:t xml:space="preserve"> </w:t>
      </w:r>
      <w:r>
        <w:rPr>
          <w:rFonts w:ascii="GothamNarrow-Medium"/>
        </w:rPr>
        <w:t>(APARA)</w:t>
      </w:r>
    </w:p>
    <w:p w14:paraId="65076E3A" w14:textId="77777777" w:rsidR="00F62CEC" w:rsidRDefault="002812FF">
      <w:pPr>
        <w:pStyle w:val="BodyText"/>
        <w:spacing w:before="27" w:line="249" w:lineRule="auto"/>
        <w:ind w:left="163" w:right="104"/>
      </w:pPr>
      <w:r>
        <w:t>The APARA project’s primary objective is</w:t>
      </w:r>
      <w:r>
        <w:rPr>
          <w:spacing w:val="1"/>
        </w:rPr>
        <w:t xml:space="preserve"> </w:t>
      </w:r>
      <w:r>
        <w:t>to centralise, standardise, streamline and</w:t>
      </w:r>
      <w:r>
        <w:rPr>
          <w:spacing w:val="1"/>
        </w:rPr>
        <w:t xml:space="preserve"> </w:t>
      </w:r>
      <w:r>
        <w:t>automate Accounts Payable and Accounts</w:t>
      </w:r>
      <w:r>
        <w:rPr>
          <w:spacing w:val="1"/>
        </w:rPr>
        <w:t xml:space="preserve"> </w:t>
      </w:r>
      <w:r>
        <w:t>Receivable processes at UQ. During 2020,</w:t>
      </w:r>
      <w:r>
        <w:rPr>
          <w:spacing w:val="1"/>
        </w:rPr>
        <w:t xml:space="preserve"> </w:t>
      </w:r>
      <w:r>
        <w:t>work</w:t>
      </w:r>
      <w:r>
        <w:rPr>
          <w:spacing w:val="-5"/>
        </w:rPr>
        <w:t xml:space="preserve"> </w:t>
      </w:r>
      <w:r>
        <w:t>on</w:t>
      </w:r>
      <w:r>
        <w:rPr>
          <w:spacing w:val="-4"/>
        </w:rPr>
        <w:t xml:space="preserve"> </w:t>
      </w:r>
      <w:r>
        <w:t>this</w:t>
      </w:r>
      <w:r>
        <w:rPr>
          <w:spacing w:val="-5"/>
        </w:rPr>
        <w:t xml:space="preserve"> </w:t>
      </w:r>
      <w:r>
        <w:t>project</w:t>
      </w:r>
      <w:r>
        <w:rPr>
          <w:spacing w:val="-4"/>
        </w:rPr>
        <w:t xml:space="preserve"> </w:t>
      </w:r>
      <w:r>
        <w:t>focused</w:t>
      </w:r>
      <w:r>
        <w:rPr>
          <w:spacing w:val="-5"/>
        </w:rPr>
        <w:t xml:space="preserve"> </w:t>
      </w:r>
      <w:r>
        <w:t>on</w:t>
      </w:r>
      <w:r>
        <w:rPr>
          <w:spacing w:val="-4"/>
        </w:rPr>
        <w:t xml:space="preserve"> </w:t>
      </w:r>
      <w:r>
        <w:t>completing</w:t>
      </w:r>
      <w:r>
        <w:rPr>
          <w:spacing w:val="-35"/>
        </w:rPr>
        <w:t xml:space="preserve"> </w:t>
      </w:r>
      <w:r>
        <w:t>the automation of the invoice processing</w:t>
      </w:r>
      <w:r>
        <w:rPr>
          <w:spacing w:val="1"/>
        </w:rPr>
        <w:t xml:space="preserve"> </w:t>
      </w:r>
      <w:r>
        <w:t>within accounts payable, with an end-of-</w:t>
      </w:r>
      <w:r>
        <w:rPr>
          <w:spacing w:val="1"/>
        </w:rPr>
        <w:t xml:space="preserve"> </w:t>
      </w:r>
      <w:r>
        <w:t>year target for at least 75 per cent of UQ</w:t>
      </w:r>
      <w:r>
        <w:rPr>
          <w:spacing w:val="1"/>
        </w:rPr>
        <w:t xml:space="preserve"> </w:t>
      </w:r>
      <w:r>
        <w:t>supplier</w:t>
      </w:r>
      <w:r>
        <w:rPr>
          <w:spacing w:val="-4"/>
        </w:rPr>
        <w:t xml:space="preserve"> </w:t>
      </w:r>
      <w:r>
        <w:t>invoices</w:t>
      </w:r>
      <w:r>
        <w:rPr>
          <w:spacing w:val="-3"/>
        </w:rPr>
        <w:t xml:space="preserve"> </w:t>
      </w:r>
      <w:r>
        <w:t>auto-validated</w:t>
      </w:r>
      <w:r>
        <w:rPr>
          <w:spacing w:val="-3"/>
        </w:rPr>
        <w:t xml:space="preserve"> </w:t>
      </w:r>
      <w:r>
        <w:t>and</w:t>
      </w:r>
      <w:r>
        <w:rPr>
          <w:spacing w:val="-3"/>
        </w:rPr>
        <w:t xml:space="preserve"> </w:t>
      </w:r>
      <w:r>
        <w:t>paid.</w:t>
      </w:r>
    </w:p>
    <w:p w14:paraId="691CA52C" w14:textId="77777777" w:rsidR="00F62CEC" w:rsidRDefault="00F62CEC">
      <w:pPr>
        <w:pStyle w:val="BodyText"/>
        <w:spacing w:before="2"/>
        <w:rPr>
          <w:sz w:val="14"/>
        </w:rPr>
      </w:pPr>
    </w:p>
    <w:p w14:paraId="0AF97DBA" w14:textId="77777777" w:rsidR="00F62CEC" w:rsidRDefault="002812FF">
      <w:pPr>
        <w:pStyle w:val="BodyText"/>
        <w:spacing w:line="254" w:lineRule="auto"/>
        <w:ind w:left="163" w:right="68"/>
      </w:pPr>
      <w:r>
        <w:rPr>
          <w:rFonts w:ascii="GothamNarrow-Medium"/>
        </w:rPr>
        <w:t>Contract</w:t>
      </w:r>
      <w:r>
        <w:rPr>
          <w:rFonts w:ascii="GothamNarrow-Medium"/>
          <w:spacing w:val="-6"/>
        </w:rPr>
        <w:t xml:space="preserve"> </w:t>
      </w:r>
      <w:r>
        <w:rPr>
          <w:rFonts w:ascii="GothamNarrow-Medium"/>
        </w:rPr>
        <w:t>and</w:t>
      </w:r>
      <w:r>
        <w:rPr>
          <w:rFonts w:ascii="GothamNarrow-Medium"/>
          <w:spacing w:val="-6"/>
        </w:rPr>
        <w:t xml:space="preserve"> </w:t>
      </w:r>
      <w:r>
        <w:rPr>
          <w:rFonts w:ascii="GothamNarrow-Medium"/>
        </w:rPr>
        <w:t>grants</w:t>
      </w:r>
      <w:r>
        <w:rPr>
          <w:rFonts w:ascii="GothamNarrow-Medium"/>
          <w:spacing w:val="-5"/>
        </w:rPr>
        <w:t xml:space="preserve"> </w:t>
      </w:r>
      <w:r>
        <w:rPr>
          <w:rFonts w:ascii="GothamNarrow-Medium"/>
        </w:rPr>
        <w:t>financial</w:t>
      </w:r>
      <w:r>
        <w:rPr>
          <w:rFonts w:ascii="GothamNarrow-Medium"/>
          <w:spacing w:val="-6"/>
        </w:rPr>
        <w:t xml:space="preserve"> </w:t>
      </w:r>
      <w:r>
        <w:rPr>
          <w:rFonts w:ascii="GothamNarrow-Medium"/>
        </w:rPr>
        <w:t>management</w:t>
      </w:r>
      <w:r>
        <w:rPr>
          <w:rFonts w:ascii="GothamNarrow-Medium"/>
          <w:spacing w:val="-33"/>
        </w:rPr>
        <w:t xml:space="preserve"> </w:t>
      </w:r>
      <w:r>
        <w:t>During 2020, UQ Finance focused its</w:t>
      </w:r>
      <w:r>
        <w:rPr>
          <w:spacing w:val="1"/>
        </w:rPr>
        <w:t xml:space="preserve"> </w:t>
      </w:r>
      <w:r>
        <w:t>attention on automating and streamlining</w:t>
      </w:r>
      <w:r>
        <w:rPr>
          <w:spacing w:val="1"/>
        </w:rPr>
        <w:t xml:space="preserve"> </w:t>
      </w:r>
      <w:r>
        <w:t>existing processes, including investigating</w:t>
      </w:r>
      <w:r>
        <w:rPr>
          <w:spacing w:val="1"/>
        </w:rPr>
        <w:t xml:space="preserve"> </w:t>
      </w:r>
      <w:r>
        <w:t>supply chains, producing regular financial</w:t>
      </w:r>
      <w:r>
        <w:rPr>
          <w:spacing w:val="1"/>
        </w:rPr>
        <w:t xml:space="preserve"> </w:t>
      </w:r>
      <w:r>
        <w:t>reports, and enhancing management</w:t>
      </w:r>
      <w:r>
        <w:rPr>
          <w:spacing w:val="1"/>
        </w:rPr>
        <w:t xml:space="preserve"> </w:t>
      </w:r>
      <w:r>
        <w:t>reporting</w:t>
      </w:r>
      <w:r>
        <w:rPr>
          <w:spacing w:val="-1"/>
        </w:rPr>
        <w:t xml:space="preserve"> </w:t>
      </w:r>
      <w:r>
        <w:t>to aid decision-making.</w:t>
      </w:r>
    </w:p>
    <w:p w14:paraId="2058FBE6" w14:textId="77777777" w:rsidR="00F62CEC" w:rsidRDefault="002812FF">
      <w:pPr>
        <w:pStyle w:val="BodyText"/>
        <w:spacing w:before="159"/>
        <w:ind w:left="163"/>
        <w:rPr>
          <w:rFonts w:ascii="GothamNarrow-Medium"/>
        </w:rPr>
      </w:pPr>
      <w:r>
        <w:rPr>
          <w:rFonts w:ascii="GothamNarrow-Medium"/>
        </w:rPr>
        <w:t>HR</w:t>
      </w:r>
      <w:r>
        <w:rPr>
          <w:rFonts w:ascii="GothamNarrow-Medium"/>
          <w:spacing w:val="-2"/>
        </w:rPr>
        <w:t xml:space="preserve"> </w:t>
      </w:r>
      <w:r>
        <w:rPr>
          <w:rFonts w:ascii="GothamNarrow-Medium"/>
        </w:rPr>
        <w:t>transformation</w:t>
      </w:r>
    </w:p>
    <w:p w14:paraId="10C46A4B" w14:textId="77777777" w:rsidR="00F62CEC" w:rsidRDefault="002812FF">
      <w:pPr>
        <w:pStyle w:val="BodyText"/>
        <w:spacing w:before="25" w:line="249" w:lineRule="auto"/>
        <w:ind w:left="163" w:right="42"/>
      </w:pPr>
      <w:r>
        <w:t>Human Resources is currently redesigning</w:t>
      </w:r>
      <w:r>
        <w:rPr>
          <w:spacing w:val="1"/>
        </w:rPr>
        <w:t xml:space="preserve"> </w:t>
      </w:r>
      <w:r>
        <w:t>how it supports UQ, with the aim of making</w:t>
      </w:r>
      <w:r>
        <w:rPr>
          <w:spacing w:val="1"/>
        </w:rPr>
        <w:t xml:space="preserve"> </w:t>
      </w:r>
      <w:r>
        <w:t>it easier</w:t>
      </w:r>
      <w:r>
        <w:rPr>
          <w:spacing w:val="1"/>
        </w:rPr>
        <w:t xml:space="preserve"> </w:t>
      </w:r>
      <w:r>
        <w:t>to</w:t>
      </w:r>
      <w:r>
        <w:rPr>
          <w:spacing w:val="1"/>
        </w:rPr>
        <w:t xml:space="preserve"> </w:t>
      </w:r>
      <w:r>
        <w:t>find</w:t>
      </w:r>
      <w:r>
        <w:rPr>
          <w:spacing w:val="1"/>
        </w:rPr>
        <w:t xml:space="preserve"> </w:t>
      </w:r>
      <w:r>
        <w:t>HR information</w:t>
      </w:r>
      <w:r>
        <w:rPr>
          <w:spacing w:val="1"/>
        </w:rPr>
        <w:t xml:space="preserve"> </w:t>
      </w:r>
      <w:r>
        <w:t>online,</w:t>
      </w:r>
      <w:r>
        <w:rPr>
          <w:spacing w:val="1"/>
        </w:rPr>
        <w:t xml:space="preserve"> </w:t>
      </w:r>
      <w:r>
        <w:t>and</w:t>
      </w:r>
      <w:r>
        <w:rPr>
          <w:spacing w:val="1"/>
        </w:rPr>
        <w:t xml:space="preserve"> </w:t>
      </w:r>
      <w:r>
        <w:t>to</w:t>
      </w:r>
      <w:r>
        <w:rPr>
          <w:spacing w:val="-3"/>
        </w:rPr>
        <w:t xml:space="preserve"> </w:t>
      </w:r>
      <w:r>
        <w:t>find</w:t>
      </w:r>
      <w:r>
        <w:rPr>
          <w:spacing w:val="-2"/>
        </w:rPr>
        <w:t xml:space="preserve"> </w:t>
      </w:r>
      <w:r>
        <w:t>the</w:t>
      </w:r>
      <w:r>
        <w:rPr>
          <w:spacing w:val="-2"/>
        </w:rPr>
        <w:t xml:space="preserve"> </w:t>
      </w:r>
      <w:r>
        <w:t>right</w:t>
      </w:r>
      <w:r>
        <w:rPr>
          <w:spacing w:val="-3"/>
        </w:rPr>
        <w:t xml:space="preserve"> </w:t>
      </w:r>
      <w:r>
        <w:t>person</w:t>
      </w:r>
      <w:r>
        <w:rPr>
          <w:spacing w:val="-2"/>
        </w:rPr>
        <w:t xml:space="preserve"> </w:t>
      </w:r>
      <w:r>
        <w:t>to</w:t>
      </w:r>
      <w:r>
        <w:rPr>
          <w:spacing w:val="-2"/>
        </w:rPr>
        <w:t xml:space="preserve"> </w:t>
      </w:r>
      <w:r>
        <w:t>talk</w:t>
      </w:r>
      <w:r>
        <w:rPr>
          <w:spacing w:val="-3"/>
        </w:rPr>
        <w:t xml:space="preserve"> </w:t>
      </w:r>
      <w:r>
        <w:t>to</w:t>
      </w:r>
      <w:r>
        <w:rPr>
          <w:spacing w:val="-2"/>
        </w:rPr>
        <w:t xml:space="preserve"> </w:t>
      </w:r>
      <w:r>
        <w:t>at</w:t>
      </w:r>
      <w:r>
        <w:rPr>
          <w:spacing w:val="-2"/>
        </w:rPr>
        <w:t xml:space="preserve"> </w:t>
      </w:r>
      <w:r>
        <w:t>the</w:t>
      </w:r>
      <w:r>
        <w:rPr>
          <w:spacing w:val="-3"/>
        </w:rPr>
        <w:t xml:space="preserve"> </w:t>
      </w:r>
      <w:r>
        <w:t>right</w:t>
      </w:r>
      <w:r>
        <w:rPr>
          <w:spacing w:val="-35"/>
        </w:rPr>
        <w:t xml:space="preserve"> </w:t>
      </w:r>
      <w:r>
        <w:t>time.</w:t>
      </w:r>
      <w:r>
        <w:rPr>
          <w:spacing w:val="-3"/>
        </w:rPr>
        <w:t xml:space="preserve"> </w:t>
      </w:r>
      <w:r>
        <w:t>During</w:t>
      </w:r>
      <w:r>
        <w:rPr>
          <w:spacing w:val="-3"/>
        </w:rPr>
        <w:t xml:space="preserve"> </w:t>
      </w:r>
      <w:r>
        <w:t>2020,</w:t>
      </w:r>
      <w:r>
        <w:rPr>
          <w:spacing w:val="-3"/>
        </w:rPr>
        <w:t xml:space="preserve"> </w:t>
      </w:r>
      <w:r>
        <w:t>Workday</w:t>
      </w:r>
      <w:r>
        <w:rPr>
          <w:spacing w:val="-3"/>
        </w:rPr>
        <w:t xml:space="preserve"> </w:t>
      </w:r>
      <w:r>
        <w:t>was</w:t>
      </w:r>
      <w:r>
        <w:rPr>
          <w:spacing w:val="-3"/>
        </w:rPr>
        <w:t xml:space="preserve"> </w:t>
      </w:r>
      <w:r>
        <w:t>selected</w:t>
      </w:r>
    </w:p>
    <w:p w14:paraId="5A2E7A83" w14:textId="77777777" w:rsidR="00F62CEC" w:rsidRDefault="002812FF">
      <w:pPr>
        <w:pStyle w:val="BodyText"/>
        <w:spacing w:before="2" w:line="249" w:lineRule="auto"/>
        <w:ind w:left="163" w:right="314"/>
      </w:pPr>
      <w:r>
        <w:t>as the new Human Capital Management</w:t>
      </w:r>
      <w:r>
        <w:rPr>
          <w:spacing w:val="-36"/>
        </w:rPr>
        <w:t xml:space="preserve"> </w:t>
      </w:r>
      <w:r>
        <w:t>Solution.</w:t>
      </w:r>
      <w:r>
        <w:rPr>
          <w:spacing w:val="-7"/>
        </w:rPr>
        <w:t xml:space="preserve"> </w:t>
      </w:r>
      <w:r>
        <w:t>Analysis</w:t>
      </w:r>
      <w:r>
        <w:rPr>
          <w:spacing w:val="-6"/>
        </w:rPr>
        <w:t xml:space="preserve"> </w:t>
      </w:r>
      <w:r>
        <w:t>of</w:t>
      </w:r>
      <w:r>
        <w:rPr>
          <w:spacing w:val="-6"/>
        </w:rPr>
        <w:t xml:space="preserve"> </w:t>
      </w:r>
      <w:r>
        <w:t>business</w:t>
      </w:r>
      <w:r>
        <w:rPr>
          <w:spacing w:val="-6"/>
        </w:rPr>
        <w:t xml:space="preserve"> </w:t>
      </w:r>
      <w:r>
        <w:t>processes,</w:t>
      </w:r>
      <w:r>
        <w:rPr>
          <w:spacing w:val="-35"/>
        </w:rPr>
        <w:t xml:space="preserve"> </w:t>
      </w:r>
      <w:r>
        <w:t>system functionality and integration</w:t>
      </w:r>
      <w:r>
        <w:rPr>
          <w:spacing w:val="1"/>
        </w:rPr>
        <w:t xml:space="preserve"> </w:t>
      </w:r>
      <w:r>
        <w:t>with</w:t>
      </w:r>
      <w:r>
        <w:rPr>
          <w:spacing w:val="-2"/>
        </w:rPr>
        <w:t xml:space="preserve"> </w:t>
      </w:r>
      <w:r>
        <w:t>other</w:t>
      </w:r>
      <w:r>
        <w:rPr>
          <w:spacing w:val="-2"/>
        </w:rPr>
        <w:t xml:space="preserve"> </w:t>
      </w:r>
      <w:r>
        <w:t>systems</w:t>
      </w:r>
      <w:r>
        <w:rPr>
          <w:spacing w:val="-1"/>
        </w:rPr>
        <w:t xml:space="preserve"> </w:t>
      </w:r>
      <w:r>
        <w:t>commenced,</w:t>
      </w:r>
      <w:r>
        <w:rPr>
          <w:spacing w:val="-2"/>
        </w:rPr>
        <w:t xml:space="preserve"> </w:t>
      </w:r>
      <w:r>
        <w:t>but</w:t>
      </w:r>
    </w:p>
    <w:p w14:paraId="441EE76E" w14:textId="77777777" w:rsidR="00F62CEC" w:rsidRDefault="002812FF">
      <w:pPr>
        <w:pStyle w:val="BodyText"/>
        <w:spacing w:before="1" w:line="249" w:lineRule="auto"/>
        <w:ind w:left="163" w:right="142"/>
      </w:pPr>
      <w:r>
        <w:t>implementation</w:t>
      </w:r>
      <w:r>
        <w:rPr>
          <w:spacing w:val="-7"/>
        </w:rPr>
        <w:t xml:space="preserve"> </w:t>
      </w:r>
      <w:r>
        <w:t>of</w:t>
      </w:r>
      <w:r>
        <w:rPr>
          <w:spacing w:val="-7"/>
        </w:rPr>
        <w:t xml:space="preserve"> </w:t>
      </w:r>
      <w:r>
        <w:t>the</w:t>
      </w:r>
      <w:r>
        <w:rPr>
          <w:spacing w:val="-6"/>
        </w:rPr>
        <w:t xml:space="preserve"> </w:t>
      </w:r>
      <w:r>
        <w:t>system</w:t>
      </w:r>
      <w:r>
        <w:rPr>
          <w:spacing w:val="-7"/>
        </w:rPr>
        <w:t xml:space="preserve"> </w:t>
      </w:r>
      <w:r>
        <w:t>was</w:t>
      </w:r>
      <w:r>
        <w:rPr>
          <w:spacing w:val="-6"/>
        </w:rPr>
        <w:t xml:space="preserve"> </w:t>
      </w:r>
      <w:r>
        <w:t>delayed</w:t>
      </w:r>
      <w:r>
        <w:rPr>
          <w:spacing w:val="-35"/>
        </w:rPr>
        <w:t xml:space="preserve"> </w:t>
      </w:r>
      <w:r>
        <w:t>due to the pandemic. This system will</w:t>
      </w:r>
      <w:r>
        <w:rPr>
          <w:spacing w:val="1"/>
        </w:rPr>
        <w:t xml:space="preserve"> </w:t>
      </w:r>
      <w:r>
        <w:t>replace manual or paper-based activities</w:t>
      </w:r>
      <w:r>
        <w:rPr>
          <w:spacing w:val="1"/>
        </w:rPr>
        <w:t xml:space="preserve"> </w:t>
      </w:r>
      <w:r>
        <w:t>with simplified and automated workflows</w:t>
      </w:r>
      <w:r>
        <w:rPr>
          <w:spacing w:val="1"/>
        </w:rPr>
        <w:t xml:space="preserve"> </w:t>
      </w:r>
      <w:r>
        <w:t>for quicker and more consistent service</w:t>
      </w:r>
      <w:r>
        <w:rPr>
          <w:spacing w:val="1"/>
        </w:rPr>
        <w:t xml:space="preserve"> </w:t>
      </w:r>
      <w:r>
        <w:t>delivery.</w:t>
      </w:r>
      <w:r>
        <w:rPr>
          <w:spacing w:val="-4"/>
        </w:rPr>
        <w:t xml:space="preserve"> </w:t>
      </w:r>
      <w:r>
        <w:t>Other</w:t>
      </w:r>
      <w:r>
        <w:rPr>
          <w:spacing w:val="-4"/>
        </w:rPr>
        <w:t xml:space="preserve"> </w:t>
      </w:r>
      <w:r>
        <w:t>expected</w:t>
      </w:r>
      <w:r>
        <w:rPr>
          <w:spacing w:val="-4"/>
        </w:rPr>
        <w:t xml:space="preserve"> </w:t>
      </w:r>
      <w:r>
        <w:t>benefits</w:t>
      </w:r>
      <w:r>
        <w:rPr>
          <w:spacing w:val="-4"/>
        </w:rPr>
        <w:t xml:space="preserve"> </w:t>
      </w:r>
      <w:r>
        <w:t>include:</w:t>
      </w:r>
    </w:p>
    <w:p w14:paraId="70A139C1" w14:textId="77777777" w:rsidR="00F62CEC" w:rsidRDefault="002812FF">
      <w:pPr>
        <w:pStyle w:val="ListParagraph"/>
        <w:numPr>
          <w:ilvl w:val="0"/>
          <w:numId w:val="18"/>
        </w:numPr>
        <w:tabs>
          <w:tab w:val="left" w:pos="334"/>
        </w:tabs>
        <w:spacing w:before="87" w:line="249" w:lineRule="auto"/>
        <w:ind w:right="38"/>
        <w:rPr>
          <w:sz w:val="16"/>
        </w:rPr>
      </w:pPr>
      <w:r>
        <w:rPr>
          <w:sz w:val="16"/>
        </w:rPr>
        <w:t>simplified business processing and</w:t>
      </w:r>
      <w:r>
        <w:rPr>
          <w:spacing w:val="1"/>
          <w:sz w:val="16"/>
        </w:rPr>
        <w:t xml:space="preserve"> </w:t>
      </w:r>
      <w:r>
        <w:rPr>
          <w:sz w:val="16"/>
        </w:rPr>
        <w:t>authorisations;</w:t>
      </w:r>
      <w:r>
        <w:rPr>
          <w:spacing w:val="-9"/>
          <w:sz w:val="16"/>
        </w:rPr>
        <w:t xml:space="preserve"> </w:t>
      </w:r>
      <w:r>
        <w:rPr>
          <w:sz w:val="16"/>
        </w:rPr>
        <w:t>reduced</w:t>
      </w:r>
      <w:r>
        <w:rPr>
          <w:spacing w:val="-9"/>
          <w:sz w:val="16"/>
        </w:rPr>
        <w:t xml:space="preserve"> </w:t>
      </w:r>
      <w:r>
        <w:rPr>
          <w:sz w:val="16"/>
        </w:rPr>
        <w:t>manual</w:t>
      </w:r>
      <w:r>
        <w:rPr>
          <w:spacing w:val="-8"/>
          <w:sz w:val="16"/>
        </w:rPr>
        <w:t xml:space="preserve"> </w:t>
      </w:r>
      <w:r>
        <w:rPr>
          <w:sz w:val="16"/>
        </w:rPr>
        <w:t>processes</w:t>
      </w:r>
      <w:r>
        <w:rPr>
          <w:spacing w:val="-36"/>
          <w:sz w:val="16"/>
        </w:rPr>
        <w:t xml:space="preserve"> </w:t>
      </w:r>
      <w:r>
        <w:rPr>
          <w:sz w:val="16"/>
        </w:rPr>
        <w:t>with minimal duplication; an easily</w:t>
      </w:r>
      <w:r>
        <w:rPr>
          <w:spacing w:val="1"/>
          <w:sz w:val="16"/>
        </w:rPr>
        <w:t xml:space="preserve"> </w:t>
      </w:r>
      <w:r>
        <w:rPr>
          <w:sz w:val="16"/>
        </w:rPr>
        <w:t>accessible, improved user interface; and a</w:t>
      </w:r>
      <w:r>
        <w:rPr>
          <w:spacing w:val="-36"/>
          <w:sz w:val="16"/>
        </w:rPr>
        <w:t xml:space="preserve"> </w:t>
      </w:r>
      <w:r>
        <w:rPr>
          <w:sz w:val="16"/>
        </w:rPr>
        <w:t>comprehensive, single and accurate view</w:t>
      </w:r>
      <w:r>
        <w:rPr>
          <w:spacing w:val="1"/>
          <w:sz w:val="16"/>
        </w:rPr>
        <w:t xml:space="preserve"> </w:t>
      </w:r>
      <w:r>
        <w:rPr>
          <w:sz w:val="16"/>
        </w:rPr>
        <w:t>of</w:t>
      </w:r>
      <w:r>
        <w:rPr>
          <w:spacing w:val="-1"/>
          <w:sz w:val="16"/>
        </w:rPr>
        <w:t xml:space="preserve"> </w:t>
      </w:r>
      <w:r>
        <w:rPr>
          <w:sz w:val="16"/>
        </w:rPr>
        <w:t>employees</w:t>
      </w:r>
    </w:p>
    <w:p w14:paraId="7431964C" w14:textId="77777777" w:rsidR="00F62CEC" w:rsidRDefault="002812FF">
      <w:pPr>
        <w:pStyle w:val="ListParagraph"/>
        <w:numPr>
          <w:ilvl w:val="0"/>
          <w:numId w:val="18"/>
        </w:numPr>
        <w:tabs>
          <w:tab w:val="left" w:pos="334"/>
        </w:tabs>
        <w:spacing w:before="22" w:line="249" w:lineRule="auto"/>
        <w:ind w:right="105"/>
        <w:rPr>
          <w:sz w:val="16"/>
        </w:rPr>
      </w:pPr>
      <w:r>
        <w:rPr>
          <w:sz w:val="16"/>
        </w:rPr>
        <w:t>high-quality,</w:t>
      </w:r>
      <w:r>
        <w:rPr>
          <w:spacing w:val="-7"/>
          <w:sz w:val="16"/>
        </w:rPr>
        <w:t xml:space="preserve"> </w:t>
      </w:r>
      <w:r>
        <w:rPr>
          <w:sz w:val="16"/>
        </w:rPr>
        <w:t>trusted</w:t>
      </w:r>
      <w:r>
        <w:rPr>
          <w:spacing w:val="-6"/>
          <w:sz w:val="16"/>
        </w:rPr>
        <w:t xml:space="preserve"> </w:t>
      </w:r>
      <w:r>
        <w:rPr>
          <w:sz w:val="16"/>
        </w:rPr>
        <w:t>data</w:t>
      </w:r>
      <w:r>
        <w:rPr>
          <w:spacing w:val="-7"/>
          <w:sz w:val="16"/>
        </w:rPr>
        <w:t xml:space="preserve"> </w:t>
      </w:r>
      <w:r>
        <w:rPr>
          <w:sz w:val="16"/>
        </w:rPr>
        <w:t>supplied</w:t>
      </w:r>
      <w:r>
        <w:rPr>
          <w:spacing w:val="-6"/>
          <w:sz w:val="16"/>
        </w:rPr>
        <w:t xml:space="preserve"> </w:t>
      </w:r>
      <w:r>
        <w:rPr>
          <w:sz w:val="16"/>
        </w:rPr>
        <w:t>in</w:t>
      </w:r>
      <w:r>
        <w:rPr>
          <w:spacing w:val="-6"/>
          <w:sz w:val="16"/>
        </w:rPr>
        <w:t xml:space="preserve"> </w:t>
      </w:r>
      <w:r>
        <w:rPr>
          <w:sz w:val="16"/>
        </w:rPr>
        <w:t>real</w:t>
      </w:r>
      <w:r>
        <w:rPr>
          <w:spacing w:val="-35"/>
          <w:sz w:val="16"/>
        </w:rPr>
        <w:t xml:space="preserve"> </w:t>
      </w:r>
      <w:r>
        <w:rPr>
          <w:sz w:val="16"/>
        </w:rPr>
        <w:t>time</w:t>
      </w:r>
    </w:p>
    <w:p w14:paraId="2D5FE51C" w14:textId="77777777" w:rsidR="00F62CEC" w:rsidRDefault="002812FF">
      <w:pPr>
        <w:pStyle w:val="ListParagraph"/>
        <w:numPr>
          <w:ilvl w:val="0"/>
          <w:numId w:val="18"/>
        </w:numPr>
        <w:tabs>
          <w:tab w:val="left" w:pos="334"/>
        </w:tabs>
        <w:spacing w:before="20" w:line="249" w:lineRule="auto"/>
        <w:ind w:right="107"/>
        <w:rPr>
          <w:sz w:val="16"/>
        </w:rPr>
      </w:pPr>
      <w:r>
        <w:rPr>
          <w:sz w:val="16"/>
        </w:rPr>
        <w:t>support for a high-performance culture</w:t>
      </w:r>
      <w:r>
        <w:rPr>
          <w:spacing w:val="1"/>
          <w:sz w:val="16"/>
        </w:rPr>
        <w:t xml:space="preserve"> </w:t>
      </w:r>
      <w:r>
        <w:rPr>
          <w:sz w:val="16"/>
        </w:rPr>
        <w:t>and future growth, promoting a diverse</w:t>
      </w:r>
      <w:r>
        <w:rPr>
          <w:spacing w:val="1"/>
          <w:sz w:val="16"/>
        </w:rPr>
        <w:t xml:space="preserve"> </w:t>
      </w:r>
      <w:r>
        <w:rPr>
          <w:sz w:val="16"/>
        </w:rPr>
        <w:t>culture and enabling employees to take</w:t>
      </w:r>
      <w:r>
        <w:rPr>
          <w:spacing w:val="1"/>
          <w:sz w:val="16"/>
        </w:rPr>
        <w:t xml:space="preserve"> </w:t>
      </w:r>
      <w:r>
        <w:rPr>
          <w:sz w:val="16"/>
        </w:rPr>
        <w:t>control of their career pathways through</w:t>
      </w:r>
      <w:r>
        <w:rPr>
          <w:spacing w:val="-36"/>
          <w:sz w:val="16"/>
        </w:rPr>
        <w:t xml:space="preserve"> </w:t>
      </w:r>
      <w:r>
        <w:rPr>
          <w:sz w:val="16"/>
        </w:rPr>
        <w:t>consistency of recruitment, onboarding</w:t>
      </w:r>
      <w:r>
        <w:rPr>
          <w:spacing w:val="1"/>
          <w:sz w:val="16"/>
        </w:rPr>
        <w:t xml:space="preserve"> </w:t>
      </w:r>
      <w:r>
        <w:rPr>
          <w:sz w:val="16"/>
        </w:rPr>
        <w:t>and</w:t>
      </w:r>
      <w:r>
        <w:rPr>
          <w:spacing w:val="-7"/>
          <w:sz w:val="16"/>
        </w:rPr>
        <w:t xml:space="preserve"> </w:t>
      </w:r>
      <w:r>
        <w:rPr>
          <w:sz w:val="16"/>
        </w:rPr>
        <w:t>staff</w:t>
      </w:r>
      <w:r>
        <w:rPr>
          <w:spacing w:val="-6"/>
          <w:sz w:val="16"/>
        </w:rPr>
        <w:t xml:space="preserve"> </w:t>
      </w:r>
      <w:r>
        <w:rPr>
          <w:sz w:val="16"/>
        </w:rPr>
        <w:t>development,</w:t>
      </w:r>
      <w:r>
        <w:rPr>
          <w:spacing w:val="-6"/>
          <w:sz w:val="16"/>
        </w:rPr>
        <w:t xml:space="preserve"> </w:t>
      </w:r>
      <w:r>
        <w:rPr>
          <w:sz w:val="16"/>
        </w:rPr>
        <w:t>and</w:t>
      </w:r>
      <w:r>
        <w:rPr>
          <w:spacing w:val="-7"/>
          <w:sz w:val="16"/>
        </w:rPr>
        <w:t xml:space="preserve"> </w:t>
      </w:r>
      <w:r>
        <w:rPr>
          <w:sz w:val="16"/>
        </w:rPr>
        <w:t>direct</w:t>
      </w:r>
      <w:r>
        <w:rPr>
          <w:spacing w:val="-6"/>
          <w:sz w:val="16"/>
        </w:rPr>
        <w:t xml:space="preserve"> </w:t>
      </w:r>
      <w:r>
        <w:rPr>
          <w:sz w:val="16"/>
        </w:rPr>
        <w:t>access</w:t>
      </w:r>
      <w:r>
        <w:rPr>
          <w:spacing w:val="-35"/>
          <w:sz w:val="16"/>
        </w:rPr>
        <w:t xml:space="preserve"> </w:t>
      </w:r>
      <w:r>
        <w:rPr>
          <w:sz w:val="16"/>
        </w:rPr>
        <w:t>for individuals and leaders to the right</w:t>
      </w:r>
      <w:r>
        <w:rPr>
          <w:spacing w:val="1"/>
          <w:sz w:val="16"/>
        </w:rPr>
        <w:t xml:space="preserve"> </w:t>
      </w:r>
      <w:r>
        <w:rPr>
          <w:sz w:val="16"/>
        </w:rPr>
        <w:t>information</w:t>
      </w:r>
      <w:r>
        <w:rPr>
          <w:spacing w:val="-1"/>
          <w:sz w:val="16"/>
        </w:rPr>
        <w:t xml:space="preserve"> </w:t>
      </w:r>
      <w:r>
        <w:rPr>
          <w:sz w:val="16"/>
        </w:rPr>
        <w:t>to</w:t>
      </w:r>
      <w:r>
        <w:rPr>
          <w:spacing w:val="-1"/>
          <w:sz w:val="16"/>
        </w:rPr>
        <w:t xml:space="preserve"> </w:t>
      </w:r>
      <w:r>
        <w:rPr>
          <w:sz w:val="16"/>
        </w:rPr>
        <w:t>perform</w:t>
      </w:r>
      <w:r>
        <w:rPr>
          <w:spacing w:val="-1"/>
          <w:sz w:val="16"/>
        </w:rPr>
        <w:t xml:space="preserve"> </w:t>
      </w:r>
      <w:r>
        <w:rPr>
          <w:sz w:val="16"/>
        </w:rPr>
        <w:t>in</w:t>
      </w:r>
      <w:r>
        <w:rPr>
          <w:spacing w:val="-1"/>
          <w:sz w:val="16"/>
        </w:rPr>
        <w:t xml:space="preserve"> </w:t>
      </w:r>
      <w:r>
        <w:rPr>
          <w:sz w:val="16"/>
        </w:rPr>
        <w:t>their</w:t>
      </w:r>
      <w:r>
        <w:rPr>
          <w:spacing w:val="-1"/>
          <w:sz w:val="16"/>
        </w:rPr>
        <w:t xml:space="preserve"> </w:t>
      </w:r>
      <w:r>
        <w:rPr>
          <w:sz w:val="16"/>
        </w:rPr>
        <w:t>role.</w:t>
      </w:r>
    </w:p>
    <w:p w14:paraId="52E5349E" w14:textId="77777777" w:rsidR="00F62CEC" w:rsidRDefault="002812FF">
      <w:pPr>
        <w:pStyle w:val="BodyText"/>
        <w:spacing w:before="120" w:line="225" w:lineRule="auto"/>
        <w:ind w:left="163" w:right="1361"/>
        <w:rPr>
          <w:rFonts w:ascii="GothamNarrow-Medium"/>
        </w:rPr>
      </w:pPr>
      <w:r>
        <w:br w:type="column"/>
      </w:r>
      <w:r>
        <w:rPr>
          <w:rFonts w:ascii="GothamNarrow-Medium"/>
        </w:rPr>
        <w:t>Research Management Business</w:t>
      </w:r>
      <w:r>
        <w:rPr>
          <w:rFonts w:ascii="GothamNarrow-Medium"/>
          <w:spacing w:val="-35"/>
        </w:rPr>
        <w:t xml:space="preserve"> </w:t>
      </w:r>
      <w:r>
        <w:rPr>
          <w:rFonts w:ascii="GothamNarrow-Medium"/>
        </w:rPr>
        <w:t>Transformation</w:t>
      </w:r>
      <w:r>
        <w:rPr>
          <w:rFonts w:ascii="GothamNarrow-Medium"/>
          <w:spacing w:val="-2"/>
        </w:rPr>
        <w:t xml:space="preserve"> </w:t>
      </w:r>
      <w:r>
        <w:rPr>
          <w:rFonts w:ascii="GothamNarrow-Medium"/>
        </w:rPr>
        <w:t>program</w:t>
      </w:r>
    </w:p>
    <w:p w14:paraId="3E207C3F" w14:textId="77777777" w:rsidR="00F62CEC" w:rsidRDefault="002812FF">
      <w:pPr>
        <w:pStyle w:val="BodyText"/>
        <w:spacing w:before="27" w:line="249" w:lineRule="auto"/>
        <w:ind w:left="163" w:right="640"/>
      </w:pPr>
      <w:r>
        <w:t>The Research Management Business</w:t>
      </w:r>
      <w:r>
        <w:rPr>
          <w:spacing w:val="1"/>
        </w:rPr>
        <w:t xml:space="preserve"> </w:t>
      </w:r>
      <w:r>
        <w:t>Transformation (RMBT) Program</w:t>
      </w:r>
      <w:r>
        <w:rPr>
          <w:spacing w:val="1"/>
        </w:rPr>
        <w:t xml:space="preserve"> </w:t>
      </w:r>
      <w:r>
        <w:t>encompasses a broad range of targeted</w:t>
      </w:r>
      <w:r>
        <w:rPr>
          <w:spacing w:val="1"/>
        </w:rPr>
        <w:t xml:space="preserve"> </w:t>
      </w:r>
      <w:r>
        <w:t>projects designed to streamline, enhance</w:t>
      </w:r>
      <w:r>
        <w:rPr>
          <w:spacing w:val="-36"/>
        </w:rPr>
        <w:t xml:space="preserve"> </w:t>
      </w:r>
      <w:r>
        <w:t>and support research, researchers and</w:t>
      </w:r>
      <w:r>
        <w:rPr>
          <w:spacing w:val="1"/>
        </w:rPr>
        <w:t xml:space="preserve"> </w:t>
      </w:r>
      <w:r>
        <w:t>research</w:t>
      </w:r>
      <w:r>
        <w:rPr>
          <w:spacing w:val="-8"/>
        </w:rPr>
        <w:t xml:space="preserve"> </w:t>
      </w:r>
      <w:r>
        <w:t>training</w:t>
      </w:r>
      <w:r>
        <w:rPr>
          <w:spacing w:val="-7"/>
        </w:rPr>
        <w:t xml:space="preserve"> </w:t>
      </w:r>
      <w:r>
        <w:t>through</w:t>
      </w:r>
      <w:r>
        <w:rPr>
          <w:spacing w:val="-7"/>
        </w:rPr>
        <w:t xml:space="preserve"> </w:t>
      </w:r>
      <w:r>
        <w:t>the</w:t>
      </w:r>
      <w:r>
        <w:rPr>
          <w:spacing w:val="-7"/>
        </w:rPr>
        <w:t xml:space="preserve"> </w:t>
      </w:r>
      <w:r>
        <w:t>provision</w:t>
      </w:r>
      <w:r>
        <w:rPr>
          <w:spacing w:val="-7"/>
        </w:rPr>
        <w:t xml:space="preserve"> </w:t>
      </w:r>
      <w:r>
        <w:t>of</w:t>
      </w:r>
      <w:r>
        <w:rPr>
          <w:spacing w:val="-35"/>
        </w:rPr>
        <w:t xml:space="preserve"> </w:t>
      </w:r>
      <w:r>
        <w:t>new</w:t>
      </w:r>
      <w:r>
        <w:rPr>
          <w:spacing w:val="-1"/>
        </w:rPr>
        <w:t xml:space="preserve"> </w:t>
      </w:r>
      <w:r>
        <w:t>digital solutions.</w:t>
      </w:r>
    </w:p>
    <w:p w14:paraId="7F4B5779" w14:textId="77777777" w:rsidR="00F62CEC" w:rsidRDefault="002812FF">
      <w:pPr>
        <w:pStyle w:val="BodyText"/>
        <w:spacing w:before="87" w:line="249" w:lineRule="auto"/>
        <w:ind w:left="163" w:right="593"/>
      </w:pPr>
      <w:r>
        <w:t>A 2-phase review of the program was</w:t>
      </w:r>
      <w:r>
        <w:rPr>
          <w:spacing w:val="1"/>
        </w:rPr>
        <w:t xml:space="preserve"> </w:t>
      </w:r>
      <w:r>
        <w:t>completed</w:t>
      </w:r>
      <w:r>
        <w:rPr>
          <w:spacing w:val="-6"/>
        </w:rPr>
        <w:t xml:space="preserve"> </w:t>
      </w:r>
      <w:r>
        <w:t>during</w:t>
      </w:r>
      <w:r>
        <w:rPr>
          <w:spacing w:val="-5"/>
        </w:rPr>
        <w:t xml:space="preserve"> </w:t>
      </w:r>
      <w:r>
        <w:t>2020.</w:t>
      </w:r>
      <w:r>
        <w:rPr>
          <w:spacing w:val="-6"/>
        </w:rPr>
        <w:t xml:space="preserve"> </w:t>
      </w:r>
      <w:r>
        <w:t>The</w:t>
      </w:r>
      <w:r>
        <w:rPr>
          <w:spacing w:val="-5"/>
        </w:rPr>
        <w:t xml:space="preserve"> </w:t>
      </w:r>
      <w:r>
        <w:t>Higher</w:t>
      </w:r>
      <w:r>
        <w:rPr>
          <w:spacing w:val="-5"/>
        </w:rPr>
        <w:t xml:space="preserve"> </w:t>
      </w:r>
      <w:r>
        <w:t>Degrees</w:t>
      </w:r>
      <w:r>
        <w:rPr>
          <w:spacing w:val="-36"/>
        </w:rPr>
        <w:t xml:space="preserve"> </w:t>
      </w:r>
      <w:r>
        <w:t>by Research Enhancement project saw a</w:t>
      </w:r>
      <w:r>
        <w:rPr>
          <w:spacing w:val="1"/>
        </w:rPr>
        <w:t xml:space="preserve"> </w:t>
      </w:r>
      <w:r>
        <w:t>staged rollout of features commencing in</w:t>
      </w:r>
      <w:r>
        <w:rPr>
          <w:spacing w:val="1"/>
        </w:rPr>
        <w:t xml:space="preserve"> </w:t>
      </w:r>
      <w:r>
        <w:t>late 2020, while the Research Infrastructure</w:t>
      </w:r>
      <w:r>
        <w:rPr>
          <w:spacing w:val="1"/>
        </w:rPr>
        <w:t xml:space="preserve"> </w:t>
      </w:r>
      <w:r>
        <w:t>Management System was also implemented</w:t>
      </w:r>
      <w:r>
        <w:rPr>
          <w:spacing w:val="-36"/>
        </w:rPr>
        <w:t xml:space="preserve"> </w:t>
      </w:r>
      <w:r>
        <w:t>in</w:t>
      </w:r>
      <w:r>
        <w:rPr>
          <w:spacing w:val="-1"/>
        </w:rPr>
        <w:t xml:space="preserve"> </w:t>
      </w:r>
      <w:r>
        <w:t>the</w:t>
      </w:r>
      <w:r>
        <w:rPr>
          <w:spacing w:val="-1"/>
        </w:rPr>
        <w:t xml:space="preserve"> </w:t>
      </w:r>
      <w:r>
        <w:t>first</w:t>
      </w:r>
      <w:r>
        <w:rPr>
          <w:spacing w:val="-1"/>
        </w:rPr>
        <w:t xml:space="preserve"> </w:t>
      </w:r>
      <w:r>
        <w:t>round</w:t>
      </w:r>
      <w:r>
        <w:rPr>
          <w:spacing w:val="-1"/>
        </w:rPr>
        <w:t xml:space="preserve"> </w:t>
      </w:r>
      <w:r>
        <w:t>of</w:t>
      </w:r>
      <w:r>
        <w:rPr>
          <w:spacing w:val="-1"/>
        </w:rPr>
        <w:t xml:space="preserve"> </w:t>
      </w:r>
      <w:r>
        <w:t>facilities.</w:t>
      </w:r>
      <w:r>
        <w:rPr>
          <w:spacing w:val="-1"/>
        </w:rPr>
        <w:t xml:space="preserve"> </w:t>
      </w:r>
      <w:r>
        <w:t>Research</w:t>
      </w:r>
    </w:p>
    <w:p w14:paraId="0867ADF4" w14:textId="77777777" w:rsidR="00F62CEC" w:rsidRDefault="002812FF">
      <w:pPr>
        <w:pStyle w:val="BodyText"/>
        <w:spacing w:before="3" w:line="249" w:lineRule="auto"/>
        <w:ind w:left="163" w:right="1054"/>
        <w:jc w:val="both"/>
      </w:pPr>
      <w:r>
        <w:t>Data Manager is now fully embedded,</w:t>
      </w:r>
      <w:r>
        <w:rPr>
          <w:spacing w:val="-36"/>
        </w:rPr>
        <w:t xml:space="preserve"> </w:t>
      </w:r>
      <w:r>
        <w:t>and incorporates the Digital Research</w:t>
      </w:r>
      <w:r>
        <w:rPr>
          <w:spacing w:val="-36"/>
        </w:rPr>
        <w:t xml:space="preserve"> </w:t>
      </w:r>
      <w:r>
        <w:t>Notebooks</w:t>
      </w:r>
      <w:r>
        <w:rPr>
          <w:spacing w:val="-1"/>
        </w:rPr>
        <w:t xml:space="preserve"> </w:t>
      </w:r>
      <w:r>
        <w:t>functionality.</w:t>
      </w:r>
    </w:p>
    <w:p w14:paraId="0C8919D3" w14:textId="77777777" w:rsidR="00F62CEC" w:rsidRDefault="00F62CEC">
      <w:pPr>
        <w:pStyle w:val="BodyText"/>
        <w:spacing w:before="11"/>
        <w:rPr>
          <w:sz w:val="9"/>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0A367445" w14:textId="77777777">
        <w:trPr>
          <w:trHeight w:val="277"/>
        </w:trPr>
        <w:tc>
          <w:tcPr>
            <w:tcW w:w="2417" w:type="dxa"/>
          </w:tcPr>
          <w:p w14:paraId="02B05F44"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5.3</w:t>
            </w:r>
          </w:p>
        </w:tc>
        <w:tc>
          <w:tcPr>
            <w:tcW w:w="587" w:type="dxa"/>
          </w:tcPr>
          <w:p w14:paraId="43435C3D" w14:textId="77777777" w:rsidR="00F62CEC" w:rsidRDefault="002812FF">
            <w:pPr>
              <w:pStyle w:val="TableParagraph"/>
              <w:spacing w:before="49"/>
              <w:ind w:right="146"/>
              <w:jc w:val="right"/>
              <w:rPr>
                <w:rFonts w:ascii="GothamNarrow-Medium"/>
                <w:sz w:val="16"/>
              </w:rPr>
            </w:pPr>
            <w:r>
              <w:rPr>
                <w:rFonts w:ascii="GothamNarrow-Medium"/>
                <w:sz w:val="16"/>
              </w:rPr>
              <w:t>Page</w:t>
            </w:r>
          </w:p>
        </w:tc>
      </w:tr>
      <w:tr w:rsidR="00F62CEC" w14:paraId="6C5535CF" w14:textId="77777777">
        <w:trPr>
          <w:trHeight w:val="324"/>
        </w:trPr>
        <w:tc>
          <w:tcPr>
            <w:tcW w:w="2417" w:type="dxa"/>
          </w:tcPr>
          <w:p w14:paraId="661738F5" w14:textId="77777777" w:rsidR="00F62CEC" w:rsidRDefault="002812FF">
            <w:pPr>
              <w:pStyle w:val="TableParagraph"/>
              <w:spacing w:before="49"/>
              <w:ind w:left="77"/>
              <w:rPr>
                <w:sz w:val="16"/>
              </w:rPr>
            </w:pPr>
            <w:hyperlink w:anchor="_bookmark23" w:history="1">
              <w:r>
                <w:rPr>
                  <w:color w:val="6688C3"/>
                  <w:sz w:val="16"/>
                </w:rPr>
                <w:t>2.1</w:t>
              </w:r>
              <w:r>
                <w:rPr>
                  <w:color w:val="6688C3"/>
                  <w:spacing w:val="-5"/>
                  <w:sz w:val="16"/>
                </w:rPr>
                <w:t xml:space="preserve"> </w:t>
              </w:r>
              <w:r>
                <w:rPr>
                  <w:color w:val="6688C3"/>
                  <w:sz w:val="16"/>
                </w:rPr>
                <w:t>Research</w:t>
              </w:r>
              <w:r>
                <w:rPr>
                  <w:color w:val="6688C3"/>
                  <w:spacing w:val="-4"/>
                  <w:sz w:val="16"/>
                </w:rPr>
                <w:t xml:space="preserve"> </w:t>
              </w:r>
              <w:r>
                <w:rPr>
                  <w:color w:val="6688C3"/>
                  <w:sz w:val="16"/>
                </w:rPr>
                <w:t>infrastructure</w:t>
              </w:r>
            </w:hyperlink>
          </w:p>
        </w:tc>
        <w:tc>
          <w:tcPr>
            <w:tcW w:w="587" w:type="dxa"/>
          </w:tcPr>
          <w:p w14:paraId="23F0EA32" w14:textId="77777777" w:rsidR="00F62CEC" w:rsidRDefault="002812FF">
            <w:pPr>
              <w:pStyle w:val="TableParagraph"/>
              <w:spacing w:before="49"/>
              <w:ind w:right="199"/>
              <w:jc w:val="right"/>
              <w:rPr>
                <w:sz w:val="16"/>
              </w:rPr>
            </w:pPr>
            <w:hyperlink w:anchor="_bookmark23" w:history="1">
              <w:r>
                <w:rPr>
                  <w:color w:val="6688C3"/>
                  <w:sz w:val="16"/>
                </w:rPr>
                <w:t>23</w:t>
              </w:r>
            </w:hyperlink>
          </w:p>
        </w:tc>
      </w:tr>
      <w:tr w:rsidR="00F62CEC" w14:paraId="2403538E" w14:textId="77777777">
        <w:trPr>
          <w:trHeight w:val="349"/>
        </w:trPr>
        <w:tc>
          <w:tcPr>
            <w:tcW w:w="2417" w:type="dxa"/>
          </w:tcPr>
          <w:p w14:paraId="1BFE4881" w14:textId="77777777" w:rsidR="00F62CEC" w:rsidRDefault="002812FF">
            <w:pPr>
              <w:pStyle w:val="TableParagraph"/>
              <w:spacing w:before="49"/>
              <w:ind w:left="77"/>
              <w:rPr>
                <w:sz w:val="16"/>
              </w:rPr>
            </w:pPr>
            <w:hyperlink w:anchor="_bookmark52" w:history="1">
              <w:r>
                <w:rPr>
                  <w:color w:val="6688C3"/>
                  <w:sz w:val="16"/>
                </w:rPr>
                <w:t>6.5</w:t>
              </w:r>
              <w:r>
                <w:rPr>
                  <w:color w:val="6688C3"/>
                  <w:spacing w:val="-6"/>
                  <w:sz w:val="16"/>
                </w:rPr>
                <w:t xml:space="preserve"> </w:t>
              </w:r>
              <w:r>
                <w:rPr>
                  <w:color w:val="6688C3"/>
                  <w:sz w:val="16"/>
                </w:rPr>
                <w:t>Capital</w:t>
              </w:r>
              <w:r>
                <w:rPr>
                  <w:color w:val="6688C3"/>
                  <w:spacing w:val="-9"/>
                  <w:sz w:val="16"/>
                </w:rPr>
                <w:t xml:space="preserve"> </w:t>
              </w:r>
              <w:r>
                <w:rPr>
                  <w:color w:val="6688C3"/>
                  <w:sz w:val="16"/>
                </w:rPr>
                <w:t>reporting</w:t>
              </w:r>
            </w:hyperlink>
          </w:p>
        </w:tc>
        <w:tc>
          <w:tcPr>
            <w:tcW w:w="587" w:type="dxa"/>
          </w:tcPr>
          <w:p w14:paraId="05302B8C" w14:textId="77777777" w:rsidR="00F62CEC" w:rsidRDefault="002812FF">
            <w:pPr>
              <w:pStyle w:val="TableParagraph"/>
              <w:spacing w:before="49"/>
              <w:ind w:right="197"/>
              <w:jc w:val="right"/>
              <w:rPr>
                <w:sz w:val="16"/>
              </w:rPr>
            </w:pPr>
            <w:hyperlink w:anchor="_bookmark52" w:history="1">
              <w:r>
                <w:rPr>
                  <w:color w:val="6688C3"/>
                  <w:sz w:val="16"/>
                </w:rPr>
                <w:t>38</w:t>
              </w:r>
            </w:hyperlink>
          </w:p>
        </w:tc>
      </w:tr>
    </w:tbl>
    <w:p w14:paraId="2EA9432E" w14:textId="77777777" w:rsidR="00F62CEC" w:rsidRDefault="00F62CEC">
      <w:pPr>
        <w:jc w:val="right"/>
        <w:rPr>
          <w:sz w:val="16"/>
        </w:rPr>
        <w:sectPr w:rsidR="00F62CEC">
          <w:type w:val="continuous"/>
          <w:pgSz w:w="11910" w:h="16840"/>
          <w:pgMar w:top="640" w:right="760" w:bottom="0" w:left="800" w:header="720" w:footer="720" w:gutter="0"/>
          <w:cols w:num="3" w:space="720" w:equalWidth="0">
            <w:col w:w="3192" w:space="97"/>
            <w:col w:w="3200" w:space="87"/>
            <w:col w:w="3774"/>
          </w:cols>
        </w:sectPr>
      </w:pPr>
    </w:p>
    <w:p w14:paraId="2E831853" w14:textId="77777777" w:rsidR="00F62CEC" w:rsidRDefault="00F62CEC">
      <w:pPr>
        <w:pStyle w:val="BodyText"/>
        <w:rPr>
          <w:sz w:val="20"/>
        </w:rPr>
      </w:pPr>
    </w:p>
    <w:p w14:paraId="7648EF1B" w14:textId="77777777" w:rsidR="00F62CEC" w:rsidRDefault="00F62CEC">
      <w:pPr>
        <w:pStyle w:val="BodyText"/>
        <w:rPr>
          <w:sz w:val="20"/>
        </w:rPr>
      </w:pPr>
    </w:p>
    <w:p w14:paraId="6709DF89" w14:textId="77777777" w:rsidR="00F62CEC" w:rsidRDefault="00F62CEC">
      <w:pPr>
        <w:pStyle w:val="BodyText"/>
        <w:rPr>
          <w:sz w:val="20"/>
        </w:rPr>
      </w:pPr>
    </w:p>
    <w:p w14:paraId="00D16703" w14:textId="77777777" w:rsidR="00F62CEC" w:rsidRDefault="00F62CEC">
      <w:pPr>
        <w:pStyle w:val="BodyText"/>
        <w:rPr>
          <w:sz w:val="20"/>
        </w:rPr>
      </w:pPr>
    </w:p>
    <w:p w14:paraId="7C698234" w14:textId="77777777" w:rsidR="00F62CEC" w:rsidRDefault="00F62CEC">
      <w:pPr>
        <w:pStyle w:val="BodyText"/>
        <w:rPr>
          <w:sz w:val="20"/>
        </w:rPr>
      </w:pPr>
    </w:p>
    <w:p w14:paraId="76B4F3DC" w14:textId="77777777" w:rsidR="00F62CEC" w:rsidRDefault="00F62CEC">
      <w:pPr>
        <w:pStyle w:val="BodyText"/>
        <w:spacing w:before="5"/>
        <w:rPr>
          <w:sz w:val="18"/>
        </w:rPr>
      </w:pPr>
    </w:p>
    <w:p w14:paraId="16FC24C1" w14:textId="77777777" w:rsidR="00F62CEC" w:rsidRDefault="00F62CEC">
      <w:pPr>
        <w:rPr>
          <w:sz w:val="18"/>
        </w:rPr>
        <w:sectPr w:rsidR="00F62CEC">
          <w:pgSz w:w="11910" w:h="16840"/>
          <w:pgMar w:top="700" w:right="760" w:bottom="660" w:left="800" w:header="510" w:footer="469" w:gutter="0"/>
          <w:cols w:space="720"/>
        </w:sectPr>
      </w:pPr>
    </w:p>
    <w:p w14:paraId="621AADE5" w14:textId="77777777" w:rsidR="00F62CEC" w:rsidRDefault="002812FF">
      <w:pPr>
        <w:pStyle w:val="Heading5"/>
        <w:numPr>
          <w:ilvl w:val="1"/>
          <w:numId w:val="20"/>
        </w:numPr>
        <w:tabs>
          <w:tab w:val="left" w:pos="883"/>
        </w:tabs>
        <w:spacing w:before="105"/>
        <w:ind w:left="560" w:right="175" w:firstLine="0"/>
        <w:jc w:val="left"/>
      </w:pPr>
      <w:bookmarkStart w:id="48" w:name="_bookmark48"/>
      <w:bookmarkEnd w:id="48"/>
      <w:r>
        <w:t>Review our delivery model</w:t>
      </w:r>
      <w:r>
        <w:rPr>
          <w:spacing w:val="1"/>
        </w:rPr>
        <w:t xml:space="preserve"> </w:t>
      </w:r>
      <w:r>
        <w:t>for student services and</w:t>
      </w:r>
      <w:r>
        <w:rPr>
          <w:spacing w:val="1"/>
        </w:rPr>
        <w:t xml:space="preserve"> </w:t>
      </w:r>
      <w:r>
        <w:t>administration to maximise</w:t>
      </w:r>
      <w:r>
        <w:rPr>
          <w:spacing w:val="1"/>
        </w:rPr>
        <w:t xml:space="preserve"> </w:t>
      </w:r>
      <w:r>
        <w:t>effectiveness and efficiency and</w:t>
      </w:r>
      <w:r>
        <w:rPr>
          <w:spacing w:val="-43"/>
        </w:rPr>
        <w:t xml:space="preserve"> </w:t>
      </w:r>
      <w:r>
        <w:t>enhance</w:t>
      </w:r>
      <w:r>
        <w:rPr>
          <w:spacing w:val="-10"/>
        </w:rPr>
        <w:t xml:space="preserve"> </w:t>
      </w:r>
      <w:r>
        <w:t>the</w:t>
      </w:r>
      <w:r>
        <w:rPr>
          <w:spacing w:val="-9"/>
        </w:rPr>
        <w:t xml:space="preserve"> </w:t>
      </w:r>
      <w:r>
        <w:t>student</w:t>
      </w:r>
      <w:r>
        <w:rPr>
          <w:spacing w:val="-9"/>
        </w:rPr>
        <w:t xml:space="preserve"> </w:t>
      </w:r>
      <w:r>
        <w:t>experience.</w:t>
      </w:r>
    </w:p>
    <w:p w14:paraId="348E035B" w14:textId="77777777" w:rsidR="00F62CEC" w:rsidRDefault="002812FF">
      <w:pPr>
        <w:pStyle w:val="BodyText"/>
        <w:spacing w:before="146" w:line="225" w:lineRule="auto"/>
        <w:ind w:left="560" w:right="157"/>
        <w:rPr>
          <w:rFonts w:ascii="GothamNarrow-Medium" w:hAnsi="GothamNarrow-Medium"/>
        </w:rPr>
      </w:pPr>
      <w:r>
        <w:rPr>
          <w:rFonts w:ascii="GothamNarrow-Medium" w:hAnsi="GothamNarrow-Medium"/>
        </w:rPr>
        <w:t>Student</w:t>
      </w:r>
      <w:r>
        <w:rPr>
          <w:rFonts w:ascii="GothamNarrow-Medium" w:hAnsi="GothamNarrow-Medium"/>
          <w:spacing w:val="-6"/>
        </w:rPr>
        <w:t xml:space="preserve"> </w:t>
      </w:r>
      <w:r>
        <w:rPr>
          <w:rFonts w:ascii="GothamNarrow-Medium" w:hAnsi="GothamNarrow-Medium"/>
        </w:rPr>
        <w:t>administration</w:t>
      </w:r>
      <w:r>
        <w:rPr>
          <w:rFonts w:ascii="GothamNarrow-Medium" w:hAnsi="GothamNarrow-Medium"/>
          <w:spacing w:val="-6"/>
        </w:rPr>
        <w:t xml:space="preserve"> </w:t>
      </w:r>
      <w:r>
        <w:rPr>
          <w:rFonts w:ascii="GothamNarrow-Medium" w:hAnsi="GothamNarrow-Medium"/>
        </w:rPr>
        <w:t>–</w:t>
      </w:r>
      <w:r>
        <w:rPr>
          <w:rFonts w:ascii="GothamNarrow-Medium" w:hAnsi="GothamNarrow-Medium"/>
          <w:spacing w:val="-5"/>
        </w:rPr>
        <w:t xml:space="preserve"> </w:t>
      </w:r>
      <w:r>
        <w:rPr>
          <w:rFonts w:ascii="GothamNarrow-Medium" w:hAnsi="GothamNarrow-Medium"/>
        </w:rPr>
        <w:t>digitisation</w:t>
      </w:r>
      <w:r>
        <w:rPr>
          <w:rFonts w:ascii="GothamNarrow-Medium" w:hAnsi="GothamNarrow-Medium"/>
          <w:spacing w:val="-6"/>
        </w:rPr>
        <w:t xml:space="preserve"> </w:t>
      </w:r>
      <w:r>
        <w:rPr>
          <w:rFonts w:ascii="GothamNarrow-Medium" w:hAnsi="GothamNarrow-Medium"/>
        </w:rPr>
        <w:t>and</w:t>
      </w:r>
      <w:r>
        <w:rPr>
          <w:rFonts w:ascii="GothamNarrow-Medium" w:hAnsi="GothamNarrow-Medium"/>
          <w:spacing w:val="-33"/>
        </w:rPr>
        <w:t xml:space="preserve"> </w:t>
      </w:r>
      <w:r>
        <w:rPr>
          <w:rFonts w:ascii="GothamNarrow-Medium" w:hAnsi="GothamNarrow-Medium"/>
        </w:rPr>
        <w:t>automation</w:t>
      </w:r>
    </w:p>
    <w:p w14:paraId="472399BE" w14:textId="77777777" w:rsidR="00F62CEC" w:rsidRDefault="002812FF">
      <w:pPr>
        <w:pStyle w:val="BodyText"/>
        <w:spacing w:before="27" w:line="249" w:lineRule="auto"/>
        <w:ind w:left="560" w:right="156"/>
      </w:pPr>
      <w:r>
        <w:t>The student administration digitisation</w:t>
      </w:r>
      <w:r>
        <w:rPr>
          <w:spacing w:val="1"/>
        </w:rPr>
        <w:t xml:space="preserve"> </w:t>
      </w:r>
      <w:r>
        <w:t>and</w:t>
      </w:r>
      <w:r>
        <w:rPr>
          <w:spacing w:val="-6"/>
        </w:rPr>
        <w:t xml:space="preserve"> </w:t>
      </w:r>
      <w:r>
        <w:t>automation</w:t>
      </w:r>
      <w:r>
        <w:rPr>
          <w:spacing w:val="-6"/>
        </w:rPr>
        <w:t xml:space="preserve"> </w:t>
      </w:r>
      <w:r>
        <w:t>stream</w:t>
      </w:r>
      <w:r>
        <w:rPr>
          <w:spacing w:val="-5"/>
        </w:rPr>
        <w:t xml:space="preserve"> </w:t>
      </w:r>
      <w:r>
        <w:t>of</w:t>
      </w:r>
      <w:r>
        <w:rPr>
          <w:spacing w:val="-6"/>
        </w:rPr>
        <w:t xml:space="preserve"> </w:t>
      </w:r>
      <w:r>
        <w:t>work</w:t>
      </w:r>
      <w:r>
        <w:rPr>
          <w:spacing w:val="-5"/>
        </w:rPr>
        <w:t xml:space="preserve"> </w:t>
      </w:r>
      <w:r>
        <w:t>continued</w:t>
      </w:r>
      <w:r>
        <w:rPr>
          <w:spacing w:val="-35"/>
        </w:rPr>
        <w:t xml:space="preserve"> </w:t>
      </w:r>
      <w:r>
        <w:t>to make progress in enhancing business</w:t>
      </w:r>
      <w:r>
        <w:rPr>
          <w:spacing w:val="1"/>
        </w:rPr>
        <w:t xml:space="preserve"> </w:t>
      </w:r>
      <w:r>
        <w:t>processes</w:t>
      </w:r>
      <w:r>
        <w:rPr>
          <w:spacing w:val="-2"/>
        </w:rPr>
        <w:t xml:space="preserve"> </w:t>
      </w:r>
      <w:r>
        <w:t>for</w:t>
      </w:r>
      <w:r>
        <w:rPr>
          <w:spacing w:val="-1"/>
        </w:rPr>
        <w:t xml:space="preserve"> </w:t>
      </w:r>
      <w:r>
        <w:t>students.</w:t>
      </w:r>
      <w:r>
        <w:rPr>
          <w:spacing w:val="-2"/>
        </w:rPr>
        <w:t xml:space="preserve"> </w:t>
      </w:r>
      <w:r>
        <w:t>By</w:t>
      </w:r>
      <w:r>
        <w:rPr>
          <w:spacing w:val="-1"/>
        </w:rPr>
        <w:t xml:space="preserve"> </w:t>
      </w:r>
      <w:r>
        <w:t>December</w:t>
      </w:r>
    </w:p>
    <w:p w14:paraId="3BCDE624" w14:textId="77777777" w:rsidR="00F62CEC" w:rsidRDefault="002812FF">
      <w:pPr>
        <w:pStyle w:val="BodyText"/>
        <w:spacing w:before="1" w:line="249" w:lineRule="auto"/>
        <w:ind w:left="560" w:right="79"/>
      </w:pPr>
      <w:r>
        <w:t>2020,</w:t>
      </w:r>
      <w:r>
        <w:rPr>
          <w:spacing w:val="-5"/>
        </w:rPr>
        <w:t xml:space="preserve"> </w:t>
      </w:r>
      <w:r>
        <w:t>the</w:t>
      </w:r>
      <w:r>
        <w:rPr>
          <w:spacing w:val="-5"/>
        </w:rPr>
        <w:t xml:space="preserve"> </w:t>
      </w:r>
      <w:r>
        <w:t>Business</w:t>
      </w:r>
      <w:r>
        <w:rPr>
          <w:spacing w:val="-5"/>
        </w:rPr>
        <w:t xml:space="preserve"> </w:t>
      </w:r>
      <w:r>
        <w:t>Enhancement</w:t>
      </w:r>
      <w:r>
        <w:rPr>
          <w:spacing w:val="-5"/>
        </w:rPr>
        <w:t xml:space="preserve"> </w:t>
      </w:r>
      <w:r>
        <w:t>team</w:t>
      </w:r>
      <w:r>
        <w:rPr>
          <w:spacing w:val="-4"/>
        </w:rPr>
        <w:t xml:space="preserve"> </w:t>
      </w:r>
      <w:r>
        <w:t>had</w:t>
      </w:r>
      <w:r>
        <w:rPr>
          <w:spacing w:val="-35"/>
        </w:rPr>
        <w:t xml:space="preserve"> </w:t>
      </w:r>
      <w:r>
        <w:t>delivered 19 digitised UniTask forms (some</w:t>
      </w:r>
      <w:r>
        <w:rPr>
          <w:spacing w:val="-36"/>
        </w:rPr>
        <w:t xml:space="preserve"> </w:t>
      </w:r>
      <w:r>
        <w:t>with multiple versions) and 16 significant</w:t>
      </w:r>
      <w:r>
        <w:rPr>
          <w:spacing w:val="1"/>
        </w:rPr>
        <w:t xml:space="preserve"> </w:t>
      </w:r>
      <w:r>
        <w:t>system enhancements. More than 140,000</w:t>
      </w:r>
      <w:r>
        <w:rPr>
          <w:spacing w:val="1"/>
        </w:rPr>
        <w:t xml:space="preserve"> </w:t>
      </w:r>
      <w:r>
        <w:t>student requests have been successfully</w:t>
      </w:r>
      <w:r>
        <w:rPr>
          <w:spacing w:val="1"/>
        </w:rPr>
        <w:t xml:space="preserve"> </w:t>
      </w:r>
      <w:r>
        <w:t>processed</w:t>
      </w:r>
      <w:r>
        <w:rPr>
          <w:spacing w:val="-4"/>
        </w:rPr>
        <w:t xml:space="preserve"> </w:t>
      </w:r>
      <w:r>
        <w:t>to</w:t>
      </w:r>
      <w:r>
        <w:rPr>
          <w:spacing w:val="-3"/>
        </w:rPr>
        <w:t xml:space="preserve"> </w:t>
      </w:r>
      <w:r>
        <w:t>date,</w:t>
      </w:r>
      <w:r>
        <w:rPr>
          <w:spacing w:val="-3"/>
        </w:rPr>
        <w:t xml:space="preserve"> </w:t>
      </w:r>
      <w:r>
        <w:t>with</w:t>
      </w:r>
      <w:r>
        <w:rPr>
          <w:spacing w:val="-3"/>
        </w:rPr>
        <w:t xml:space="preserve"> </w:t>
      </w:r>
      <w:r>
        <w:t>77,000</w:t>
      </w:r>
      <w:r>
        <w:rPr>
          <w:spacing w:val="-3"/>
        </w:rPr>
        <w:t xml:space="preserve"> </w:t>
      </w:r>
      <w:r>
        <w:t>in</w:t>
      </w:r>
      <w:r>
        <w:rPr>
          <w:spacing w:val="-3"/>
        </w:rPr>
        <w:t xml:space="preserve"> </w:t>
      </w:r>
      <w:r>
        <w:t>2020.</w:t>
      </w:r>
    </w:p>
    <w:p w14:paraId="6502BDEE" w14:textId="77777777" w:rsidR="00F62CEC" w:rsidRDefault="002812FF">
      <w:pPr>
        <w:pStyle w:val="BodyText"/>
        <w:spacing w:before="87" w:line="249" w:lineRule="auto"/>
        <w:ind w:left="560" w:right="36"/>
      </w:pPr>
      <w:r>
        <w:t>The team also led the development of</w:t>
      </w:r>
      <w:r>
        <w:rPr>
          <w:spacing w:val="1"/>
        </w:rPr>
        <w:t xml:space="preserve"> </w:t>
      </w:r>
      <w:r>
        <w:rPr>
          <w:spacing w:val="-2"/>
        </w:rPr>
        <w:t>multiple</w:t>
      </w:r>
      <w:r>
        <w:rPr>
          <w:spacing w:val="-8"/>
        </w:rPr>
        <w:t xml:space="preserve"> </w:t>
      </w:r>
      <w:r>
        <w:rPr>
          <w:spacing w:val="-2"/>
        </w:rPr>
        <w:t>Robotics</w:t>
      </w:r>
      <w:r>
        <w:rPr>
          <w:spacing w:val="-7"/>
        </w:rPr>
        <w:t xml:space="preserve"> </w:t>
      </w:r>
      <w:r>
        <w:rPr>
          <w:spacing w:val="-2"/>
        </w:rPr>
        <w:t>Process</w:t>
      </w:r>
      <w:r>
        <w:rPr>
          <w:spacing w:val="-7"/>
        </w:rPr>
        <w:t xml:space="preserve"> </w:t>
      </w:r>
      <w:r>
        <w:rPr>
          <w:spacing w:val="-2"/>
        </w:rPr>
        <w:t>Automation</w:t>
      </w:r>
      <w:r>
        <w:rPr>
          <w:spacing w:val="-7"/>
        </w:rPr>
        <w:t xml:space="preserve"> </w:t>
      </w:r>
      <w:r>
        <w:rPr>
          <w:spacing w:val="-2"/>
        </w:rPr>
        <w:t>(RPA)</w:t>
      </w:r>
      <w:r>
        <w:rPr>
          <w:spacing w:val="-36"/>
        </w:rPr>
        <w:t xml:space="preserve"> </w:t>
      </w:r>
      <w:r>
        <w:rPr>
          <w:spacing w:val="-1"/>
        </w:rPr>
        <w:t xml:space="preserve">solutions which have achieved </w:t>
      </w:r>
      <w:r>
        <w:t>estimated</w:t>
      </w:r>
      <w:r>
        <w:rPr>
          <w:spacing w:val="1"/>
        </w:rPr>
        <w:t xml:space="preserve"> </w:t>
      </w:r>
      <w:r>
        <w:t>savings</w:t>
      </w:r>
      <w:r>
        <w:rPr>
          <w:spacing w:val="-9"/>
        </w:rPr>
        <w:t xml:space="preserve"> </w:t>
      </w:r>
      <w:r>
        <w:t>of</w:t>
      </w:r>
      <w:r>
        <w:rPr>
          <w:spacing w:val="-9"/>
        </w:rPr>
        <w:t xml:space="preserve"> </w:t>
      </w:r>
      <w:r>
        <w:t>70</w:t>
      </w:r>
      <w:r>
        <w:rPr>
          <w:spacing w:val="-9"/>
        </w:rPr>
        <w:t xml:space="preserve"> </w:t>
      </w:r>
      <w:r>
        <w:t>person-days</w:t>
      </w:r>
      <w:r>
        <w:rPr>
          <w:spacing w:val="-9"/>
        </w:rPr>
        <w:t xml:space="preserve"> </w:t>
      </w:r>
      <w:r>
        <w:t>in</w:t>
      </w:r>
      <w:r>
        <w:rPr>
          <w:spacing w:val="-9"/>
        </w:rPr>
        <w:t xml:space="preserve"> </w:t>
      </w:r>
      <w:r>
        <w:t>2020</w:t>
      </w:r>
      <w:r>
        <w:rPr>
          <w:spacing w:val="-9"/>
        </w:rPr>
        <w:t xml:space="preserve"> </w:t>
      </w:r>
      <w:r>
        <w:t>alone.</w:t>
      </w:r>
    </w:p>
    <w:p w14:paraId="353D3EE9" w14:textId="77777777" w:rsidR="00F62CEC" w:rsidRDefault="002812FF">
      <w:pPr>
        <w:pStyle w:val="BodyText"/>
        <w:spacing w:before="1" w:line="249" w:lineRule="auto"/>
        <w:ind w:left="560" w:right="21"/>
      </w:pPr>
      <w:r>
        <w:rPr>
          <w:spacing w:val="-2"/>
        </w:rPr>
        <w:t>These</w:t>
      </w:r>
      <w:r>
        <w:rPr>
          <w:spacing w:val="-7"/>
        </w:rPr>
        <w:t xml:space="preserve"> </w:t>
      </w:r>
      <w:r>
        <w:rPr>
          <w:spacing w:val="-2"/>
        </w:rPr>
        <w:t>included</w:t>
      </w:r>
      <w:r>
        <w:rPr>
          <w:spacing w:val="-7"/>
        </w:rPr>
        <w:t xml:space="preserve"> </w:t>
      </w:r>
      <w:r>
        <w:rPr>
          <w:spacing w:val="-2"/>
        </w:rPr>
        <w:t>multiple</w:t>
      </w:r>
      <w:r>
        <w:rPr>
          <w:spacing w:val="-7"/>
        </w:rPr>
        <w:t xml:space="preserve"> </w:t>
      </w:r>
      <w:r>
        <w:rPr>
          <w:spacing w:val="-1"/>
        </w:rPr>
        <w:t>activities</w:t>
      </w:r>
      <w:r>
        <w:rPr>
          <w:spacing w:val="-7"/>
        </w:rPr>
        <w:t xml:space="preserve"> </w:t>
      </w:r>
      <w:r>
        <w:rPr>
          <w:spacing w:val="-1"/>
        </w:rPr>
        <w:t>in</w:t>
      </w:r>
      <w:r>
        <w:rPr>
          <w:spacing w:val="-7"/>
        </w:rPr>
        <w:t xml:space="preserve"> </w:t>
      </w:r>
      <w:r>
        <w:rPr>
          <w:spacing w:val="-1"/>
        </w:rPr>
        <w:t>response</w:t>
      </w:r>
      <w:r>
        <w:rPr>
          <w:spacing w:val="-35"/>
        </w:rPr>
        <w:t xml:space="preserve"> </w:t>
      </w:r>
      <w:r>
        <w:rPr>
          <w:spacing w:val="-1"/>
        </w:rPr>
        <w:t xml:space="preserve">to COVID-19, such as </w:t>
      </w:r>
      <w:r>
        <w:t>mass enrolment and</w:t>
      </w:r>
      <w:r>
        <w:rPr>
          <w:spacing w:val="1"/>
        </w:rPr>
        <w:t xml:space="preserve"> </w:t>
      </w:r>
      <w:r>
        <w:t>grade changes, as well as bulk change</w:t>
      </w:r>
      <w:r>
        <w:rPr>
          <w:spacing w:val="1"/>
        </w:rPr>
        <w:t xml:space="preserve"> </w:t>
      </w:r>
      <w:r>
        <w:rPr>
          <w:spacing w:val="-1"/>
        </w:rPr>
        <w:t>updates to student system configuration,</w:t>
      </w:r>
      <w:r>
        <w:t xml:space="preserve"> and an integration which allows for full</w:t>
      </w:r>
      <w:r>
        <w:rPr>
          <w:spacing w:val="1"/>
        </w:rPr>
        <w:t xml:space="preserve"> </w:t>
      </w:r>
      <w:r>
        <w:t>automation of the majority of transcript</w:t>
      </w:r>
      <w:r>
        <w:rPr>
          <w:spacing w:val="1"/>
        </w:rPr>
        <w:t xml:space="preserve"> </w:t>
      </w:r>
      <w:r>
        <w:t>requests</w:t>
      </w:r>
      <w:r>
        <w:rPr>
          <w:spacing w:val="-10"/>
        </w:rPr>
        <w:t xml:space="preserve"> </w:t>
      </w:r>
      <w:r>
        <w:t>from</w:t>
      </w:r>
      <w:r>
        <w:rPr>
          <w:spacing w:val="-9"/>
        </w:rPr>
        <w:t xml:space="preserve"> </w:t>
      </w:r>
      <w:r>
        <w:t>past</w:t>
      </w:r>
      <w:r>
        <w:rPr>
          <w:spacing w:val="-9"/>
        </w:rPr>
        <w:t xml:space="preserve"> </w:t>
      </w:r>
      <w:r>
        <w:t>and</w:t>
      </w:r>
      <w:r>
        <w:rPr>
          <w:spacing w:val="-10"/>
        </w:rPr>
        <w:t xml:space="preserve"> </w:t>
      </w:r>
      <w:r>
        <w:t>current</w:t>
      </w:r>
      <w:r>
        <w:rPr>
          <w:spacing w:val="-9"/>
        </w:rPr>
        <w:t xml:space="preserve"> </w:t>
      </w:r>
      <w:r>
        <w:t>students.</w:t>
      </w:r>
    </w:p>
    <w:p w14:paraId="09A33642" w14:textId="77777777" w:rsidR="00F62CEC" w:rsidRDefault="002812FF">
      <w:pPr>
        <w:pStyle w:val="BodyText"/>
        <w:spacing w:before="3" w:line="249" w:lineRule="auto"/>
        <w:ind w:left="560"/>
      </w:pPr>
      <w:r>
        <w:rPr>
          <w:spacing w:val="-2"/>
        </w:rPr>
        <w:t xml:space="preserve">The team is working </w:t>
      </w:r>
      <w:r>
        <w:rPr>
          <w:spacing w:val="-1"/>
        </w:rPr>
        <w:t>towards an automation</w:t>
      </w:r>
      <w:r>
        <w:t xml:space="preserve"> solution to facilitate the tracking and</w:t>
      </w:r>
      <w:r>
        <w:rPr>
          <w:spacing w:val="1"/>
        </w:rPr>
        <w:t xml:space="preserve"> </w:t>
      </w:r>
      <w:r>
        <w:rPr>
          <w:spacing w:val="-2"/>
        </w:rPr>
        <w:t>administration</w:t>
      </w:r>
      <w:r>
        <w:rPr>
          <w:spacing w:val="-8"/>
        </w:rPr>
        <w:t xml:space="preserve"> </w:t>
      </w:r>
      <w:r>
        <w:rPr>
          <w:spacing w:val="-2"/>
        </w:rPr>
        <w:t>around</w:t>
      </w:r>
      <w:r>
        <w:rPr>
          <w:spacing w:val="-7"/>
        </w:rPr>
        <w:t xml:space="preserve"> </w:t>
      </w:r>
      <w:r>
        <w:rPr>
          <w:spacing w:val="-2"/>
        </w:rPr>
        <w:t>the</w:t>
      </w:r>
      <w:r>
        <w:rPr>
          <w:spacing w:val="-7"/>
        </w:rPr>
        <w:t xml:space="preserve"> </w:t>
      </w:r>
      <w:r>
        <w:rPr>
          <w:spacing w:val="-2"/>
        </w:rPr>
        <w:t>Academic</w:t>
      </w:r>
      <w:r>
        <w:rPr>
          <w:spacing w:val="-8"/>
        </w:rPr>
        <w:t xml:space="preserve"> </w:t>
      </w:r>
      <w:r>
        <w:rPr>
          <w:spacing w:val="-1"/>
        </w:rPr>
        <w:t>Integrity</w:t>
      </w:r>
      <w:r>
        <w:rPr>
          <w:spacing w:val="-35"/>
        </w:rPr>
        <w:t xml:space="preserve"> </w:t>
      </w:r>
      <w:r>
        <w:rPr>
          <w:spacing w:val="-1"/>
        </w:rPr>
        <w:t>Module completion from 2021. Automation</w:t>
      </w:r>
      <w:r>
        <w:t xml:space="preserve"> </w:t>
      </w:r>
      <w:r>
        <w:rPr>
          <w:spacing w:val="-1"/>
        </w:rPr>
        <w:t xml:space="preserve">work associated </w:t>
      </w:r>
      <w:r>
        <w:t>with the student system,</w:t>
      </w:r>
      <w:r>
        <w:rPr>
          <w:spacing w:val="1"/>
        </w:rPr>
        <w:t xml:space="preserve"> </w:t>
      </w:r>
      <w:r>
        <w:t>including the implementation of Digital</w:t>
      </w:r>
      <w:r>
        <w:rPr>
          <w:spacing w:val="1"/>
        </w:rPr>
        <w:t xml:space="preserve"> </w:t>
      </w:r>
      <w:r>
        <w:t>Badges and Completion Certificates for</w:t>
      </w:r>
      <w:r>
        <w:rPr>
          <w:spacing w:val="1"/>
        </w:rPr>
        <w:t xml:space="preserve"> </w:t>
      </w:r>
      <w:r>
        <w:rPr>
          <w:spacing w:val="-1"/>
        </w:rPr>
        <w:t xml:space="preserve">shorter-form credential students, </w:t>
      </w:r>
      <w:r>
        <w:t>was also</w:t>
      </w:r>
      <w:r>
        <w:rPr>
          <w:spacing w:val="1"/>
        </w:rPr>
        <w:t xml:space="preserve"> </w:t>
      </w:r>
      <w:r>
        <w:t>carried</w:t>
      </w:r>
      <w:r>
        <w:rPr>
          <w:spacing w:val="-5"/>
        </w:rPr>
        <w:t xml:space="preserve"> </w:t>
      </w:r>
      <w:r>
        <w:t>out.</w:t>
      </w:r>
    </w:p>
    <w:p w14:paraId="55652BA3" w14:textId="77777777" w:rsidR="00F62CEC" w:rsidRDefault="00F62CEC">
      <w:pPr>
        <w:pStyle w:val="BodyText"/>
        <w:spacing w:before="1"/>
        <w:rPr>
          <w:sz w:val="14"/>
        </w:rPr>
      </w:pPr>
    </w:p>
    <w:p w14:paraId="2547E5C2" w14:textId="77777777" w:rsidR="00F62CEC" w:rsidRDefault="002812FF">
      <w:pPr>
        <w:pStyle w:val="BodyText"/>
        <w:spacing w:before="1"/>
        <w:ind w:left="560"/>
        <w:rPr>
          <w:rFonts w:ascii="GothamNarrow-Medium"/>
        </w:rPr>
      </w:pPr>
      <w:r>
        <w:rPr>
          <w:rFonts w:ascii="GothamNarrow-Medium"/>
        </w:rPr>
        <w:t>Space</w:t>
      </w:r>
      <w:r>
        <w:rPr>
          <w:rFonts w:ascii="GothamNarrow-Medium"/>
          <w:spacing w:val="-3"/>
        </w:rPr>
        <w:t xml:space="preserve"> </w:t>
      </w:r>
      <w:r>
        <w:rPr>
          <w:rFonts w:ascii="GothamNarrow-Medium"/>
        </w:rPr>
        <w:t>management</w:t>
      </w:r>
      <w:r>
        <w:rPr>
          <w:rFonts w:ascii="GothamNarrow-Medium"/>
          <w:spacing w:val="-2"/>
        </w:rPr>
        <w:t xml:space="preserve"> </w:t>
      </w:r>
      <w:r>
        <w:rPr>
          <w:rFonts w:ascii="GothamNarrow-Medium"/>
        </w:rPr>
        <w:t>policy</w:t>
      </w:r>
    </w:p>
    <w:p w14:paraId="5245F946" w14:textId="77777777" w:rsidR="00F62CEC" w:rsidRDefault="002812FF">
      <w:pPr>
        <w:pStyle w:val="BodyText"/>
        <w:spacing w:before="25" w:line="249" w:lineRule="auto"/>
        <w:ind w:left="560" w:right="59"/>
      </w:pPr>
      <w:r>
        <w:t>Following the finalisation of the Location</w:t>
      </w:r>
      <w:r>
        <w:rPr>
          <w:spacing w:val="1"/>
        </w:rPr>
        <w:t xml:space="preserve"> </w:t>
      </w:r>
      <w:r>
        <w:t>Analytics project in 2019, the Space</w:t>
      </w:r>
      <w:r>
        <w:rPr>
          <w:spacing w:val="1"/>
        </w:rPr>
        <w:t xml:space="preserve"> </w:t>
      </w:r>
      <w:r>
        <w:t>Optimisation Working Group continued</w:t>
      </w:r>
      <w:r>
        <w:rPr>
          <w:spacing w:val="1"/>
        </w:rPr>
        <w:t xml:space="preserve"> </w:t>
      </w:r>
      <w:r>
        <w:t>developing</w:t>
      </w:r>
      <w:r>
        <w:rPr>
          <w:spacing w:val="-5"/>
        </w:rPr>
        <w:t xml:space="preserve"> </w:t>
      </w:r>
      <w:r>
        <w:t>and</w:t>
      </w:r>
      <w:r>
        <w:rPr>
          <w:spacing w:val="-4"/>
        </w:rPr>
        <w:t xml:space="preserve"> </w:t>
      </w:r>
      <w:r>
        <w:t>implementing</w:t>
      </w:r>
      <w:r>
        <w:rPr>
          <w:spacing w:val="-5"/>
        </w:rPr>
        <w:t xml:space="preserve"> </w:t>
      </w:r>
      <w:r>
        <w:t>best</w:t>
      </w:r>
      <w:r>
        <w:rPr>
          <w:spacing w:val="-4"/>
        </w:rPr>
        <w:t xml:space="preserve"> </w:t>
      </w:r>
      <w:r>
        <w:t>practice</w:t>
      </w:r>
      <w:r>
        <w:rPr>
          <w:spacing w:val="-35"/>
        </w:rPr>
        <w:t xml:space="preserve"> </w:t>
      </w:r>
      <w:r>
        <w:t>office space policy in 2020. This included a</w:t>
      </w:r>
      <w:r>
        <w:rPr>
          <w:spacing w:val="1"/>
        </w:rPr>
        <w:t xml:space="preserve"> </w:t>
      </w:r>
      <w:r>
        <w:t>range</w:t>
      </w:r>
      <w:r>
        <w:rPr>
          <w:spacing w:val="-9"/>
        </w:rPr>
        <w:t xml:space="preserve"> </w:t>
      </w:r>
      <w:r>
        <w:t>of</w:t>
      </w:r>
      <w:r>
        <w:rPr>
          <w:spacing w:val="-8"/>
        </w:rPr>
        <w:t xml:space="preserve"> </w:t>
      </w:r>
      <w:r>
        <w:t>projects</w:t>
      </w:r>
      <w:r>
        <w:rPr>
          <w:spacing w:val="-8"/>
        </w:rPr>
        <w:t xml:space="preserve"> </w:t>
      </w:r>
      <w:r>
        <w:t>connected</w:t>
      </w:r>
      <w:r>
        <w:rPr>
          <w:spacing w:val="-9"/>
        </w:rPr>
        <w:t xml:space="preserve"> </w:t>
      </w:r>
      <w:r>
        <w:t>with</w:t>
      </w:r>
      <w:r>
        <w:rPr>
          <w:spacing w:val="-8"/>
        </w:rPr>
        <w:t xml:space="preserve"> </w:t>
      </w:r>
      <w:r>
        <w:t>COVID-19,</w:t>
      </w:r>
      <w:r>
        <w:rPr>
          <w:spacing w:val="-35"/>
        </w:rPr>
        <w:t xml:space="preserve"> </w:t>
      </w:r>
      <w:r>
        <w:t>a teaching space requirement prediction</w:t>
      </w:r>
      <w:r>
        <w:rPr>
          <w:spacing w:val="1"/>
        </w:rPr>
        <w:t xml:space="preserve"> </w:t>
      </w:r>
      <w:r>
        <w:t>tool, a new Archibus module to manage</w:t>
      </w:r>
      <w:r>
        <w:rPr>
          <w:spacing w:val="1"/>
        </w:rPr>
        <w:t xml:space="preserve"> </w:t>
      </w:r>
      <w:r>
        <w:t>laboratory</w:t>
      </w:r>
      <w:r>
        <w:rPr>
          <w:spacing w:val="-6"/>
        </w:rPr>
        <w:t xml:space="preserve"> </w:t>
      </w:r>
      <w:r>
        <w:t>space,</w:t>
      </w:r>
      <w:r>
        <w:rPr>
          <w:spacing w:val="-5"/>
        </w:rPr>
        <w:t xml:space="preserve"> </w:t>
      </w:r>
      <w:r>
        <w:t>testing</w:t>
      </w:r>
      <w:r>
        <w:rPr>
          <w:spacing w:val="-6"/>
        </w:rPr>
        <w:t xml:space="preserve"> </w:t>
      </w:r>
      <w:r>
        <w:t>of</w:t>
      </w:r>
      <w:r>
        <w:rPr>
          <w:spacing w:val="-5"/>
        </w:rPr>
        <w:t xml:space="preserve"> </w:t>
      </w:r>
      <w:r>
        <w:t>people-counter</w:t>
      </w:r>
      <w:r>
        <w:rPr>
          <w:spacing w:val="-35"/>
        </w:rPr>
        <w:t xml:space="preserve"> </w:t>
      </w:r>
      <w:r>
        <w:t>technologies and the development of an</w:t>
      </w:r>
      <w:r>
        <w:rPr>
          <w:spacing w:val="1"/>
        </w:rPr>
        <w:t xml:space="preserve"> </w:t>
      </w:r>
      <w:r>
        <w:t>Agile</w:t>
      </w:r>
      <w:r>
        <w:rPr>
          <w:spacing w:val="-1"/>
        </w:rPr>
        <w:t xml:space="preserve"> </w:t>
      </w:r>
      <w:r>
        <w:t>workplace</w:t>
      </w:r>
      <w:r>
        <w:rPr>
          <w:spacing w:val="-1"/>
        </w:rPr>
        <w:t xml:space="preserve"> </w:t>
      </w:r>
      <w:r>
        <w:t>prototype.</w:t>
      </w:r>
    </w:p>
    <w:p w14:paraId="6178DC4D" w14:textId="77777777" w:rsidR="00F62CEC" w:rsidRDefault="002812FF">
      <w:pPr>
        <w:pStyle w:val="BodyText"/>
        <w:spacing w:before="111"/>
        <w:ind w:left="245"/>
        <w:rPr>
          <w:rFonts w:ascii="GothamNarrow-Medium"/>
        </w:rPr>
      </w:pPr>
      <w:r>
        <w:br w:type="column"/>
      </w:r>
      <w:r>
        <w:rPr>
          <w:rFonts w:ascii="GothamNarrow-Medium"/>
        </w:rPr>
        <w:t>Outdoor</w:t>
      </w:r>
      <w:r>
        <w:rPr>
          <w:rFonts w:ascii="GothamNarrow-Medium"/>
          <w:spacing w:val="-8"/>
        </w:rPr>
        <w:t xml:space="preserve"> </w:t>
      </w:r>
      <w:r>
        <w:rPr>
          <w:rFonts w:ascii="GothamNarrow-Medium"/>
        </w:rPr>
        <w:t>event</w:t>
      </w:r>
      <w:r>
        <w:rPr>
          <w:rFonts w:ascii="GothamNarrow-Medium"/>
          <w:spacing w:val="-7"/>
        </w:rPr>
        <w:t xml:space="preserve"> </w:t>
      </w:r>
      <w:r>
        <w:rPr>
          <w:rFonts w:ascii="GothamNarrow-Medium"/>
        </w:rPr>
        <w:t>space</w:t>
      </w:r>
    </w:p>
    <w:p w14:paraId="74A8690F" w14:textId="77777777" w:rsidR="00F62CEC" w:rsidRDefault="002812FF">
      <w:pPr>
        <w:pStyle w:val="BodyText"/>
        <w:spacing w:before="25" w:line="249" w:lineRule="auto"/>
        <w:ind w:left="245" w:right="282"/>
      </w:pPr>
      <w:r>
        <w:t>The</w:t>
      </w:r>
      <w:r>
        <w:rPr>
          <w:spacing w:val="-6"/>
        </w:rPr>
        <w:t xml:space="preserve"> </w:t>
      </w:r>
      <w:r>
        <w:t>University</w:t>
      </w:r>
      <w:r>
        <w:rPr>
          <w:spacing w:val="-6"/>
        </w:rPr>
        <w:t xml:space="preserve"> </w:t>
      </w:r>
      <w:r>
        <w:t>also</w:t>
      </w:r>
      <w:r>
        <w:rPr>
          <w:spacing w:val="-6"/>
        </w:rPr>
        <w:t xml:space="preserve"> </w:t>
      </w:r>
      <w:r>
        <w:t>operated</w:t>
      </w:r>
      <w:r>
        <w:rPr>
          <w:spacing w:val="-6"/>
        </w:rPr>
        <w:t xml:space="preserve"> </w:t>
      </w:r>
      <w:r>
        <w:t>an</w:t>
      </w:r>
      <w:r>
        <w:rPr>
          <w:spacing w:val="-6"/>
        </w:rPr>
        <w:t xml:space="preserve"> </w:t>
      </w:r>
      <w:r>
        <w:t>outdoor</w:t>
      </w:r>
      <w:r>
        <w:rPr>
          <w:spacing w:val="-35"/>
        </w:rPr>
        <w:t xml:space="preserve"> </w:t>
      </w:r>
      <w:r>
        <w:t>event</w:t>
      </w:r>
      <w:r>
        <w:rPr>
          <w:spacing w:val="-3"/>
        </w:rPr>
        <w:t xml:space="preserve"> </w:t>
      </w:r>
      <w:r>
        <w:t>space</w:t>
      </w:r>
      <w:r>
        <w:rPr>
          <w:spacing w:val="-2"/>
        </w:rPr>
        <w:t xml:space="preserve"> </w:t>
      </w:r>
      <w:r>
        <w:t>to</w:t>
      </w:r>
      <w:r>
        <w:rPr>
          <w:spacing w:val="-3"/>
        </w:rPr>
        <w:t xml:space="preserve"> </w:t>
      </w:r>
      <w:r>
        <w:t>provide</w:t>
      </w:r>
      <w:r>
        <w:rPr>
          <w:spacing w:val="-2"/>
        </w:rPr>
        <w:t xml:space="preserve"> </w:t>
      </w:r>
      <w:r>
        <w:t>a</w:t>
      </w:r>
      <w:r>
        <w:rPr>
          <w:spacing w:val="-2"/>
        </w:rPr>
        <w:t xml:space="preserve"> </w:t>
      </w:r>
      <w:r>
        <w:t>flexible</w:t>
      </w:r>
      <w:r>
        <w:rPr>
          <w:spacing w:val="-3"/>
        </w:rPr>
        <w:t xml:space="preserve"> </w:t>
      </w:r>
      <w:r>
        <w:t>and</w:t>
      </w:r>
    </w:p>
    <w:p w14:paraId="7BD364A6" w14:textId="77777777" w:rsidR="00F62CEC" w:rsidRDefault="002812FF">
      <w:pPr>
        <w:pStyle w:val="BodyText"/>
        <w:spacing w:before="1" w:line="249" w:lineRule="auto"/>
        <w:ind w:left="245" w:right="-4"/>
      </w:pPr>
      <w:r>
        <w:t>COVID-safe</w:t>
      </w:r>
      <w:r>
        <w:rPr>
          <w:spacing w:val="-8"/>
        </w:rPr>
        <w:t xml:space="preserve"> </w:t>
      </w:r>
      <w:r>
        <w:t>environment</w:t>
      </w:r>
      <w:r>
        <w:rPr>
          <w:spacing w:val="-8"/>
        </w:rPr>
        <w:t xml:space="preserve"> </w:t>
      </w:r>
      <w:r>
        <w:t>for</w:t>
      </w:r>
      <w:r>
        <w:rPr>
          <w:spacing w:val="-7"/>
        </w:rPr>
        <w:t xml:space="preserve"> </w:t>
      </w:r>
      <w:r>
        <w:t>faculty</w:t>
      </w:r>
      <w:r>
        <w:rPr>
          <w:spacing w:val="-8"/>
        </w:rPr>
        <w:t xml:space="preserve"> </w:t>
      </w:r>
      <w:r>
        <w:t>and</w:t>
      </w:r>
      <w:r>
        <w:rPr>
          <w:spacing w:val="-7"/>
        </w:rPr>
        <w:t xml:space="preserve"> </w:t>
      </w:r>
      <w:r>
        <w:t>unit</w:t>
      </w:r>
      <w:r>
        <w:rPr>
          <w:spacing w:val="-36"/>
        </w:rPr>
        <w:t xml:space="preserve"> </w:t>
      </w:r>
      <w:r>
        <w:t>staff</w:t>
      </w:r>
      <w:r>
        <w:rPr>
          <w:spacing w:val="-2"/>
        </w:rPr>
        <w:t xml:space="preserve"> </w:t>
      </w:r>
      <w:r>
        <w:t>and</w:t>
      </w:r>
      <w:r>
        <w:rPr>
          <w:spacing w:val="-2"/>
        </w:rPr>
        <w:t xml:space="preserve"> </w:t>
      </w:r>
      <w:r>
        <w:t>student</w:t>
      </w:r>
      <w:r>
        <w:rPr>
          <w:spacing w:val="-1"/>
        </w:rPr>
        <w:t xml:space="preserve"> </w:t>
      </w:r>
      <w:r>
        <w:t>groups</w:t>
      </w:r>
      <w:r>
        <w:rPr>
          <w:spacing w:val="-2"/>
        </w:rPr>
        <w:t xml:space="preserve"> </w:t>
      </w:r>
      <w:r>
        <w:t>to</w:t>
      </w:r>
      <w:r>
        <w:rPr>
          <w:spacing w:val="-2"/>
        </w:rPr>
        <w:t xml:space="preserve"> </w:t>
      </w:r>
      <w:r>
        <w:t>host</w:t>
      </w:r>
      <w:r>
        <w:rPr>
          <w:spacing w:val="-1"/>
        </w:rPr>
        <w:t xml:space="preserve"> </w:t>
      </w:r>
      <w:r>
        <w:t>events.</w:t>
      </w:r>
    </w:p>
    <w:p w14:paraId="77C92C69" w14:textId="77777777" w:rsidR="00F62CEC" w:rsidRDefault="00F62CEC">
      <w:pPr>
        <w:pStyle w:val="BodyText"/>
        <w:spacing w:before="11"/>
        <w:rPr>
          <w:sz w:val="13"/>
        </w:rPr>
      </w:pPr>
    </w:p>
    <w:p w14:paraId="7BB9BEF0" w14:textId="77777777" w:rsidR="00F62CEC" w:rsidRDefault="002812FF">
      <w:pPr>
        <w:pStyle w:val="BodyText"/>
        <w:ind w:left="245"/>
        <w:rPr>
          <w:rFonts w:ascii="GothamNarrow-Medium"/>
        </w:rPr>
      </w:pPr>
      <w:r>
        <w:rPr>
          <w:rFonts w:ascii="GothamNarrow-Medium"/>
        </w:rPr>
        <w:t>UQ</w:t>
      </w:r>
      <w:r>
        <w:rPr>
          <w:rFonts w:ascii="GothamNarrow-Medium"/>
          <w:spacing w:val="-1"/>
        </w:rPr>
        <w:t xml:space="preserve"> </w:t>
      </w:r>
      <w:r>
        <w:rPr>
          <w:rFonts w:ascii="GothamNarrow-Medium"/>
        </w:rPr>
        <w:t>Spaces</w:t>
      </w:r>
      <w:r>
        <w:rPr>
          <w:rFonts w:ascii="GothamNarrow-Medium"/>
          <w:spacing w:val="-1"/>
        </w:rPr>
        <w:t xml:space="preserve"> </w:t>
      </w:r>
      <w:r>
        <w:rPr>
          <w:rFonts w:ascii="GothamNarrow-Medium"/>
        </w:rPr>
        <w:t>and</w:t>
      </w:r>
      <w:r>
        <w:rPr>
          <w:rFonts w:ascii="GothamNarrow-Medium"/>
          <w:spacing w:val="-1"/>
        </w:rPr>
        <w:t xml:space="preserve"> </w:t>
      </w:r>
      <w:r>
        <w:rPr>
          <w:rFonts w:ascii="GothamNarrow-Medium"/>
        </w:rPr>
        <w:t>new</w:t>
      </w:r>
      <w:r>
        <w:rPr>
          <w:rFonts w:ascii="GothamNarrow-Medium"/>
          <w:spacing w:val="-1"/>
        </w:rPr>
        <w:t xml:space="preserve"> </w:t>
      </w:r>
      <w:r>
        <w:rPr>
          <w:rFonts w:ascii="GothamNarrow-Medium"/>
        </w:rPr>
        <w:t>UQMaps</w:t>
      </w:r>
    </w:p>
    <w:p w14:paraId="1FDEF4B3" w14:textId="77777777" w:rsidR="00F62CEC" w:rsidRDefault="002812FF">
      <w:pPr>
        <w:pStyle w:val="BodyText"/>
        <w:spacing w:before="25" w:line="249" w:lineRule="auto"/>
        <w:ind w:left="245" w:right="47"/>
      </w:pPr>
      <w:r>
        <w:t>The 2019 UQ Spaces proof-of-concept</w:t>
      </w:r>
      <w:r>
        <w:rPr>
          <w:spacing w:val="1"/>
        </w:rPr>
        <w:t xml:space="preserve"> </w:t>
      </w:r>
      <w:r>
        <w:t>aimed to identify how UQ might deliver</w:t>
      </w:r>
      <w:r>
        <w:rPr>
          <w:spacing w:val="1"/>
        </w:rPr>
        <w:t xml:space="preserve"> </w:t>
      </w:r>
      <w:r>
        <w:t>natural-language interfaces to the UQ</w:t>
      </w:r>
      <w:r>
        <w:rPr>
          <w:spacing w:val="1"/>
        </w:rPr>
        <w:t xml:space="preserve"> </w:t>
      </w:r>
      <w:r>
        <w:t>community, such as using conversational</w:t>
      </w:r>
      <w:r>
        <w:rPr>
          <w:spacing w:val="1"/>
        </w:rPr>
        <w:t xml:space="preserve"> </w:t>
      </w:r>
      <w:r>
        <w:t>inquiries to find suitable study spots. Based</w:t>
      </w:r>
      <w:r>
        <w:rPr>
          <w:spacing w:val="-36"/>
        </w:rPr>
        <w:t xml:space="preserve"> </w:t>
      </w:r>
      <w:r>
        <w:t>on</w:t>
      </w:r>
      <w:r>
        <w:rPr>
          <w:spacing w:val="-3"/>
        </w:rPr>
        <w:t xml:space="preserve"> </w:t>
      </w:r>
      <w:r>
        <w:t>feedback</w:t>
      </w:r>
      <w:r>
        <w:rPr>
          <w:spacing w:val="-3"/>
        </w:rPr>
        <w:t xml:space="preserve"> </w:t>
      </w:r>
      <w:r>
        <w:t>that</w:t>
      </w:r>
      <w:r>
        <w:rPr>
          <w:spacing w:val="-3"/>
        </w:rPr>
        <w:t xml:space="preserve"> </w:t>
      </w:r>
      <w:r>
        <w:t>students</w:t>
      </w:r>
      <w:r>
        <w:rPr>
          <w:spacing w:val="-3"/>
        </w:rPr>
        <w:t xml:space="preserve"> </w:t>
      </w:r>
      <w:r>
        <w:t>prefer</w:t>
      </w:r>
      <w:r>
        <w:rPr>
          <w:spacing w:val="-3"/>
        </w:rPr>
        <w:t xml:space="preserve"> </w:t>
      </w:r>
      <w:r>
        <w:t>traditional</w:t>
      </w:r>
      <w:r>
        <w:rPr>
          <w:spacing w:val="-36"/>
        </w:rPr>
        <w:t xml:space="preserve"> </w:t>
      </w:r>
      <w:r>
        <w:t>app user interfaces (e.g. tap, scroll, swipe,</w:t>
      </w:r>
      <w:r>
        <w:rPr>
          <w:spacing w:val="1"/>
        </w:rPr>
        <w:t xml:space="preserve"> </w:t>
      </w:r>
      <w:r>
        <w:t>type),</w:t>
      </w:r>
      <w:r>
        <w:rPr>
          <w:spacing w:val="-7"/>
        </w:rPr>
        <w:t xml:space="preserve"> </w:t>
      </w:r>
      <w:r>
        <w:t>UQ</w:t>
      </w:r>
      <w:r>
        <w:rPr>
          <w:spacing w:val="-7"/>
        </w:rPr>
        <w:t xml:space="preserve"> </w:t>
      </w:r>
      <w:r>
        <w:t>worked</w:t>
      </w:r>
      <w:r>
        <w:rPr>
          <w:spacing w:val="-7"/>
        </w:rPr>
        <w:t xml:space="preserve"> </w:t>
      </w:r>
      <w:r>
        <w:t>to</w:t>
      </w:r>
      <w:r>
        <w:rPr>
          <w:spacing w:val="-7"/>
        </w:rPr>
        <w:t xml:space="preserve"> </w:t>
      </w:r>
      <w:r>
        <w:t>develop</w:t>
      </w:r>
      <w:r>
        <w:rPr>
          <w:spacing w:val="-7"/>
        </w:rPr>
        <w:t xml:space="preserve"> </w:t>
      </w:r>
      <w:r>
        <w:t>a</w:t>
      </w:r>
      <w:r>
        <w:rPr>
          <w:spacing w:val="-7"/>
        </w:rPr>
        <w:t xml:space="preserve"> </w:t>
      </w:r>
      <w:r>
        <w:t>replacement</w:t>
      </w:r>
      <w:r>
        <w:rPr>
          <w:spacing w:val="-35"/>
        </w:rPr>
        <w:t xml:space="preserve"> </w:t>
      </w:r>
      <w:r>
        <w:t>for both UQNav and UQMaps, where</w:t>
      </w:r>
      <w:r>
        <w:rPr>
          <w:spacing w:val="1"/>
        </w:rPr>
        <w:t xml:space="preserve"> </w:t>
      </w:r>
      <w:r>
        <w:t>availability insights as well as granular</w:t>
      </w:r>
      <w:r>
        <w:rPr>
          <w:spacing w:val="1"/>
        </w:rPr>
        <w:t xml:space="preserve"> </w:t>
      </w:r>
      <w:r>
        <w:t>navigation</w:t>
      </w:r>
      <w:r>
        <w:rPr>
          <w:spacing w:val="-2"/>
        </w:rPr>
        <w:t xml:space="preserve"> </w:t>
      </w:r>
      <w:r>
        <w:t>capabilities</w:t>
      </w:r>
      <w:r>
        <w:rPr>
          <w:spacing w:val="-2"/>
        </w:rPr>
        <w:t xml:space="preserve"> </w:t>
      </w:r>
      <w:r>
        <w:t>could</w:t>
      </w:r>
      <w:r>
        <w:rPr>
          <w:spacing w:val="-2"/>
        </w:rPr>
        <w:t xml:space="preserve"> </w:t>
      </w:r>
      <w:r>
        <w:t>be</w:t>
      </w:r>
      <w:r>
        <w:rPr>
          <w:spacing w:val="-2"/>
        </w:rPr>
        <w:t xml:space="preserve"> </w:t>
      </w:r>
      <w:r>
        <w:t>provided.</w:t>
      </w:r>
    </w:p>
    <w:p w14:paraId="475E4614" w14:textId="77777777" w:rsidR="00F62CEC" w:rsidRDefault="002812FF">
      <w:pPr>
        <w:pStyle w:val="BodyText"/>
        <w:spacing w:before="4" w:line="249" w:lineRule="auto"/>
        <w:ind w:left="245" w:right="329"/>
      </w:pPr>
      <w:r>
        <w:t>A</w:t>
      </w:r>
      <w:r>
        <w:rPr>
          <w:spacing w:val="-5"/>
        </w:rPr>
        <w:t xml:space="preserve"> </w:t>
      </w:r>
      <w:r>
        <w:t>new</w:t>
      </w:r>
      <w:r>
        <w:rPr>
          <w:spacing w:val="-6"/>
        </w:rPr>
        <w:t xml:space="preserve"> </w:t>
      </w:r>
      <w:r>
        <w:t>UQMaps</w:t>
      </w:r>
      <w:r>
        <w:rPr>
          <w:spacing w:val="-5"/>
        </w:rPr>
        <w:t xml:space="preserve"> </w:t>
      </w:r>
      <w:r>
        <w:t>will</w:t>
      </w:r>
      <w:r>
        <w:rPr>
          <w:spacing w:val="-5"/>
        </w:rPr>
        <w:t xml:space="preserve"> </w:t>
      </w:r>
      <w:r>
        <w:t>replace</w:t>
      </w:r>
      <w:r>
        <w:rPr>
          <w:spacing w:val="-5"/>
        </w:rPr>
        <w:t xml:space="preserve"> </w:t>
      </w:r>
      <w:r>
        <w:t>the</w:t>
      </w:r>
      <w:r>
        <w:rPr>
          <w:spacing w:val="-5"/>
        </w:rPr>
        <w:t xml:space="preserve"> </w:t>
      </w:r>
      <w:r>
        <w:t>existing</w:t>
      </w:r>
      <w:r>
        <w:rPr>
          <w:spacing w:val="-35"/>
        </w:rPr>
        <w:t xml:space="preserve"> </w:t>
      </w:r>
      <w:r>
        <w:t>UQNav and UQMap apps in Semester 1,</w:t>
      </w:r>
      <w:r>
        <w:rPr>
          <w:spacing w:val="-36"/>
        </w:rPr>
        <w:t xml:space="preserve"> </w:t>
      </w:r>
      <w:r>
        <w:t>2021, providing directions to any room</w:t>
      </w:r>
      <w:r>
        <w:rPr>
          <w:spacing w:val="1"/>
        </w:rPr>
        <w:t xml:space="preserve"> </w:t>
      </w:r>
      <w:r>
        <w:t>on</w:t>
      </w:r>
      <w:r>
        <w:rPr>
          <w:spacing w:val="-2"/>
        </w:rPr>
        <w:t xml:space="preserve"> </w:t>
      </w:r>
      <w:r>
        <w:t>campus</w:t>
      </w:r>
      <w:r>
        <w:rPr>
          <w:spacing w:val="-1"/>
        </w:rPr>
        <w:t xml:space="preserve"> </w:t>
      </w:r>
      <w:r>
        <w:t>as</w:t>
      </w:r>
      <w:r>
        <w:rPr>
          <w:spacing w:val="-2"/>
        </w:rPr>
        <w:t xml:space="preserve"> </w:t>
      </w:r>
      <w:r>
        <w:t>well</w:t>
      </w:r>
      <w:r>
        <w:rPr>
          <w:spacing w:val="-1"/>
        </w:rPr>
        <w:t xml:space="preserve"> </w:t>
      </w:r>
      <w:r>
        <w:t>as</w:t>
      </w:r>
      <w:r>
        <w:rPr>
          <w:spacing w:val="-1"/>
        </w:rPr>
        <w:t xml:space="preserve"> </w:t>
      </w:r>
      <w:r>
        <w:t>live</w:t>
      </w:r>
      <w:r>
        <w:rPr>
          <w:spacing w:val="-2"/>
        </w:rPr>
        <w:t xml:space="preserve"> </w:t>
      </w:r>
      <w:r>
        <w:t>insights</w:t>
      </w:r>
      <w:r>
        <w:rPr>
          <w:spacing w:val="-1"/>
        </w:rPr>
        <w:t xml:space="preserve"> </w:t>
      </w:r>
      <w:r>
        <w:t>into</w:t>
      </w:r>
    </w:p>
    <w:p w14:paraId="06B338F2" w14:textId="77777777" w:rsidR="00F62CEC" w:rsidRDefault="002812FF">
      <w:pPr>
        <w:pStyle w:val="BodyText"/>
        <w:spacing w:before="1" w:line="249" w:lineRule="auto"/>
        <w:ind w:left="245" w:right="122"/>
        <w:jc w:val="both"/>
      </w:pPr>
      <w:r>
        <w:t>library,</w:t>
      </w:r>
      <w:r>
        <w:rPr>
          <w:spacing w:val="-10"/>
        </w:rPr>
        <w:t xml:space="preserve"> </w:t>
      </w:r>
      <w:r>
        <w:t>parking</w:t>
      </w:r>
      <w:r>
        <w:rPr>
          <w:spacing w:val="-9"/>
        </w:rPr>
        <w:t xml:space="preserve"> </w:t>
      </w:r>
      <w:r>
        <w:t>and</w:t>
      </w:r>
      <w:r>
        <w:rPr>
          <w:spacing w:val="-9"/>
        </w:rPr>
        <w:t xml:space="preserve"> </w:t>
      </w:r>
      <w:r>
        <w:t>open-access</w:t>
      </w:r>
      <w:r>
        <w:rPr>
          <w:spacing w:val="-9"/>
        </w:rPr>
        <w:t xml:space="preserve"> </w:t>
      </w:r>
      <w:r>
        <w:t>computer</w:t>
      </w:r>
      <w:r>
        <w:rPr>
          <w:spacing w:val="-36"/>
        </w:rPr>
        <w:t xml:space="preserve"> </w:t>
      </w:r>
      <w:r>
        <w:t>availability.</w:t>
      </w:r>
      <w:r>
        <w:rPr>
          <w:spacing w:val="-7"/>
        </w:rPr>
        <w:t xml:space="preserve"> </w:t>
      </w:r>
      <w:r>
        <w:t>Further</w:t>
      </w:r>
      <w:r>
        <w:rPr>
          <w:spacing w:val="-7"/>
        </w:rPr>
        <w:t xml:space="preserve"> </w:t>
      </w:r>
      <w:r>
        <w:t>enhancements</w:t>
      </w:r>
      <w:r>
        <w:rPr>
          <w:spacing w:val="-6"/>
        </w:rPr>
        <w:t xml:space="preserve"> </w:t>
      </w:r>
      <w:r>
        <w:t>are</w:t>
      </w:r>
      <w:r>
        <w:rPr>
          <w:spacing w:val="-7"/>
        </w:rPr>
        <w:t xml:space="preserve"> </w:t>
      </w:r>
      <w:r>
        <w:t>also</w:t>
      </w:r>
      <w:r>
        <w:rPr>
          <w:spacing w:val="-36"/>
        </w:rPr>
        <w:t xml:space="preserve"> </w:t>
      </w:r>
      <w:r>
        <w:t>scheduled</w:t>
      </w:r>
      <w:r>
        <w:rPr>
          <w:spacing w:val="-1"/>
        </w:rPr>
        <w:t xml:space="preserve"> </w:t>
      </w:r>
      <w:r>
        <w:t>for</w:t>
      </w:r>
      <w:r>
        <w:rPr>
          <w:spacing w:val="-1"/>
        </w:rPr>
        <w:t xml:space="preserve"> </w:t>
      </w:r>
      <w:r>
        <w:t>the</w:t>
      </w:r>
      <w:r>
        <w:rPr>
          <w:spacing w:val="-1"/>
        </w:rPr>
        <w:t xml:space="preserve"> </w:t>
      </w:r>
      <w:r>
        <w:t>new year.</w:t>
      </w:r>
    </w:p>
    <w:p w14:paraId="249C60ED" w14:textId="77777777" w:rsidR="00F62CEC" w:rsidRDefault="00F62CEC">
      <w:pPr>
        <w:pStyle w:val="BodyText"/>
        <w:rPr>
          <w:sz w:val="14"/>
        </w:rPr>
      </w:pPr>
    </w:p>
    <w:p w14:paraId="1E3F22BD" w14:textId="77777777" w:rsidR="00F62CEC" w:rsidRDefault="002812FF">
      <w:pPr>
        <w:pStyle w:val="BodyText"/>
        <w:ind w:left="245"/>
        <w:rPr>
          <w:rFonts w:ascii="GothamNarrow-Medium"/>
        </w:rPr>
      </w:pPr>
      <w:r>
        <w:rPr>
          <w:rFonts w:ascii="GothamNarrow-Medium"/>
        </w:rPr>
        <w:t>ModWest</w:t>
      </w:r>
    </w:p>
    <w:p w14:paraId="772480CD" w14:textId="77777777" w:rsidR="00F62CEC" w:rsidRDefault="002812FF">
      <w:pPr>
        <w:pStyle w:val="BodyText"/>
        <w:spacing w:before="25" w:line="249" w:lineRule="auto"/>
        <w:ind w:left="245" w:right="128"/>
      </w:pPr>
      <w:r>
        <w:rPr>
          <w:spacing w:val="-2"/>
        </w:rPr>
        <w:t>A</w:t>
      </w:r>
      <w:r>
        <w:rPr>
          <w:spacing w:val="-7"/>
        </w:rPr>
        <w:t xml:space="preserve"> </w:t>
      </w:r>
      <w:r>
        <w:rPr>
          <w:spacing w:val="-2"/>
        </w:rPr>
        <w:t>$17.6</w:t>
      </w:r>
      <w:r>
        <w:rPr>
          <w:spacing w:val="-6"/>
        </w:rPr>
        <w:t xml:space="preserve"> </w:t>
      </w:r>
      <w:r>
        <w:rPr>
          <w:spacing w:val="-2"/>
        </w:rPr>
        <w:t>million</w:t>
      </w:r>
      <w:r>
        <w:rPr>
          <w:spacing w:val="-6"/>
        </w:rPr>
        <w:t xml:space="preserve"> </w:t>
      </w:r>
      <w:r>
        <w:rPr>
          <w:spacing w:val="-2"/>
        </w:rPr>
        <w:t>temporary</w:t>
      </w:r>
      <w:r>
        <w:rPr>
          <w:spacing w:val="-7"/>
        </w:rPr>
        <w:t xml:space="preserve"> </w:t>
      </w:r>
      <w:r>
        <w:rPr>
          <w:spacing w:val="-2"/>
        </w:rPr>
        <w:t>modular</w:t>
      </w:r>
      <w:r>
        <w:rPr>
          <w:spacing w:val="-6"/>
        </w:rPr>
        <w:t xml:space="preserve"> </w:t>
      </w:r>
      <w:r>
        <w:rPr>
          <w:spacing w:val="-2"/>
        </w:rPr>
        <w:t>teaching</w:t>
      </w:r>
      <w:r>
        <w:rPr>
          <w:spacing w:val="-35"/>
        </w:rPr>
        <w:t xml:space="preserve"> </w:t>
      </w:r>
      <w:r>
        <w:t>facility opened in August 2020 near the</w:t>
      </w:r>
      <w:r>
        <w:rPr>
          <w:spacing w:val="1"/>
        </w:rPr>
        <w:t xml:space="preserve"> </w:t>
      </w:r>
      <w:r>
        <w:t>UQ Art Museum at St Lucia in response to</w:t>
      </w:r>
      <w:r>
        <w:rPr>
          <w:spacing w:val="-36"/>
        </w:rPr>
        <w:t xml:space="preserve"> </w:t>
      </w:r>
      <w:r>
        <w:rPr>
          <w:spacing w:val="-1"/>
        </w:rPr>
        <w:t xml:space="preserve">the request from schools and faculties </w:t>
      </w:r>
      <w:r>
        <w:t>for</w:t>
      </w:r>
      <w:r>
        <w:rPr>
          <w:spacing w:val="1"/>
        </w:rPr>
        <w:t xml:space="preserve"> </w:t>
      </w:r>
      <w:r>
        <w:rPr>
          <w:spacing w:val="-2"/>
        </w:rPr>
        <w:t>more large-scale, interactive learning areas.</w:t>
      </w:r>
      <w:r>
        <w:rPr>
          <w:spacing w:val="-36"/>
        </w:rPr>
        <w:t xml:space="preserve"> </w:t>
      </w:r>
      <w:r>
        <w:rPr>
          <w:spacing w:val="-2"/>
        </w:rPr>
        <w:t xml:space="preserve">The collaborative learning spaces </w:t>
      </w:r>
      <w:r>
        <w:rPr>
          <w:spacing w:val="-1"/>
        </w:rPr>
        <w:t>comprise</w:t>
      </w:r>
      <w:r>
        <w:rPr>
          <w:spacing w:val="-36"/>
        </w:rPr>
        <w:t xml:space="preserve"> </w:t>
      </w:r>
      <w:r>
        <w:t>2 x 78-capacity rooms, 3 x 120-capacity</w:t>
      </w:r>
      <w:r>
        <w:rPr>
          <w:spacing w:val="1"/>
        </w:rPr>
        <w:t xml:space="preserve"> </w:t>
      </w:r>
      <w:r>
        <w:t>rooms and 2 x 150-capacity rooms that</w:t>
      </w:r>
      <w:r>
        <w:rPr>
          <w:spacing w:val="1"/>
        </w:rPr>
        <w:t xml:space="preserve"> </w:t>
      </w:r>
      <w:r>
        <w:rPr>
          <w:spacing w:val="-1"/>
        </w:rPr>
        <w:t>can</w:t>
      </w:r>
      <w:r>
        <w:rPr>
          <w:spacing w:val="-9"/>
        </w:rPr>
        <w:t xml:space="preserve"> </w:t>
      </w:r>
      <w:r>
        <w:rPr>
          <w:spacing w:val="-1"/>
        </w:rPr>
        <w:t>be</w:t>
      </w:r>
      <w:r>
        <w:rPr>
          <w:spacing w:val="-8"/>
        </w:rPr>
        <w:t xml:space="preserve"> </w:t>
      </w:r>
      <w:r>
        <w:rPr>
          <w:spacing w:val="-1"/>
        </w:rPr>
        <w:t>combined</w:t>
      </w:r>
      <w:r>
        <w:rPr>
          <w:spacing w:val="-9"/>
        </w:rPr>
        <w:t xml:space="preserve"> </w:t>
      </w:r>
      <w:r>
        <w:rPr>
          <w:spacing w:val="-1"/>
        </w:rPr>
        <w:t>to</w:t>
      </w:r>
      <w:r>
        <w:rPr>
          <w:spacing w:val="-8"/>
        </w:rPr>
        <w:t xml:space="preserve"> </w:t>
      </w:r>
      <w:r>
        <w:rPr>
          <w:spacing w:val="-1"/>
        </w:rPr>
        <w:t>form</w:t>
      </w:r>
      <w:r>
        <w:rPr>
          <w:spacing w:val="-9"/>
        </w:rPr>
        <w:t xml:space="preserve"> </w:t>
      </w:r>
      <w:r>
        <w:rPr>
          <w:spacing w:val="-1"/>
        </w:rPr>
        <w:t>larger</w:t>
      </w:r>
      <w:r>
        <w:rPr>
          <w:spacing w:val="-8"/>
        </w:rPr>
        <w:t xml:space="preserve"> </w:t>
      </w:r>
      <w:r>
        <w:rPr>
          <w:spacing w:val="-1"/>
        </w:rPr>
        <w:t>rooms,</w:t>
      </w:r>
      <w:r>
        <w:rPr>
          <w:spacing w:val="-9"/>
        </w:rPr>
        <w:t xml:space="preserve"> </w:t>
      </w:r>
      <w:r>
        <w:rPr>
          <w:spacing w:val="-1"/>
        </w:rPr>
        <w:t>and</w:t>
      </w:r>
      <w:r>
        <w:rPr>
          <w:spacing w:val="-35"/>
        </w:rPr>
        <w:t xml:space="preserve"> </w:t>
      </w:r>
      <w:r>
        <w:rPr>
          <w:spacing w:val="-2"/>
        </w:rPr>
        <w:t>incorporate the most advanced audiovisual</w:t>
      </w:r>
      <w:r>
        <w:rPr>
          <w:spacing w:val="-36"/>
        </w:rPr>
        <w:t xml:space="preserve"> </w:t>
      </w:r>
      <w:r>
        <w:rPr>
          <w:spacing w:val="-2"/>
        </w:rPr>
        <w:t>platform</w:t>
      </w:r>
      <w:r>
        <w:rPr>
          <w:spacing w:val="-7"/>
        </w:rPr>
        <w:t xml:space="preserve"> </w:t>
      </w:r>
      <w:r>
        <w:rPr>
          <w:spacing w:val="-2"/>
        </w:rPr>
        <w:t>in</w:t>
      </w:r>
      <w:r>
        <w:rPr>
          <w:spacing w:val="-6"/>
        </w:rPr>
        <w:t xml:space="preserve"> </w:t>
      </w:r>
      <w:r>
        <w:rPr>
          <w:spacing w:val="-2"/>
        </w:rPr>
        <w:t>Australia.</w:t>
      </w:r>
      <w:r>
        <w:rPr>
          <w:spacing w:val="-7"/>
        </w:rPr>
        <w:t xml:space="preserve"> </w:t>
      </w:r>
      <w:r>
        <w:rPr>
          <w:spacing w:val="-2"/>
        </w:rPr>
        <w:t>Co-developed</w:t>
      </w:r>
      <w:r>
        <w:rPr>
          <w:spacing w:val="-6"/>
        </w:rPr>
        <w:t xml:space="preserve"> </w:t>
      </w:r>
      <w:r>
        <w:rPr>
          <w:spacing w:val="-1"/>
        </w:rPr>
        <w:t>by</w:t>
      </w:r>
      <w:r>
        <w:rPr>
          <w:spacing w:val="-6"/>
        </w:rPr>
        <w:t xml:space="preserve"> </w:t>
      </w:r>
      <w:r>
        <w:rPr>
          <w:spacing w:val="-1"/>
        </w:rPr>
        <w:t>UQ</w:t>
      </w:r>
    </w:p>
    <w:p w14:paraId="4E6E3800" w14:textId="77777777" w:rsidR="00F62CEC" w:rsidRDefault="002812FF">
      <w:pPr>
        <w:pStyle w:val="BodyText"/>
        <w:spacing w:before="3" w:line="249" w:lineRule="auto"/>
        <w:ind w:left="245" w:right="20"/>
      </w:pPr>
      <w:r>
        <w:rPr>
          <w:spacing w:val="-1"/>
        </w:rPr>
        <w:t>to meet the modern demands of availability</w:t>
      </w:r>
      <w:r>
        <w:t xml:space="preserve"> </w:t>
      </w:r>
      <w:r>
        <w:rPr>
          <w:spacing w:val="-1"/>
        </w:rPr>
        <w:t xml:space="preserve">and supportability, the </w:t>
      </w:r>
      <w:r>
        <w:t>platform builds on</w:t>
      </w:r>
      <w:r>
        <w:rPr>
          <w:spacing w:val="1"/>
        </w:rPr>
        <w:t xml:space="preserve"> </w:t>
      </w:r>
      <w:r>
        <w:rPr>
          <w:spacing w:val="-1"/>
        </w:rPr>
        <w:t xml:space="preserve">the advantages of cloud </w:t>
      </w:r>
      <w:r>
        <w:t>technologies, and</w:t>
      </w:r>
      <w:r>
        <w:rPr>
          <w:spacing w:val="1"/>
        </w:rPr>
        <w:t xml:space="preserve"> </w:t>
      </w:r>
      <w:r>
        <w:rPr>
          <w:spacing w:val="-2"/>
        </w:rPr>
        <w:t>significantly</w:t>
      </w:r>
      <w:r>
        <w:rPr>
          <w:spacing w:val="-8"/>
        </w:rPr>
        <w:t xml:space="preserve"> </w:t>
      </w:r>
      <w:r>
        <w:rPr>
          <w:spacing w:val="-2"/>
        </w:rPr>
        <w:t>reduces</w:t>
      </w:r>
      <w:r>
        <w:rPr>
          <w:spacing w:val="-7"/>
        </w:rPr>
        <w:t xml:space="preserve"> </w:t>
      </w:r>
      <w:r>
        <w:rPr>
          <w:spacing w:val="-2"/>
        </w:rPr>
        <w:t>the</w:t>
      </w:r>
      <w:r>
        <w:rPr>
          <w:spacing w:val="-8"/>
        </w:rPr>
        <w:t xml:space="preserve"> </w:t>
      </w:r>
      <w:r>
        <w:rPr>
          <w:spacing w:val="-2"/>
        </w:rPr>
        <w:t>technology</w:t>
      </w:r>
      <w:r>
        <w:rPr>
          <w:spacing w:val="-7"/>
        </w:rPr>
        <w:t xml:space="preserve"> </w:t>
      </w:r>
      <w:r>
        <w:rPr>
          <w:spacing w:val="-1"/>
        </w:rPr>
        <w:t>required</w:t>
      </w:r>
      <w:r>
        <w:rPr>
          <w:spacing w:val="-35"/>
        </w:rPr>
        <w:t xml:space="preserve"> </w:t>
      </w:r>
      <w:r>
        <w:t>in lecterns, placing UQ at the forefront of</w:t>
      </w:r>
      <w:r>
        <w:rPr>
          <w:spacing w:val="1"/>
        </w:rPr>
        <w:t xml:space="preserve"> </w:t>
      </w:r>
      <w:r>
        <w:rPr>
          <w:spacing w:val="-1"/>
        </w:rPr>
        <w:t xml:space="preserve">innovation to meet </w:t>
      </w:r>
      <w:r>
        <w:t>the current and future</w:t>
      </w:r>
      <w:r>
        <w:rPr>
          <w:spacing w:val="1"/>
        </w:rPr>
        <w:t xml:space="preserve"> </w:t>
      </w:r>
      <w:r>
        <w:t>demands</w:t>
      </w:r>
      <w:r>
        <w:rPr>
          <w:spacing w:val="-8"/>
        </w:rPr>
        <w:t xml:space="preserve"> </w:t>
      </w:r>
      <w:r>
        <w:t>of</w:t>
      </w:r>
      <w:r>
        <w:rPr>
          <w:spacing w:val="-8"/>
        </w:rPr>
        <w:t xml:space="preserve"> </w:t>
      </w:r>
      <w:r>
        <w:t>teaching.</w:t>
      </w:r>
      <w:r>
        <w:rPr>
          <w:spacing w:val="-8"/>
        </w:rPr>
        <w:t xml:space="preserve"> </w:t>
      </w:r>
      <w:r>
        <w:t>The</w:t>
      </w:r>
      <w:r>
        <w:rPr>
          <w:spacing w:val="-8"/>
        </w:rPr>
        <w:t xml:space="preserve"> </w:t>
      </w:r>
      <w:r>
        <w:t>facility</w:t>
      </w:r>
      <w:r>
        <w:rPr>
          <w:spacing w:val="-8"/>
        </w:rPr>
        <w:t xml:space="preserve"> </w:t>
      </w:r>
      <w:r>
        <w:t>will</w:t>
      </w:r>
      <w:r>
        <w:rPr>
          <w:spacing w:val="-8"/>
        </w:rPr>
        <w:t xml:space="preserve"> </w:t>
      </w:r>
      <w:r>
        <w:t>be</w:t>
      </w:r>
    </w:p>
    <w:p w14:paraId="756737D5" w14:textId="77777777" w:rsidR="00F62CEC" w:rsidRDefault="002812FF">
      <w:pPr>
        <w:pStyle w:val="BodyText"/>
        <w:spacing w:before="3" w:line="249" w:lineRule="auto"/>
        <w:ind w:left="245" w:right="230"/>
      </w:pPr>
      <w:r>
        <w:t>in place for 6 years while plans for more</w:t>
      </w:r>
      <w:r>
        <w:rPr>
          <w:spacing w:val="1"/>
        </w:rPr>
        <w:t xml:space="preserve"> </w:t>
      </w:r>
      <w:r>
        <w:rPr>
          <w:spacing w:val="-2"/>
        </w:rPr>
        <w:t>permanent</w:t>
      </w:r>
      <w:r>
        <w:rPr>
          <w:spacing w:val="-8"/>
        </w:rPr>
        <w:t xml:space="preserve"> </w:t>
      </w:r>
      <w:r>
        <w:rPr>
          <w:spacing w:val="-2"/>
        </w:rPr>
        <w:t>teaching</w:t>
      </w:r>
      <w:r>
        <w:rPr>
          <w:spacing w:val="-7"/>
        </w:rPr>
        <w:t xml:space="preserve"> </w:t>
      </w:r>
      <w:r>
        <w:rPr>
          <w:spacing w:val="-2"/>
        </w:rPr>
        <w:t>and</w:t>
      </w:r>
      <w:r>
        <w:rPr>
          <w:spacing w:val="-7"/>
        </w:rPr>
        <w:t xml:space="preserve"> </w:t>
      </w:r>
      <w:r>
        <w:rPr>
          <w:spacing w:val="-1"/>
        </w:rPr>
        <w:t>learning</w:t>
      </w:r>
      <w:r>
        <w:rPr>
          <w:spacing w:val="-7"/>
        </w:rPr>
        <w:t xml:space="preserve"> </w:t>
      </w:r>
      <w:r>
        <w:rPr>
          <w:spacing w:val="-1"/>
        </w:rPr>
        <w:t>facilities</w:t>
      </w:r>
      <w:r>
        <w:rPr>
          <w:spacing w:val="-35"/>
        </w:rPr>
        <w:t xml:space="preserve"> </w:t>
      </w:r>
      <w:r>
        <w:t>are</w:t>
      </w:r>
      <w:r>
        <w:rPr>
          <w:spacing w:val="-5"/>
        </w:rPr>
        <w:t xml:space="preserve"> </w:t>
      </w:r>
      <w:r>
        <w:t>developed.</w:t>
      </w:r>
    </w:p>
    <w:p w14:paraId="13D5CC6F" w14:textId="77777777" w:rsidR="00F62CEC" w:rsidRDefault="002812FF">
      <w:pPr>
        <w:pStyle w:val="BodyText"/>
        <w:spacing w:before="111" w:line="252" w:lineRule="auto"/>
        <w:ind w:left="250" w:right="316"/>
      </w:pPr>
      <w:r>
        <w:br w:type="column"/>
      </w:r>
      <w:r>
        <w:rPr>
          <w:rFonts w:ascii="GothamNarrow-Medium" w:hAnsi="GothamNarrow-Medium"/>
        </w:rPr>
        <w:t>Supporting</w:t>
      </w:r>
      <w:r>
        <w:rPr>
          <w:rFonts w:ascii="GothamNarrow-Medium" w:hAnsi="GothamNarrow-Medium"/>
          <w:spacing w:val="10"/>
        </w:rPr>
        <w:t xml:space="preserve"> </w:t>
      </w:r>
      <w:r>
        <w:rPr>
          <w:rFonts w:ascii="GothamNarrow-Medium" w:hAnsi="GothamNarrow-Medium"/>
        </w:rPr>
        <w:t>students</w:t>
      </w:r>
      <w:r>
        <w:rPr>
          <w:rFonts w:ascii="GothamNarrow-Medium" w:hAnsi="GothamNarrow-Medium"/>
          <w:spacing w:val="10"/>
        </w:rPr>
        <w:t xml:space="preserve"> </w:t>
      </w:r>
      <w:r>
        <w:rPr>
          <w:rFonts w:ascii="GothamNarrow-Medium" w:hAnsi="GothamNarrow-Medium"/>
        </w:rPr>
        <w:t>facing</w:t>
      </w:r>
      <w:r>
        <w:rPr>
          <w:rFonts w:ascii="GothamNarrow-Medium" w:hAnsi="GothamNarrow-Medium"/>
          <w:spacing w:val="10"/>
        </w:rPr>
        <w:t xml:space="preserve"> </w:t>
      </w:r>
      <w:r>
        <w:rPr>
          <w:rFonts w:ascii="GothamNarrow-Medium" w:hAnsi="GothamNarrow-Medium"/>
        </w:rPr>
        <w:t>hardship</w:t>
      </w:r>
      <w:r>
        <w:rPr>
          <w:rFonts w:ascii="GothamNarrow-Medium" w:hAnsi="GothamNarrow-Medium"/>
          <w:spacing w:val="1"/>
        </w:rPr>
        <w:t xml:space="preserve"> </w:t>
      </w:r>
      <w:proofErr w:type="gramStart"/>
      <w:r>
        <w:t>With</w:t>
      </w:r>
      <w:proofErr w:type="gramEnd"/>
      <w:r>
        <w:t xml:space="preserve"> lockdowns applied across the state</w:t>
      </w:r>
      <w:r>
        <w:rPr>
          <w:spacing w:val="1"/>
        </w:rPr>
        <w:t xml:space="preserve"> </w:t>
      </w:r>
      <w:r>
        <w:t>because of the pandemic, many students –</w:t>
      </w:r>
      <w:r>
        <w:rPr>
          <w:spacing w:val="-36"/>
        </w:rPr>
        <w:t xml:space="preserve"> </w:t>
      </w:r>
      <w:r>
        <w:t>particularly international – lost both social</w:t>
      </w:r>
      <w:r>
        <w:rPr>
          <w:spacing w:val="1"/>
        </w:rPr>
        <w:t xml:space="preserve"> </w:t>
      </w:r>
      <w:r>
        <w:t xml:space="preserve">contact and part-time </w:t>
      </w:r>
      <w:proofErr w:type="gramStart"/>
      <w:r>
        <w:t>employment, and</w:t>
      </w:r>
      <w:proofErr w:type="gramEnd"/>
      <w:r>
        <w:rPr>
          <w:spacing w:val="1"/>
        </w:rPr>
        <w:t xml:space="preserve"> </w:t>
      </w:r>
      <w:r>
        <w:t>found themselves facing severe economic</w:t>
      </w:r>
      <w:r>
        <w:rPr>
          <w:spacing w:val="1"/>
        </w:rPr>
        <w:t xml:space="preserve"> </w:t>
      </w:r>
      <w:r>
        <w:t>and personal hardship. In an effort to</w:t>
      </w:r>
      <w:r>
        <w:rPr>
          <w:spacing w:val="1"/>
        </w:rPr>
        <w:t xml:space="preserve"> </w:t>
      </w:r>
      <w:r>
        <w:t>alleviate this, UQ students and staff made</w:t>
      </w:r>
      <w:r>
        <w:rPr>
          <w:spacing w:val="1"/>
        </w:rPr>
        <w:t xml:space="preserve"> </w:t>
      </w:r>
      <w:r>
        <w:t>more than 24,000 'care calls' to affected</w:t>
      </w:r>
      <w:r>
        <w:rPr>
          <w:spacing w:val="1"/>
        </w:rPr>
        <w:t xml:space="preserve"> </w:t>
      </w:r>
      <w:r>
        <w:t>students; and UQ staff, students and</w:t>
      </w:r>
      <w:r>
        <w:rPr>
          <w:spacing w:val="1"/>
        </w:rPr>
        <w:t xml:space="preserve"> </w:t>
      </w:r>
      <w:r>
        <w:t>volunteers distributed 28,000 meals. The</w:t>
      </w:r>
      <w:r>
        <w:rPr>
          <w:spacing w:val="1"/>
        </w:rPr>
        <w:t xml:space="preserve"> </w:t>
      </w:r>
      <w:r>
        <w:t>UQ</w:t>
      </w:r>
      <w:r>
        <w:rPr>
          <w:spacing w:val="-2"/>
        </w:rPr>
        <w:t xml:space="preserve"> </w:t>
      </w:r>
      <w:r>
        <w:t>and</w:t>
      </w:r>
      <w:r>
        <w:rPr>
          <w:spacing w:val="-2"/>
        </w:rPr>
        <w:t xml:space="preserve"> </w:t>
      </w:r>
      <w:r>
        <w:t>State</w:t>
      </w:r>
      <w:r>
        <w:rPr>
          <w:spacing w:val="-2"/>
        </w:rPr>
        <w:t xml:space="preserve"> </w:t>
      </w:r>
      <w:r>
        <w:t>Government</w:t>
      </w:r>
      <w:r>
        <w:rPr>
          <w:spacing w:val="-2"/>
        </w:rPr>
        <w:t xml:space="preserve"> </w:t>
      </w:r>
      <w:r>
        <w:t>Emergency</w:t>
      </w:r>
    </w:p>
    <w:p w14:paraId="0C108117" w14:textId="77777777" w:rsidR="00F62CEC" w:rsidRDefault="002812FF">
      <w:pPr>
        <w:pStyle w:val="BodyText"/>
        <w:spacing w:line="249" w:lineRule="auto"/>
        <w:ind w:left="250" w:right="264"/>
      </w:pPr>
      <w:r>
        <w:t>Support Fund paid out more than $1 million</w:t>
      </w:r>
      <w:r>
        <w:rPr>
          <w:spacing w:val="-36"/>
        </w:rPr>
        <w:t xml:space="preserve"> </w:t>
      </w:r>
      <w:r>
        <w:t>in</w:t>
      </w:r>
      <w:r>
        <w:rPr>
          <w:spacing w:val="-1"/>
        </w:rPr>
        <w:t xml:space="preserve"> </w:t>
      </w:r>
      <w:r>
        <w:t>grants</w:t>
      </w:r>
      <w:r>
        <w:rPr>
          <w:spacing w:val="-1"/>
        </w:rPr>
        <w:t xml:space="preserve"> </w:t>
      </w:r>
      <w:r>
        <w:t>to</w:t>
      </w:r>
      <w:r>
        <w:rPr>
          <w:spacing w:val="-1"/>
        </w:rPr>
        <w:t xml:space="preserve"> </w:t>
      </w:r>
      <w:r>
        <w:t>more</w:t>
      </w:r>
      <w:r>
        <w:rPr>
          <w:spacing w:val="-1"/>
        </w:rPr>
        <w:t xml:space="preserve"> </w:t>
      </w:r>
      <w:r>
        <w:t>than</w:t>
      </w:r>
      <w:r>
        <w:rPr>
          <w:spacing w:val="-1"/>
        </w:rPr>
        <w:t xml:space="preserve"> </w:t>
      </w:r>
      <w:r>
        <w:t>600 students.</w:t>
      </w:r>
    </w:p>
    <w:p w14:paraId="7034FCC2" w14:textId="77777777" w:rsidR="00F62CEC" w:rsidRDefault="00F62CEC">
      <w:pPr>
        <w:pStyle w:val="BodyText"/>
        <w:spacing w:before="9"/>
        <w:rPr>
          <w:sz w:val="9"/>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5"/>
        <w:gridCol w:w="564"/>
      </w:tblGrid>
      <w:tr w:rsidR="00F62CEC" w14:paraId="37D93135" w14:textId="77777777">
        <w:trPr>
          <w:trHeight w:val="277"/>
        </w:trPr>
        <w:tc>
          <w:tcPr>
            <w:tcW w:w="2435" w:type="dxa"/>
          </w:tcPr>
          <w:p w14:paraId="3BD1A187"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5.4</w:t>
            </w:r>
          </w:p>
        </w:tc>
        <w:tc>
          <w:tcPr>
            <w:tcW w:w="564" w:type="dxa"/>
          </w:tcPr>
          <w:p w14:paraId="742E860A" w14:textId="77777777" w:rsidR="00F62CEC" w:rsidRDefault="002812FF">
            <w:pPr>
              <w:pStyle w:val="TableParagraph"/>
              <w:spacing w:before="26"/>
              <w:ind w:left="55"/>
              <w:rPr>
                <w:rFonts w:ascii="GothamNarrow-Medium"/>
                <w:sz w:val="16"/>
              </w:rPr>
            </w:pPr>
            <w:r>
              <w:rPr>
                <w:rFonts w:ascii="GothamNarrow-Medium"/>
                <w:sz w:val="16"/>
              </w:rPr>
              <w:t>Page</w:t>
            </w:r>
          </w:p>
        </w:tc>
      </w:tr>
      <w:tr w:rsidR="00F62CEC" w14:paraId="7D0669E7" w14:textId="77777777">
        <w:trPr>
          <w:trHeight w:val="277"/>
        </w:trPr>
        <w:tc>
          <w:tcPr>
            <w:tcW w:w="2435" w:type="dxa"/>
          </w:tcPr>
          <w:p w14:paraId="22419699" w14:textId="77777777" w:rsidR="00F62CEC" w:rsidRDefault="002812FF">
            <w:pPr>
              <w:pStyle w:val="TableParagraph"/>
              <w:spacing w:before="49"/>
              <w:ind w:left="77"/>
              <w:rPr>
                <w:sz w:val="16"/>
              </w:rPr>
            </w:pPr>
            <w:hyperlink w:anchor="_bookmark11" w:history="1">
              <w:r>
                <w:rPr>
                  <w:color w:val="6688C3"/>
                  <w:spacing w:val="-2"/>
                  <w:sz w:val="16"/>
                </w:rPr>
                <w:t>1.1</w:t>
              </w:r>
              <w:r>
                <w:rPr>
                  <w:color w:val="6688C3"/>
                  <w:spacing w:val="-7"/>
                  <w:sz w:val="16"/>
                </w:rPr>
                <w:t xml:space="preserve"> </w:t>
              </w:r>
              <w:r>
                <w:rPr>
                  <w:color w:val="6688C3"/>
                  <w:spacing w:val="-2"/>
                  <w:sz w:val="16"/>
                </w:rPr>
                <w:t>Entrepreneurship</w:t>
              </w:r>
              <w:r>
                <w:rPr>
                  <w:color w:val="6688C3"/>
                  <w:spacing w:val="-7"/>
                  <w:sz w:val="16"/>
                </w:rPr>
                <w:t xml:space="preserve"> </w:t>
              </w:r>
              <w:r>
                <w:rPr>
                  <w:color w:val="6688C3"/>
                  <w:spacing w:val="-2"/>
                  <w:sz w:val="16"/>
                </w:rPr>
                <w:t>Strategy</w:t>
              </w:r>
            </w:hyperlink>
          </w:p>
        </w:tc>
        <w:tc>
          <w:tcPr>
            <w:tcW w:w="564" w:type="dxa"/>
          </w:tcPr>
          <w:p w14:paraId="493B24FA" w14:textId="77777777" w:rsidR="00F62CEC" w:rsidRDefault="002812FF">
            <w:pPr>
              <w:pStyle w:val="TableParagraph"/>
              <w:spacing w:before="49"/>
              <w:ind w:left="174" w:right="168"/>
              <w:jc w:val="center"/>
              <w:rPr>
                <w:sz w:val="16"/>
              </w:rPr>
            </w:pPr>
            <w:hyperlink w:anchor="_bookmark11" w:history="1">
              <w:r>
                <w:rPr>
                  <w:color w:val="6688C3"/>
                  <w:sz w:val="16"/>
                </w:rPr>
                <w:t>18</w:t>
              </w:r>
            </w:hyperlink>
          </w:p>
        </w:tc>
      </w:tr>
      <w:tr w:rsidR="00F62CEC" w14:paraId="101A292C" w14:textId="77777777">
        <w:trPr>
          <w:trHeight w:val="277"/>
        </w:trPr>
        <w:tc>
          <w:tcPr>
            <w:tcW w:w="2435" w:type="dxa"/>
          </w:tcPr>
          <w:p w14:paraId="7A19B003" w14:textId="77777777" w:rsidR="00F62CEC" w:rsidRDefault="002812FF">
            <w:pPr>
              <w:pStyle w:val="TableParagraph"/>
              <w:spacing w:before="49"/>
              <w:ind w:left="77"/>
              <w:rPr>
                <w:sz w:val="16"/>
              </w:rPr>
            </w:pPr>
            <w:hyperlink w:anchor="_bookmark13" w:history="1">
              <w:r>
                <w:rPr>
                  <w:color w:val="6688C3"/>
                  <w:sz w:val="16"/>
                </w:rPr>
                <w:t>1.2</w:t>
              </w:r>
              <w:r>
                <w:rPr>
                  <w:color w:val="6688C3"/>
                  <w:spacing w:val="-9"/>
                  <w:sz w:val="16"/>
                </w:rPr>
                <w:t xml:space="preserve"> </w:t>
              </w:r>
              <w:r>
                <w:rPr>
                  <w:color w:val="6688C3"/>
                  <w:sz w:val="16"/>
                </w:rPr>
                <w:t>Learning</w:t>
              </w:r>
              <w:r>
                <w:rPr>
                  <w:color w:val="6688C3"/>
                  <w:spacing w:val="-9"/>
                  <w:sz w:val="16"/>
                </w:rPr>
                <w:t xml:space="preserve"> </w:t>
              </w:r>
              <w:r>
                <w:rPr>
                  <w:color w:val="6688C3"/>
                  <w:sz w:val="16"/>
                </w:rPr>
                <w:t>spaces</w:t>
              </w:r>
            </w:hyperlink>
          </w:p>
        </w:tc>
        <w:tc>
          <w:tcPr>
            <w:tcW w:w="564" w:type="dxa"/>
          </w:tcPr>
          <w:p w14:paraId="46824EE9" w14:textId="77777777" w:rsidR="00F62CEC" w:rsidRDefault="002812FF">
            <w:pPr>
              <w:pStyle w:val="TableParagraph"/>
              <w:spacing w:before="49"/>
              <w:ind w:left="174" w:right="167"/>
              <w:jc w:val="center"/>
              <w:rPr>
                <w:sz w:val="16"/>
              </w:rPr>
            </w:pPr>
            <w:hyperlink w:anchor="_bookmark13" w:history="1">
              <w:r>
                <w:rPr>
                  <w:color w:val="6688C3"/>
                  <w:sz w:val="16"/>
                </w:rPr>
                <w:t>19</w:t>
              </w:r>
            </w:hyperlink>
          </w:p>
        </w:tc>
      </w:tr>
      <w:tr w:rsidR="00F62CEC" w14:paraId="360207C4" w14:textId="77777777">
        <w:trPr>
          <w:trHeight w:val="477"/>
        </w:trPr>
        <w:tc>
          <w:tcPr>
            <w:tcW w:w="2435" w:type="dxa"/>
          </w:tcPr>
          <w:p w14:paraId="56AA3F5F" w14:textId="77777777" w:rsidR="00F62CEC" w:rsidRDefault="002812FF">
            <w:pPr>
              <w:pStyle w:val="TableParagraph"/>
              <w:spacing w:before="49" w:line="249" w:lineRule="auto"/>
              <w:ind w:left="77" w:right="401"/>
              <w:rPr>
                <w:sz w:val="16"/>
              </w:rPr>
            </w:pPr>
            <w:hyperlink w:anchor="_bookmark18" w:history="1">
              <w:r>
                <w:rPr>
                  <w:color w:val="6688C3"/>
                  <w:spacing w:val="-2"/>
                  <w:sz w:val="16"/>
                </w:rPr>
                <w:t>1.5 Student Complex, Vibrant</w:t>
              </w:r>
            </w:hyperlink>
            <w:r>
              <w:rPr>
                <w:color w:val="6688C3"/>
                <w:spacing w:val="-35"/>
                <w:sz w:val="16"/>
              </w:rPr>
              <w:t xml:space="preserve"> </w:t>
            </w:r>
            <w:hyperlink w:anchor="_bookmark18" w:history="1">
              <w:r>
                <w:rPr>
                  <w:color w:val="6688C3"/>
                  <w:sz w:val="16"/>
                </w:rPr>
                <w:t>campuses</w:t>
              </w:r>
            </w:hyperlink>
          </w:p>
        </w:tc>
        <w:tc>
          <w:tcPr>
            <w:tcW w:w="564" w:type="dxa"/>
          </w:tcPr>
          <w:p w14:paraId="5C4DF6CD" w14:textId="77777777" w:rsidR="00F62CEC" w:rsidRDefault="002812FF">
            <w:pPr>
              <w:pStyle w:val="TableParagraph"/>
              <w:spacing w:before="49"/>
              <w:ind w:left="87"/>
              <w:rPr>
                <w:sz w:val="16"/>
              </w:rPr>
            </w:pPr>
            <w:hyperlink w:anchor="_bookmark18" w:history="1">
              <w:r>
                <w:rPr>
                  <w:color w:val="6688C3"/>
                  <w:sz w:val="16"/>
                </w:rPr>
                <w:t>20</w:t>
              </w:r>
            </w:hyperlink>
            <w:r>
              <w:rPr>
                <w:sz w:val="16"/>
              </w:rPr>
              <w:t>,</w:t>
            </w:r>
            <w:r>
              <w:rPr>
                <w:spacing w:val="-1"/>
                <w:sz w:val="16"/>
              </w:rPr>
              <w:t xml:space="preserve"> </w:t>
            </w:r>
            <w:hyperlink w:anchor="_bookmark20" w:history="1">
              <w:r>
                <w:rPr>
                  <w:color w:val="6688C3"/>
                  <w:sz w:val="16"/>
                </w:rPr>
                <w:t>21</w:t>
              </w:r>
            </w:hyperlink>
          </w:p>
        </w:tc>
      </w:tr>
      <w:tr w:rsidR="00F62CEC" w14:paraId="42337CA1" w14:textId="77777777">
        <w:trPr>
          <w:trHeight w:val="277"/>
        </w:trPr>
        <w:tc>
          <w:tcPr>
            <w:tcW w:w="2435" w:type="dxa"/>
          </w:tcPr>
          <w:p w14:paraId="06F0B642" w14:textId="77777777" w:rsidR="00F62CEC" w:rsidRDefault="002812FF">
            <w:pPr>
              <w:pStyle w:val="TableParagraph"/>
              <w:spacing w:before="49"/>
              <w:ind w:left="77"/>
              <w:rPr>
                <w:sz w:val="16"/>
              </w:rPr>
            </w:pPr>
            <w:hyperlink w:anchor="_bookmark21" w:history="1">
              <w:r>
                <w:rPr>
                  <w:color w:val="6688C3"/>
                  <w:spacing w:val="-1"/>
                  <w:sz w:val="16"/>
                </w:rPr>
                <w:t>1.6</w:t>
              </w:r>
              <w:r>
                <w:rPr>
                  <w:color w:val="6688C3"/>
                  <w:spacing w:val="-8"/>
                  <w:sz w:val="16"/>
                </w:rPr>
                <w:t xml:space="preserve"> </w:t>
              </w:r>
              <w:r>
                <w:rPr>
                  <w:color w:val="6688C3"/>
                  <w:spacing w:val="-1"/>
                  <w:sz w:val="16"/>
                </w:rPr>
                <w:t>Program</w:t>
              </w:r>
              <w:r>
                <w:rPr>
                  <w:color w:val="6688C3"/>
                  <w:spacing w:val="-8"/>
                  <w:sz w:val="16"/>
                </w:rPr>
                <w:t xml:space="preserve"> </w:t>
              </w:r>
              <w:r>
                <w:rPr>
                  <w:color w:val="6688C3"/>
                  <w:spacing w:val="-1"/>
                  <w:sz w:val="16"/>
                </w:rPr>
                <w:t>Architecture</w:t>
              </w:r>
              <w:r>
                <w:rPr>
                  <w:color w:val="6688C3"/>
                  <w:spacing w:val="-8"/>
                  <w:sz w:val="16"/>
                </w:rPr>
                <w:t xml:space="preserve"> </w:t>
              </w:r>
              <w:r>
                <w:rPr>
                  <w:color w:val="6688C3"/>
                  <w:sz w:val="16"/>
                </w:rPr>
                <w:t>2</w:t>
              </w:r>
            </w:hyperlink>
          </w:p>
        </w:tc>
        <w:tc>
          <w:tcPr>
            <w:tcW w:w="564" w:type="dxa"/>
          </w:tcPr>
          <w:p w14:paraId="5B8CC376" w14:textId="77777777" w:rsidR="00F62CEC" w:rsidRDefault="002812FF">
            <w:pPr>
              <w:pStyle w:val="TableParagraph"/>
              <w:spacing w:before="49"/>
              <w:ind w:left="174" w:right="168"/>
              <w:jc w:val="center"/>
              <w:rPr>
                <w:sz w:val="16"/>
              </w:rPr>
            </w:pPr>
            <w:hyperlink w:anchor="_bookmark21" w:history="1">
              <w:r>
                <w:rPr>
                  <w:color w:val="6688C3"/>
                  <w:sz w:val="16"/>
                </w:rPr>
                <w:t>22</w:t>
              </w:r>
            </w:hyperlink>
          </w:p>
        </w:tc>
      </w:tr>
      <w:tr w:rsidR="00F62CEC" w14:paraId="1B337068" w14:textId="77777777">
        <w:trPr>
          <w:trHeight w:val="277"/>
        </w:trPr>
        <w:tc>
          <w:tcPr>
            <w:tcW w:w="2435" w:type="dxa"/>
          </w:tcPr>
          <w:p w14:paraId="4C410281" w14:textId="77777777" w:rsidR="00F62CEC" w:rsidRDefault="002812FF">
            <w:pPr>
              <w:pStyle w:val="TableParagraph"/>
              <w:spacing w:before="49"/>
              <w:ind w:left="77"/>
              <w:rPr>
                <w:sz w:val="16"/>
              </w:rPr>
            </w:pPr>
            <w:hyperlink w:anchor="_bookmark28" w:history="1">
              <w:r>
                <w:rPr>
                  <w:color w:val="6688C3"/>
                  <w:sz w:val="16"/>
                </w:rPr>
                <w:t>2.5</w:t>
              </w:r>
              <w:r>
                <w:rPr>
                  <w:color w:val="6688C3"/>
                  <w:spacing w:val="-1"/>
                  <w:sz w:val="16"/>
                </w:rPr>
                <w:t xml:space="preserve"> </w:t>
              </w:r>
              <w:r>
                <w:rPr>
                  <w:color w:val="6688C3"/>
                  <w:sz w:val="16"/>
                </w:rPr>
                <w:t>HDR</w:t>
              </w:r>
              <w:r>
                <w:rPr>
                  <w:color w:val="6688C3"/>
                  <w:spacing w:val="-1"/>
                  <w:sz w:val="16"/>
                </w:rPr>
                <w:t xml:space="preserve"> </w:t>
              </w:r>
              <w:r>
                <w:rPr>
                  <w:color w:val="6688C3"/>
                  <w:sz w:val="16"/>
                </w:rPr>
                <w:t>industry</w:t>
              </w:r>
              <w:r>
                <w:rPr>
                  <w:color w:val="6688C3"/>
                  <w:spacing w:val="-1"/>
                  <w:sz w:val="16"/>
                </w:rPr>
                <w:t xml:space="preserve"> </w:t>
              </w:r>
              <w:r>
                <w:rPr>
                  <w:color w:val="6688C3"/>
                  <w:sz w:val="16"/>
                </w:rPr>
                <w:t>placements</w:t>
              </w:r>
            </w:hyperlink>
          </w:p>
        </w:tc>
        <w:tc>
          <w:tcPr>
            <w:tcW w:w="564" w:type="dxa"/>
          </w:tcPr>
          <w:p w14:paraId="7509FCC8" w14:textId="77777777" w:rsidR="00F62CEC" w:rsidRDefault="002812FF">
            <w:pPr>
              <w:pStyle w:val="TableParagraph"/>
              <w:spacing w:before="49"/>
              <w:ind w:left="174" w:right="167"/>
              <w:jc w:val="center"/>
              <w:rPr>
                <w:sz w:val="16"/>
              </w:rPr>
            </w:pPr>
            <w:hyperlink w:anchor="_bookmark28" w:history="1">
              <w:r>
                <w:rPr>
                  <w:color w:val="6688C3"/>
                  <w:sz w:val="16"/>
                </w:rPr>
                <w:t>25</w:t>
              </w:r>
            </w:hyperlink>
          </w:p>
        </w:tc>
      </w:tr>
      <w:tr w:rsidR="00F62CEC" w14:paraId="477A0053" w14:textId="77777777">
        <w:trPr>
          <w:trHeight w:val="277"/>
        </w:trPr>
        <w:tc>
          <w:tcPr>
            <w:tcW w:w="2435" w:type="dxa"/>
          </w:tcPr>
          <w:p w14:paraId="1F6C010D" w14:textId="77777777" w:rsidR="00F62CEC" w:rsidRDefault="002812FF">
            <w:pPr>
              <w:pStyle w:val="TableParagraph"/>
              <w:spacing w:before="49"/>
              <w:ind w:left="77"/>
              <w:rPr>
                <w:sz w:val="16"/>
              </w:rPr>
            </w:pPr>
            <w:hyperlink w:anchor="_bookmark35" w:history="1">
              <w:r>
                <w:rPr>
                  <w:color w:val="6688C3"/>
                  <w:sz w:val="16"/>
                </w:rPr>
                <w:t>3.4</w:t>
              </w:r>
              <w:r>
                <w:rPr>
                  <w:color w:val="6688C3"/>
                  <w:spacing w:val="-2"/>
                  <w:sz w:val="16"/>
                </w:rPr>
                <w:t xml:space="preserve"> </w:t>
              </w:r>
              <w:r>
                <w:rPr>
                  <w:color w:val="6688C3"/>
                  <w:sz w:val="16"/>
                </w:rPr>
                <w:t>CX</w:t>
              </w:r>
              <w:r>
                <w:rPr>
                  <w:color w:val="6688C3"/>
                  <w:spacing w:val="-2"/>
                  <w:sz w:val="16"/>
                </w:rPr>
                <w:t xml:space="preserve"> </w:t>
              </w:r>
              <w:r>
                <w:rPr>
                  <w:color w:val="6688C3"/>
                  <w:sz w:val="16"/>
                </w:rPr>
                <w:t>program</w:t>
              </w:r>
            </w:hyperlink>
          </w:p>
        </w:tc>
        <w:tc>
          <w:tcPr>
            <w:tcW w:w="564" w:type="dxa"/>
          </w:tcPr>
          <w:p w14:paraId="0D711D34" w14:textId="77777777" w:rsidR="00F62CEC" w:rsidRDefault="002812FF">
            <w:pPr>
              <w:pStyle w:val="TableParagraph"/>
              <w:spacing w:before="49"/>
              <w:ind w:left="174" w:right="168"/>
              <w:jc w:val="center"/>
              <w:rPr>
                <w:sz w:val="16"/>
              </w:rPr>
            </w:pPr>
            <w:hyperlink w:anchor="_bookmark35" w:history="1">
              <w:r>
                <w:rPr>
                  <w:color w:val="6688C3"/>
                  <w:sz w:val="16"/>
                </w:rPr>
                <w:t>28</w:t>
              </w:r>
            </w:hyperlink>
          </w:p>
        </w:tc>
      </w:tr>
      <w:tr w:rsidR="00F62CEC" w14:paraId="55C55D60" w14:textId="77777777">
        <w:trPr>
          <w:trHeight w:val="477"/>
        </w:trPr>
        <w:tc>
          <w:tcPr>
            <w:tcW w:w="2435" w:type="dxa"/>
          </w:tcPr>
          <w:p w14:paraId="2E6B3EFA" w14:textId="77777777" w:rsidR="00F62CEC" w:rsidRDefault="002812FF">
            <w:pPr>
              <w:pStyle w:val="TableParagraph"/>
              <w:spacing w:before="49" w:line="249" w:lineRule="auto"/>
              <w:ind w:left="77" w:right="250"/>
              <w:rPr>
                <w:sz w:val="16"/>
              </w:rPr>
            </w:pPr>
            <w:hyperlink w:anchor="_bookmark41" w:history="1">
              <w:r>
                <w:rPr>
                  <w:color w:val="6688C3"/>
                  <w:sz w:val="16"/>
                </w:rPr>
                <w:t>4.5</w:t>
              </w:r>
              <w:r>
                <w:rPr>
                  <w:color w:val="6688C3"/>
                  <w:spacing w:val="-7"/>
                  <w:sz w:val="16"/>
                </w:rPr>
                <w:t xml:space="preserve"> </w:t>
              </w:r>
              <w:r>
                <w:rPr>
                  <w:color w:val="6688C3"/>
                  <w:sz w:val="16"/>
                </w:rPr>
                <w:t>Create</w:t>
              </w:r>
              <w:r>
                <w:rPr>
                  <w:color w:val="6688C3"/>
                  <w:spacing w:val="-7"/>
                  <w:sz w:val="16"/>
                </w:rPr>
                <w:t xml:space="preserve"> </w:t>
              </w:r>
              <w:r>
                <w:rPr>
                  <w:color w:val="6688C3"/>
                  <w:sz w:val="16"/>
                </w:rPr>
                <w:t>Change</w:t>
              </w:r>
              <w:r>
                <w:rPr>
                  <w:color w:val="6688C3"/>
                  <w:spacing w:val="-7"/>
                  <w:sz w:val="16"/>
                </w:rPr>
                <w:t xml:space="preserve"> </w:t>
              </w:r>
              <w:r>
                <w:rPr>
                  <w:color w:val="6688C3"/>
                  <w:sz w:val="16"/>
                </w:rPr>
                <w:t>Scholarship</w:t>
              </w:r>
            </w:hyperlink>
            <w:r>
              <w:rPr>
                <w:color w:val="6688C3"/>
                <w:spacing w:val="-34"/>
                <w:sz w:val="16"/>
              </w:rPr>
              <w:t xml:space="preserve"> </w:t>
            </w:r>
            <w:hyperlink w:anchor="_bookmark41" w:history="1">
              <w:r>
                <w:rPr>
                  <w:color w:val="6688C3"/>
                  <w:sz w:val="16"/>
                </w:rPr>
                <w:t>Match</w:t>
              </w:r>
            </w:hyperlink>
          </w:p>
        </w:tc>
        <w:tc>
          <w:tcPr>
            <w:tcW w:w="564" w:type="dxa"/>
          </w:tcPr>
          <w:p w14:paraId="635BD9F4" w14:textId="77777777" w:rsidR="00F62CEC" w:rsidRDefault="002812FF">
            <w:pPr>
              <w:pStyle w:val="TableParagraph"/>
              <w:spacing w:before="49"/>
              <w:ind w:left="174" w:right="167"/>
              <w:jc w:val="center"/>
              <w:rPr>
                <w:sz w:val="16"/>
              </w:rPr>
            </w:pPr>
            <w:hyperlink w:anchor="_bookmark41" w:history="1">
              <w:r>
                <w:rPr>
                  <w:color w:val="6688C3"/>
                  <w:sz w:val="16"/>
                </w:rPr>
                <w:t>31</w:t>
              </w:r>
            </w:hyperlink>
          </w:p>
        </w:tc>
      </w:tr>
    </w:tbl>
    <w:p w14:paraId="0F9C0FC2" w14:textId="77777777" w:rsidR="00F62CEC" w:rsidRDefault="00F62CEC">
      <w:pPr>
        <w:jc w:val="center"/>
        <w:rPr>
          <w:sz w:val="16"/>
        </w:rPr>
        <w:sectPr w:rsidR="00F62CEC">
          <w:type w:val="continuous"/>
          <w:pgSz w:w="11910" w:h="16840"/>
          <w:pgMar w:top="640" w:right="760" w:bottom="0" w:left="800" w:header="720" w:footer="720" w:gutter="0"/>
          <w:cols w:num="3" w:space="720" w:equalWidth="0">
            <w:col w:w="3564" w:space="40"/>
            <w:col w:w="3243" w:space="39"/>
            <w:col w:w="3464"/>
          </w:cols>
        </w:sectPr>
      </w:pPr>
    </w:p>
    <w:p w14:paraId="71153DD2" w14:textId="77777777" w:rsidR="00F62CEC" w:rsidRDefault="002812FF">
      <w:pPr>
        <w:spacing w:before="178"/>
        <w:ind w:left="163"/>
        <w:rPr>
          <w:rFonts w:ascii="Gotham-Medium"/>
          <w:sz w:val="25"/>
        </w:rPr>
      </w:pPr>
      <w:bookmarkStart w:id="49" w:name="_bookmark49"/>
      <w:bookmarkEnd w:id="49"/>
      <w:r>
        <w:rPr>
          <w:rFonts w:ascii="Gotham-Medium"/>
          <w:sz w:val="25"/>
        </w:rPr>
        <w:lastRenderedPageBreak/>
        <w:t>Review</w:t>
      </w:r>
      <w:r>
        <w:rPr>
          <w:rFonts w:ascii="Gotham-Medium"/>
          <w:spacing w:val="-9"/>
          <w:sz w:val="25"/>
        </w:rPr>
        <w:t xml:space="preserve"> </w:t>
      </w:r>
      <w:r>
        <w:rPr>
          <w:rFonts w:ascii="Gotham-Medium"/>
          <w:sz w:val="25"/>
        </w:rPr>
        <w:t>of</w:t>
      </w:r>
      <w:r>
        <w:rPr>
          <w:rFonts w:ascii="Gotham-Medium"/>
          <w:spacing w:val="-8"/>
          <w:sz w:val="25"/>
        </w:rPr>
        <w:t xml:space="preserve"> </w:t>
      </w:r>
      <w:r>
        <w:rPr>
          <w:rFonts w:ascii="Gotham-Medium"/>
          <w:sz w:val="25"/>
        </w:rPr>
        <w:t>activities</w:t>
      </w:r>
    </w:p>
    <w:p w14:paraId="56F191E8" w14:textId="77777777" w:rsidR="00F62CEC" w:rsidRDefault="002812FF">
      <w:pPr>
        <w:pStyle w:val="Heading2"/>
        <w:numPr>
          <w:ilvl w:val="0"/>
          <w:numId w:val="20"/>
        </w:numPr>
        <w:tabs>
          <w:tab w:val="left" w:pos="605"/>
        </w:tabs>
        <w:spacing w:before="112"/>
        <w:ind w:right="560" w:firstLine="0"/>
        <w:jc w:val="left"/>
      </w:pPr>
      <w:r>
        <w:t>Diversifying</w:t>
      </w:r>
      <w:r>
        <w:rPr>
          <w:spacing w:val="-12"/>
        </w:rPr>
        <w:t xml:space="preserve"> </w:t>
      </w:r>
      <w:r>
        <w:t>our</w:t>
      </w:r>
      <w:r>
        <w:rPr>
          <w:spacing w:val="-13"/>
        </w:rPr>
        <w:t xml:space="preserve"> </w:t>
      </w:r>
      <w:r>
        <w:t>income</w:t>
      </w:r>
      <w:r>
        <w:rPr>
          <w:spacing w:val="-12"/>
        </w:rPr>
        <w:t xml:space="preserve"> </w:t>
      </w:r>
      <w:r>
        <w:t>streams</w:t>
      </w:r>
      <w:r>
        <w:rPr>
          <w:spacing w:val="-12"/>
        </w:rPr>
        <w:t xml:space="preserve"> </w:t>
      </w:r>
      <w:r>
        <w:t>and</w:t>
      </w:r>
      <w:r>
        <w:rPr>
          <w:spacing w:val="-19"/>
        </w:rPr>
        <w:t xml:space="preserve"> </w:t>
      </w:r>
      <w:r>
        <w:t>managing</w:t>
      </w:r>
      <w:r>
        <w:rPr>
          <w:spacing w:val="-19"/>
        </w:rPr>
        <w:t xml:space="preserve"> </w:t>
      </w:r>
      <w:r>
        <w:t>our</w:t>
      </w:r>
      <w:r>
        <w:rPr>
          <w:spacing w:val="-105"/>
        </w:rPr>
        <w:t xml:space="preserve"> </w:t>
      </w:r>
      <w:r>
        <w:t>resources</w:t>
      </w:r>
      <w:r>
        <w:rPr>
          <w:spacing w:val="-16"/>
        </w:rPr>
        <w:t xml:space="preserve"> </w:t>
      </w:r>
      <w:r>
        <w:t>to</w:t>
      </w:r>
      <w:r>
        <w:rPr>
          <w:spacing w:val="-15"/>
        </w:rPr>
        <w:t xml:space="preserve"> </w:t>
      </w:r>
      <w:r>
        <w:t>establish</w:t>
      </w:r>
      <w:r>
        <w:rPr>
          <w:spacing w:val="-16"/>
        </w:rPr>
        <w:t xml:space="preserve"> </w:t>
      </w:r>
      <w:r>
        <w:t>a</w:t>
      </w:r>
      <w:r>
        <w:rPr>
          <w:spacing w:val="-15"/>
        </w:rPr>
        <w:t xml:space="preserve"> </w:t>
      </w:r>
      <w:r>
        <w:t>sustainable</w:t>
      </w:r>
      <w:r>
        <w:rPr>
          <w:spacing w:val="-9"/>
        </w:rPr>
        <w:t xml:space="preserve"> </w:t>
      </w:r>
      <w:r>
        <w:t>financial</w:t>
      </w:r>
      <w:r>
        <w:rPr>
          <w:spacing w:val="-8"/>
        </w:rPr>
        <w:t xml:space="preserve"> </w:t>
      </w:r>
      <w:r>
        <w:t>base</w:t>
      </w:r>
    </w:p>
    <w:p w14:paraId="0C774B6C" w14:textId="77777777" w:rsidR="00F62CEC" w:rsidRDefault="00F62CEC">
      <w:pPr>
        <w:pStyle w:val="BodyText"/>
        <w:rPr>
          <w:rFonts w:ascii="Gotham-Medium"/>
          <w:sz w:val="20"/>
        </w:rPr>
      </w:pPr>
    </w:p>
    <w:p w14:paraId="5795356A" w14:textId="77777777" w:rsidR="00F62CEC" w:rsidRDefault="00F62CEC">
      <w:pPr>
        <w:pStyle w:val="BodyText"/>
        <w:spacing w:before="6"/>
        <w:rPr>
          <w:rFonts w:ascii="Gotham-Medium"/>
          <w:sz w:val="21"/>
        </w:rPr>
      </w:pPr>
    </w:p>
    <w:p w14:paraId="122F12C8" w14:textId="77777777" w:rsidR="00F62CEC" w:rsidRDefault="002812FF">
      <w:pPr>
        <w:ind w:left="163" w:right="924"/>
        <w:rPr>
          <w:sz w:val="25"/>
        </w:rPr>
      </w:pPr>
      <w:r>
        <w:rPr>
          <w:sz w:val="25"/>
        </w:rPr>
        <w:t>Competing in a world market where government funding is declining in relative terms,</w:t>
      </w:r>
      <w:r>
        <w:rPr>
          <w:spacing w:val="1"/>
          <w:sz w:val="25"/>
        </w:rPr>
        <w:t xml:space="preserve"> </w:t>
      </w:r>
      <w:r>
        <w:rPr>
          <w:sz w:val="25"/>
        </w:rPr>
        <w:t>UQ needs to achieve a more sustainable financial base to pursue our strategic agenda.</w:t>
      </w:r>
      <w:r>
        <w:rPr>
          <w:spacing w:val="1"/>
          <w:sz w:val="25"/>
        </w:rPr>
        <w:t xml:space="preserve"> </w:t>
      </w:r>
      <w:r>
        <w:rPr>
          <w:sz w:val="25"/>
        </w:rPr>
        <w:t>We</w:t>
      </w:r>
      <w:r>
        <w:rPr>
          <w:spacing w:val="-8"/>
          <w:sz w:val="25"/>
        </w:rPr>
        <w:t xml:space="preserve"> </w:t>
      </w:r>
      <w:r>
        <w:rPr>
          <w:sz w:val="25"/>
        </w:rPr>
        <w:t>are</w:t>
      </w:r>
      <w:r>
        <w:rPr>
          <w:spacing w:val="-8"/>
          <w:sz w:val="25"/>
        </w:rPr>
        <w:t xml:space="preserve"> </w:t>
      </w:r>
      <w:r>
        <w:rPr>
          <w:sz w:val="25"/>
        </w:rPr>
        <w:t>doing</w:t>
      </w:r>
      <w:r>
        <w:rPr>
          <w:spacing w:val="-8"/>
          <w:sz w:val="25"/>
        </w:rPr>
        <w:t xml:space="preserve"> </w:t>
      </w:r>
      <w:r>
        <w:rPr>
          <w:sz w:val="25"/>
        </w:rPr>
        <w:t>this</w:t>
      </w:r>
      <w:r>
        <w:rPr>
          <w:spacing w:val="-8"/>
          <w:sz w:val="25"/>
        </w:rPr>
        <w:t xml:space="preserve"> </w:t>
      </w:r>
      <w:r>
        <w:rPr>
          <w:sz w:val="25"/>
        </w:rPr>
        <w:t>by</w:t>
      </w:r>
      <w:r>
        <w:rPr>
          <w:spacing w:val="-8"/>
          <w:sz w:val="25"/>
        </w:rPr>
        <w:t xml:space="preserve"> </w:t>
      </w:r>
      <w:r>
        <w:rPr>
          <w:sz w:val="25"/>
        </w:rPr>
        <w:t>carefully</w:t>
      </w:r>
      <w:r>
        <w:rPr>
          <w:spacing w:val="-8"/>
          <w:sz w:val="25"/>
        </w:rPr>
        <w:t xml:space="preserve"> </w:t>
      </w:r>
      <w:r>
        <w:rPr>
          <w:sz w:val="25"/>
        </w:rPr>
        <w:t>considering</w:t>
      </w:r>
      <w:r>
        <w:rPr>
          <w:spacing w:val="-8"/>
          <w:sz w:val="25"/>
        </w:rPr>
        <w:t xml:space="preserve"> </w:t>
      </w:r>
      <w:r>
        <w:rPr>
          <w:sz w:val="25"/>
        </w:rPr>
        <w:t>all</w:t>
      </w:r>
      <w:r>
        <w:rPr>
          <w:spacing w:val="-8"/>
          <w:sz w:val="25"/>
        </w:rPr>
        <w:t xml:space="preserve"> </w:t>
      </w:r>
      <w:r>
        <w:rPr>
          <w:sz w:val="25"/>
        </w:rPr>
        <w:t>expenditure</w:t>
      </w:r>
      <w:r>
        <w:rPr>
          <w:spacing w:val="-8"/>
          <w:sz w:val="25"/>
        </w:rPr>
        <w:t xml:space="preserve"> </w:t>
      </w:r>
      <w:r>
        <w:rPr>
          <w:sz w:val="25"/>
        </w:rPr>
        <w:t>before</w:t>
      </w:r>
      <w:r>
        <w:rPr>
          <w:spacing w:val="-8"/>
          <w:sz w:val="25"/>
        </w:rPr>
        <w:t xml:space="preserve"> </w:t>
      </w:r>
      <w:r>
        <w:rPr>
          <w:sz w:val="25"/>
        </w:rPr>
        <w:t>outlay,</w:t>
      </w:r>
      <w:r>
        <w:rPr>
          <w:spacing w:val="-8"/>
          <w:sz w:val="25"/>
        </w:rPr>
        <w:t xml:space="preserve"> </w:t>
      </w:r>
      <w:r>
        <w:rPr>
          <w:sz w:val="25"/>
        </w:rPr>
        <w:t>increasing</w:t>
      </w:r>
      <w:r>
        <w:rPr>
          <w:spacing w:val="-8"/>
          <w:sz w:val="25"/>
        </w:rPr>
        <w:t xml:space="preserve"> </w:t>
      </w:r>
      <w:r>
        <w:rPr>
          <w:sz w:val="25"/>
        </w:rPr>
        <w:t>non-</w:t>
      </w:r>
      <w:r>
        <w:rPr>
          <w:spacing w:val="-56"/>
          <w:sz w:val="25"/>
        </w:rPr>
        <w:t xml:space="preserve"> </w:t>
      </w:r>
      <w:r>
        <w:rPr>
          <w:sz w:val="25"/>
        </w:rPr>
        <w:t>government</w:t>
      </w:r>
      <w:r>
        <w:rPr>
          <w:spacing w:val="-7"/>
          <w:sz w:val="25"/>
        </w:rPr>
        <w:t xml:space="preserve"> </w:t>
      </w:r>
      <w:r>
        <w:rPr>
          <w:sz w:val="25"/>
        </w:rPr>
        <w:t>research</w:t>
      </w:r>
      <w:r>
        <w:rPr>
          <w:spacing w:val="-6"/>
          <w:sz w:val="25"/>
        </w:rPr>
        <w:t xml:space="preserve"> </w:t>
      </w:r>
      <w:r>
        <w:rPr>
          <w:sz w:val="25"/>
        </w:rPr>
        <w:t>funding</w:t>
      </w:r>
      <w:r>
        <w:rPr>
          <w:spacing w:val="-6"/>
          <w:sz w:val="25"/>
        </w:rPr>
        <w:t xml:space="preserve"> </w:t>
      </w:r>
      <w:r>
        <w:rPr>
          <w:sz w:val="25"/>
        </w:rPr>
        <w:t>from</w:t>
      </w:r>
      <w:r>
        <w:rPr>
          <w:spacing w:val="-6"/>
          <w:sz w:val="25"/>
        </w:rPr>
        <w:t xml:space="preserve"> </w:t>
      </w:r>
      <w:r>
        <w:rPr>
          <w:sz w:val="25"/>
        </w:rPr>
        <w:t>industry</w:t>
      </w:r>
      <w:r>
        <w:rPr>
          <w:spacing w:val="-6"/>
          <w:sz w:val="25"/>
        </w:rPr>
        <w:t xml:space="preserve"> </w:t>
      </w:r>
      <w:r>
        <w:rPr>
          <w:sz w:val="25"/>
        </w:rPr>
        <w:t>and</w:t>
      </w:r>
      <w:r>
        <w:rPr>
          <w:spacing w:val="-6"/>
          <w:sz w:val="25"/>
        </w:rPr>
        <w:t xml:space="preserve"> </w:t>
      </w:r>
      <w:r>
        <w:rPr>
          <w:sz w:val="25"/>
        </w:rPr>
        <w:t>international</w:t>
      </w:r>
      <w:r>
        <w:rPr>
          <w:spacing w:val="-6"/>
          <w:sz w:val="25"/>
        </w:rPr>
        <w:t xml:space="preserve"> </w:t>
      </w:r>
      <w:r>
        <w:rPr>
          <w:sz w:val="25"/>
        </w:rPr>
        <w:t>sources,</w:t>
      </w:r>
      <w:r>
        <w:rPr>
          <w:spacing w:val="-6"/>
          <w:sz w:val="25"/>
        </w:rPr>
        <w:t xml:space="preserve"> </w:t>
      </w:r>
      <w:r>
        <w:rPr>
          <w:sz w:val="25"/>
        </w:rPr>
        <w:t>boosting</w:t>
      </w:r>
      <w:r>
        <w:rPr>
          <w:spacing w:val="-6"/>
          <w:sz w:val="25"/>
        </w:rPr>
        <w:t xml:space="preserve"> </w:t>
      </w:r>
      <w:r>
        <w:rPr>
          <w:sz w:val="25"/>
        </w:rPr>
        <w:t>income</w:t>
      </w:r>
    </w:p>
    <w:p w14:paraId="32F02C05" w14:textId="77777777" w:rsidR="00F62CEC" w:rsidRDefault="002812FF">
      <w:pPr>
        <w:ind w:left="163"/>
        <w:rPr>
          <w:sz w:val="25"/>
        </w:rPr>
      </w:pPr>
      <w:r>
        <w:rPr>
          <w:sz w:val="25"/>
        </w:rPr>
        <w:t>from</w:t>
      </w:r>
      <w:r>
        <w:rPr>
          <w:spacing w:val="-4"/>
          <w:sz w:val="25"/>
        </w:rPr>
        <w:t xml:space="preserve"> </w:t>
      </w:r>
      <w:r>
        <w:rPr>
          <w:sz w:val="25"/>
        </w:rPr>
        <w:t>philanthropy,</w:t>
      </w:r>
      <w:r>
        <w:rPr>
          <w:spacing w:val="-4"/>
          <w:sz w:val="25"/>
        </w:rPr>
        <w:t xml:space="preserve"> </w:t>
      </w:r>
      <w:r>
        <w:rPr>
          <w:sz w:val="25"/>
        </w:rPr>
        <w:t>and</w:t>
      </w:r>
      <w:r>
        <w:rPr>
          <w:spacing w:val="-4"/>
          <w:sz w:val="25"/>
        </w:rPr>
        <w:t xml:space="preserve"> </w:t>
      </w:r>
      <w:r>
        <w:rPr>
          <w:sz w:val="25"/>
        </w:rPr>
        <w:t>improving</w:t>
      </w:r>
      <w:r>
        <w:rPr>
          <w:spacing w:val="-3"/>
          <w:sz w:val="25"/>
        </w:rPr>
        <w:t xml:space="preserve"> </w:t>
      </w:r>
      <w:r>
        <w:rPr>
          <w:sz w:val="25"/>
        </w:rPr>
        <w:t>our</w:t>
      </w:r>
      <w:r>
        <w:rPr>
          <w:spacing w:val="-4"/>
          <w:sz w:val="25"/>
        </w:rPr>
        <w:t xml:space="preserve"> </w:t>
      </w:r>
      <w:r>
        <w:rPr>
          <w:sz w:val="25"/>
        </w:rPr>
        <w:t>management</w:t>
      </w:r>
      <w:r>
        <w:rPr>
          <w:spacing w:val="-4"/>
          <w:sz w:val="25"/>
        </w:rPr>
        <w:t xml:space="preserve"> </w:t>
      </w:r>
      <w:r>
        <w:rPr>
          <w:sz w:val="25"/>
        </w:rPr>
        <w:t>of</w:t>
      </w:r>
      <w:r>
        <w:rPr>
          <w:spacing w:val="-3"/>
          <w:sz w:val="25"/>
        </w:rPr>
        <w:t xml:space="preserve"> </w:t>
      </w:r>
      <w:r>
        <w:rPr>
          <w:sz w:val="25"/>
        </w:rPr>
        <w:t>costs</w:t>
      </w:r>
      <w:r>
        <w:rPr>
          <w:spacing w:val="-4"/>
          <w:sz w:val="25"/>
        </w:rPr>
        <w:t xml:space="preserve"> </w:t>
      </w:r>
      <w:r>
        <w:rPr>
          <w:sz w:val="25"/>
        </w:rPr>
        <w:t>with</w:t>
      </w:r>
      <w:r>
        <w:rPr>
          <w:spacing w:val="-4"/>
          <w:sz w:val="25"/>
        </w:rPr>
        <w:t xml:space="preserve"> </w:t>
      </w:r>
      <w:r>
        <w:rPr>
          <w:sz w:val="25"/>
        </w:rPr>
        <w:t>a</w:t>
      </w:r>
      <w:r>
        <w:rPr>
          <w:spacing w:val="-4"/>
          <w:sz w:val="25"/>
        </w:rPr>
        <w:t xml:space="preserve"> </w:t>
      </w:r>
      <w:r>
        <w:rPr>
          <w:sz w:val="25"/>
        </w:rPr>
        <w:t>stable</w:t>
      </w:r>
      <w:r>
        <w:rPr>
          <w:spacing w:val="-3"/>
          <w:sz w:val="25"/>
        </w:rPr>
        <w:t xml:space="preserve"> </w:t>
      </w:r>
      <w:r>
        <w:rPr>
          <w:sz w:val="25"/>
        </w:rPr>
        <w:t>financial</w:t>
      </w:r>
      <w:r>
        <w:rPr>
          <w:spacing w:val="-4"/>
          <w:sz w:val="25"/>
        </w:rPr>
        <w:t xml:space="preserve"> </w:t>
      </w:r>
      <w:r>
        <w:rPr>
          <w:sz w:val="25"/>
        </w:rPr>
        <w:t>budget.</w:t>
      </w:r>
    </w:p>
    <w:p w14:paraId="42D5797C" w14:textId="77777777" w:rsidR="00F62CEC" w:rsidRDefault="00F62CEC">
      <w:pPr>
        <w:pStyle w:val="BodyText"/>
        <w:rPr>
          <w:sz w:val="20"/>
        </w:rPr>
      </w:pPr>
    </w:p>
    <w:p w14:paraId="12A25055" w14:textId="77777777" w:rsidR="00F62CEC" w:rsidRDefault="00F62CEC">
      <w:pPr>
        <w:pStyle w:val="BodyText"/>
        <w:rPr>
          <w:sz w:val="20"/>
        </w:rPr>
      </w:pPr>
    </w:p>
    <w:p w14:paraId="77F08EE3" w14:textId="77777777" w:rsidR="00F62CEC" w:rsidRDefault="00F62CEC">
      <w:pPr>
        <w:pStyle w:val="BodyText"/>
        <w:rPr>
          <w:sz w:val="20"/>
        </w:rPr>
      </w:pPr>
    </w:p>
    <w:p w14:paraId="62A69BA4" w14:textId="77777777" w:rsidR="00F62CEC" w:rsidRDefault="00F62CEC">
      <w:pPr>
        <w:pStyle w:val="BodyText"/>
        <w:spacing w:before="6"/>
        <w:rPr>
          <w:sz w:val="22"/>
        </w:rPr>
      </w:pPr>
    </w:p>
    <w:p w14:paraId="2CADC21D" w14:textId="77777777" w:rsidR="00F62CEC" w:rsidRDefault="002812FF">
      <w:pPr>
        <w:pStyle w:val="Heading5"/>
        <w:numPr>
          <w:ilvl w:val="1"/>
          <w:numId w:val="20"/>
        </w:numPr>
        <w:tabs>
          <w:tab w:val="left" w:pos="7012"/>
        </w:tabs>
        <w:spacing w:before="1"/>
        <w:ind w:right="1105" w:firstLine="0"/>
        <w:jc w:val="left"/>
      </w:pPr>
      <w:r>
        <w:rPr>
          <w:noProof/>
        </w:rPr>
        <w:drawing>
          <wp:anchor distT="0" distB="0" distL="0" distR="0" simplePos="0" relativeHeight="15736320" behindDoc="0" locked="0" layoutInCell="1" allowOverlap="1" wp14:anchorId="1245DCEC" wp14:editId="088DFC03">
            <wp:simplePos x="0" y="0"/>
            <wp:positionH relativeFrom="page">
              <wp:posOffset>576396</wp:posOffset>
            </wp:positionH>
            <wp:positionV relativeFrom="paragraph">
              <wp:posOffset>-10694</wp:posOffset>
            </wp:positionV>
            <wp:extent cx="4063754" cy="3704746"/>
            <wp:effectExtent l="0" t="0" r="0" b="0"/>
            <wp:wrapNone/>
            <wp:docPr id="23" name="image12.png" descr="Table: Key performance indicators Sustainable finances.&#10;An improvement in source country diversity &#10;among our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Table: Key performance indicators Sustainable finances.&#10;An improvement in source country diversity &#10;among our international students."/>
                    <pic:cNvPicPr/>
                  </pic:nvPicPr>
                  <pic:blipFill>
                    <a:blip r:embed="rId130" cstate="print"/>
                    <a:stretch>
                      <a:fillRect/>
                    </a:stretch>
                  </pic:blipFill>
                  <pic:spPr>
                    <a:xfrm>
                      <a:off x="0" y="0"/>
                      <a:ext cx="4063754" cy="3704746"/>
                    </a:xfrm>
                    <a:prstGeom prst="rect">
                      <a:avLst/>
                    </a:prstGeom>
                  </pic:spPr>
                </pic:pic>
              </a:graphicData>
            </a:graphic>
          </wp:anchor>
        </w:drawing>
      </w:r>
      <w:r>
        <w:t>Increase</w:t>
      </w:r>
      <w:r>
        <w:rPr>
          <w:spacing w:val="-10"/>
        </w:rPr>
        <w:t xml:space="preserve"> </w:t>
      </w:r>
      <w:r>
        <w:t>our</w:t>
      </w:r>
      <w:r>
        <w:rPr>
          <w:spacing w:val="-10"/>
        </w:rPr>
        <w:t xml:space="preserve"> </w:t>
      </w:r>
      <w:r>
        <w:t>international</w:t>
      </w:r>
      <w:r>
        <w:rPr>
          <w:spacing w:val="-42"/>
        </w:rPr>
        <w:t xml:space="preserve"> </w:t>
      </w:r>
      <w:r>
        <w:t>student</w:t>
      </w:r>
      <w:r>
        <w:rPr>
          <w:spacing w:val="-1"/>
        </w:rPr>
        <w:t xml:space="preserve"> </w:t>
      </w:r>
      <w:r>
        <w:t>revenue.</w:t>
      </w:r>
    </w:p>
    <w:p w14:paraId="20FC9CB7" w14:textId="77777777" w:rsidR="00F62CEC" w:rsidRDefault="002812FF">
      <w:pPr>
        <w:spacing w:before="168" w:line="249" w:lineRule="auto"/>
        <w:ind w:left="6740" w:right="522"/>
        <w:rPr>
          <w:rFonts w:ascii="GothamNarrow-MediumItalic"/>
          <w:i/>
          <w:sz w:val="16"/>
        </w:rPr>
      </w:pPr>
      <w:r>
        <w:rPr>
          <w:rFonts w:ascii="GothamNarrow-MediumItalic"/>
          <w:i/>
          <w:color w:val="B5B5B5"/>
          <w:sz w:val="16"/>
        </w:rPr>
        <w:t>With</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ban</w:t>
      </w:r>
      <w:r>
        <w:rPr>
          <w:rFonts w:ascii="GothamNarrow-MediumItalic"/>
          <w:i/>
          <w:color w:val="B5B5B5"/>
          <w:spacing w:val="-5"/>
          <w:sz w:val="16"/>
        </w:rPr>
        <w:t xml:space="preserve"> </w:t>
      </w:r>
      <w:r>
        <w:rPr>
          <w:rFonts w:ascii="GothamNarrow-MediumItalic"/>
          <w:i/>
          <w:color w:val="B5B5B5"/>
          <w:sz w:val="16"/>
        </w:rPr>
        <w:t>on</w:t>
      </w:r>
      <w:r>
        <w:rPr>
          <w:rFonts w:ascii="GothamNarrow-MediumItalic"/>
          <w:i/>
          <w:color w:val="B5B5B5"/>
          <w:spacing w:val="-4"/>
          <w:sz w:val="16"/>
        </w:rPr>
        <w:t xml:space="preserve"> </w:t>
      </w:r>
      <w:r>
        <w:rPr>
          <w:rFonts w:ascii="GothamNarrow-MediumItalic"/>
          <w:i/>
          <w:color w:val="B5B5B5"/>
          <w:sz w:val="16"/>
        </w:rPr>
        <w:t>overseas</w:t>
      </w:r>
      <w:r>
        <w:rPr>
          <w:rFonts w:ascii="GothamNarrow-MediumItalic"/>
          <w:i/>
          <w:color w:val="B5B5B5"/>
          <w:spacing w:val="-4"/>
          <w:sz w:val="16"/>
        </w:rPr>
        <w:t xml:space="preserve"> </w:t>
      </w:r>
      <w:r>
        <w:rPr>
          <w:rFonts w:ascii="GothamNarrow-MediumItalic"/>
          <w:i/>
          <w:color w:val="B5B5B5"/>
          <w:sz w:val="16"/>
        </w:rPr>
        <w:t>travel</w:t>
      </w:r>
      <w:r>
        <w:rPr>
          <w:rFonts w:ascii="GothamNarrow-MediumItalic"/>
          <w:i/>
          <w:color w:val="B5B5B5"/>
          <w:spacing w:val="-5"/>
          <w:sz w:val="16"/>
        </w:rPr>
        <w:t xml:space="preserve"> </w:t>
      </w:r>
      <w:r>
        <w:rPr>
          <w:rFonts w:ascii="GothamNarrow-MediumItalic"/>
          <w:i/>
          <w:color w:val="B5B5B5"/>
          <w:sz w:val="16"/>
        </w:rPr>
        <w:t>due</w:t>
      </w:r>
      <w:r>
        <w:rPr>
          <w:rFonts w:ascii="GothamNarrow-MediumItalic"/>
          <w:i/>
          <w:color w:val="B5B5B5"/>
          <w:spacing w:val="-4"/>
          <w:sz w:val="16"/>
        </w:rPr>
        <w:t xml:space="preserve"> </w:t>
      </w:r>
      <w:r>
        <w:rPr>
          <w:rFonts w:ascii="GothamNarrow-MediumItalic"/>
          <w:i/>
          <w:color w:val="B5B5B5"/>
          <w:sz w:val="16"/>
        </w:rPr>
        <w:t>to</w:t>
      </w:r>
      <w:r>
        <w:rPr>
          <w:rFonts w:ascii="GothamNarrow-MediumItalic"/>
          <w:i/>
          <w:color w:val="B5B5B5"/>
          <w:spacing w:val="-5"/>
          <w:sz w:val="16"/>
        </w:rPr>
        <w:t xml:space="preserve"> </w:t>
      </w:r>
      <w:r>
        <w:rPr>
          <w:rFonts w:ascii="GothamNarrow-MediumItalic"/>
          <w:i/>
          <w:color w:val="B5B5B5"/>
          <w:sz w:val="16"/>
        </w:rPr>
        <w:t>the</w:t>
      </w:r>
      <w:r>
        <w:rPr>
          <w:rFonts w:ascii="GothamNarrow-MediumItalic"/>
          <w:i/>
          <w:color w:val="B5B5B5"/>
          <w:spacing w:val="-33"/>
          <w:sz w:val="16"/>
        </w:rPr>
        <w:t xml:space="preserve"> </w:t>
      </w:r>
      <w:r>
        <w:rPr>
          <w:rFonts w:ascii="GothamNarrow-MediumItalic"/>
          <w:i/>
          <w:color w:val="B5B5B5"/>
          <w:sz w:val="16"/>
        </w:rPr>
        <w:t>pandemic, the number of international</w:t>
      </w:r>
      <w:r>
        <w:rPr>
          <w:rFonts w:ascii="GothamNarrow-MediumItalic"/>
          <w:i/>
          <w:color w:val="B5B5B5"/>
          <w:spacing w:val="1"/>
          <w:sz w:val="16"/>
        </w:rPr>
        <w:t xml:space="preserve"> </w:t>
      </w:r>
      <w:r>
        <w:rPr>
          <w:rFonts w:ascii="GothamNarrow-MediumItalic"/>
          <w:i/>
          <w:color w:val="B5B5B5"/>
          <w:sz w:val="16"/>
        </w:rPr>
        <w:t>students dropped in 2020, resulting in a</w:t>
      </w:r>
      <w:r>
        <w:rPr>
          <w:rFonts w:ascii="GothamNarrow-MediumItalic"/>
          <w:i/>
          <w:color w:val="B5B5B5"/>
          <w:spacing w:val="1"/>
          <w:sz w:val="16"/>
        </w:rPr>
        <w:t xml:space="preserve"> </w:t>
      </w:r>
      <w:r>
        <w:rPr>
          <w:rFonts w:ascii="GothamNarrow-MediumItalic"/>
          <w:i/>
          <w:color w:val="B5B5B5"/>
          <w:sz w:val="16"/>
        </w:rPr>
        <w:t>reduction in revenue that is expected to</w:t>
      </w:r>
      <w:r>
        <w:rPr>
          <w:rFonts w:ascii="GothamNarrow-MediumItalic"/>
          <w:i/>
          <w:color w:val="B5B5B5"/>
          <w:spacing w:val="1"/>
          <w:sz w:val="16"/>
        </w:rPr>
        <w:t xml:space="preserve"> </w:t>
      </w:r>
      <w:r>
        <w:rPr>
          <w:rFonts w:ascii="GothamNarrow-MediumItalic"/>
          <w:i/>
          <w:color w:val="B5B5B5"/>
          <w:sz w:val="16"/>
        </w:rPr>
        <w:t>continue</w:t>
      </w:r>
      <w:r>
        <w:rPr>
          <w:rFonts w:ascii="GothamNarrow-MediumItalic"/>
          <w:i/>
          <w:color w:val="B5B5B5"/>
          <w:spacing w:val="-1"/>
          <w:sz w:val="16"/>
        </w:rPr>
        <w:t xml:space="preserve"> </w:t>
      </w:r>
      <w:r>
        <w:rPr>
          <w:rFonts w:ascii="GothamNarrow-MediumItalic"/>
          <w:i/>
          <w:color w:val="B5B5B5"/>
          <w:sz w:val="16"/>
        </w:rPr>
        <w:t>for some years.</w:t>
      </w:r>
    </w:p>
    <w:p w14:paraId="1614EB94" w14:textId="77777777" w:rsidR="00F62CEC" w:rsidRDefault="00F62CEC">
      <w:pPr>
        <w:pStyle w:val="BodyText"/>
        <w:spacing w:before="5"/>
        <w:rPr>
          <w:rFonts w:ascii="GothamNarrow-MediumItalic"/>
          <w:i/>
        </w:rPr>
      </w:pPr>
    </w:p>
    <w:p w14:paraId="3B9E511A" w14:textId="77777777" w:rsidR="00F62CEC" w:rsidRDefault="002812FF">
      <w:pPr>
        <w:pStyle w:val="BodyText"/>
        <w:ind w:left="6740"/>
        <w:rPr>
          <w:rFonts w:ascii="GothamNarrow-Medium"/>
        </w:rPr>
      </w:pPr>
      <w:r>
        <w:rPr>
          <w:rFonts w:ascii="GothamNarrow-Medium"/>
        </w:rPr>
        <w:t>Lead</w:t>
      </w:r>
      <w:r>
        <w:rPr>
          <w:rFonts w:ascii="GothamNarrow-Medium"/>
          <w:spacing w:val="-2"/>
        </w:rPr>
        <w:t xml:space="preserve"> </w:t>
      </w:r>
      <w:r>
        <w:rPr>
          <w:rFonts w:ascii="GothamNarrow-Medium"/>
        </w:rPr>
        <w:t>acquisition</w:t>
      </w:r>
      <w:r>
        <w:rPr>
          <w:rFonts w:ascii="GothamNarrow-Medium"/>
          <w:spacing w:val="-2"/>
        </w:rPr>
        <w:t xml:space="preserve"> </w:t>
      </w:r>
      <w:r>
        <w:rPr>
          <w:rFonts w:ascii="GothamNarrow-Medium"/>
        </w:rPr>
        <w:t>for</w:t>
      </w:r>
      <w:r>
        <w:rPr>
          <w:rFonts w:ascii="GothamNarrow-Medium"/>
          <w:spacing w:val="-2"/>
        </w:rPr>
        <w:t xml:space="preserve"> </w:t>
      </w:r>
      <w:r>
        <w:rPr>
          <w:rFonts w:ascii="GothamNarrow-Medium"/>
        </w:rPr>
        <w:t>diversity</w:t>
      </w:r>
    </w:p>
    <w:p w14:paraId="439A1F19" w14:textId="77777777" w:rsidR="00F62CEC" w:rsidRDefault="002812FF">
      <w:pPr>
        <w:spacing w:before="25" w:line="249" w:lineRule="auto"/>
        <w:ind w:left="6740" w:right="732"/>
        <w:rPr>
          <w:sz w:val="16"/>
        </w:rPr>
      </w:pPr>
      <w:r>
        <w:rPr>
          <w:sz w:val="16"/>
        </w:rPr>
        <w:t>The</w:t>
      </w:r>
      <w:r>
        <w:rPr>
          <w:spacing w:val="-6"/>
          <w:sz w:val="16"/>
        </w:rPr>
        <w:t xml:space="preserve"> </w:t>
      </w:r>
      <w:r>
        <w:rPr>
          <w:rFonts w:ascii="GothamNarrow-LightItalic" w:hAnsi="GothamNarrow-LightItalic"/>
          <w:i/>
          <w:sz w:val="16"/>
        </w:rPr>
        <w:t>UQ</w:t>
      </w:r>
      <w:r>
        <w:rPr>
          <w:rFonts w:ascii="GothamNarrow-LightItalic" w:hAnsi="GothamNarrow-LightItalic"/>
          <w:i/>
          <w:spacing w:val="-5"/>
          <w:sz w:val="16"/>
        </w:rPr>
        <w:t xml:space="preserve"> </w:t>
      </w:r>
      <w:r>
        <w:rPr>
          <w:rFonts w:ascii="GothamNarrow-LightItalic" w:hAnsi="GothamNarrow-LightItalic"/>
          <w:i/>
          <w:sz w:val="16"/>
        </w:rPr>
        <w:t>Strategic</w:t>
      </w:r>
      <w:r>
        <w:rPr>
          <w:rFonts w:ascii="GothamNarrow-LightItalic" w:hAnsi="GothamNarrow-LightItalic"/>
          <w:i/>
          <w:spacing w:val="-5"/>
          <w:sz w:val="16"/>
        </w:rPr>
        <w:t xml:space="preserve"> </w:t>
      </w:r>
      <w:r>
        <w:rPr>
          <w:rFonts w:ascii="GothamNarrow-LightItalic" w:hAnsi="GothamNarrow-LightItalic"/>
          <w:i/>
          <w:sz w:val="16"/>
        </w:rPr>
        <w:t>Plan</w:t>
      </w:r>
      <w:r>
        <w:rPr>
          <w:rFonts w:ascii="GothamNarrow-LightItalic" w:hAnsi="GothamNarrow-LightItalic"/>
          <w:i/>
          <w:spacing w:val="-5"/>
          <w:sz w:val="16"/>
        </w:rPr>
        <w:t xml:space="preserve"> </w:t>
      </w:r>
      <w:r>
        <w:rPr>
          <w:rFonts w:ascii="GothamNarrow-LightItalic" w:hAnsi="GothamNarrow-LightItalic"/>
          <w:i/>
          <w:sz w:val="16"/>
        </w:rPr>
        <w:t>2018–2021</w:t>
      </w:r>
      <w:r>
        <w:rPr>
          <w:rFonts w:ascii="GothamNarrow-LightItalic" w:hAnsi="GothamNarrow-LightItalic"/>
          <w:i/>
          <w:spacing w:val="-6"/>
          <w:sz w:val="16"/>
        </w:rPr>
        <w:t xml:space="preserve"> </w:t>
      </w:r>
      <w:r>
        <w:rPr>
          <w:sz w:val="16"/>
        </w:rPr>
        <w:t>identifies</w:t>
      </w:r>
      <w:r>
        <w:rPr>
          <w:spacing w:val="-35"/>
          <w:sz w:val="16"/>
        </w:rPr>
        <w:t xml:space="preserve"> </w:t>
      </w:r>
      <w:r>
        <w:rPr>
          <w:sz w:val="16"/>
        </w:rPr>
        <w:t>the need for UQ to diversify its income</w:t>
      </w:r>
      <w:r>
        <w:rPr>
          <w:spacing w:val="1"/>
          <w:sz w:val="16"/>
        </w:rPr>
        <w:t xml:space="preserve"> </w:t>
      </w:r>
      <w:r>
        <w:rPr>
          <w:sz w:val="16"/>
        </w:rPr>
        <w:t>stream</w:t>
      </w:r>
      <w:r>
        <w:rPr>
          <w:spacing w:val="-2"/>
          <w:sz w:val="16"/>
        </w:rPr>
        <w:t xml:space="preserve"> </w:t>
      </w:r>
      <w:r>
        <w:rPr>
          <w:sz w:val="16"/>
        </w:rPr>
        <w:t>as</w:t>
      </w:r>
      <w:r>
        <w:rPr>
          <w:spacing w:val="-2"/>
          <w:sz w:val="16"/>
        </w:rPr>
        <w:t xml:space="preserve"> </w:t>
      </w:r>
      <w:r>
        <w:rPr>
          <w:sz w:val="16"/>
        </w:rPr>
        <w:t>a</w:t>
      </w:r>
      <w:r>
        <w:rPr>
          <w:spacing w:val="-2"/>
          <w:sz w:val="16"/>
        </w:rPr>
        <w:t xml:space="preserve"> </w:t>
      </w:r>
      <w:r>
        <w:rPr>
          <w:sz w:val="16"/>
        </w:rPr>
        <w:t>key</w:t>
      </w:r>
      <w:r>
        <w:rPr>
          <w:spacing w:val="-1"/>
          <w:sz w:val="16"/>
        </w:rPr>
        <w:t xml:space="preserve"> </w:t>
      </w:r>
      <w:r>
        <w:rPr>
          <w:sz w:val="16"/>
        </w:rPr>
        <w:t>strategic</w:t>
      </w:r>
      <w:r>
        <w:rPr>
          <w:spacing w:val="-2"/>
          <w:sz w:val="16"/>
        </w:rPr>
        <w:t xml:space="preserve"> </w:t>
      </w:r>
      <w:r>
        <w:rPr>
          <w:sz w:val="16"/>
        </w:rPr>
        <w:t>focus</w:t>
      </w:r>
      <w:r>
        <w:rPr>
          <w:spacing w:val="-2"/>
          <w:sz w:val="16"/>
        </w:rPr>
        <w:t xml:space="preserve"> </w:t>
      </w:r>
      <w:r>
        <w:rPr>
          <w:sz w:val="16"/>
        </w:rPr>
        <w:t>area.</w:t>
      </w:r>
    </w:p>
    <w:p w14:paraId="0AA7D4F5" w14:textId="77777777" w:rsidR="00F62CEC" w:rsidRDefault="002812FF">
      <w:pPr>
        <w:pStyle w:val="BodyText"/>
        <w:spacing w:before="1" w:line="249" w:lineRule="auto"/>
        <w:ind w:left="6740" w:right="924"/>
      </w:pPr>
      <w:r>
        <w:t>International</w:t>
      </w:r>
      <w:r>
        <w:rPr>
          <w:spacing w:val="-9"/>
        </w:rPr>
        <w:t xml:space="preserve"> </w:t>
      </w:r>
      <w:r>
        <w:t>students</w:t>
      </w:r>
      <w:r>
        <w:rPr>
          <w:spacing w:val="-9"/>
        </w:rPr>
        <w:t xml:space="preserve"> </w:t>
      </w:r>
      <w:r>
        <w:t>have</w:t>
      </w:r>
      <w:r>
        <w:rPr>
          <w:spacing w:val="-9"/>
        </w:rPr>
        <w:t xml:space="preserve"> </w:t>
      </w:r>
      <w:r>
        <w:t>traditionally</w:t>
      </w:r>
      <w:r>
        <w:rPr>
          <w:spacing w:val="-36"/>
        </w:rPr>
        <w:t xml:space="preserve"> </w:t>
      </w:r>
      <w:r>
        <w:t>been largely drawn to business and</w:t>
      </w:r>
      <w:r>
        <w:rPr>
          <w:spacing w:val="1"/>
        </w:rPr>
        <w:t xml:space="preserve"> </w:t>
      </w:r>
      <w:r>
        <w:t>commerce programs, and students</w:t>
      </w:r>
      <w:r>
        <w:rPr>
          <w:spacing w:val="1"/>
        </w:rPr>
        <w:t xml:space="preserve"> </w:t>
      </w:r>
      <w:r>
        <w:t>from</w:t>
      </w:r>
      <w:r>
        <w:rPr>
          <w:spacing w:val="-5"/>
        </w:rPr>
        <w:t xml:space="preserve"> </w:t>
      </w:r>
      <w:r>
        <w:t>China</w:t>
      </w:r>
      <w:r>
        <w:rPr>
          <w:spacing w:val="-4"/>
        </w:rPr>
        <w:t xml:space="preserve"> </w:t>
      </w:r>
      <w:r>
        <w:t>have</w:t>
      </w:r>
      <w:r>
        <w:rPr>
          <w:spacing w:val="-4"/>
        </w:rPr>
        <w:t xml:space="preserve"> </w:t>
      </w:r>
      <w:r>
        <w:t>dominated</w:t>
      </w:r>
      <w:r>
        <w:rPr>
          <w:spacing w:val="-4"/>
        </w:rPr>
        <w:t xml:space="preserve"> </w:t>
      </w:r>
      <w:r>
        <w:t>the</w:t>
      </w:r>
      <w:r>
        <w:rPr>
          <w:spacing w:val="-5"/>
        </w:rPr>
        <w:t xml:space="preserve"> </w:t>
      </w:r>
      <w:r>
        <w:t>overall</w:t>
      </w:r>
    </w:p>
    <w:p w14:paraId="63A16A6F" w14:textId="77777777" w:rsidR="00F62CEC" w:rsidRDefault="002812FF">
      <w:pPr>
        <w:pStyle w:val="BodyText"/>
        <w:spacing w:before="1" w:line="249" w:lineRule="auto"/>
        <w:ind w:left="6740" w:right="658"/>
      </w:pPr>
      <w:r>
        <w:t>international mix. Recruiting students from</w:t>
      </w:r>
      <w:r>
        <w:rPr>
          <w:spacing w:val="-36"/>
        </w:rPr>
        <w:t xml:space="preserve"> </w:t>
      </w:r>
      <w:r>
        <w:t>a diverse range of countries is critically</w:t>
      </w:r>
      <w:r>
        <w:rPr>
          <w:spacing w:val="1"/>
        </w:rPr>
        <w:t xml:space="preserve"> </w:t>
      </w:r>
      <w:r>
        <w:t>important</w:t>
      </w:r>
      <w:r>
        <w:rPr>
          <w:spacing w:val="-6"/>
        </w:rPr>
        <w:t xml:space="preserve"> </w:t>
      </w:r>
      <w:r>
        <w:t>for</w:t>
      </w:r>
      <w:r>
        <w:rPr>
          <w:spacing w:val="-5"/>
        </w:rPr>
        <w:t xml:space="preserve"> </w:t>
      </w:r>
      <w:r>
        <w:t>the</w:t>
      </w:r>
      <w:r>
        <w:rPr>
          <w:spacing w:val="-5"/>
        </w:rPr>
        <w:t xml:space="preserve"> </w:t>
      </w:r>
      <w:r>
        <w:t>University</w:t>
      </w:r>
      <w:r>
        <w:rPr>
          <w:spacing w:val="-5"/>
        </w:rPr>
        <w:t xml:space="preserve"> </w:t>
      </w:r>
      <w:r>
        <w:t>to</w:t>
      </w:r>
      <w:r>
        <w:rPr>
          <w:spacing w:val="-5"/>
        </w:rPr>
        <w:t xml:space="preserve"> </w:t>
      </w:r>
      <w:r>
        <w:t>also</w:t>
      </w:r>
      <w:r>
        <w:rPr>
          <w:spacing w:val="-6"/>
        </w:rPr>
        <w:t xml:space="preserve"> </w:t>
      </w:r>
      <w:r>
        <w:t>achieve</w:t>
      </w:r>
      <w:r>
        <w:rPr>
          <w:spacing w:val="-35"/>
        </w:rPr>
        <w:t xml:space="preserve"> </w:t>
      </w:r>
      <w:r>
        <w:t>its strategic objective of building cultural</w:t>
      </w:r>
      <w:r>
        <w:rPr>
          <w:spacing w:val="1"/>
        </w:rPr>
        <w:t xml:space="preserve"> </w:t>
      </w:r>
      <w:r>
        <w:t>diversity</w:t>
      </w:r>
      <w:r>
        <w:rPr>
          <w:spacing w:val="-2"/>
        </w:rPr>
        <w:t xml:space="preserve"> </w:t>
      </w:r>
      <w:r>
        <w:t>in</w:t>
      </w:r>
      <w:r>
        <w:rPr>
          <w:spacing w:val="-2"/>
        </w:rPr>
        <w:t xml:space="preserve"> </w:t>
      </w:r>
      <w:r>
        <w:t>classrooms,</w:t>
      </w:r>
      <w:r>
        <w:rPr>
          <w:spacing w:val="-2"/>
        </w:rPr>
        <w:t xml:space="preserve"> </w:t>
      </w:r>
      <w:r>
        <w:t>which</w:t>
      </w:r>
      <w:r>
        <w:rPr>
          <w:spacing w:val="-2"/>
        </w:rPr>
        <w:t xml:space="preserve"> </w:t>
      </w:r>
      <w:r>
        <w:t>provides</w:t>
      </w:r>
    </w:p>
    <w:p w14:paraId="427CFD57" w14:textId="77777777" w:rsidR="00F62CEC" w:rsidRDefault="002812FF">
      <w:pPr>
        <w:pStyle w:val="BodyText"/>
        <w:spacing w:before="2" w:line="249" w:lineRule="auto"/>
        <w:ind w:left="6740" w:right="924"/>
      </w:pPr>
      <w:r>
        <w:t>for a richer educational experience for</w:t>
      </w:r>
      <w:r>
        <w:rPr>
          <w:spacing w:val="1"/>
        </w:rPr>
        <w:t xml:space="preserve"> </w:t>
      </w:r>
      <w:r>
        <w:t>all students. The Lead Acquisition for</w:t>
      </w:r>
      <w:r>
        <w:rPr>
          <w:spacing w:val="1"/>
        </w:rPr>
        <w:t xml:space="preserve"> </w:t>
      </w:r>
      <w:r>
        <w:t>Diversity</w:t>
      </w:r>
      <w:r>
        <w:rPr>
          <w:spacing w:val="-8"/>
        </w:rPr>
        <w:t xml:space="preserve"> </w:t>
      </w:r>
      <w:r>
        <w:t>strategy</w:t>
      </w:r>
      <w:r>
        <w:rPr>
          <w:spacing w:val="-8"/>
        </w:rPr>
        <w:t xml:space="preserve"> </w:t>
      </w:r>
      <w:r>
        <w:t>takes</w:t>
      </w:r>
      <w:r>
        <w:rPr>
          <w:spacing w:val="-7"/>
        </w:rPr>
        <w:t xml:space="preserve"> </w:t>
      </w:r>
      <w:r>
        <w:t>advantage</w:t>
      </w:r>
      <w:r>
        <w:rPr>
          <w:spacing w:val="-8"/>
        </w:rPr>
        <w:t xml:space="preserve"> </w:t>
      </w:r>
      <w:r>
        <w:t>of</w:t>
      </w:r>
      <w:r>
        <w:rPr>
          <w:spacing w:val="-7"/>
        </w:rPr>
        <w:t xml:space="preserve"> </w:t>
      </w:r>
      <w:r>
        <w:t>a</w:t>
      </w:r>
    </w:p>
    <w:p w14:paraId="500FC45A" w14:textId="77777777" w:rsidR="00F62CEC" w:rsidRDefault="002812FF">
      <w:pPr>
        <w:pStyle w:val="BodyText"/>
        <w:spacing w:before="1" w:line="249" w:lineRule="auto"/>
        <w:ind w:left="6740" w:right="700"/>
      </w:pPr>
      <w:r>
        <w:t>number of untapped data sources across</w:t>
      </w:r>
      <w:r>
        <w:rPr>
          <w:spacing w:val="1"/>
        </w:rPr>
        <w:t xml:space="preserve"> </w:t>
      </w:r>
      <w:r>
        <w:t>the University to build a digital profile of</w:t>
      </w:r>
      <w:r>
        <w:rPr>
          <w:spacing w:val="1"/>
        </w:rPr>
        <w:t xml:space="preserve"> </w:t>
      </w:r>
      <w:r>
        <w:t>our target audiences across the globe, and</w:t>
      </w:r>
      <w:r>
        <w:rPr>
          <w:spacing w:val="-36"/>
        </w:rPr>
        <w:t xml:space="preserve"> </w:t>
      </w:r>
      <w:r>
        <w:t>to</w:t>
      </w:r>
      <w:r>
        <w:rPr>
          <w:spacing w:val="-5"/>
        </w:rPr>
        <w:t xml:space="preserve"> </w:t>
      </w:r>
      <w:r>
        <w:t>develop</w:t>
      </w:r>
      <w:r>
        <w:rPr>
          <w:spacing w:val="-4"/>
        </w:rPr>
        <w:t xml:space="preserve"> </w:t>
      </w:r>
      <w:r>
        <w:t>and</w:t>
      </w:r>
      <w:r>
        <w:rPr>
          <w:spacing w:val="-5"/>
        </w:rPr>
        <w:t xml:space="preserve"> </w:t>
      </w:r>
      <w:r>
        <w:t>execute</w:t>
      </w:r>
      <w:r>
        <w:rPr>
          <w:spacing w:val="-4"/>
        </w:rPr>
        <w:t xml:space="preserve"> </w:t>
      </w:r>
      <w:r>
        <w:t>an</w:t>
      </w:r>
      <w:r>
        <w:rPr>
          <w:spacing w:val="-5"/>
        </w:rPr>
        <w:t xml:space="preserve"> </w:t>
      </w:r>
      <w:r>
        <w:t>informed</w:t>
      </w:r>
      <w:r>
        <w:rPr>
          <w:spacing w:val="-4"/>
        </w:rPr>
        <w:t xml:space="preserve"> </w:t>
      </w:r>
      <w:r>
        <w:t>digital</w:t>
      </w:r>
      <w:r>
        <w:rPr>
          <w:spacing w:val="-36"/>
        </w:rPr>
        <w:t xml:space="preserve"> </w:t>
      </w:r>
      <w:r>
        <w:t>acquisition strategy aimed at improving</w:t>
      </w:r>
      <w:r>
        <w:rPr>
          <w:spacing w:val="1"/>
        </w:rPr>
        <w:t xml:space="preserve"> </w:t>
      </w:r>
      <w:r>
        <w:t>the geographic distribution of student</w:t>
      </w:r>
      <w:r>
        <w:rPr>
          <w:spacing w:val="1"/>
        </w:rPr>
        <w:t xml:space="preserve"> </w:t>
      </w:r>
      <w:r>
        <w:t>enquiries. While progress during 2020 was</w:t>
      </w:r>
      <w:r>
        <w:rPr>
          <w:spacing w:val="-36"/>
        </w:rPr>
        <w:t xml:space="preserve"> </w:t>
      </w:r>
      <w:r>
        <w:t>heavily impacted by the pandemic, digital</w:t>
      </w:r>
      <w:r>
        <w:rPr>
          <w:spacing w:val="1"/>
        </w:rPr>
        <w:t xml:space="preserve"> </w:t>
      </w:r>
      <w:r>
        <w:t>campaign activity shifted to profiling UQ’s</w:t>
      </w:r>
      <w:r>
        <w:rPr>
          <w:spacing w:val="1"/>
        </w:rPr>
        <w:t xml:space="preserve"> </w:t>
      </w:r>
      <w:r>
        <w:t>thought</w:t>
      </w:r>
      <w:r>
        <w:rPr>
          <w:spacing w:val="-7"/>
        </w:rPr>
        <w:t xml:space="preserve"> </w:t>
      </w:r>
      <w:r>
        <w:t>leadership</w:t>
      </w:r>
      <w:r>
        <w:rPr>
          <w:spacing w:val="-6"/>
        </w:rPr>
        <w:t xml:space="preserve"> </w:t>
      </w:r>
      <w:r>
        <w:t>and</w:t>
      </w:r>
      <w:r>
        <w:rPr>
          <w:spacing w:val="-7"/>
        </w:rPr>
        <w:t xml:space="preserve"> </w:t>
      </w:r>
      <w:r>
        <w:t>research</w:t>
      </w:r>
      <w:r>
        <w:rPr>
          <w:spacing w:val="-6"/>
        </w:rPr>
        <w:t xml:space="preserve"> </w:t>
      </w:r>
      <w:r>
        <w:t>outcomes</w:t>
      </w:r>
      <w:r>
        <w:rPr>
          <w:spacing w:val="-35"/>
        </w:rPr>
        <w:t xml:space="preserve"> </w:t>
      </w:r>
      <w:r>
        <w:t>in</w:t>
      </w:r>
      <w:r>
        <w:rPr>
          <w:spacing w:val="-6"/>
        </w:rPr>
        <w:t xml:space="preserve"> </w:t>
      </w:r>
      <w:r>
        <w:t>relation</w:t>
      </w:r>
      <w:r>
        <w:rPr>
          <w:spacing w:val="-5"/>
        </w:rPr>
        <w:t xml:space="preserve"> </w:t>
      </w:r>
      <w:r>
        <w:t>to</w:t>
      </w:r>
      <w:r>
        <w:rPr>
          <w:spacing w:val="-6"/>
        </w:rPr>
        <w:t xml:space="preserve"> </w:t>
      </w:r>
      <w:r>
        <w:t>COVID-19.</w:t>
      </w:r>
      <w:r>
        <w:rPr>
          <w:spacing w:val="-5"/>
        </w:rPr>
        <w:t xml:space="preserve"> </w:t>
      </w:r>
      <w:r>
        <w:t>This</w:t>
      </w:r>
      <w:r>
        <w:rPr>
          <w:spacing w:val="-5"/>
        </w:rPr>
        <w:t xml:space="preserve"> </w:t>
      </w:r>
      <w:r>
        <w:t>activity</w:t>
      </w:r>
      <w:r>
        <w:rPr>
          <w:spacing w:val="-6"/>
        </w:rPr>
        <w:t xml:space="preserve"> </w:t>
      </w:r>
      <w:r>
        <w:t>drove</w:t>
      </w:r>
    </w:p>
    <w:p w14:paraId="07EC910F" w14:textId="77777777" w:rsidR="00F62CEC" w:rsidRDefault="002812FF">
      <w:pPr>
        <w:pStyle w:val="BodyText"/>
        <w:spacing w:before="3" w:line="249" w:lineRule="auto"/>
        <w:ind w:left="6740" w:right="610"/>
      </w:pPr>
      <w:r>
        <w:t>new visitation to UQ websites and increased</w:t>
      </w:r>
      <w:r>
        <w:rPr>
          <w:spacing w:val="-36"/>
        </w:rPr>
        <w:t xml:space="preserve"> </w:t>
      </w:r>
      <w:r>
        <w:t>brand awareness for UQ globally. Other</w:t>
      </w:r>
      <w:r>
        <w:rPr>
          <w:spacing w:val="1"/>
        </w:rPr>
        <w:t xml:space="preserve"> </w:t>
      </w:r>
      <w:r>
        <w:t>market-specific campaign activity aimed at</w:t>
      </w:r>
      <w:r>
        <w:rPr>
          <w:spacing w:val="1"/>
        </w:rPr>
        <w:t xml:space="preserve"> </w:t>
      </w:r>
      <w:r>
        <w:t>lead</w:t>
      </w:r>
      <w:r>
        <w:rPr>
          <w:spacing w:val="-5"/>
        </w:rPr>
        <w:t xml:space="preserve"> </w:t>
      </w:r>
      <w:r>
        <w:t>acquisition</w:t>
      </w:r>
      <w:r>
        <w:rPr>
          <w:spacing w:val="-4"/>
        </w:rPr>
        <w:t xml:space="preserve"> </w:t>
      </w:r>
      <w:r>
        <w:t>ran</w:t>
      </w:r>
      <w:r>
        <w:rPr>
          <w:spacing w:val="-5"/>
        </w:rPr>
        <w:t xml:space="preserve"> </w:t>
      </w:r>
      <w:r>
        <w:t>in</w:t>
      </w:r>
      <w:r>
        <w:rPr>
          <w:spacing w:val="-5"/>
        </w:rPr>
        <w:t xml:space="preserve"> </w:t>
      </w:r>
      <w:r>
        <w:t>India,</w:t>
      </w:r>
      <w:r>
        <w:rPr>
          <w:spacing w:val="-4"/>
        </w:rPr>
        <w:t xml:space="preserve"> </w:t>
      </w:r>
      <w:r>
        <w:t>Singapore,</w:t>
      </w:r>
      <w:r>
        <w:rPr>
          <w:spacing w:val="-5"/>
        </w:rPr>
        <w:t xml:space="preserve"> </w:t>
      </w:r>
      <w:r>
        <w:t>USA,</w:t>
      </w:r>
      <w:r>
        <w:rPr>
          <w:spacing w:val="-35"/>
        </w:rPr>
        <w:t xml:space="preserve"> </w:t>
      </w:r>
      <w:r>
        <w:t>and Indonesia.</w:t>
      </w:r>
    </w:p>
    <w:p w14:paraId="19859031" w14:textId="77777777" w:rsidR="00F62CEC" w:rsidRDefault="00F62CEC">
      <w:pPr>
        <w:spacing w:line="249" w:lineRule="auto"/>
        <w:sectPr w:rsidR="00F62CEC">
          <w:headerReference w:type="even" r:id="rId131"/>
          <w:footerReference w:type="even" r:id="rId132"/>
          <w:footerReference w:type="default" r:id="rId133"/>
          <w:pgSz w:w="11910" w:h="16840"/>
          <w:pgMar w:top="1580" w:right="760" w:bottom="660" w:left="800" w:header="0" w:footer="466" w:gutter="0"/>
          <w:pgNumType w:start="36"/>
          <w:cols w:space="720"/>
        </w:sectPr>
      </w:pPr>
    </w:p>
    <w:p w14:paraId="33F973EE" w14:textId="77777777" w:rsidR="00F62CEC" w:rsidRDefault="00F62CEC">
      <w:pPr>
        <w:pStyle w:val="BodyText"/>
        <w:rPr>
          <w:sz w:val="20"/>
        </w:rPr>
      </w:pPr>
    </w:p>
    <w:p w14:paraId="03E139EC" w14:textId="77777777" w:rsidR="00F62CEC" w:rsidRDefault="00F62CEC">
      <w:pPr>
        <w:pStyle w:val="BodyText"/>
        <w:rPr>
          <w:sz w:val="20"/>
        </w:rPr>
      </w:pPr>
    </w:p>
    <w:p w14:paraId="7277B8A5" w14:textId="77777777" w:rsidR="00F62CEC" w:rsidRDefault="00F62CEC">
      <w:pPr>
        <w:pStyle w:val="BodyText"/>
        <w:rPr>
          <w:sz w:val="20"/>
        </w:rPr>
      </w:pPr>
    </w:p>
    <w:p w14:paraId="75F38EB2" w14:textId="77777777" w:rsidR="00F62CEC" w:rsidRDefault="00F62CEC">
      <w:pPr>
        <w:pStyle w:val="BodyText"/>
        <w:rPr>
          <w:sz w:val="20"/>
        </w:rPr>
      </w:pPr>
    </w:p>
    <w:p w14:paraId="1BB62D24" w14:textId="77777777" w:rsidR="00F62CEC" w:rsidRDefault="00F62CEC">
      <w:pPr>
        <w:pStyle w:val="BodyText"/>
        <w:rPr>
          <w:sz w:val="20"/>
        </w:rPr>
      </w:pPr>
    </w:p>
    <w:p w14:paraId="36EE75E7" w14:textId="77777777" w:rsidR="00F62CEC" w:rsidRDefault="00F62CEC">
      <w:pPr>
        <w:pStyle w:val="BodyText"/>
        <w:spacing w:before="5"/>
        <w:rPr>
          <w:sz w:val="18"/>
        </w:rPr>
      </w:pPr>
    </w:p>
    <w:p w14:paraId="752DDEC1" w14:textId="77777777" w:rsidR="00F62CEC" w:rsidRDefault="00F62CEC">
      <w:pPr>
        <w:rPr>
          <w:sz w:val="18"/>
        </w:rPr>
        <w:sectPr w:rsidR="00F62CEC">
          <w:headerReference w:type="even" r:id="rId134"/>
          <w:headerReference w:type="default" r:id="rId135"/>
          <w:pgSz w:w="11910" w:h="16840"/>
          <w:pgMar w:top="700" w:right="760" w:bottom="660" w:left="800" w:header="510" w:footer="469" w:gutter="0"/>
          <w:cols w:space="720"/>
        </w:sectPr>
      </w:pPr>
    </w:p>
    <w:p w14:paraId="7BC78905" w14:textId="77777777" w:rsidR="00F62CEC" w:rsidRDefault="002812FF">
      <w:pPr>
        <w:pStyle w:val="BodyText"/>
        <w:spacing w:before="111"/>
        <w:ind w:left="560"/>
        <w:rPr>
          <w:rFonts w:ascii="GothamNarrow-Medium"/>
        </w:rPr>
      </w:pPr>
      <w:r>
        <w:rPr>
          <w:rFonts w:ascii="GothamNarrow-Medium"/>
        </w:rPr>
        <w:t>International</w:t>
      </w:r>
      <w:r>
        <w:rPr>
          <w:rFonts w:ascii="GothamNarrow-Medium"/>
          <w:spacing w:val="-2"/>
        </w:rPr>
        <w:t xml:space="preserve"> </w:t>
      </w:r>
      <w:r>
        <w:rPr>
          <w:rFonts w:ascii="GothamNarrow-Medium"/>
        </w:rPr>
        <w:t>students</w:t>
      </w:r>
    </w:p>
    <w:p w14:paraId="30E08F36" w14:textId="77777777" w:rsidR="00F62CEC" w:rsidRDefault="002812FF">
      <w:pPr>
        <w:pStyle w:val="BodyText"/>
        <w:spacing w:before="25" w:line="249" w:lineRule="auto"/>
        <w:ind w:left="560" w:right="222"/>
      </w:pPr>
      <w:r>
        <w:t>UQ continued to make progress on our</w:t>
      </w:r>
      <w:r>
        <w:rPr>
          <w:spacing w:val="1"/>
        </w:rPr>
        <w:t xml:space="preserve"> </w:t>
      </w:r>
      <w:r>
        <w:rPr>
          <w:spacing w:val="-2"/>
        </w:rPr>
        <w:t xml:space="preserve">long-term priority to increase </w:t>
      </w:r>
      <w:r>
        <w:rPr>
          <w:spacing w:val="-1"/>
        </w:rPr>
        <w:t>enrolments</w:t>
      </w:r>
      <w:r>
        <w:rPr>
          <w:spacing w:val="-36"/>
        </w:rPr>
        <w:t xml:space="preserve"> </w:t>
      </w:r>
      <w:r>
        <w:rPr>
          <w:spacing w:val="-2"/>
        </w:rPr>
        <w:t>from</w:t>
      </w:r>
      <w:r>
        <w:rPr>
          <w:spacing w:val="-8"/>
        </w:rPr>
        <w:t xml:space="preserve"> </w:t>
      </w:r>
      <w:r>
        <w:rPr>
          <w:spacing w:val="-2"/>
        </w:rPr>
        <w:t>diversity</w:t>
      </w:r>
      <w:r>
        <w:rPr>
          <w:spacing w:val="-7"/>
        </w:rPr>
        <w:t xml:space="preserve"> </w:t>
      </w:r>
      <w:r>
        <w:rPr>
          <w:spacing w:val="-2"/>
        </w:rPr>
        <w:t>markets.</w:t>
      </w:r>
      <w:r>
        <w:rPr>
          <w:spacing w:val="-8"/>
        </w:rPr>
        <w:t xml:space="preserve"> </w:t>
      </w:r>
      <w:r>
        <w:rPr>
          <w:spacing w:val="-2"/>
        </w:rPr>
        <w:t>UQ's</w:t>
      </w:r>
      <w:r>
        <w:rPr>
          <w:spacing w:val="-7"/>
        </w:rPr>
        <w:t xml:space="preserve"> </w:t>
      </w:r>
      <w:r>
        <w:rPr>
          <w:spacing w:val="-1"/>
        </w:rPr>
        <w:t>commitment</w:t>
      </w:r>
      <w:r>
        <w:rPr>
          <w:spacing w:val="-36"/>
        </w:rPr>
        <w:t xml:space="preserve"> </w:t>
      </w:r>
      <w:r>
        <w:t>to</w:t>
      </w:r>
      <w:r>
        <w:rPr>
          <w:spacing w:val="-8"/>
        </w:rPr>
        <w:t xml:space="preserve"> </w:t>
      </w:r>
      <w:r>
        <w:t>India</w:t>
      </w:r>
      <w:r>
        <w:rPr>
          <w:spacing w:val="-8"/>
        </w:rPr>
        <w:t xml:space="preserve"> </w:t>
      </w:r>
      <w:r>
        <w:t>continued</w:t>
      </w:r>
      <w:r>
        <w:rPr>
          <w:spacing w:val="-8"/>
        </w:rPr>
        <w:t xml:space="preserve"> </w:t>
      </w:r>
      <w:r>
        <w:t>throughout</w:t>
      </w:r>
      <w:r>
        <w:rPr>
          <w:spacing w:val="-8"/>
        </w:rPr>
        <w:t xml:space="preserve"> </w:t>
      </w:r>
      <w:r>
        <w:t>2020</w:t>
      </w:r>
    </w:p>
    <w:p w14:paraId="31E2D0FA" w14:textId="77777777" w:rsidR="00F62CEC" w:rsidRDefault="002812FF">
      <w:pPr>
        <w:pStyle w:val="BodyText"/>
        <w:spacing w:before="1" w:line="249" w:lineRule="auto"/>
        <w:ind w:left="560" w:right="-4"/>
      </w:pPr>
      <w:r>
        <w:t>with a strong pipeline resulting from the</w:t>
      </w:r>
      <w:r>
        <w:rPr>
          <w:spacing w:val="1"/>
        </w:rPr>
        <w:t xml:space="preserve"> </w:t>
      </w:r>
      <w:r>
        <w:t>previous 3-year investment in brand-</w:t>
      </w:r>
      <w:r>
        <w:rPr>
          <w:spacing w:val="1"/>
        </w:rPr>
        <w:t xml:space="preserve"> </w:t>
      </w:r>
      <w:r>
        <w:rPr>
          <w:spacing w:val="-1"/>
        </w:rPr>
        <w:t xml:space="preserve">building initiatives. </w:t>
      </w:r>
      <w:r>
        <w:t>The India-based team</w:t>
      </w:r>
      <w:r>
        <w:rPr>
          <w:spacing w:val="1"/>
        </w:rPr>
        <w:t xml:space="preserve"> </w:t>
      </w:r>
      <w:r>
        <w:rPr>
          <w:spacing w:val="-2"/>
        </w:rPr>
        <w:t xml:space="preserve">developed deeper relationships </w:t>
      </w:r>
      <w:r>
        <w:rPr>
          <w:spacing w:val="-1"/>
        </w:rPr>
        <w:t>with agents</w:t>
      </w:r>
      <w:r>
        <w:t xml:space="preserve"> </w:t>
      </w:r>
      <w:r>
        <w:rPr>
          <w:spacing w:val="-1"/>
        </w:rPr>
        <w:t>(professional development opportunities</w:t>
      </w:r>
      <w:r>
        <w:t xml:space="preserve"> </w:t>
      </w:r>
      <w:r>
        <w:rPr>
          <w:spacing w:val="-1"/>
        </w:rPr>
        <w:t xml:space="preserve">while in lockdown), implemented </w:t>
      </w:r>
      <w:r>
        <w:t xml:space="preserve">a </w:t>
      </w:r>
      <w:proofErr w:type="gramStart"/>
      <w:r>
        <w:t>schools</w:t>
      </w:r>
      <w:proofErr w:type="gramEnd"/>
      <w:r>
        <w:rPr>
          <w:spacing w:val="1"/>
        </w:rPr>
        <w:t xml:space="preserve"> </w:t>
      </w:r>
      <w:r>
        <w:rPr>
          <w:spacing w:val="-2"/>
        </w:rPr>
        <w:t>strategy</w:t>
      </w:r>
      <w:r>
        <w:rPr>
          <w:spacing w:val="-8"/>
        </w:rPr>
        <w:t xml:space="preserve"> </w:t>
      </w:r>
      <w:r>
        <w:rPr>
          <w:spacing w:val="-2"/>
        </w:rPr>
        <w:t>(virtual</w:t>
      </w:r>
      <w:r>
        <w:rPr>
          <w:spacing w:val="-7"/>
        </w:rPr>
        <w:t xml:space="preserve"> </w:t>
      </w:r>
      <w:r>
        <w:rPr>
          <w:spacing w:val="-2"/>
        </w:rPr>
        <w:t>workshops</w:t>
      </w:r>
      <w:r>
        <w:rPr>
          <w:spacing w:val="-7"/>
        </w:rPr>
        <w:t xml:space="preserve"> </w:t>
      </w:r>
      <w:r>
        <w:rPr>
          <w:spacing w:val="-2"/>
        </w:rPr>
        <w:t>and</w:t>
      </w:r>
      <w:r>
        <w:rPr>
          <w:spacing w:val="-7"/>
        </w:rPr>
        <w:t xml:space="preserve"> </w:t>
      </w:r>
      <w:r>
        <w:rPr>
          <w:spacing w:val="-1"/>
        </w:rPr>
        <w:t>engagement</w:t>
      </w:r>
      <w:r>
        <w:rPr>
          <w:spacing w:val="-35"/>
        </w:rPr>
        <w:t xml:space="preserve"> </w:t>
      </w:r>
      <w:r>
        <w:rPr>
          <w:spacing w:val="-1"/>
        </w:rPr>
        <w:t xml:space="preserve">with schools), and </w:t>
      </w:r>
      <w:r>
        <w:t>developed a wholesale</w:t>
      </w:r>
      <w:r>
        <w:rPr>
          <w:spacing w:val="1"/>
        </w:rPr>
        <w:t xml:space="preserve"> </w:t>
      </w:r>
      <w:r>
        <w:rPr>
          <w:spacing w:val="-1"/>
        </w:rPr>
        <w:t xml:space="preserve">partnership strategy. Despite </w:t>
      </w:r>
      <w:r>
        <w:t>the strong</w:t>
      </w:r>
      <w:r>
        <w:rPr>
          <w:spacing w:val="1"/>
        </w:rPr>
        <w:t xml:space="preserve"> </w:t>
      </w:r>
      <w:r>
        <w:rPr>
          <w:spacing w:val="-1"/>
        </w:rPr>
        <w:t>pipeline,</w:t>
      </w:r>
      <w:r>
        <w:rPr>
          <w:spacing w:val="-9"/>
        </w:rPr>
        <w:t xml:space="preserve"> </w:t>
      </w:r>
      <w:r>
        <w:rPr>
          <w:spacing w:val="-1"/>
        </w:rPr>
        <w:t>COVID-19</w:t>
      </w:r>
      <w:r>
        <w:rPr>
          <w:spacing w:val="-8"/>
        </w:rPr>
        <w:t xml:space="preserve"> </w:t>
      </w:r>
      <w:r>
        <w:rPr>
          <w:spacing w:val="-1"/>
        </w:rPr>
        <w:t>significantly</w:t>
      </w:r>
      <w:r>
        <w:rPr>
          <w:spacing w:val="-9"/>
        </w:rPr>
        <w:t xml:space="preserve"> </w:t>
      </w:r>
      <w:r>
        <w:rPr>
          <w:spacing w:val="-1"/>
        </w:rPr>
        <w:t>impacted</w:t>
      </w:r>
    </w:p>
    <w:p w14:paraId="6577CFCC" w14:textId="77777777" w:rsidR="00F62CEC" w:rsidRDefault="002812FF">
      <w:pPr>
        <w:pStyle w:val="BodyText"/>
        <w:spacing w:before="4" w:line="249" w:lineRule="auto"/>
        <w:ind w:left="560" w:right="120"/>
      </w:pPr>
      <w:r>
        <w:t>the conversion of students from India</w:t>
      </w:r>
      <w:r>
        <w:rPr>
          <w:spacing w:val="1"/>
        </w:rPr>
        <w:t xml:space="preserve"> </w:t>
      </w:r>
      <w:r>
        <w:rPr>
          <w:spacing w:val="-1"/>
        </w:rPr>
        <w:t xml:space="preserve">(particularly for Semester </w:t>
      </w:r>
      <w:r>
        <w:t>2, 2020) due to</w:t>
      </w:r>
      <w:r>
        <w:rPr>
          <w:spacing w:val="1"/>
        </w:rPr>
        <w:t xml:space="preserve"> </w:t>
      </w:r>
      <w:r>
        <w:rPr>
          <w:spacing w:val="-2"/>
        </w:rPr>
        <w:t xml:space="preserve">a resistance towards </w:t>
      </w:r>
      <w:r>
        <w:rPr>
          <w:spacing w:val="-1"/>
        </w:rPr>
        <w:t>online learning. This</w:t>
      </w:r>
      <w:r>
        <w:t xml:space="preserve"> </w:t>
      </w:r>
      <w:r>
        <w:rPr>
          <w:spacing w:val="-1"/>
        </w:rPr>
        <w:t>was</w:t>
      </w:r>
      <w:r>
        <w:rPr>
          <w:spacing w:val="-9"/>
        </w:rPr>
        <w:t xml:space="preserve"> </w:t>
      </w:r>
      <w:r>
        <w:rPr>
          <w:spacing w:val="-1"/>
        </w:rPr>
        <w:t>a</w:t>
      </w:r>
      <w:r>
        <w:rPr>
          <w:spacing w:val="-8"/>
        </w:rPr>
        <w:t xml:space="preserve"> </w:t>
      </w:r>
      <w:r>
        <w:rPr>
          <w:spacing w:val="-1"/>
        </w:rPr>
        <w:t>common</w:t>
      </w:r>
      <w:r>
        <w:rPr>
          <w:spacing w:val="-8"/>
        </w:rPr>
        <w:t xml:space="preserve"> </w:t>
      </w:r>
      <w:r>
        <w:rPr>
          <w:spacing w:val="-1"/>
        </w:rPr>
        <w:t>theme</w:t>
      </w:r>
      <w:r>
        <w:rPr>
          <w:spacing w:val="-8"/>
        </w:rPr>
        <w:t xml:space="preserve"> </w:t>
      </w:r>
      <w:r>
        <w:rPr>
          <w:spacing w:val="-1"/>
        </w:rPr>
        <w:t>across</w:t>
      </w:r>
      <w:r>
        <w:rPr>
          <w:spacing w:val="-8"/>
        </w:rPr>
        <w:t xml:space="preserve"> </w:t>
      </w:r>
      <w:r>
        <w:rPr>
          <w:spacing w:val="-1"/>
        </w:rPr>
        <w:t>many</w:t>
      </w:r>
      <w:r>
        <w:rPr>
          <w:spacing w:val="-8"/>
        </w:rPr>
        <w:t xml:space="preserve"> </w:t>
      </w:r>
      <w:r>
        <w:rPr>
          <w:spacing w:val="-1"/>
        </w:rPr>
        <w:t>of</w:t>
      </w:r>
      <w:r>
        <w:rPr>
          <w:spacing w:val="-8"/>
        </w:rPr>
        <w:t xml:space="preserve"> </w:t>
      </w:r>
      <w:r>
        <w:rPr>
          <w:spacing w:val="-1"/>
        </w:rPr>
        <w:t>UQ’s</w:t>
      </w:r>
      <w:r>
        <w:rPr>
          <w:spacing w:val="-35"/>
        </w:rPr>
        <w:t xml:space="preserve"> </w:t>
      </w:r>
      <w:r>
        <w:rPr>
          <w:spacing w:val="-2"/>
        </w:rPr>
        <w:t xml:space="preserve">diversity markets, with students </w:t>
      </w:r>
      <w:r>
        <w:rPr>
          <w:spacing w:val="-1"/>
        </w:rPr>
        <w:t>preferring</w:t>
      </w:r>
      <w:r>
        <w:t xml:space="preserve"> </w:t>
      </w:r>
      <w:r>
        <w:rPr>
          <w:spacing w:val="-2"/>
        </w:rPr>
        <w:t>to</w:t>
      </w:r>
      <w:r>
        <w:rPr>
          <w:spacing w:val="-7"/>
        </w:rPr>
        <w:t xml:space="preserve"> </w:t>
      </w:r>
      <w:r>
        <w:rPr>
          <w:spacing w:val="-2"/>
        </w:rPr>
        <w:t>wait</w:t>
      </w:r>
      <w:r>
        <w:rPr>
          <w:spacing w:val="-7"/>
        </w:rPr>
        <w:t xml:space="preserve"> </w:t>
      </w:r>
      <w:r>
        <w:rPr>
          <w:spacing w:val="-2"/>
        </w:rPr>
        <w:t>for</w:t>
      </w:r>
      <w:r>
        <w:rPr>
          <w:spacing w:val="-8"/>
        </w:rPr>
        <w:t xml:space="preserve"> </w:t>
      </w:r>
      <w:r>
        <w:rPr>
          <w:spacing w:val="-2"/>
        </w:rPr>
        <w:t>face-to-face</w:t>
      </w:r>
      <w:r>
        <w:rPr>
          <w:spacing w:val="-7"/>
        </w:rPr>
        <w:t xml:space="preserve"> </w:t>
      </w:r>
      <w:r>
        <w:rPr>
          <w:spacing w:val="-2"/>
        </w:rPr>
        <w:t>learning</w:t>
      </w:r>
      <w:r>
        <w:rPr>
          <w:spacing w:val="-7"/>
        </w:rPr>
        <w:t xml:space="preserve"> </w:t>
      </w:r>
      <w:r>
        <w:rPr>
          <w:spacing w:val="-1"/>
        </w:rPr>
        <w:t>rather</w:t>
      </w:r>
      <w:r>
        <w:rPr>
          <w:spacing w:val="-7"/>
        </w:rPr>
        <w:t xml:space="preserve"> </w:t>
      </w:r>
      <w:r>
        <w:rPr>
          <w:spacing w:val="-1"/>
        </w:rPr>
        <w:t>than</w:t>
      </w:r>
      <w:r>
        <w:rPr>
          <w:spacing w:val="-35"/>
        </w:rPr>
        <w:t xml:space="preserve"> </w:t>
      </w:r>
      <w:r>
        <w:t>study</w:t>
      </w:r>
      <w:r>
        <w:rPr>
          <w:spacing w:val="-5"/>
        </w:rPr>
        <w:t xml:space="preserve"> </w:t>
      </w:r>
      <w:r>
        <w:t>online.</w:t>
      </w:r>
    </w:p>
    <w:p w14:paraId="406BC22A" w14:textId="77777777" w:rsidR="00F62CEC" w:rsidRDefault="002812FF">
      <w:pPr>
        <w:pStyle w:val="BodyText"/>
        <w:spacing w:before="87" w:line="249" w:lineRule="auto"/>
        <w:ind w:left="560" w:right="52"/>
      </w:pPr>
      <w:r>
        <w:t>With many countries constrained by</w:t>
      </w:r>
      <w:r>
        <w:rPr>
          <w:spacing w:val="1"/>
        </w:rPr>
        <w:t xml:space="preserve"> </w:t>
      </w:r>
      <w:r>
        <w:rPr>
          <w:spacing w:val="-2"/>
        </w:rPr>
        <w:t>movement</w:t>
      </w:r>
      <w:r>
        <w:rPr>
          <w:spacing w:val="-8"/>
        </w:rPr>
        <w:t xml:space="preserve"> </w:t>
      </w:r>
      <w:r>
        <w:rPr>
          <w:spacing w:val="-2"/>
        </w:rPr>
        <w:t>restrictions</w:t>
      </w:r>
      <w:r>
        <w:rPr>
          <w:spacing w:val="-7"/>
        </w:rPr>
        <w:t xml:space="preserve"> </w:t>
      </w:r>
      <w:r>
        <w:rPr>
          <w:spacing w:val="-2"/>
        </w:rPr>
        <w:t>due</w:t>
      </w:r>
      <w:r>
        <w:rPr>
          <w:spacing w:val="-8"/>
        </w:rPr>
        <w:t xml:space="preserve"> </w:t>
      </w:r>
      <w:r>
        <w:rPr>
          <w:spacing w:val="-1"/>
        </w:rPr>
        <w:t>to</w:t>
      </w:r>
      <w:r>
        <w:rPr>
          <w:spacing w:val="-7"/>
        </w:rPr>
        <w:t xml:space="preserve"> </w:t>
      </w:r>
      <w:r>
        <w:rPr>
          <w:spacing w:val="-1"/>
        </w:rPr>
        <w:t>the</w:t>
      </w:r>
      <w:r>
        <w:rPr>
          <w:spacing w:val="-8"/>
        </w:rPr>
        <w:t xml:space="preserve"> </w:t>
      </w:r>
      <w:r>
        <w:rPr>
          <w:spacing w:val="-1"/>
        </w:rPr>
        <w:t>pandemic,</w:t>
      </w:r>
      <w:r>
        <w:rPr>
          <w:spacing w:val="-35"/>
        </w:rPr>
        <w:t xml:space="preserve"> </w:t>
      </w:r>
      <w:r>
        <w:rPr>
          <w:spacing w:val="-2"/>
        </w:rPr>
        <w:t xml:space="preserve">many education systems worldwide </w:t>
      </w:r>
      <w:r>
        <w:rPr>
          <w:spacing w:val="-1"/>
        </w:rPr>
        <w:t>shifted</w:t>
      </w:r>
      <w:r>
        <w:t xml:space="preserve"> </w:t>
      </w:r>
      <w:r>
        <w:rPr>
          <w:spacing w:val="-2"/>
        </w:rPr>
        <w:t xml:space="preserve">to online delivery. International </w:t>
      </w:r>
      <w:r>
        <w:rPr>
          <w:spacing w:val="-1"/>
        </w:rPr>
        <w:t>high school</w:t>
      </w:r>
      <w:r>
        <w:t xml:space="preserve"> and institutional partner engagement</w:t>
      </w:r>
      <w:r>
        <w:rPr>
          <w:spacing w:val="1"/>
        </w:rPr>
        <w:t xml:space="preserve"> </w:t>
      </w:r>
      <w:r>
        <w:rPr>
          <w:spacing w:val="-2"/>
        </w:rPr>
        <w:t>across</w:t>
      </w:r>
      <w:r>
        <w:rPr>
          <w:spacing w:val="-8"/>
        </w:rPr>
        <w:t xml:space="preserve"> </w:t>
      </w:r>
      <w:r>
        <w:rPr>
          <w:spacing w:val="-2"/>
        </w:rPr>
        <w:t>key</w:t>
      </w:r>
      <w:r>
        <w:rPr>
          <w:spacing w:val="-7"/>
        </w:rPr>
        <w:t xml:space="preserve"> </w:t>
      </w:r>
      <w:r>
        <w:rPr>
          <w:spacing w:val="-2"/>
        </w:rPr>
        <w:t>diversity</w:t>
      </w:r>
      <w:r>
        <w:rPr>
          <w:spacing w:val="-7"/>
        </w:rPr>
        <w:t xml:space="preserve"> </w:t>
      </w:r>
      <w:r>
        <w:rPr>
          <w:spacing w:val="-2"/>
        </w:rPr>
        <w:t>markets</w:t>
      </w:r>
      <w:r>
        <w:rPr>
          <w:spacing w:val="-7"/>
        </w:rPr>
        <w:t xml:space="preserve"> </w:t>
      </w:r>
      <w:r>
        <w:rPr>
          <w:spacing w:val="-1"/>
        </w:rPr>
        <w:t>was</w:t>
      </w:r>
      <w:r>
        <w:rPr>
          <w:spacing w:val="-7"/>
        </w:rPr>
        <w:t xml:space="preserve"> </w:t>
      </w:r>
      <w:r>
        <w:rPr>
          <w:spacing w:val="-1"/>
        </w:rPr>
        <w:t>amplified</w:t>
      </w:r>
    </w:p>
    <w:p w14:paraId="0104A52C" w14:textId="77777777" w:rsidR="00F62CEC" w:rsidRDefault="0008017F">
      <w:pPr>
        <w:pStyle w:val="BodyText"/>
        <w:spacing w:before="2" w:line="249" w:lineRule="auto"/>
        <w:ind w:left="560" w:right="-3"/>
      </w:pPr>
      <w:r>
        <w:rPr>
          <w:noProof/>
        </w:rPr>
      </w:r>
      <w:r w:rsidR="0008017F">
        <w:rPr>
          <w:noProof/>
        </w:rPr>
        <w:pict w14:anchorId="3EBDD4E3">
          <v:shape id="_x0000_s1029" type="#_x0000_t202" alt="" style="position:absolute;left:0;text-align:left;margin-left:68.05pt;margin-top:56.05pt;width:150.7pt;height:30.3pt;z-index:15736832;mso-wrap-style:square;mso-wrap-edited:f;mso-width-percent:0;mso-height-percent:0;mso-position-horizont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587"/>
                  </w:tblGrid>
                  <w:tr w:rsidR="00C3383B" w14:paraId="0DAA0E76" w14:textId="77777777">
                    <w:trPr>
                      <w:trHeight w:val="277"/>
                    </w:trPr>
                    <w:tc>
                      <w:tcPr>
                        <w:tcW w:w="2417" w:type="dxa"/>
                      </w:tcPr>
                      <w:p w14:paraId="47AB91E3" w14:textId="77777777" w:rsidR="00C3383B" w:rsidRDefault="00C3383B">
                        <w:pPr>
                          <w:pStyle w:val="TableParagraph"/>
                          <w:spacing w:before="49"/>
                          <w:ind w:left="78"/>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3"/>
                            <w:sz w:val="16"/>
                          </w:rPr>
                          <w:t xml:space="preserve"> </w:t>
                        </w:r>
                        <w:r>
                          <w:rPr>
                            <w:rFonts w:ascii="GothamNarrow-Medium"/>
                            <w:sz w:val="16"/>
                          </w:rPr>
                          <w:t>for</w:t>
                        </w:r>
                        <w:r>
                          <w:rPr>
                            <w:rFonts w:ascii="GothamNarrow-Medium"/>
                            <w:spacing w:val="-3"/>
                            <w:sz w:val="16"/>
                          </w:rPr>
                          <w:t xml:space="preserve"> </w:t>
                        </w:r>
                        <w:r>
                          <w:rPr>
                            <w:rFonts w:ascii="GothamNarrow-Medium"/>
                            <w:sz w:val="16"/>
                          </w:rPr>
                          <w:t>6.1</w:t>
                        </w:r>
                      </w:p>
                    </w:tc>
                    <w:tc>
                      <w:tcPr>
                        <w:tcW w:w="587" w:type="dxa"/>
                      </w:tcPr>
                      <w:p w14:paraId="1C088384" w14:textId="77777777" w:rsidR="00C3383B" w:rsidRDefault="00C3383B">
                        <w:pPr>
                          <w:pStyle w:val="TableParagraph"/>
                          <w:spacing w:before="49"/>
                          <w:ind w:left="59" w:right="126"/>
                          <w:jc w:val="center"/>
                          <w:rPr>
                            <w:rFonts w:ascii="GothamNarrow-Medium"/>
                            <w:sz w:val="16"/>
                          </w:rPr>
                        </w:pPr>
                        <w:r>
                          <w:rPr>
                            <w:rFonts w:ascii="GothamNarrow-Medium"/>
                            <w:sz w:val="16"/>
                          </w:rPr>
                          <w:t>Page</w:t>
                        </w:r>
                      </w:p>
                    </w:tc>
                  </w:tr>
                  <w:tr w:rsidR="00C3383B" w14:paraId="22C2ED01" w14:textId="77777777">
                    <w:trPr>
                      <w:trHeight w:val="301"/>
                    </w:trPr>
                    <w:tc>
                      <w:tcPr>
                        <w:tcW w:w="2417" w:type="dxa"/>
                      </w:tcPr>
                      <w:p w14:paraId="4FF97E7D" w14:textId="77777777" w:rsidR="00C3383B" w:rsidRDefault="00C3383B">
                        <w:pPr>
                          <w:pStyle w:val="TableParagraph"/>
                          <w:spacing w:before="49"/>
                          <w:ind w:left="77"/>
                          <w:rPr>
                            <w:sz w:val="16"/>
                          </w:rPr>
                        </w:pPr>
                        <w:hyperlink w:anchor="_bookmark35" w:history="1">
                          <w:r>
                            <w:rPr>
                              <w:color w:val="6688C3"/>
                              <w:sz w:val="16"/>
                            </w:rPr>
                            <w:t>3.4</w:t>
                          </w:r>
                          <w:r>
                            <w:rPr>
                              <w:color w:val="6688C3"/>
                              <w:spacing w:val="-2"/>
                              <w:sz w:val="16"/>
                            </w:rPr>
                            <w:t xml:space="preserve"> </w:t>
                          </w:r>
                          <w:r>
                            <w:rPr>
                              <w:color w:val="6688C3"/>
                              <w:sz w:val="16"/>
                            </w:rPr>
                            <w:t>CX</w:t>
                          </w:r>
                          <w:r>
                            <w:rPr>
                              <w:color w:val="6688C3"/>
                              <w:spacing w:val="-2"/>
                              <w:sz w:val="16"/>
                            </w:rPr>
                            <w:t xml:space="preserve"> </w:t>
                          </w:r>
                          <w:r>
                            <w:rPr>
                              <w:color w:val="6688C3"/>
                              <w:sz w:val="16"/>
                            </w:rPr>
                            <w:t>program</w:t>
                          </w:r>
                        </w:hyperlink>
                      </w:p>
                    </w:tc>
                    <w:tc>
                      <w:tcPr>
                        <w:tcW w:w="587" w:type="dxa"/>
                      </w:tcPr>
                      <w:p w14:paraId="31764F09" w14:textId="77777777" w:rsidR="00C3383B" w:rsidRDefault="00C3383B">
                        <w:pPr>
                          <w:pStyle w:val="TableParagraph"/>
                          <w:spacing w:before="49"/>
                          <w:ind w:left="59" w:right="52"/>
                          <w:jc w:val="center"/>
                          <w:rPr>
                            <w:sz w:val="16"/>
                          </w:rPr>
                        </w:pPr>
                        <w:hyperlink w:anchor="_bookmark35" w:history="1">
                          <w:r>
                            <w:rPr>
                              <w:color w:val="6688C3"/>
                              <w:sz w:val="16"/>
                            </w:rPr>
                            <w:t>28</w:t>
                          </w:r>
                        </w:hyperlink>
                      </w:p>
                    </w:tc>
                  </w:tr>
                </w:tbl>
                <w:p w14:paraId="2B0B05F3" w14:textId="77777777" w:rsidR="00C3383B" w:rsidRDefault="00C3383B">
                  <w:pPr>
                    <w:pStyle w:val="BodyText"/>
                  </w:pPr>
                </w:p>
              </w:txbxContent>
            </v:textbox>
            <w10:wrap anchorx="page"/>
          </v:shape>
        </w:pict>
      </w:r>
      <w:r w:rsidR="002812FF">
        <w:rPr>
          <w:spacing w:val="-2"/>
        </w:rPr>
        <w:t>through</w:t>
      </w:r>
      <w:r w:rsidR="002812FF">
        <w:rPr>
          <w:spacing w:val="-8"/>
        </w:rPr>
        <w:t xml:space="preserve"> </w:t>
      </w:r>
      <w:r w:rsidR="002812FF">
        <w:rPr>
          <w:spacing w:val="-2"/>
        </w:rPr>
        <w:t>online</w:t>
      </w:r>
      <w:r w:rsidR="002812FF">
        <w:rPr>
          <w:spacing w:val="-8"/>
        </w:rPr>
        <w:t xml:space="preserve"> </w:t>
      </w:r>
      <w:r w:rsidR="002812FF">
        <w:rPr>
          <w:spacing w:val="-2"/>
        </w:rPr>
        <w:t>webinars</w:t>
      </w:r>
      <w:r w:rsidR="002812FF">
        <w:rPr>
          <w:spacing w:val="-7"/>
        </w:rPr>
        <w:t xml:space="preserve"> </w:t>
      </w:r>
      <w:r w:rsidR="002812FF">
        <w:rPr>
          <w:spacing w:val="-2"/>
        </w:rPr>
        <w:t>delivered</w:t>
      </w:r>
      <w:r w:rsidR="002812FF">
        <w:rPr>
          <w:spacing w:val="-8"/>
        </w:rPr>
        <w:t xml:space="preserve"> </w:t>
      </w:r>
      <w:r w:rsidR="002812FF">
        <w:rPr>
          <w:spacing w:val="-2"/>
        </w:rPr>
        <w:t>by</w:t>
      </w:r>
      <w:r w:rsidR="002812FF">
        <w:rPr>
          <w:spacing w:val="-7"/>
        </w:rPr>
        <w:t xml:space="preserve"> </w:t>
      </w:r>
      <w:r w:rsidR="002812FF">
        <w:rPr>
          <w:spacing w:val="-1"/>
        </w:rPr>
        <w:t>faculty</w:t>
      </w:r>
      <w:r w:rsidR="002812FF">
        <w:rPr>
          <w:spacing w:val="-35"/>
        </w:rPr>
        <w:t xml:space="preserve"> </w:t>
      </w:r>
      <w:r w:rsidR="002812FF">
        <w:t>academics. These sessions will build the</w:t>
      </w:r>
      <w:r w:rsidR="002812FF">
        <w:rPr>
          <w:spacing w:val="1"/>
        </w:rPr>
        <w:t xml:space="preserve"> </w:t>
      </w:r>
      <w:r w:rsidR="002812FF">
        <w:t>pipeline for future intakes. Scholarships</w:t>
      </w:r>
      <w:r w:rsidR="002812FF">
        <w:rPr>
          <w:spacing w:val="1"/>
        </w:rPr>
        <w:t xml:space="preserve"> </w:t>
      </w:r>
      <w:r w:rsidR="002812FF">
        <w:rPr>
          <w:spacing w:val="-2"/>
        </w:rPr>
        <w:t xml:space="preserve">targeting students </w:t>
      </w:r>
      <w:r w:rsidR="002812FF">
        <w:rPr>
          <w:spacing w:val="-1"/>
        </w:rPr>
        <w:t>from diversity markets</w:t>
      </w:r>
      <w:r w:rsidR="002812FF">
        <w:t xml:space="preserve"> were</w:t>
      </w:r>
      <w:r w:rsidR="002812FF">
        <w:rPr>
          <w:spacing w:val="-10"/>
        </w:rPr>
        <w:t xml:space="preserve"> </w:t>
      </w:r>
      <w:r w:rsidR="002812FF">
        <w:t>also</w:t>
      </w:r>
      <w:r w:rsidR="002812FF">
        <w:rPr>
          <w:spacing w:val="-9"/>
        </w:rPr>
        <w:t xml:space="preserve"> </w:t>
      </w:r>
      <w:r w:rsidR="002812FF">
        <w:t>released</w:t>
      </w:r>
      <w:r w:rsidR="002812FF">
        <w:rPr>
          <w:spacing w:val="-9"/>
        </w:rPr>
        <w:t xml:space="preserve"> </w:t>
      </w:r>
      <w:r w:rsidR="002812FF">
        <w:t>for</w:t>
      </w:r>
      <w:r w:rsidR="002812FF">
        <w:rPr>
          <w:spacing w:val="-10"/>
        </w:rPr>
        <w:t xml:space="preserve"> </w:t>
      </w:r>
      <w:r w:rsidR="002812FF">
        <w:t>Semester</w:t>
      </w:r>
      <w:r w:rsidR="002812FF">
        <w:rPr>
          <w:spacing w:val="-9"/>
        </w:rPr>
        <w:t xml:space="preserve"> </w:t>
      </w:r>
      <w:r w:rsidR="002812FF">
        <w:t>2,</w:t>
      </w:r>
      <w:r w:rsidR="002812FF">
        <w:rPr>
          <w:spacing w:val="-9"/>
        </w:rPr>
        <w:t xml:space="preserve"> </w:t>
      </w:r>
      <w:r w:rsidR="002812FF">
        <w:t>2020.</w:t>
      </w:r>
    </w:p>
    <w:p w14:paraId="2A412948" w14:textId="77777777" w:rsidR="00F62CEC" w:rsidRDefault="002812FF">
      <w:pPr>
        <w:pStyle w:val="Heading5"/>
        <w:numPr>
          <w:ilvl w:val="1"/>
          <w:numId w:val="20"/>
        </w:numPr>
        <w:tabs>
          <w:tab w:val="left" w:pos="590"/>
        </w:tabs>
        <w:spacing w:before="105"/>
        <w:ind w:left="272" w:right="449" w:firstLine="0"/>
        <w:jc w:val="left"/>
      </w:pPr>
      <w:bookmarkStart w:id="50" w:name="_bookmark50"/>
      <w:bookmarkEnd w:id="50"/>
      <w:r>
        <w:br w:type="column"/>
      </w:r>
      <w:r>
        <w:t>Increase</w:t>
      </w:r>
      <w:r>
        <w:rPr>
          <w:spacing w:val="-11"/>
        </w:rPr>
        <w:t xml:space="preserve"> </w:t>
      </w:r>
      <w:r>
        <w:t>research</w:t>
      </w:r>
      <w:r>
        <w:rPr>
          <w:spacing w:val="-11"/>
        </w:rPr>
        <w:t xml:space="preserve"> </w:t>
      </w:r>
      <w:r>
        <w:t>funding</w:t>
      </w:r>
      <w:r>
        <w:rPr>
          <w:spacing w:val="-43"/>
        </w:rPr>
        <w:t xml:space="preserve"> </w:t>
      </w:r>
      <w:r>
        <w:t>from</w:t>
      </w:r>
      <w:r>
        <w:rPr>
          <w:spacing w:val="-1"/>
        </w:rPr>
        <w:t xml:space="preserve"> </w:t>
      </w:r>
      <w:r>
        <w:t>industry.</w:t>
      </w:r>
    </w:p>
    <w:p w14:paraId="20D96DA6" w14:textId="77777777" w:rsidR="00F62CEC" w:rsidRDefault="002812FF">
      <w:pPr>
        <w:pStyle w:val="BodyText"/>
        <w:spacing w:before="137"/>
        <w:ind w:left="272"/>
        <w:rPr>
          <w:rFonts w:ascii="GothamNarrow-Medium"/>
        </w:rPr>
      </w:pPr>
      <w:r>
        <w:rPr>
          <w:rFonts w:ascii="GothamNarrow-Medium"/>
        </w:rPr>
        <w:t>New</w:t>
      </w:r>
      <w:r>
        <w:rPr>
          <w:rFonts w:ascii="GothamNarrow-Medium"/>
          <w:spacing w:val="-1"/>
        </w:rPr>
        <w:t xml:space="preserve"> </w:t>
      </w:r>
      <w:r>
        <w:rPr>
          <w:rFonts w:ascii="GothamNarrow-Medium"/>
        </w:rPr>
        <w:t>opportunities</w:t>
      </w:r>
    </w:p>
    <w:p w14:paraId="50504B03" w14:textId="77777777" w:rsidR="00F62CEC" w:rsidRDefault="002812FF">
      <w:pPr>
        <w:pStyle w:val="BodyText"/>
        <w:spacing w:before="25" w:line="249" w:lineRule="auto"/>
        <w:ind w:left="272" w:right="56"/>
      </w:pPr>
      <w:r>
        <w:t>UQ is currently exploring sector-focused</w:t>
      </w:r>
      <w:r>
        <w:rPr>
          <w:spacing w:val="1"/>
        </w:rPr>
        <w:t xml:space="preserve"> </w:t>
      </w:r>
      <w:r>
        <w:t>partnerships</w:t>
      </w:r>
      <w:r>
        <w:rPr>
          <w:spacing w:val="-5"/>
        </w:rPr>
        <w:t xml:space="preserve"> </w:t>
      </w:r>
      <w:r>
        <w:t>at</w:t>
      </w:r>
      <w:r>
        <w:rPr>
          <w:spacing w:val="-5"/>
        </w:rPr>
        <w:t xml:space="preserve"> </w:t>
      </w:r>
      <w:r>
        <w:t>scale,</w:t>
      </w:r>
      <w:r>
        <w:rPr>
          <w:spacing w:val="-5"/>
        </w:rPr>
        <w:t xml:space="preserve"> </w:t>
      </w:r>
      <w:r>
        <w:t>pursuing</w:t>
      </w:r>
      <w:r>
        <w:rPr>
          <w:spacing w:val="-4"/>
        </w:rPr>
        <w:t xml:space="preserve"> </w:t>
      </w:r>
      <w:r>
        <w:t>partnerships</w:t>
      </w:r>
      <w:r>
        <w:rPr>
          <w:spacing w:val="-35"/>
        </w:rPr>
        <w:t xml:space="preserve"> </w:t>
      </w:r>
      <w:r>
        <w:t>that</w:t>
      </w:r>
      <w:r>
        <w:rPr>
          <w:spacing w:val="-2"/>
        </w:rPr>
        <w:t xml:space="preserve"> </w:t>
      </w:r>
      <w:r>
        <w:t>span</w:t>
      </w:r>
      <w:r>
        <w:rPr>
          <w:spacing w:val="-1"/>
        </w:rPr>
        <w:t xml:space="preserve"> </w:t>
      </w:r>
      <w:r>
        <w:t>multiple</w:t>
      </w:r>
      <w:r>
        <w:rPr>
          <w:spacing w:val="-1"/>
        </w:rPr>
        <w:t xml:space="preserve"> </w:t>
      </w:r>
      <w:r>
        <w:t>faculties</w:t>
      </w:r>
      <w:r>
        <w:rPr>
          <w:spacing w:val="-1"/>
        </w:rPr>
        <w:t xml:space="preserve"> </w:t>
      </w:r>
      <w:r>
        <w:t>and</w:t>
      </w:r>
      <w:r>
        <w:rPr>
          <w:spacing w:val="-1"/>
        </w:rPr>
        <w:t xml:space="preserve"> </w:t>
      </w:r>
      <w:r>
        <w:t>institutes.</w:t>
      </w:r>
    </w:p>
    <w:p w14:paraId="335AA225" w14:textId="77777777" w:rsidR="00F62CEC" w:rsidRDefault="002812FF">
      <w:pPr>
        <w:pStyle w:val="BodyText"/>
        <w:spacing w:before="1" w:line="249" w:lineRule="auto"/>
        <w:ind w:left="272" w:right="-3"/>
      </w:pPr>
      <w:r>
        <w:t>In 2020, work was ongoing in developing</w:t>
      </w:r>
      <w:r>
        <w:rPr>
          <w:spacing w:val="1"/>
        </w:rPr>
        <w:t xml:space="preserve"> </w:t>
      </w:r>
      <w:r>
        <w:rPr>
          <w:spacing w:val="-1"/>
        </w:rPr>
        <w:t>partnerships</w:t>
      </w:r>
      <w:r>
        <w:rPr>
          <w:spacing w:val="-9"/>
        </w:rPr>
        <w:t xml:space="preserve"> </w:t>
      </w:r>
      <w:r>
        <w:t>with</w:t>
      </w:r>
      <w:r>
        <w:rPr>
          <w:spacing w:val="-8"/>
        </w:rPr>
        <w:t xml:space="preserve"> </w:t>
      </w:r>
      <w:r>
        <w:t>Stanwell,</w:t>
      </w:r>
      <w:r>
        <w:rPr>
          <w:spacing w:val="-8"/>
        </w:rPr>
        <w:t xml:space="preserve"> </w:t>
      </w:r>
      <w:r>
        <w:t>Siemens,</w:t>
      </w:r>
      <w:r>
        <w:rPr>
          <w:spacing w:val="-8"/>
        </w:rPr>
        <w:t xml:space="preserve"> </w:t>
      </w:r>
      <w:r>
        <w:t>Stryker,</w:t>
      </w:r>
      <w:r>
        <w:rPr>
          <w:spacing w:val="-35"/>
        </w:rPr>
        <w:t xml:space="preserve"> </w:t>
      </w:r>
      <w:r>
        <w:t>Infosys,</w:t>
      </w:r>
      <w:r>
        <w:rPr>
          <w:spacing w:val="-4"/>
        </w:rPr>
        <w:t xml:space="preserve"> </w:t>
      </w:r>
      <w:r>
        <w:t>IBM,</w:t>
      </w:r>
      <w:r>
        <w:rPr>
          <w:spacing w:val="-3"/>
        </w:rPr>
        <w:t xml:space="preserve"> </w:t>
      </w:r>
      <w:r>
        <w:t>ANSTO</w:t>
      </w:r>
      <w:r>
        <w:rPr>
          <w:spacing w:val="-3"/>
        </w:rPr>
        <w:t xml:space="preserve"> </w:t>
      </w:r>
      <w:r>
        <w:t>and</w:t>
      </w:r>
      <w:r>
        <w:rPr>
          <w:spacing w:val="-3"/>
        </w:rPr>
        <w:t xml:space="preserve"> </w:t>
      </w:r>
      <w:r>
        <w:t>other</w:t>
      </w:r>
      <w:r>
        <w:rPr>
          <w:spacing w:val="-4"/>
        </w:rPr>
        <w:t xml:space="preserve"> </w:t>
      </w:r>
      <w:r>
        <w:t>partners.</w:t>
      </w:r>
      <w:r>
        <w:rPr>
          <w:spacing w:val="-3"/>
        </w:rPr>
        <w:t xml:space="preserve"> </w:t>
      </w:r>
      <w:r>
        <w:t>The</w:t>
      </w:r>
      <w:r>
        <w:rPr>
          <w:spacing w:val="-35"/>
        </w:rPr>
        <w:t xml:space="preserve"> </w:t>
      </w:r>
      <w:r>
        <w:t>partnership with IIT-Delhi solidified with a</w:t>
      </w:r>
      <w:r>
        <w:rPr>
          <w:spacing w:val="1"/>
        </w:rPr>
        <w:t xml:space="preserve"> </w:t>
      </w:r>
      <w:r>
        <w:t>few</w:t>
      </w:r>
      <w:r>
        <w:rPr>
          <w:spacing w:val="-9"/>
        </w:rPr>
        <w:t xml:space="preserve"> </w:t>
      </w:r>
      <w:r>
        <w:t>strong</w:t>
      </w:r>
      <w:r>
        <w:rPr>
          <w:spacing w:val="-8"/>
        </w:rPr>
        <w:t xml:space="preserve"> </w:t>
      </w:r>
      <w:r>
        <w:t>industry</w:t>
      </w:r>
      <w:r>
        <w:rPr>
          <w:spacing w:val="-8"/>
        </w:rPr>
        <w:t xml:space="preserve"> </w:t>
      </w:r>
      <w:r>
        <w:t>partnering</w:t>
      </w:r>
      <w:r>
        <w:rPr>
          <w:spacing w:val="-8"/>
        </w:rPr>
        <w:t xml:space="preserve"> </w:t>
      </w:r>
      <w:r>
        <w:t>opportunities</w:t>
      </w:r>
      <w:r>
        <w:rPr>
          <w:spacing w:val="-35"/>
        </w:rPr>
        <w:t xml:space="preserve"> </w:t>
      </w:r>
      <w:r>
        <w:t>emerging, including with Renew Power and</w:t>
      </w:r>
      <w:r>
        <w:rPr>
          <w:spacing w:val="1"/>
        </w:rPr>
        <w:t xml:space="preserve"> </w:t>
      </w:r>
      <w:r>
        <w:t>Google India Labs.</w:t>
      </w:r>
    </w:p>
    <w:p w14:paraId="370B44C0" w14:textId="77777777" w:rsidR="00F62CEC" w:rsidRDefault="00F62CEC">
      <w:pPr>
        <w:pStyle w:val="BodyText"/>
        <w:spacing w:before="1"/>
        <w:rPr>
          <w:sz w:val="10"/>
        </w:rPr>
      </w:pPr>
    </w:p>
    <w:tbl>
      <w:tblPr>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631"/>
      </w:tblGrid>
      <w:tr w:rsidR="00F62CEC" w14:paraId="2BF096CF" w14:textId="77777777">
        <w:trPr>
          <w:trHeight w:val="277"/>
        </w:trPr>
        <w:tc>
          <w:tcPr>
            <w:tcW w:w="2373" w:type="dxa"/>
          </w:tcPr>
          <w:p w14:paraId="46595563" w14:textId="77777777" w:rsidR="00F62CEC" w:rsidRDefault="002812FF">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6.2</w:t>
            </w:r>
          </w:p>
        </w:tc>
        <w:tc>
          <w:tcPr>
            <w:tcW w:w="631" w:type="dxa"/>
          </w:tcPr>
          <w:p w14:paraId="6C2D966C" w14:textId="77777777" w:rsidR="00F62CEC" w:rsidRDefault="002812FF">
            <w:pPr>
              <w:pStyle w:val="TableParagraph"/>
              <w:spacing w:before="49"/>
              <w:ind w:right="190"/>
              <w:jc w:val="right"/>
              <w:rPr>
                <w:rFonts w:ascii="GothamNarrow-Medium"/>
                <w:sz w:val="16"/>
              </w:rPr>
            </w:pPr>
            <w:r>
              <w:rPr>
                <w:rFonts w:ascii="GothamNarrow-Medium"/>
                <w:sz w:val="16"/>
              </w:rPr>
              <w:t>Page</w:t>
            </w:r>
          </w:p>
        </w:tc>
      </w:tr>
      <w:tr w:rsidR="00F62CEC" w14:paraId="76EFEB71" w14:textId="77777777">
        <w:trPr>
          <w:trHeight w:val="277"/>
        </w:trPr>
        <w:tc>
          <w:tcPr>
            <w:tcW w:w="2373" w:type="dxa"/>
          </w:tcPr>
          <w:p w14:paraId="47D65A7E" w14:textId="77777777" w:rsidR="00F62CEC" w:rsidRDefault="002812FF">
            <w:pPr>
              <w:pStyle w:val="TableParagraph"/>
              <w:spacing w:before="49"/>
              <w:ind w:left="78"/>
              <w:rPr>
                <w:sz w:val="16"/>
              </w:rPr>
            </w:pPr>
            <w:hyperlink w:anchor="_bookmark27" w:history="1">
              <w:r>
                <w:rPr>
                  <w:color w:val="6688C3"/>
                  <w:sz w:val="16"/>
                </w:rPr>
                <w:t>2.4</w:t>
              </w:r>
              <w:r>
                <w:rPr>
                  <w:color w:val="6688C3"/>
                  <w:spacing w:val="-2"/>
                  <w:sz w:val="16"/>
                </w:rPr>
                <w:t xml:space="preserve"> </w:t>
              </w:r>
              <w:r>
                <w:rPr>
                  <w:color w:val="6688C3"/>
                  <w:sz w:val="16"/>
                </w:rPr>
                <w:t>Research</w:t>
              </w:r>
              <w:r>
                <w:rPr>
                  <w:color w:val="6688C3"/>
                  <w:spacing w:val="-1"/>
                  <w:sz w:val="16"/>
                </w:rPr>
                <w:t xml:space="preserve"> </w:t>
              </w:r>
              <w:r>
                <w:rPr>
                  <w:color w:val="6688C3"/>
                  <w:sz w:val="16"/>
                </w:rPr>
                <w:t>partnerships</w:t>
              </w:r>
            </w:hyperlink>
          </w:p>
        </w:tc>
        <w:tc>
          <w:tcPr>
            <w:tcW w:w="631" w:type="dxa"/>
          </w:tcPr>
          <w:p w14:paraId="055A5EB5" w14:textId="77777777" w:rsidR="00F62CEC" w:rsidRDefault="002812FF">
            <w:pPr>
              <w:pStyle w:val="TableParagraph"/>
              <w:spacing w:before="49"/>
              <w:ind w:right="222"/>
              <w:jc w:val="right"/>
              <w:rPr>
                <w:sz w:val="16"/>
              </w:rPr>
            </w:pPr>
            <w:hyperlink w:anchor="_bookmark27" w:history="1">
              <w:r>
                <w:rPr>
                  <w:color w:val="6688C3"/>
                  <w:sz w:val="16"/>
                </w:rPr>
                <w:t>24</w:t>
              </w:r>
            </w:hyperlink>
          </w:p>
        </w:tc>
      </w:tr>
      <w:tr w:rsidR="00F62CEC" w14:paraId="74604C42" w14:textId="77777777">
        <w:trPr>
          <w:trHeight w:val="477"/>
        </w:trPr>
        <w:tc>
          <w:tcPr>
            <w:tcW w:w="2373" w:type="dxa"/>
          </w:tcPr>
          <w:p w14:paraId="6D2835E6" w14:textId="77777777" w:rsidR="00F62CEC" w:rsidRDefault="002812FF">
            <w:pPr>
              <w:pStyle w:val="TableParagraph"/>
              <w:spacing w:before="49" w:line="249" w:lineRule="auto"/>
              <w:ind w:left="78" w:right="545"/>
              <w:rPr>
                <w:sz w:val="16"/>
              </w:rPr>
            </w:pPr>
            <w:hyperlink w:anchor="_bookmark33" w:history="1">
              <w:r>
                <w:rPr>
                  <w:color w:val="6688C3"/>
                  <w:spacing w:val="-1"/>
                  <w:sz w:val="16"/>
                </w:rPr>
                <w:t xml:space="preserve">3.2 International </w:t>
              </w:r>
              <w:r>
                <w:rPr>
                  <w:color w:val="6688C3"/>
                  <w:sz w:val="16"/>
                </w:rPr>
                <w:t>research</w:t>
              </w:r>
            </w:hyperlink>
            <w:r>
              <w:rPr>
                <w:color w:val="6688C3"/>
                <w:spacing w:val="-35"/>
                <w:sz w:val="16"/>
              </w:rPr>
              <w:t xml:space="preserve"> </w:t>
            </w:r>
            <w:hyperlink w:anchor="_bookmark33" w:history="1">
              <w:r>
                <w:rPr>
                  <w:color w:val="6688C3"/>
                  <w:sz w:val="16"/>
                </w:rPr>
                <w:t>partnerships</w:t>
              </w:r>
            </w:hyperlink>
          </w:p>
        </w:tc>
        <w:tc>
          <w:tcPr>
            <w:tcW w:w="631" w:type="dxa"/>
          </w:tcPr>
          <w:p w14:paraId="3AA8AF77" w14:textId="77777777" w:rsidR="00F62CEC" w:rsidRDefault="002812FF">
            <w:pPr>
              <w:pStyle w:val="TableParagraph"/>
              <w:spacing w:before="49"/>
              <w:ind w:right="219"/>
              <w:jc w:val="right"/>
              <w:rPr>
                <w:sz w:val="16"/>
              </w:rPr>
            </w:pPr>
            <w:hyperlink w:anchor="_bookmark33" w:history="1">
              <w:r>
                <w:rPr>
                  <w:color w:val="6688C3"/>
                  <w:sz w:val="16"/>
                </w:rPr>
                <w:t>28</w:t>
              </w:r>
            </w:hyperlink>
          </w:p>
        </w:tc>
      </w:tr>
    </w:tbl>
    <w:p w14:paraId="2D5A6CA0" w14:textId="77777777" w:rsidR="00F62CEC" w:rsidRDefault="00F62CEC">
      <w:pPr>
        <w:pStyle w:val="BodyText"/>
        <w:spacing w:before="10"/>
        <w:rPr>
          <w:sz w:val="13"/>
        </w:rPr>
      </w:pPr>
    </w:p>
    <w:p w14:paraId="0105F84A" w14:textId="77777777" w:rsidR="00F62CEC" w:rsidRDefault="002812FF">
      <w:pPr>
        <w:pStyle w:val="Heading5"/>
        <w:numPr>
          <w:ilvl w:val="1"/>
          <w:numId w:val="20"/>
        </w:numPr>
        <w:tabs>
          <w:tab w:val="left" w:pos="590"/>
        </w:tabs>
        <w:ind w:left="272" w:right="450" w:firstLine="0"/>
        <w:jc w:val="left"/>
      </w:pPr>
      <w:bookmarkStart w:id="51" w:name="_bookmark51"/>
      <w:bookmarkEnd w:id="51"/>
      <w:r>
        <w:t>Increase</w:t>
      </w:r>
      <w:r>
        <w:rPr>
          <w:spacing w:val="-12"/>
        </w:rPr>
        <w:t xml:space="preserve"> </w:t>
      </w:r>
      <w:r>
        <w:t>research</w:t>
      </w:r>
      <w:r>
        <w:rPr>
          <w:spacing w:val="-11"/>
        </w:rPr>
        <w:t xml:space="preserve"> </w:t>
      </w:r>
      <w:r>
        <w:t>funding</w:t>
      </w:r>
      <w:r>
        <w:rPr>
          <w:spacing w:val="-43"/>
        </w:rPr>
        <w:t xml:space="preserve"> </w:t>
      </w:r>
      <w:r>
        <w:t>from</w:t>
      </w:r>
      <w:r>
        <w:rPr>
          <w:spacing w:val="-3"/>
        </w:rPr>
        <w:t xml:space="preserve"> </w:t>
      </w:r>
      <w:r>
        <w:t>international</w:t>
      </w:r>
      <w:r>
        <w:rPr>
          <w:spacing w:val="-2"/>
        </w:rPr>
        <w:t xml:space="preserve"> </w:t>
      </w:r>
      <w:r>
        <w:t>sources.</w:t>
      </w:r>
    </w:p>
    <w:p w14:paraId="5D12F145" w14:textId="77777777" w:rsidR="00F62CEC" w:rsidRDefault="002812FF">
      <w:pPr>
        <w:spacing w:before="169" w:line="249" w:lineRule="auto"/>
        <w:ind w:left="272" w:right="19"/>
        <w:rPr>
          <w:rFonts w:ascii="GothamNarrow-MediumItalic"/>
          <w:i/>
          <w:sz w:val="16"/>
        </w:rPr>
      </w:pPr>
      <w:r>
        <w:rPr>
          <w:rFonts w:ascii="GothamNarrow-MediumItalic"/>
          <w:i/>
          <w:color w:val="B5B5B5"/>
          <w:sz w:val="16"/>
        </w:rPr>
        <w:t>By</w:t>
      </w:r>
      <w:r>
        <w:rPr>
          <w:rFonts w:ascii="GothamNarrow-MediumItalic"/>
          <w:i/>
          <w:color w:val="B5B5B5"/>
          <w:spacing w:val="-5"/>
          <w:sz w:val="16"/>
        </w:rPr>
        <w:t xml:space="preserve"> </w:t>
      </w:r>
      <w:r>
        <w:rPr>
          <w:rFonts w:ascii="GothamNarrow-MediumItalic"/>
          <w:i/>
          <w:color w:val="B5B5B5"/>
          <w:sz w:val="16"/>
        </w:rPr>
        <w:t>September</w:t>
      </w:r>
      <w:r>
        <w:rPr>
          <w:rFonts w:ascii="GothamNarrow-MediumItalic"/>
          <w:i/>
          <w:color w:val="B5B5B5"/>
          <w:spacing w:val="-5"/>
          <w:sz w:val="16"/>
        </w:rPr>
        <w:t xml:space="preserve"> </w:t>
      </w:r>
      <w:r>
        <w:rPr>
          <w:rFonts w:ascii="GothamNarrow-MediumItalic"/>
          <w:i/>
          <w:color w:val="B5B5B5"/>
          <w:sz w:val="16"/>
        </w:rPr>
        <w:t>2020,</w:t>
      </w:r>
      <w:r>
        <w:rPr>
          <w:rFonts w:ascii="GothamNarrow-MediumItalic"/>
          <w:i/>
          <w:color w:val="B5B5B5"/>
          <w:spacing w:val="-5"/>
          <w:sz w:val="16"/>
        </w:rPr>
        <w:t xml:space="preserve"> </w:t>
      </w:r>
      <w:r>
        <w:rPr>
          <w:rFonts w:ascii="GothamNarrow-MediumItalic"/>
          <w:i/>
          <w:color w:val="B5B5B5"/>
          <w:sz w:val="16"/>
        </w:rPr>
        <w:t>UQ</w:t>
      </w:r>
      <w:r>
        <w:rPr>
          <w:rFonts w:ascii="GothamNarrow-MediumItalic"/>
          <w:i/>
          <w:color w:val="B5B5B5"/>
          <w:spacing w:val="-4"/>
          <w:sz w:val="16"/>
        </w:rPr>
        <w:t xml:space="preserve"> </w:t>
      </w:r>
      <w:r>
        <w:rPr>
          <w:rFonts w:ascii="GothamNarrow-MediumItalic"/>
          <w:i/>
          <w:color w:val="B5B5B5"/>
          <w:sz w:val="16"/>
        </w:rPr>
        <w:t>had</w:t>
      </w:r>
      <w:r>
        <w:rPr>
          <w:rFonts w:ascii="GothamNarrow-MediumItalic"/>
          <w:i/>
          <w:color w:val="B5B5B5"/>
          <w:spacing w:val="-5"/>
          <w:sz w:val="16"/>
        </w:rPr>
        <w:t xml:space="preserve"> </w:t>
      </w:r>
      <w:r>
        <w:rPr>
          <w:rFonts w:ascii="GothamNarrow-MediumItalic"/>
          <w:i/>
          <w:color w:val="B5B5B5"/>
          <w:sz w:val="16"/>
        </w:rPr>
        <w:t>received</w:t>
      </w:r>
      <w:r>
        <w:rPr>
          <w:rFonts w:ascii="GothamNarrow-MediumItalic"/>
          <w:i/>
          <w:color w:val="B5B5B5"/>
          <w:spacing w:val="-5"/>
          <w:sz w:val="16"/>
        </w:rPr>
        <w:t xml:space="preserve"> </w:t>
      </w:r>
      <w:r>
        <w:rPr>
          <w:rFonts w:ascii="GothamNarrow-MediumItalic"/>
          <w:i/>
          <w:color w:val="B5B5B5"/>
          <w:sz w:val="16"/>
        </w:rPr>
        <w:t>$264</w:t>
      </w:r>
      <w:r>
        <w:rPr>
          <w:rFonts w:ascii="GothamNarrow-MediumItalic"/>
          <w:i/>
          <w:color w:val="B5B5B5"/>
          <w:spacing w:val="-33"/>
          <w:sz w:val="16"/>
        </w:rPr>
        <w:t xml:space="preserve"> </w:t>
      </w:r>
      <w:r>
        <w:rPr>
          <w:rFonts w:ascii="GothamNarrow-MediumItalic"/>
          <w:i/>
          <w:color w:val="B5B5B5"/>
          <w:sz w:val="16"/>
        </w:rPr>
        <w:t>million of international funding from its</w:t>
      </w:r>
      <w:r>
        <w:rPr>
          <w:rFonts w:ascii="GothamNarrow-MediumItalic"/>
          <w:i/>
          <w:color w:val="B5B5B5"/>
          <w:spacing w:val="1"/>
          <w:sz w:val="16"/>
        </w:rPr>
        <w:t xml:space="preserve"> </w:t>
      </w:r>
      <w:r>
        <w:rPr>
          <w:rFonts w:ascii="GothamNarrow-MediumItalic"/>
          <w:i/>
          <w:color w:val="B5B5B5"/>
          <w:sz w:val="16"/>
        </w:rPr>
        <w:t>944</w:t>
      </w:r>
      <w:r>
        <w:rPr>
          <w:rFonts w:ascii="GothamNarrow-MediumItalic"/>
          <w:i/>
          <w:color w:val="B5B5B5"/>
          <w:spacing w:val="-1"/>
          <w:sz w:val="16"/>
        </w:rPr>
        <w:t xml:space="preserve"> </w:t>
      </w:r>
      <w:r>
        <w:rPr>
          <w:rFonts w:ascii="GothamNarrow-MediumItalic"/>
          <w:i/>
          <w:color w:val="B5B5B5"/>
          <w:sz w:val="16"/>
        </w:rPr>
        <w:t>research</w:t>
      </w:r>
      <w:r>
        <w:rPr>
          <w:rFonts w:ascii="GothamNarrow-MediumItalic"/>
          <w:i/>
          <w:color w:val="B5B5B5"/>
          <w:spacing w:val="-1"/>
          <w:sz w:val="16"/>
        </w:rPr>
        <w:t xml:space="preserve"> </w:t>
      </w:r>
      <w:r>
        <w:rPr>
          <w:rFonts w:ascii="GothamNarrow-MediumItalic"/>
          <w:i/>
          <w:color w:val="B5B5B5"/>
          <w:sz w:val="16"/>
        </w:rPr>
        <w:t>agreements</w:t>
      </w:r>
      <w:r>
        <w:rPr>
          <w:rFonts w:ascii="GothamNarrow-MediumItalic"/>
          <w:i/>
          <w:color w:val="B5B5B5"/>
          <w:spacing w:val="-1"/>
          <w:sz w:val="16"/>
        </w:rPr>
        <w:t xml:space="preserve"> </w:t>
      </w:r>
      <w:r>
        <w:rPr>
          <w:rFonts w:ascii="GothamNarrow-MediumItalic"/>
          <w:i/>
          <w:color w:val="B5B5B5"/>
          <w:sz w:val="16"/>
        </w:rPr>
        <w:t>with</w:t>
      </w:r>
      <w:r>
        <w:rPr>
          <w:rFonts w:ascii="GothamNarrow-MediumItalic"/>
          <w:i/>
          <w:color w:val="B5B5B5"/>
          <w:spacing w:val="-1"/>
          <w:sz w:val="16"/>
        </w:rPr>
        <w:t xml:space="preserve"> </w:t>
      </w:r>
      <w:r>
        <w:rPr>
          <w:rFonts w:ascii="GothamNarrow-MediumItalic"/>
          <w:i/>
          <w:color w:val="B5B5B5"/>
          <w:sz w:val="16"/>
        </w:rPr>
        <w:t>partners</w:t>
      </w:r>
    </w:p>
    <w:p w14:paraId="3ABEBB5C" w14:textId="77777777" w:rsidR="00F62CEC" w:rsidRDefault="002812FF">
      <w:pPr>
        <w:spacing w:before="1" w:line="249" w:lineRule="auto"/>
        <w:ind w:left="272" w:right="143"/>
        <w:rPr>
          <w:rFonts w:ascii="GothamNarrow-MediumItalic"/>
          <w:i/>
          <w:sz w:val="16"/>
        </w:rPr>
      </w:pPr>
      <w:r>
        <w:rPr>
          <w:rFonts w:ascii="GothamNarrow-MediumItalic"/>
          <w:i/>
          <w:color w:val="B5B5B5"/>
          <w:sz w:val="16"/>
        </w:rPr>
        <w:t>in 52 countries, the top 10 of which were</w:t>
      </w:r>
      <w:r>
        <w:rPr>
          <w:rFonts w:ascii="GothamNarrow-MediumItalic"/>
          <w:i/>
          <w:color w:val="B5B5B5"/>
          <w:spacing w:val="1"/>
          <w:sz w:val="16"/>
        </w:rPr>
        <w:t xml:space="preserve"> </w:t>
      </w:r>
      <w:r>
        <w:rPr>
          <w:rFonts w:ascii="GothamNarrow-MediumItalic"/>
          <w:i/>
          <w:color w:val="B5B5B5"/>
          <w:sz w:val="16"/>
        </w:rPr>
        <w:t>the US, UK, China, Switzerland, Japan,</w:t>
      </w:r>
      <w:r>
        <w:rPr>
          <w:rFonts w:ascii="GothamNarrow-MediumItalic"/>
          <w:i/>
          <w:color w:val="B5B5B5"/>
          <w:spacing w:val="1"/>
          <w:sz w:val="16"/>
        </w:rPr>
        <w:t xml:space="preserve"> </w:t>
      </w:r>
      <w:r>
        <w:rPr>
          <w:rFonts w:ascii="GothamNarrow-MediumItalic"/>
          <w:i/>
          <w:color w:val="B5B5B5"/>
          <w:sz w:val="16"/>
        </w:rPr>
        <w:t>Germany,</w:t>
      </w:r>
      <w:r>
        <w:rPr>
          <w:rFonts w:ascii="GothamNarrow-MediumItalic"/>
          <w:i/>
          <w:color w:val="B5B5B5"/>
          <w:spacing w:val="-8"/>
          <w:sz w:val="16"/>
        </w:rPr>
        <w:t xml:space="preserve"> </w:t>
      </w:r>
      <w:r>
        <w:rPr>
          <w:rFonts w:ascii="GothamNarrow-MediumItalic"/>
          <w:i/>
          <w:color w:val="B5B5B5"/>
          <w:sz w:val="16"/>
        </w:rPr>
        <w:t>France,</w:t>
      </w:r>
      <w:r>
        <w:rPr>
          <w:rFonts w:ascii="GothamNarrow-MediumItalic"/>
          <w:i/>
          <w:color w:val="B5B5B5"/>
          <w:spacing w:val="-8"/>
          <w:sz w:val="16"/>
        </w:rPr>
        <w:t xml:space="preserve"> </w:t>
      </w:r>
      <w:r>
        <w:rPr>
          <w:rFonts w:ascii="GothamNarrow-MediumItalic"/>
          <w:i/>
          <w:color w:val="B5B5B5"/>
          <w:sz w:val="16"/>
        </w:rPr>
        <w:t>Canada,</w:t>
      </w:r>
      <w:r>
        <w:rPr>
          <w:rFonts w:ascii="GothamNarrow-MediumItalic"/>
          <w:i/>
          <w:color w:val="B5B5B5"/>
          <w:spacing w:val="-8"/>
          <w:sz w:val="16"/>
        </w:rPr>
        <w:t xml:space="preserve"> </w:t>
      </w:r>
      <w:r>
        <w:rPr>
          <w:rFonts w:ascii="GothamNarrow-MediumItalic"/>
          <w:i/>
          <w:color w:val="B5B5B5"/>
          <w:sz w:val="16"/>
        </w:rPr>
        <w:t>Brazil</w:t>
      </w:r>
      <w:r>
        <w:rPr>
          <w:rFonts w:ascii="GothamNarrow-MediumItalic"/>
          <w:i/>
          <w:color w:val="B5B5B5"/>
          <w:spacing w:val="-8"/>
          <w:sz w:val="16"/>
        </w:rPr>
        <w:t xml:space="preserve"> </w:t>
      </w:r>
      <w:r>
        <w:rPr>
          <w:rFonts w:ascii="GothamNarrow-MediumItalic"/>
          <w:i/>
          <w:color w:val="B5B5B5"/>
          <w:sz w:val="16"/>
        </w:rPr>
        <w:t>and</w:t>
      </w:r>
      <w:r>
        <w:rPr>
          <w:rFonts w:ascii="GothamNarrow-MediumItalic"/>
          <w:i/>
          <w:color w:val="B5B5B5"/>
          <w:spacing w:val="-8"/>
          <w:sz w:val="16"/>
        </w:rPr>
        <w:t xml:space="preserve"> </w:t>
      </w:r>
      <w:r>
        <w:rPr>
          <w:rFonts w:ascii="GothamNarrow-MediumItalic"/>
          <w:i/>
          <w:color w:val="B5B5B5"/>
          <w:sz w:val="16"/>
        </w:rPr>
        <w:t>New</w:t>
      </w:r>
      <w:r>
        <w:rPr>
          <w:rFonts w:ascii="GothamNarrow-MediumItalic"/>
          <w:i/>
          <w:color w:val="B5B5B5"/>
          <w:spacing w:val="-34"/>
          <w:sz w:val="16"/>
        </w:rPr>
        <w:t xml:space="preserve"> </w:t>
      </w:r>
      <w:r>
        <w:rPr>
          <w:rFonts w:ascii="GothamNarrow-MediumItalic"/>
          <w:i/>
          <w:color w:val="B5B5B5"/>
          <w:sz w:val="16"/>
        </w:rPr>
        <w:t>Zealand.</w:t>
      </w:r>
    </w:p>
    <w:p w14:paraId="42268ED0" w14:textId="77777777" w:rsidR="00F62CEC" w:rsidRDefault="00F62CEC">
      <w:pPr>
        <w:pStyle w:val="BodyText"/>
        <w:spacing w:before="1"/>
        <w:rPr>
          <w:rFonts w:ascii="GothamNarrow-MediumItalic"/>
          <w:i/>
          <w:sz w:val="17"/>
        </w:rPr>
      </w:pPr>
    </w:p>
    <w:p w14:paraId="5C41ABF6" w14:textId="77777777" w:rsidR="00F62CEC" w:rsidRDefault="002812FF">
      <w:pPr>
        <w:pStyle w:val="BodyText"/>
        <w:spacing w:line="225" w:lineRule="auto"/>
        <w:ind w:left="272" w:right="152"/>
        <w:rPr>
          <w:rFonts w:ascii="GothamNarrow-Medium"/>
        </w:rPr>
      </w:pPr>
      <w:r>
        <w:rPr>
          <w:rFonts w:ascii="GothamNarrow-Medium"/>
        </w:rPr>
        <w:t>Enhancing</w:t>
      </w:r>
      <w:r>
        <w:rPr>
          <w:rFonts w:ascii="GothamNarrow-Medium"/>
          <w:spacing w:val="-5"/>
        </w:rPr>
        <w:t xml:space="preserve"> </w:t>
      </w:r>
      <w:r>
        <w:rPr>
          <w:rFonts w:ascii="GothamNarrow-Medium"/>
        </w:rPr>
        <w:t>capability</w:t>
      </w:r>
      <w:r>
        <w:rPr>
          <w:rFonts w:ascii="GothamNarrow-Medium"/>
          <w:spacing w:val="-5"/>
        </w:rPr>
        <w:t xml:space="preserve"> </w:t>
      </w:r>
      <w:r>
        <w:rPr>
          <w:rFonts w:ascii="GothamNarrow-Medium"/>
        </w:rPr>
        <w:t>and</w:t>
      </w:r>
      <w:r>
        <w:rPr>
          <w:rFonts w:ascii="GothamNarrow-Medium"/>
          <w:spacing w:val="-5"/>
        </w:rPr>
        <w:t xml:space="preserve"> </w:t>
      </w:r>
      <w:r>
        <w:rPr>
          <w:rFonts w:ascii="GothamNarrow-Medium"/>
        </w:rPr>
        <w:t>performance</w:t>
      </w:r>
      <w:r>
        <w:rPr>
          <w:rFonts w:ascii="GothamNarrow-Medium"/>
          <w:spacing w:val="-5"/>
        </w:rPr>
        <w:t xml:space="preserve"> </w:t>
      </w:r>
      <w:r>
        <w:rPr>
          <w:rFonts w:ascii="GothamNarrow-Medium"/>
        </w:rPr>
        <w:t>in</w:t>
      </w:r>
      <w:r>
        <w:rPr>
          <w:rFonts w:ascii="GothamNarrow-Medium"/>
          <w:spacing w:val="-33"/>
        </w:rPr>
        <w:t xml:space="preserve"> </w:t>
      </w:r>
      <w:r>
        <w:rPr>
          <w:rFonts w:ascii="GothamNarrow-Medium"/>
        </w:rPr>
        <w:t>international</w:t>
      </w:r>
      <w:r>
        <w:rPr>
          <w:rFonts w:ascii="GothamNarrow-Medium"/>
          <w:spacing w:val="-1"/>
        </w:rPr>
        <w:t xml:space="preserve"> </w:t>
      </w:r>
      <w:r>
        <w:rPr>
          <w:rFonts w:ascii="GothamNarrow-Medium"/>
        </w:rPr>
        <w:t>research funding</w:t>
      </w:r>
    </w:p>
    <w:p w14:paraId="5E6ED382" w14:textId="77777777" w:rsidR="00F62CEC" w:rsidRDefault="002812FF">
      <w:pPr>
        <w:pStyle w:val="BodyText"/>
        <w:spacing w:before="27" w:line="249" w:lineRule="auto"/>
        <w:ind w:left="272" w:right="42"/>
      </w:pPr>
      <w:r>
        <w:t>Following the establishment in 2018 of a</w:t>
      </w:r>
      <w:r>
        <w:rPr>
          <w:spacing w:val="1"/>
        </w:rPr>
        <w:t xml:space="preserve"> </w:t>
      </w:r>
      <w:r>
        <w:t>specialist</w:t>
      </w:r>
      <w:r>
        <w:rPr>
          <w:spacing w:val="-8"/>
        </w:rPr>
        <w:t xml:space="preserve"> </w:t>
      </w:r>
      <w:r>
        <w:t>team</w:t>
      </w:r>
      <w:r>
        <w:rPr>
          <w:spacing w:val="-7"/>
        </w:rPr>
        <w:t xml:space="preserve"> </w:t>
      </w:r>
      <w:r>
        <w:t>for</w:t>
      </w:r>
      <w:r>
        <w:rPr>
          <w:spacing w:val="-7"/>
        </w:rPr>
        <w:t xml:space="preserve"> </w:t>
      </w:r>
      <w:r>
        <w:t>international</w:t>
      </w:r>
      <w:r>
        <w:rPr>
          <w:spacing w:val="-7"/>
        </w:rPr>
        <w:t xml:space="preserve"> </w:t>
      </w:r>
      <w:r>
        <w:t>competitive</w:t>
      </w:r>
      <w:r>
        <w:rPr>
          <w:spacing w:val="-35"/>
        </w:rPr>
        <w:t xml:space="preserve"> </w:t>
      </w:r>
      <w:r>
        <w:t>funding, a rate was successfully negotiated</w:t>
      </w:r>
      <w:r>
        <w:rPr>
          <w:spacing w:val="1"/>
        </w:rPr>
        <w:t xml:space="preserve"> </w:t>
      </w:r>
      <w:r>
        <w:t>with</w:t>
      </w:r>
      <w:r>
        <w:rPr>
          <w:spacing w:val="3"/>
        </w:rPr>
        <w:t xml:space="preserve"> </w:t>
      </w:r>
      <w:r>
        <w:t>the</w:t>
      </w:r>
      <w:r>
        <w:rPr>
          <w:spacing w:val="3"/>
        </w:rPr>
        <w:t xml:space="preserve"> </w:t>
      </w:r>
      <w:r>
        <w:t>US</w:t>
      </w:r>
      <w:r>
        <w:rPr>
          <w:spacing w:val="4"/>
        </w:rPr>
        <w:t xml:space="preserve"> </w:t>
      </w:r>
      <w:r>
        <w:t>Federal</w:t>
      </w:r>
      <w:r>
        <w:rPr>
          <w:spacing w:val="3"/>
        </w:rPr>
        <w:t xml:space="preserve"> </w:t>
      </w:r>
      <w:r>
        <w:t>Government</w:t>
      </w:r>
      <w:r>
        <w:rPr>
          <w:spacing w:val="4"/>
        </w:rPr>
        <w:t xml:space="preserve"> </w:t>
      </w:r>
      <w:r>
        <w:t>so</w:t>
      </w:r>
      <w:r>
        <w:rPr>
          <w:spacing w:val="3"/>
        </w:rPr>
        <w:t xml:space="preserve"> </w:t>
      </w:r>
      <w:r>
        <w:t>that</w:t>
      </w:r>
      <w:r>
        <w:rPr>
          <w:spacing w:val="1"/>
        </w:rPr>
        <w:t xml:space="preserve"> </w:t>
      </w:r>
      <w:r>
        <w:t>UQ can now claim 47 per cent indirect cost</w:t>
      </w:r>
      <w:r>
        <w:rPr>
          <w:spacing w:val="1"/>
        </w:rPr>
        <w:t xml:space="preserve"> </w:t>
      </w:r>
      <w:r>
        <w:t>recovery, rather than 10 per cent, on all</w:t>
      </w:r>
      <w:r>
        <w:rPr>
          <w:spacing w:val="1"/>
        </w:rPr>
        <w:t xml:space="preserve"> </w:t>
      </w:r>
      <w:r>
        <w:t>Federal</w:t>
      </w:r>
      <w:r>
        <w:rPr>
          <w:spacing w:val="-4"/>
        </w:rPr>
        <w:t xml:space="preserve"> </w:t>
      </w:r>
      <w:r>
        <w:t>Government</w:t>
      </w:r>
      <w:r>
        <w:rPr>
          <w:spacing w:val="-4"/>
        </w:rPr>
        <w:t xml:space="preserve"> </w:t>
      </w:r>
      <w:r>
        <w:t>Agency</w:t>
      </w:r>
      <w:r>
        <w:rPr>
          <w:spacing w:val="-3"/>
        </w:rPr>
        <w:t xml:space="preserve"> </w:t>
      </w:r>
      <w:r>
        <w:t>applications.</w:t>
      </w:r>
    </w:p>
    <w:p w14:paraId="5CB50594" w14:textId="77777777" w:rsidR="00F62CEC" w:rsidRDefault="002812FF">
      <w:pPr>
        <w:pStyle w:val="BodyText"/>
        <w:spacing w:before="2" w:line="249" w:lineRule="auto"/>
        <w:ind w:left="272" w:right="-4"/>
      </w:pPr>
      <w:r>
        <w:t>Since acceptance in early 2020, UQ</w:t>
      </w:r>
      <w:r>
        <w:rPr>
          <w:spacing w:val="1"/>
        </w:rPr>
        <w:t xml:space="preserve"> </w:t>
      </w:r>
      <w:r>
        <w:rPr>
          <w:spacing w:val="-2"/>
        </w:rPr>
        <w:t>generated</w:t>
      </w:r>
      <w:r>
        <w:rPr>
          <w:spacing w:val="-8"/>
        </w:rPr>
        <w:t xml:space="preserve"> </w:t>
      </w:r>
      <w:r>
        <w:rPr>
          <w:spacing w:val="-2"/>
        </w:rPr>
        <w:t>a</w:t>
      </w:r>
      <w:r>
        <w:rPr>
          <w:spacing w:val="-7"/>
        </w:rPr>
        <w:t xml:space="preserve"> </w:t>
      </w:r>
      <w:r>
        <w:rPr>
          <w:spacing w:val="-2"/>
        </w:rPr>
        <w:t>further</w:t>
      </w:r>
      <w:r>
        <w:rPr>
          <w:spacing w:val="-7"/>
        </w:rPr>
        <w:t xml:space="preserve"> </w:t>
      </w:r>
      <w:r>
        <w:rPr>
          <w:spacing w:val="-2"/>
        </w:rPr>
        <w:t>$500,000</w:t>
      </w:r>
      <w:r>
        <w:rPr>
          <w:spacing w:val="-7"/>
        </w:rPr>
        <w:t xml:space="preserve"> </w:t>
      </w:r>
      <w:r>
        <w:rPr>
          <w:spacing w:val="-1"/>
        </w:rPr>
        <w:t>of</w:t>
      </w:r>
      <w:r>
        <w:rPr>
          <w:spacing w:val="-8"/>
        </w:rPr>
        <w:t xml:space="preserve"> </w:t>
      </w:r>
      <w:r>
        <w:rPr>
          <w:spacing w:val="-1"/>
        </w:rPr>
        <w:t>indirect</w:t>
      </w:r>
      <w:r>
        <w:rPr>
          <w:spacing w:val="-7"/>
        </w:rPr>
        <w:t xml:space="preserve"> </w:t>
      </w:r>
      <w:r>
        <w:rPr>
          <w:spacing w:val="-1"/>
        </w:rPr>
        <w:t>cost</w:t>
      </w:r>
      <w:r>
        <w:rPr>
          <w:spacing w:val="-35"/>
        </w:rPr>
        <w:t xml:space="preserve"> </w:t>
      </w:r>
      <w:r>
        <w:t>recovery gain on 5 grant applications that</w:t>
      </w:r>
      <w:r>
        <w:rPr>
          <w:spacing w:val="1"/>
        </w:rPr>
        <w:t xml:space="preserve"> </w:t>
      </w:r>
      <w:r>
        <w:t>would otherwise not have been able to be</w:t>
      </w:r>
      <w:r>
        <w:rPr>
          <w:spacing w:val="1"/>
        </w:rPr>
        <w:t xml:space="preserve"> </w:t>
      </w:r>
      <w:r>
        <w:rPr>
          <w:spacing w:val="-2"/>
        </w:rPr>
        <w:t xml:space="preserve">achieved. Education </w:t>
      </w:r>
      <w:r>
        <w:rPr>
          <w:spacing w:val="-1"/>
        </w:rPr>
        <w:t>and training programs</w:t>
      </w:r>
      <w:r>
        <w:t xml:space="preserve"> were</w:t>
      </w:r>
      <w:r>
        <w:rPr>
          <w:spacing w:val="-10"/>
        </w:rPr>
        <w:t xml:space="preserve"> </w:t>
      </w:r>
      <w:r>
        <w:t>undertaken</w:t>
      </w:r>
      <w:r>
        <w:rPr>
          <w:spacing w:val="-9"/>
        </w:rPr>
        <w:t xml:space="preserve"> </w:t>
      </w:r>
      <w:r>
        <w:t>with</w:t>
      </w:r>
      <w:r>
        <w:rPr>
          <w:spacing w:val="-9"/>
        </w:rPr>
        <w:t xml:space="preserve"> </w:t>
      </w:r>
      <w:r>
        <w:t>UQ</w:t>
      </w:r>
      <w:r>
        <w:rPr>
          <w:spacing w:val="-9"/>
        </w:rPr>
        <w:t xml:space="preserve"> </w:t>
      </w:r>
      <w:r>
        <w:t>researchers</w:t>
      </w:r>
      <w:r>
        <w:rPr>
          <w:spacing w:val="-9"/>
        </w:rPr>
        <w:t xml:space="preserve"> </w:t>
      </w:r>
      <w:r>
        <w:t>so</w:t>
      </w:r>
    </w:p>
    <w:p w14:paraId="27A3F96D" w14:textId="77777777" w:rsidR="00F62CEC" w:rsidRDefault="002812FF">
      <w:pPr>
        <w:pStyle w:val="BodyText"/>
        <w:spacing w:before="2" w:line="249" w:lineRule="auto"/>
        <w:ind w:left="272" w:right="38"/>
      </w:pPr>
      <w:r>
        <w:t>that an unprecedented number of UQ-led</w:t>
      </w:r>
      <w:r>
        <w:rPr>
          <w:spacing w:val="1"/>
        </w:rPr>
        <w:t xml:space="preserve"> </w:t>
      </w:r>
      <w:r>
        <w:t>bids are currently being prepared for the</w:t>
      </w:r>
      <w:r>
        <w:rPr>
          <w:spacing w:val="1"/>
        </w:rPr>
        <w:t xml:space="preserve"> </w:t>
      </w:r>
      <w:r>
        <w:rPr>
          <w:spacing w:val="-1"/>
        </w:rPr>
        <w:t>National</w:t>
      </w:r>
      <w:r>
        <w:rPr>
          <w:spacing w:val="-9"/>
        </w:rPr>
        <w:t xml:space="preserve"> </w:t>
      </w:r>
      <w:r>
        <w:rPr>
          <w:spacing w:val="-1"/>
        </w:rPr>
        <w:t>Institutes</w:t>
      </w:r>
      <w:r>
        <w:rPr>
          <w:spacing w:val="-8"/>
        </w:rPr>
        <w:t xml:space="preserve"> </w:t>
      </w:r>
      <w:r>
        <w:rPr>
          <w:spacing w:val="-1"/>
        </w:rPr>
        <w:t>of</w:t>
      </w:r>
      <w:r>
        <w:rPr>
          <w:spacing w:val="-8"/>
        </w:rPr>
        <w:t xml:space="preserve"> </w:t>
      </w:r>
      <w:r>
        <w:rPr>
          <w:spacing w:val="-1"/>
        </w:rPr>
        <w:t>Health</w:t>
      </w:r>
      <w:r>
        <w:rPr>
          <w:spacing w:val="-9"/>
        </w:rPr>
        <w:t xml:space="preserve"> </w:t>
      </w:r>
      <w:r>
        <w:rPr>
          <w:spacing w:val="-1"/>
        </w:rPr>
        <w:t>within</w:t>
      </w:r>
      <w:r>
        <w:rPr>
          <w:spacing w:val="-8"/>
        </w:rPr>
        <w:t xml:space="preserve"> </w:t>
      </w:r>
      <w:r>
        <w:rPr>
          <w:spacing w:val="-1"/>
        </w:rPr>
        <w:t>the</w:t>
      </w:r>
      <w:r>
        <w:rPr>
          <w:spacing w:val="-8"/>
        </w:rPr>
        <w:t xml:space="preserve"> </w:t>
      </w:r>
      <w:r>
        <w:rPr>
          <w:spacing w:val="-1"/>
        </w:rPr>
        <w:t>year</w:t>
      </w:r>
      <w:r>
        <w:rPr>
          <w:spacing w:val="-9"/>
        </w:rPr>
        <w:t xml:space="preserve"> </w:t>
      </w:r>
      <w:r>
        <w:t>–</w:t>
      </w:r>
      <w:r>
        <w:rPr>
          <w:spacing w:val="-35"/>
        </w:rPr>
        <w:t xml:space="preserve"> </w:t>
      </w:r>
      <w:r>
        <w:rPr>
          <w:spacing w:val="-1"/>
        </w:rPr>
        <w:t xml:space="preserve">an indication of the increased confidence </w:t>
      </w:r>
      <w:r>
        <w:t>of</w:t>
      </w:r>
      <w:r>
        <w:rPr>
          <w:spacing w:val="1"/>
        </w:rPr>
        <w:t xml:space="preserve"> </w:t>
      </w:r>
      <w:r>
        <w:rPr>
          <w:spacing w:val="-1"/>
        </w:rPr>
        <w:t>UQ researchers applying to US competitive</w:t>
      </w:r>
      <w:r>
        <w:t xml:space="preserve"> granting</w:t>
      </w:r>
      <w:r>
        <w:rPr>
          <w:spacing w:val="-5"/>
        </w:rPr>
        <w:t xml:space="preserve"> </w:t>
      </w:r>
      <w:r>
        <w:t>agencies.</w:t>
      </w:r>
    </w:p>
    <w:p w14:paraId="58A48B56" w14:textId="77777777" w:rsidR="00F62CEC" w:rsidRDefault="002812FF">
      <w:pPr>
        <w:pStyle w:val="Heading5"/>
        <w:numPr>
          <w:ilvl w:val="1"/>
          <w:numId w:val="20"/>
        </w:numPr>
        <w:tabs>
          <w:tab w:val="left" w:pos="572"/>
        </w:tabs>
        <w:spacing w:before="105"/>
        <w:ind w:left="243" w:right="488" w:firstLine="0"/>
        <w:jc w:val="left"/>
      </w:pPr>
      <w:r>
        <w:br w:type="column"/>
      </w:r>
      <w:r>
        <w:t>Build philanthropic support</w:t>
      </w:r>
      <w:r>
        <w:rPr>
          <w:spacing w:val="-43"/>
        </w:rPr>
        <w:t xml:space="preserve"> </w:t>
      </w:r>
      <w:r>
        <w:t>through</w:t>
      </w:r>
      <w:r>
        <w:rPr>
          <w:spacing w:val="-8"/>
        </w:rPr>
        <w:t xml:space="preserve"> </w:t>
      </w:r>
      <w:r>
        <w:t>a</w:t>
      </w:r>
      <w:r>
        <w:rPr>
          <w:spacing w:val="-7"/>
        </w:rPr>
        <w:t xml:space="preserve"> </w:t>
      </w:r>
      <w:r>
        <w:t>dedicated</w:t>
      </w:r>
      <w:r>
        <w:rPr>
          <w:spacing w:val="-7"/>
        </w:rPr>
        <w:t xml:space="preserve"> </w:t>
      </w:r>
      <w:r>
        <w:t>campaign.</w:t>
      </w:r>
    </w:p>
    <w:p w14:paraId="3B8239AF" w14:textId="77777777" w:rsidR="00F62CEC" w:rsidRDefault="002812FF">
      <w:pPr>
        <w:spacing w:before="168" w:line="249" w:lineRule="auto"/>
        <w:ind w:left="243" w:right="89"/>
        <w:rPr>
          <w:rFonts w:ascii="GothamNarrow-MediumItalic"/>
          <w:i/>
          <w:sz w:val="16"/>
        </w:rPr>
      </w:pPr>
      <w:r>
        <w:rPr>
          <w:rFonts w:ascii="GothamNarrow-MediumItalic"/>
          <w:i/>
          <w:color w:val="B5B5B5"/>
          <w:sz w:val="16"/>
        </w:rPr>
        <w:t>More</w:t>
      </w:r>
      <w:r>
        <w:rPr>
          <w:rFonts w:ascii="GothamNarrow-MediumItalic"/>
          <w:i/>
          <w:color w:val="B5B5B5"/>
          <w:spacing w:val="-4"/>
          <w:sz w:val="16"/>
        </w:rPr>
        <w:t xml:space="preserve"> </w:t>
      </w:r>
      <w:r>
        <w:rPr>
          <w:rFonts w:ascii="GothamNarrow-MediumItalic"/>
          <w:i/>
          <w:color w:val="B5B5B5"/>
          <w:sz w:val="16"/>
        </w:rPr>
        <w:t>people</w:t>
      </w:r>
      <w:r>
        <w:rPr>
          <w:rFonts w:ascii="GothamNarrow-MediumItalic"/>
          <w:i/>
          <w:color w:val="B5B5B5"/>
          <w:spacing w:val="-4"/>
          <w:sz w:val="16"/>
        </w:rPr>
        <w:t xml:space="preserve"> </w:t>
      </w:r>
      <w:r>
        <w:rPr>
          <w:rFonts w:ascii="GothamNarrow-MediumItalic"/>
          <w:i/>
          <w:color w:val="B5B5B5"/>
          <w:sz w:val="16"/>
        </w:rPr>
        <w:t>donated</w:t>
      </w:r>
      <w:r>
        <w:rPr>
          <w:rFonts w:ascii="GothamNarrow-MediumItalic"/>
          <w:i/>
          <w:color w:val="B5B5B5"/>
          <w:spacing w:val="-4"/>
          <w:sz w:val="16"/>
        </w:rPr>
        <w:t xml:space="preserve"> </w:t>
      </w:r>
      <w:r>
        <w:rPr>
          <w:rFonts w:ascii="GothamNarrow-MediumItalic"/>
          <w:i/>
          <w:color w:val="B5B5B5"/>
          <w:sz w:val="16"/>
        </w:rPr>
        <w:t>to</w:t>
      </w:r>
      <w:r>
        <w:rPr>
          <w:rFonts w:ascii="GothamNarrow-MediumItalic"/>
          <w:i/>
          <w:color w:val="B5B5B5"/>
          <w:spacing w:val="-4"/>
          <w:sz w:val="16"/>
        </w:rPr>
        <w:t xml:space="preserve"> </w:t>
      </w:r>
      <w:r>
        <w:rPr>
          <w:rFonts w:ascii="GothamNarrow-MediumItalic"/>
          <w:i/>
          <w:color w:val="B5B5B5"/>
          <w:sz w:val="16"/>
        </w:rPr>
        <w:t>the</w:t>
      </w:r>
      <w:r>
        <w:rPr>
          <w:rFonts w:ascii="GothamNarrow-MediumItalic"/>
          <w:i/>
          <w:color w:val="B5B5B5"/>
          <w:spacing w:val="-4"/>
          <w:sz w:val="16"/>
        </w:rPr>
        <w:t xml:space="preserve"> </w:t>
      </w:r>
      <w:r>
        <w:rPr>
          <w:rFonts w:ascii="GothamNarrow-MediumItalic"/>
          <w:i/>
          <w:color w:val="B5B5B5"/>
          <w:sz w:val="16"/>
        </w:rPr>
        <w:t>University</w:t>
      </w:r>
      <w:r>
        <w:rPr>
          <w:rFonts w:ascii="GothamNarrow-MediumItalic"/>
          <w:i/>
          <w:color w:val="B5B5B5"/>
          <w:spacing w:val="-4"/>
          <w:sz w:val="16"/>
        </w:rPr>
        <w:t xml:space="preserve"> </w:t>
      </w:r>
      <w:r>
        <w:rPr>
          <w:rFonts w:ascii="GothamNarrow-MediumItalic"/>
          <w:i/>
          <w:color w:val="B5B5B5"/>
          <w:sz w:val="16"/>
        </w:rPr>
        <w:t>in</w:t>
      </w:r>
      <w:r>
        <w:rPr>
          <w:rFonts w:ascii="GothamNarrow-MediumItalic"/>
          <w:i/>
          <w:color w:val="B5B5B5"/>
          <w:spacing w:val="-33"/>
          <w:sz w:val="16"/>
        </w:rPr>
        <w:t xml:space="preserve"> </w:t>
      </w:r>
      <w:r>
        <w:rPr>
          <w:rFonts w:ascii="GothamNarrow-MediumItalic"/>
          <w:i/>
          <w:color w:val="B5B5B5"/>
          <w:sz w:val="16"/>
        </w:rPr>
        <w:t>2020</w:t>
      </w:r>
      <w:r>
        <w:rPr>
          <w:rFonts w:ascii="GothamNarrow-MediumItalic"/>
          <w:i/>
          <w:color w:val="B5B5B5"/>
          <w:spacing w:val="-1"/>
          <w:sz w:val="16"/>
        </w:rPr>
        <w:t xml:space="preserve"> </w:t>
      </w:r>
      <w:r>
        <w:rPr>
          <w:rFonts w:ascii="GothamNarrow-MediumItalic"/>
          <w:i/>
          <w:color w:val="B5B5B5"/>
          <w:sz w:val="16"/>
        </w:rPr>
        <w:t>than</w:t>
      </w:r>
      <w:r>
        <w:rPr>
          <w:rFonts w:ascii="GothamNarrow-MediumItalic"/>
          <w:i/>
          <w:color w:val="B5B5B5"/>
          <w:spacing w:val="-1"/>
          <w:sz w:val="16"/>
        </w:rPr>
        <w:t xml:space="preserve"> </w:t>
      </w:r>
      <w:r>
        <w:rPr>
          <w:rFonts w:ascii="GothamNarrow-MediumItalic"/>
          <w:i/>
          <w:color w:val="B5B5B5"/>
          <w:sz w:val="16"/>
        </w:rPr>
        <w:t>in</w:t>
      </w:r>
      <w:r>
        <w:rPr>
          <w:rFonts w:ascii="GothamNarrow-MediumItalic"/>
          <w:i/>
          <w:color w:val="B5B5B5"/>
          <w:spacing w:val="-1"/>
          <w:sz w:val="16"/>
        </w:rPr>
        <w:t xml:space="preserve"> </w:t>
      </w:r>
      <w:r>
        <w:rPr>
          <w:rFonts w:ascii="GothamNarrow-MediumItalic"/>
          <w:i/>
          <w:color w:val="B5B5B5"/>
          <w:sz w:val="16"/>
        </w:rPr>
        <w:t>any other</w:t>
      </w:r>
      <w:r>
        <w:rPr>
          <w:rFonts w:ascii="GothamNarrow-MediumItalic"/>
          <w:i/>
          <w:color w:val="B5B5B5"/>
          <w:spacing w:val="-1"/>
          <w:sz w:val="16"/>
        </w:rPr>
        <w:t xml:space="preserve"> </w:t>
      </w:r>
      <w:r>
        <w:rPr>
          <w:rFonts w:ascii="GothamNarrow-MediumItalic"/>
          <w:i/>
          <w:color w:val="B5B5B5"/>
          <w:sz w:val="16"/>
        </w:rPr>
        <w:t>year.</w:t>
      </w:r>
    </w:p>
    <w:p w14:paraId="0DEBC771" w14:textId="77777777" w:rsidR="00F62CEC" w:rsidRDefault="00F62CEC">
      <w:pPr>
        <w:pStyle w:val="BodyText"/>
        <w:spacing w:before="4"/>
        <w:rPr>
          <w:rFonts w:ascii="GothamNarrow-MediumItalic"/>
          <w:i/>
        </w:rPr>
      </w:pPr>
    </w:p>
    <w:p w14:paraId="294EFDDD" w14:textId="77777777" w:rsidR="00F62CEC" w:rsidRDefault="002812FF">
      <w:pPr>
        <w:pStyle w:val="BodyText"/>
        <w:ind w:left="243"/>
        <w:rPr>
          <w:rFonts w:ascii="GothamNarrow-Medium"/>
        </w:rPr>
      </w:pPr>
      <w:r>
        <w:rPr>
          <w:rFonts w:ascii="GothamNarrow-Medium"/>
        </w:rPr>
        <w:t>Philanthropic</w:t>
      </w:r>
      <w:r>
        <w:rPr>
          <w:rFonts w:ascii="GothamNarrow-Medium"/>
          <w:spacing w:val="-1"/>
        </w:rPr>
        <w:t xml:space="preserve"> </w:t>
      </w:r>
      <w:r>
        <w:rPr>
          <w:rFonts w:ascii="GothamNarrow-Medium"/>
        </w:rPr>
        <w:t>support</w:t>
      </w:r>
    </w:p>
    <w:p w14:paraId="566DC985" w14:textId="77777777" w:rsidR="00F62CEC" w:rsidRDefault="002812FF">
      <w:pPr>
        <w:pStyle w:val="BodyText"/>
        <w:spacing w:before="25" w:line="249" w:lineRule="auto"/>
        <w:ind w:left="243" w:right="483"/>
      </w:pPr>
      <w:r>
        <w:t xml:space="preserve">2020 was the final year of the </w:t>
      </w:r>
      <w:r>
        <w:rPr>
          <w:rFonts w:ascii="GothamNarrow-LightItalic" w:hAnsi="GothamNarrow-LightItalic"/>
          <w:i/>
        </w:rPr>
        <w:t>Not If,</w:t>
      </w:r>
      <w:r>
        <w:rPr>
          <w:rFonts w:ascii="GothamNarrow-LightItalic" w:hAnsi="GothamNarrow-LightItalic"/>
          <w:i/>
          <w:spacing w:val="1"/>
        </w:rPr>
        <w:t xml:space="preserve"> </w:t>
      </w:r>
      <w:proofErr w:type="gramStart"/>
      <w:r>
        <w:rPr>
          <w:rFonts w:ascii="GothamNarrow-LightItalic" w:hAnsi="GothamNarrow-LightItalic"/>
          <w:i/>
        </w:rPr>
        <w:t>When</w:t>
      </w:r>
      <w:proofErr w:type="gramEnd"/>
      <w:r>
        <w:rPr>
          <w:rFonts w:ascii="GothamNarrow-LightItalic" w:hAnsi="GothamNarrow-LightItalic"/>
          <w:i/>
          <w:spacing w:val="-4"/>
        </w:rPr>
        <w:t xml:space="preserve"> </w:t>
      </w:r>
      <w:r>
        <w:rPr>
          <w:rFonts w:ascii="GothamNarrow-LightItalic" w:hAnsi="GothamNarrow-LightItalic"/>
          <w:i/>
        </w:rPr>
        <w:t>–</w:t>
      </w:r>
      <w:r>
        <w:rPr>
          <w:rFonts w:ascii="GothamNarrow-LightItalic" w:hAnsi="GothamNarrow-LightItalic"/>
          <w:i/>
          <w:spacing w:val="-4"/>
        </w:rPr>
        <w:t xml:space="preserve"> </w:t>
      </w:r>
      <w:r>
        <w:t>the</w:t>
      </w:r>
      <w:r>
        <w:rPr>
          <w:spacing w:val="-4"/>
        </w:rPr>
        <w:t xml:space="preserve"> </w:t>
      </w:r>
      <w:r>
        <w:t>Campaign</w:t>
      </w:r>
      <w:r>
        <w:rPr>
          <w:spacing w:val="-4"/>
        </w:rPr>
        <w:t xml:space="preserve"> </w:t>
      </w:r>
      <w:r>
        <w:t>to</w:t>
      </w:r>
      <w:r>
        <w:rPr>
          <w:spacing w:val="-5"/>
        </w:rPr>
        <w:t xml:space="preserve"> </w:t>
      </w:r>
      <w:r>
        <w:t>Create</w:t>
      </w:r>
      <w:r>
        <w:rPr>
          <w:spacing w:val="-4"/>
        </w:rPr>
        <w:t xml:space="preserve"> </w:t>
      </w:r>
      <w:r>
        <w:t>Change</w:t>
      </w:r>
      <w:r>
        <w:rPr>
          <w:spacing w:val="-35"/>
        </w:rPr>
        <w:t xml:space="preserve"> </w:t>
      </w:r>
      <w:r>
        <w:t>comprehensive philanthropic campaign.</w:t>
      </w:r>
      <w:r>
        <w:rPr>
          <w:spacing w:val="-36"/>
        </w:rPr>
        <w:t xml:space="preserve"> </w:t>
      </w:r>
      <w:r>
        <w:t>At the close of the year, the campaign's</w:t>
      </w:r>
      <w:r>
        <w:rPr>
          <w:spacing w:val="1"/>
        </w:rPr>
        <w:t xml:space="preserve"> </w:t>
      </w:r>
      <w:r>
        <w:t>target</w:t>
      </w:r>
      <w:r>
        <w:rPr>
          <w:spacing w:val="-3"/>
        </w:rPr>
        <w:t xml:space="preserve"> </w:t>
      </w:r>
      <w:r>
        <w:t>was</w:t>
      </w:r>
      <w:r>
        <w:rPr>
          <w:spacing w:val="-3"/>
        </w:rPr>
        <w:t xml:space="preserve"> </w:t>
      </w:r>
      <w:r>
        <w:t>exceeded,</w:t>
      </w:r>
      <w:r>
        <w:rPr>
          <w:spacing w:val="-2"/>
        </w:rPr>
        <w:t xml:space="preserve"> </w:t>
      </w:r>
      <w:r>
        <w:t>raising</w:t>
      </w:r>
      <w:r>
        <w:rPr>
          <w:spacing w:val="-3"/>
        </w:rPr>
        <w:t xml:space="preserve"> </w:t>
      </w:r>
      <w:r>
        <w:t>a</w:t>
      </w:r>
      <w:r>
        <w:rPr>
          <w:spacing w:val="-3"/>
        </w:rPr>
        <w:t xml:space="preserve"> </w:t>
      </w:r>
      <w:r>
        <w:t>total</w:t>
      </w:r>
      <w:r>
        <w:rPr>
          <w:spacing w:val="-2"/>
        </w:rPr>
        <w:t xml:space="preserve"> </w:t>
      </w:r>
      <w:r>
        <w:t>of</w:t>
      </w:r>
    </w:p>
    <w:p w14:paraId="4CD8E309" w14:textId="77777777" w:rsidR="00F62CEC" w:rsidRDefault="002812FF">
      <w:pPr>
        <w:pStyle w:val="BodyText"/>
        <w:spacing w:before="2"/>
        <w:ind w:left="243"/>
      </w:pPr>
      <w:r>
        <w:t>$607,092,568</w:t>
      </w:r>
      <w:r>
        <w:rPr>
          <w:spacing w:val="-5"/>
        </w:rPr>
        <w:t xml:space="preserve"> </w:t>
      </w:r>
      <w:r>
        <w:t>from</w:t>
      </w:r>
      <w:r>
        <w:rPr>
          <w:spacing w:val="-4"/>
        </w:rPr>
        <w:t xml:space="preserve"> </w:t>
      </w:r>
      <w:r>
        <w:t>16,643</w:t>
      </w:r>
      <w:r>
        <w:rPr>
          <w:spacing w:val="-4"/>
        </w:rPr>
        <w:t xml:space="preserve"> </w:t>
      </w:r>
      <w:r>
        <w:t>donors.</w:t>
      </w:r>
    </w:p>
    <w:p w14:paraId="378AA371" w14:textId="77777777" w:rsidR="00F62CEC" w:rsidRDefault="002812FF">
      <w:pPr>
        <w:pStyle w:val="BodyText"/>
        <w:spacing w:before="93" w:line="249" w:lineRule="auto"/>
        <w:ind w:left="243" w:right="89"/>
      </w:pPr>
      <w:r>
        <w:t>In 2020, $101,968,745 was raised in</w:t>
      </w:r>
      <w:r>
        <w:rPr>
          <w:spacing w:val="1"/>
        </w:rPr>
        <w:t xml:space="preserve"> </w:t>
      </w:r>
      <w:r>
        <w:t>partnership with 4,683</w:t>
      </w:r>
      <w:r>
        <w:rPr>
          <w:spacing w:val="1"/>
        </w:rPr>
        <w:t xml:space="preserve"> </w:t>
      </w:r>
      <w:r>
        <w:t>donors – the most</w:t>
      </w:r>
      <w:r>
        <w:rPr>
          <w:spacing w:val="-36"/>
        </w:rPr>
        <w:t xml:space="preserve"> </w:t>
      </w:r>
      <w:r>
        <w:t>donors</w:t>
      </w:r>
      <w:r>
        <w:rPr>
          <w:spacing w:val="-1"/>
        </w:rPr>
        <w:t xml:space="preserve"> </w:t>
      </w:r>
      <w:r>
        <w:t>in a single</w:t>
      </w:r>
      <w:r>
        <w:rPr>
          <w:spacing w:val="-1"/>
        </w:rPr>
        <w:t xml:space="preserve"> </w:t>
      </w:r>
      <w:r>
        <w:t>year at UQ.</w:t>
      </w:r>
    </w:p>
    <w:p w14:paraId="5CACF15A" w14:textId="77777777" w:rsidR="00F62CEC" w:rsidRDefault="00F62CEC">
      <w:pPr>
        <w:pStyle w:val="BodyText"/>
        <w:rPr>
          <w:sz w:val="14"/>
        </w:rPr>
      </w:pPr>
    </w:p>
    <w:p w14:paraId="71B3F896" w14:textId="77777777" w:rsidR="00F62CEC" w:rsidRDefault="002812FF">
      <w:pPr>
        <w:pStyle w:val="BodyText"/>
        <w:ind w:left="243"/>
        <w:rPr>
          <w:rFonts w:ascii="GothamNarrow-Medium"/>
        </w:rPr>
      </w:pPr>
      <w:r>
        <w:rPr>
          <w:rFonts w:ascii="GothamNarrow-Medium"/>
        </w:rPr>
        <w:t>UQ</w:t>
      </w:r>
      <w:r>
        <w:rPr>
          <w:rFonts w:ascii="GothamNarrow-Medium"/>
          <w:spacing w:val="-1"/>
        </w:rPr>
        <w:t xml:space="preserve"> </w:t>
      </w:r>
      <w:r>
        <w:rPr>
          <w:rFonts w:ascii="GothamNarrow-Medium"/>
        </w:rPr>
        <w:t>ChangeMakers</w:t>
      </w:r>
    </w:p>
    <w:p w14:paraId="20548C1A" w14:textId="77777777" w:rsidR="00F62CEC" w:rsidRDefault="002812FF">
      <w:pPr>
        <w:pStyle w:val="BodyText"/>
        <w:spacing w:before="25" w:line="249" w:lineRule="auto"/>
        <w:ind w:left="243" w:right="408"/>
      </w:pPr>
      <w:r>
        <w:t>In August, UQ launched its first global</w:t>
      </w:r>
      <w:r>
        <w:rPr>
          <w:spacing w:val="1"/>
        </w:rPr>
        <w:t xml:space="preserve"> </w:t>
      </w:r>
      <w:r>
        <w:t>alumni</w:t>
      </w:r>
      <w:r>
        <w:rPr>
          <w:spacing w:val="6"/>
        </w:rPr>
        <w:t xml:space="preserve"> </w:t>
      </w:r>
      <w:r>
        <w:t>program,</w:t>
      </w:r>
      <w:r>
        <w:rPr>
          <w:spacing w:val="6"/>
        </w:rPr>
        <w:t xml:space="preserve"> </w:t>
      </w:r>
      <w:r>
        <w:t>ChangeMakers.</w:t>
      </w:r>
      <w:r>
        <w:rPr>
          <w:spacing w:val="6"/>
        </w:rPr>
        <w:t xml:space="preserve"> </w:t>
      </w:r>
      <w:r>
        <w:t>Made</w:t>
      </w:r>
      <w:r>
        <w:rPr>
          <w:spacing w:val="1"/>
        </w:rPr>
        <w:t xml:space="preserve"> </w:t>
      </w:r>
      <w:r>
        <w:t>for</w:t>
      </w:r>
      <w:r>
        <w:rPr>
          <w:spacing w:val="-5"/>
        </w:rPr>
        <w:t xml:space="preserve"> </w:t>
      </w:r>
      <w:r>
        <w:t>alumni</w:t>
      </w:r>
      <w:r>
        <w:rPr>
          <w:spacing w:val="-5"/>
        </w:rPr>
        <w:t xml:space="preserve"> </w:t>
      </w:r>
      <w:r>
        <w:t>by</w:t>
      </w:r>
      <w:r>
        <w:rPr>
          <w:spacing w:val="-5"/>
        </w:rPr>
        <w:t xml:space="preserve"> </w:t>
      </w:r>
      <w:r>
        <w:t>alumni,</w:t>
      </w:r>
      <w:r>
        <w:rPr>
          <w:spacing w:val="-4"/>
        </w:rPr>
        <w:t xml:space="preserve"> </w:t>
      </w:r>
      <w:r>
        <w:t>ChangeMakers</w:t>
      </w:r>
      <w:r>
        <w:rPr>
          <w:spacing w:val="-5"/>
        </w:rPr>
        <w:t xml:space="preserve"> </w:t>
      </w:r>
      <w:r>
        <w:t>aims</w:t>
      </w:r>
      <w:r>
        <w:rPr>
          <w:spacing w:val="-35"/>
        </w:rPr>
        <w:t xml:space="preserve"> </w:t>
      </w:r>
      <w:r>
        <w:t>to provide opportunities to leverage the</w:t>
      </w:r>
      <w:r>
        <w:rPr>
          <w:spacing w:val="1"/>
        </w:rPr>
        <w:t xml:space="preserve"> </w:t>
      </w:r>
      <w:r>
        <w:t>power</w:t>
      </w:r>
      <w:r>
        <w:rPr>
          <w:spacing w:val="-1"/>
        </w:rPr>
        <w:t xml:space="preserve"> </w:t>
      </w:r>
      <w:r>
        <w:t>of</w:t>
      </w:r>
      <w:r>
        <w:rPr>
          <w:spacing w:val="-1"/>
        </w:rPr>
        <w:t xml:space="preserve"> </w:t>
      </w:r>
      <w:r>
        <w:t>the</w:t>
      </w:r>
      <w:r>
        <w:rPr>
          <w:spacing w:val="-1"/>
        </w:rPr>
        <w:t xml:space="preserve"> </w:t>
      </w:r>
      <w:r>
        <w:t>UQ</w:t>
      </w:r>
      <w:r>
        <w:rPr>
          <w:spacing w:val="-1"/>
        </w:rPr>
        <w:t xml:space="preserve"> </w:t>
      </w:r>
      <w:r>
        <w:t>alumni</w:t>
      </w:r>
      <w:r>
        <w:rPr>
          <w:spacing w:val="-1"/>
        </w:rPr>
        <w:t xml:space="preserve"> </w:t>
      </w:r>
      <w:r>
        <w:t>community</w:t>
      </w:r>
      <w:r>
        <w:rPr>
          <w:spacing w:val="-1"/>
        </w:rPr>
        <w:t xml:space="preserve"> </w:t>
      </w:r>
      <w:r>
        <w:t>–</w:t>
      </w:r>
    </w:p>
    <w:p w14:paraId="668F93CA" w14:textId="77777777" w:rsidR="00F62CEC" w:rsidRDefault="002812FF">
      <w:pPr>
        <w:pStyle w:val="BodyText"/>
        <w:spacing w:before="1" w:line="249" w:lineRule="auto"/>
        <w:ind w:left="243" w:right="238"/>
      </w:pPr>
      <w:r>
        <w:t>through</w:t>
      </w:r>
      <w:r>
        <w:rPr>
          <w:spacing w:val="-8"/>
        </w:rPr>
        <w:t xml:space="preserve"> </w:t>
      </w:r>
      <w:r>
        <w:t>alumni-to-alumni</w:t>
      </w:r>
      <w:r>
        <w:rPr>
          <w:spacing w:val="-8"/>
        </w:rPr>
        <w:t xml:space="preserve"> </w:t>
      </w:r>
      <w:r>
        <w:t>(A2A)</w:t>
      </w:r>
      <w:r>
        <w:rPr>
          <w:spacing w:val="-7"/>
        </w:rPr>
        <w:t xml:space="preserve"> </w:t>
      </w:r>
      <w:r>
        <w:t>mentoring,</w:t>
      </w:r>
      <w:r>
        <w:rPr>
          <w:spacing w:val="-35"/>
        </w:rPr>
        <w:t xml:space="preserve"> </w:t>
      </w:r>
      <w:r>
        <w:t>volunteering opportunities, and access to</w:t>
      </w:r>
      <w:r>
        <w:rPr>
          <w:spacing w:val="1"/>
        </w:rPr>
        <w:t xml:space="preserve"> </w:t>
      </w:r>
      <w:r>
        <w:t>flagship</w:t>
      </w:r>
      <w:r>
        <w:rPr>
          <w:spacing w:val="-5"/>
        </w:rPr>
        <w:t xml:space="preserve"> </w:t>
      </w:r>
      <w:r>
        <w:t>events</w:t>
      </w:r>
      <w:r>
        <w:rPr>
          <w:spacing w:val="-4"/>
        </w:rPr>
        <w:t xml:space="preserve"> </w:t>
      </w:r>
      <w:r>
        <w:t>presented</w:t>
      </w:r>
      <w:r>
        <w:rPr>
          <w:spacing w:val="-4"/>
        </w:rPr>
        <w:t xml:space="preserve"> </w:t>
      </w:r>
      <w:r>
        <w:t>by</w:t>
      </w:r>
      <w:r>
        <w:rPr>
          <w:spacing w:val="-4"/>
        </w:rPr>
        <w:t xml:space="preserve"> </w:t>
      </w:r>
      <w:r>
        <w:t>alumni</w:t>
      </w:r>
      <w:r>
        <w:rPr>
          <w:spacing w:val="-4"/>
        </w:rPr>
        <w:t xml:space="preserve"> </w:t>
      </w:r>
      <w:r>
        <w:t>leaders</w:t>
      </w:r>
      <w:r>
        <w:rPr>
          <w:spacing w:val="-35"/>
        </w:rPr>
        <w:t xml:space="preserve"> </w:t>
      </w:r>
      <w:r>
        <w:t>and academic experts that cover world</w:t>
      </w:r>
      <w:r>
        <w:rPr>
          <w:spacing w:val="1"/>
        </w:rPr>
        <w:t xml:space="preserve"> </w:t>
      </w:r>
      <w:r>
        <w:t>issues. In 2020, 48,551 alumni engaged with</w:t>
      </w:r>
      <w:r>
        <w:rPr>
          <w:spacing w:val="-36"/>
        </w:rPr>
        <w:t xml:space="preserve"> </w:t>
      </w:r>
      <w:r>
        <w:t>the</w:t>
      </w:r>
      <w:r>
        <w:rPr>
          <w:spacing w:val="-4"/>
        </w:rPr>
        <w:t xml:space="preserve"> </w:t>
      </w:r>
      <w:r>
        <w:t>University,</w:t>
      </w:r>
      <w:r>
        <w:rPr>
          <w:spacing w:val="-3"/>
        </w:rPr>
        <w:t xml:space="preserve"> </w:t>
      </w:r>
      <w:r>
        <w:t>more</w:t>
      </w:r>
      <w:r>
        <w:rPr>
          <w:spacing w:val="-3"/>
        </w:rPr>
        <w:t xml:space="preserve"> </w:t>
      </w:r>
      <w:r>
        <w:t>than</w:t>
      </w:r>
      <w:r>
        <w:rPr>
          <w:spacing w:val="-3"/>
        </w:rPr>
        <w:t xml:space="preserve"> </w:t>
      </w:r>
      <w:r>
        <w:t>any</w:t>
      </w:r>
      <w:r>
        <w:rPr>
          <w:spacing w:val="-3"/>
        </w:rPr>
        <w:t xml:space="preserve"> </w:t>
      </w:r>
      <w:r>
        <w:t>year</w:t>
      </w:r>
      <w:r>
        <w:rPr>
          <w:spacing w:val="-3"/>
        </w:rPr>
        <w:t xml:space="preserve"> </w:t>
      </w:r>
      <w:r>
        <w:t>prior.</w:t>
      </w:r>
    </w:p>
    <w:p w14:paraId="2D259E20" w14:textId="77777777" w:rsidR="00F62CEC" w:rsidRDefault="00F62CEC">
      <w:pPr>
        <w:pStyle w:val="BodyText"/>
        <w:spacing w:before="1"/>
        <w:rPr>
          <w:sz w:val="10"/>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585"/>
      </w:tblGrid>
      <w:tr w:rsidR="00F62CEC" w14:paraId="71D85365" w14:textId="77777777">
        <w:trPr>
          <w:trHeight w:val="277"/>
        </w:trPr>
        <w:tc>
          <w:tcPr>
            <w:tcW w:w="2419" w:type="dxa"/>
          </w:tcPr>
          <w:p w14:paraId="17300120" w14:textId="77777777" w:rsidR="00F62CEC" w:rsidRDefault="002812FF">
            <w:pPr>
              <w:pStyle w:val="TableParagraph"/>
              <w:spacing w:before="49"/>
              <w:ind w:left="77"/>
              <w:rPr>
                <w:rFonts w:ascii="GothamNarrow-Medium"/>
                <w:sz w:val="16"/>
              </w:rPr>
            </w:pPr>
            <w:r>
              <w:rPr>
                <w:rFonts w:ascii="GothamNarrow-Medium"/>
                <w:sz w:val="16"/>
              </w:rPr>
              <w:t>Related</w:t>
            </w:r>
            <w:r>
              <w:rPr>
                <w:rFonts w:ascii="GothamNarrow-Medium"/>
                <w:spacing w:val="-3"/>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6.4</w:t>
            </w:r>
          </w:p>
        </w:tc>
        <w:tc>
          <w:tcPr>
            <w:tcW w:w="585" w:type="dxa"/>
          </w:tcPr>
          <w:p w14:paraId="27A7F7C0" w14:textId="77777777" w:rsidR="00F62CEC" w:rsidRDefault="002812FF">
            <w:pPr>
              <w:pStyle w:val="TableParagraph"/>
              <w:spacing w:before="49"/>
              <w:ind w:right="144"/>
              <w:jc w:val="right"/>
              <w:rPr>
                <w:rFonts w:ascii="GothamNarrow-Medium"/>
                <w:sz w:val="16"/>
              </w:rPr>
            </w:pPr>
            <w:r>
              <w:rPr>
                <w:rFonts w:ascii="GothamNarrow-Medium"/>
                <w:sz w:val="16"/>
              </w:rPr>
              <w:t>Page</w:t>
            </w:r>
          </w:p>
        </w:tc>
      </w:tr>
      <w:tr w:rsidR="00F62CEC" w14:paraId="1809A4D4" w14:textId="77777777">
        <w:trPr>
          <w:trHeight w:val="277"/>
        </w:trPr>
        <w:tc>
          <w:tcPr>
            <w:tcW w:w="2419" w:type="dxa"/>
          </w:tcPr>
          <w:p w14:paraId="130430F2" w14:textId="77777777" w:rsidR="00F62CEC" w:rsidRDefault="002812FF">
            <w:pPr>
              <w:pStyle w:val="TableParagraph"/>
              <w:spacing w:before="49"/>
              <w:ind w:left="78"/>
              <w:rPr>
                <w:sz w:val="16"/>
              </w:rPr>
            </w:pPr>
            <w:hyperlink w:anchor="_bookmark43" w:history="1">
              <w:r>
                <w:rPr>
                  <w:color w:val="6688C3"/>
                  <w:sz w:val="16"/>
                </w:rPr>
                <w:t>4.6</w:t>
              </w:r>
              <w:r>
                <w:rPr>
                  <w:color w:val="6688C3"/>
                  <w:spacing w:val="-3"/>
                  <w:sz w:val="16"/>
                </w:rPr>
                <w:t xml:space="preserve"> </w:t>
              </w:r>
              <w:r>
                <w:rPr>
                  <w:color w:val="6688C3"/>
                  <w:sz w:val="16"/>
                </w:rPr>
                <w:t>Western</w:t>
              </w:r>
              <w:r>
                <w:rPr>
                  <w:color w:val="6688C3"/>
                  <w:spacing w:val="-3"/>
                  <w:sz w:val="16"/>
                </w:rPr>
                <w:t xml:space="preserve"> </w:t>
              </w:r>
              <w:r>
                <w:rPr>
                  <w:color w:val="6688C3"/>
                  <w:sz w:val="16"/>
                </w:rPr>
                <w:t>Civilisation</w:t>
              </w:r>
            </w:hyperlink>
          </w:p>
        </w:tc>
        <w:tc>
          <w:tcPr>
            <w:tcW w:w="585" w:type="dxa"/>
          </w:tcPr>
          <w:p w14:paraId="22D67315" w14:textId="77777777" w:rsidR="00F62CEC" w:rsidRDefault="002812FF">
            <w:pPr>
              <w:pStyle w:val="TableParagraph"/>
              <w:spacing w:before="49"/>
              <w:ind w:right="198"/>
              <w:jc w:val="right"/>
              <w:rPr>
                <w:sz w:val="16"/>
              </w:rPr>
            </w:pPr>
            <w:hyperlink w:anchor="_bookmark43" w:history="1">
              <w:r>
                <w:rPr>
                  <w:color w:val="6688C3"/>
                  <w:sz w:val="16"/>
                </w:rPr>
                <w:t>32</w:t>
              </w:r>
            </w:hyperlink>
          </w:p>
        </w:tc>
      </w:tr>
      <w:tr w:rsidR="00F62CEC" w14:paraId="5D7B30E6" w14:textId="77777777">
        <w:trPr>
          <w:trHeight w:val="277"/>
        </w:trPr>
        <w:tc>
          <w:tcPr>
            <w:tcW w:w="2419" w:type="dxa"/>
          </w:tcPr>
          <w:p w14:paraId="45051555" w14:textId="77777777" w:rsidR="00F62CEC" w:rsidRDefault="002812FF">
            <w:pPr>
              <w:pStyle w:val="TableParagraph"/>
              <w:spacing w:before="49"/>
              <w:ind w:left="78"/>
              <w:rPr>
                <w:sz w:val="16"/>
              </w:rPr>
            </w:pPr>
            <w:hyperlink w:anchor="_bookmark48" w:history="1">
              <w:r>
                <w:rPr>
                  <w:color w:val="6688C3"/>
                  <w:sz w:val="16"/>
                </w:rPr>
                <w:t>5.4</w:t>
              </w:r>
              <w:r>
                <w:rPr>
                  <w:color w:val="6688C3"/>
                  <w:spacing w:val="-2"/>
                  <w:sz w:val="16"/>
                </w:rPr>
                <w:t xml:space="preserve"> </w:t>
              </w:r>
              <w:r>
                <w:rPr>
                  <w:color w:val="6688C3"/>
                  <w:sz w:val="16"/>
                </w:rPr>
                <w:t>Student</w:t>
              </w:r>
              <w:r>
                <w:rPr>
                  <w:color w:val="6688C3"/>
                  <w:spacing w:val="-1"/>
                  <w:sz w:val="16"/>
                </w:rPr>
                <w:t xml:space="preserve"> </w:t>
              </w:r>
              <w:r>
                <w:rPr>
                  <w:color w:val="6688C3"/>
                  <w:sz w:val="16"/>
                </w:rPr>
                <w:t>hardship</w:t>
              </w:r>
              <w:r>
                <w:rPr>
                  <w:color w:val="6688C3"/>
                  <w:spacing w:val="-1"/>
                  <w:sz w:val="16"/>
                </w:rPr>
                <w:t xml:space="preserve"> </w:t>
              </w:r>
              <w:r>
                <w:rPr>
                  <w:color w:val="6688C3"/>
                  <w:sz w:val="16"/>
                </w:rPr>
                <w:t>fund</w:t>
              </w:r>
            </w:hyperlink>
          </w:p>
        </w:tc>
        <w:tc>
          <w:tcPr>
            <w:tcW w:w="585" w:type="dxa"/>
          </w:tcPr>
          <w:p w14:paraId="6F10402F" w14:textId="77777777" w:rsidR="00F62CEC" w:rsidRDefault="002812FF">
            <w:pPr>
              <w:pStyle w:val="TableParagraph"/>
              <w:spacing w:before="49"/>
              <w:ind w:right="199"/>
              <w:jc w:val="right"/>
              <w:rPr>
                <w:sz w:val="16"/>
              </w:rPr>
            </w:pPr>
            <w:hyperlink w:anchor="_bookmark48" w:history="1">
              <w:r>
                <w:rPr>
                  <w:color w:val="6688C3"/>
                  <w:sz w:val="16"/>
                </w:rPr>
                <w:t>35</w:t>
              </w:r>
            </w:hyperlink>
          </w:p>
        </w:tc>
      </w:tr>
    </w:tbl>
    <w:p w14:paraId="5A0FE210" w14:textId="77777777" w:rsidR="00F62CEC" w:rsidRDefault="00F62CEC">
      <w:pPr>
        <w:jc w:val="right"/>
        <w:rPr>
          <w:sz w:val="16"/>
        </w:rPr>
        <w:sectPr w:rsidR="00F62CEC">
          <w:type w:val="continuous"/>
          <w:pgSz w:w="11910" w:h="16840"/>
          <w:pgMar w:top="640" w:right="760" w:bottom="0" w:left="800" w:header="720" w:footer="720" w:gutter="0"/>
          <w:cols w:num="3" w:space="720" w:equalWidth="0">
            <w:col w:w="3537" w:space="40"/>
            <w:col w:w="3278" w:space="39"/>
            <w:col w:w="3456"/>
          </w:cols>
        </w:sectPr>
      </w:pPr>
    </w:p>
    <w:p w14:paraId="2E6058FB" w14:textId="77777777" w:rsidR="00F62CEC" w:rsidRDefault="00F62CEC">
      <w:pPr>
        <w:pStyle w:val="BodyText"/>
        <w:spacing w:before="1"/>
        <w:rPr>
          <w:sz w:val="10"/>
        </w:rPr>
      </w:pPr>
    </w:p>
    <w:tbl>
      <w:tblPr>
        <w:tblW w:w="0" w:type="auto"/>
        <w:tblInd w:w="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
      </w:tblGrid>
      <w:tr w:rsidR="00F62CEC" w14:paraId="1F0FA20A" w14:textId="77777777">
        <w:trPr>
          <w:trHeight w:val="277"/>
        </w:trPr>
        <w:tc>
          <w:tcPr>
            <w:tcW w:w="2409" w:type="dxa"/>
          </w:tcPr>
          <w:p w14:paraId="41424E81" w14:textId="77777777" w:rsidR="00F62CEC" w:rsidRDefault="002812FF">
            <w:pPr>
              <w:pStyle w:val="TableParagraph"/>
              <w:spacing w:before="49"/>
              <w:ind w:left="78"/>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6.3</w:t>
            </w:r>
          </w:p>
        </w:tc>
        <w:tc>
          <w:tcPr>
            <w:tcW w:w="595" w:type="dxa"/>
          </w:tcPr>
          <w:p w14:paraId="27CA82FB" w14:textId="77777777" w:rsidR="00F62CEC" w:rsidRDefault="002812FF">
            <w:pPr>
              <w:pStyle w:val="TableParagraph"/>
              <w:spacing w:before="49"/>
              <w:ind w:right="154"/>
              <w:jc w:val="right"/>
              <w:rPr>
                <w:rFonts w:ascii="GothamNarrow-Medium"/>
                <w:sz w:val="16"/>
              </w:rPr>
            </w:pPr>
            <w:r>
              <w:rPr>
                <w:rFonts w:ascii="GothamNarrow-Medium"/>
                <w:sz w:val="16"/>
              </w:rPr>
              <w:t>Page</w:t>
            </w:r>
          </w:p>
        </w:tc>
      </w:tr>
      <w:tr w:rsidR="00F62CEC" w14:paraId="501BB82A" w14:textId="77777777">
        <w:trPr>
          <w:trHeight w:val="277"/>
        </w:trPr>
        <w:tc>
          <w:tcPr>
            <w:tcW w:w="2409" w:type="dxa"/>
          </w:tcPr>
          <w:p w14:paraId="35C81EB8" w14:textId="77777777" w:rsidR="00F62CEC" w:rsidRDefault="002812FF">
            <w:pPr>
              <w:pStyle w:val="TableParagraph"/>
              <w:spacing w:before="49"/>
              <w:ind w:left="77"/>
              <w:rPr>
                <w:sz w:val="16"/>
              </w:rPr>
            </w:pPr>
            <w:hyperlink w:anchor="_bookmark26" w:history="1">
              <w:r>
                <w:rPr>
                  <w:color w:val="6688C3"/>
                  <w:sz w:val="16"/>
                </w:rPr>
                <w:t>2.3</w:t>
              </w:r>
              <w:r>
                <w:rPr>
                  <w:color w:val="6688C3"/>
                  <w:spacing w:val="-3"/>
                  <w:sz w:val="16"/>
                </w:rPr>
                <w:t xml:space="preserve"> </w:t>
              </w:r>
              <w:r>
                <w:rPr>
                  <w:color w:val="6688C3"/>
                  <w:sz w:val="16"/>
                </w:rPr>
                <w:t>UQIDAR/QUEX</w:t>
              </w:r>
            </w:hyperlink>
          </w:p>
        </w:tc>
        <w:tc>
          <w:tcPr>
            <w:tcW w:w="595" w:type="dxa"/>
          </w:tcPr>
          <w:p w14:paraId="594F3E73" w14:textId="77777777" w:rsidR="00F62CEC" w:rsidRDefault="002812FF">
            <w:pPr>
              <w:pStyle w:val="TableParagraph"/>
              <w:spacing w:before="49"/>
              <w:ind w:right="204"/>
              <w:jc w:val="right"/>
              <w:rPr>
                <w:sz w:val="16"/>
              </w:rPr>
            </w:pPr>
            <w:hyperlink w:anchor="_bookmark26" w:history="1">
              <w:r>
                <w:rPr>
                  <w:color w:val="6688C3"/>
                  <w:sz w:val="16"/>
                </w:rPr>
                <w:t>24</w:t>
              </w:r>
            </w:hyperlink>
          </w:p>
        </w:tc>
      </w:tr>
    </w:tbl>
    <w:p w14:paraId="5274FCCC" w14:textId="77777777" w:rsidR="00F62CEC" w:rsidRDefault="00F62CEC">
      <w:pPr>
        <w:jc w:val="right"/>
        <w:rPr>
          <w:sz w:val="16"/>
        </w:rPr>
        <w:sectPr w:rsidR="00F62CEC">
          <w:type w:val="continuous"/>
          <w:pgSz w:w="11910" w:h="16840"/>
          <w:pgMar w:top="640" w:right="760" w:bottom="0" w:left="800" w:header="720" w:footer="720" w:gutter="0"/>
          <w:cols w:space="720"/>
        </w:sectPr>
      </w:pPr>
    </w:p>
    <w:p w14:paraId="6D12FA45" w14:textId="77777777" w:rsidR="00F62CEC" w:rsidRDefault="00F62CEC">
      <w:pPr>
        <w:pStyle w:val="BodyText"/>
        <w:rPr>
          <w:sz w:val="20"/>
        </w:rPr>
      </w:pPr>
    </w:p>
    <w:p w14:paraId="0C1812F2" w14:textId="77777777" w:rsidR="00F62CEC" w:rsidRDefault="00F62CEC">
      <w:pPr>
        <w:pStyle w:val="BodyText"/>
        <w:rPr>
          <w:sz w:val="20"/>
        </w:rPr>
      </w:pPr>
    </w:p>
    <w:p w14:paraId="129B745B" w14:textId="77777777" w:rsidR="00F62CEC" w:rsidRDefault="00F62CEC">
      <w:pPr>
        <w:pStyle w:val="BodyText"/>
        <w:rPr>
          <w:sz w:val="20"/>
        </w:rPr>
      </w:pPr>
    </w:p>
    <w:p w14:paraId="70CB8180" w14:textId="77777777" w:rsidR="00F62CEC" w:rsidRDefault="00F62CEC">
      <w:pPr>
        <w:pStyle w:val="BodyText"/>
        <w:rPr>
          <w:sz w:val="20"/>
        </w:rPr>
      </w:pPr>
    </w:p>
    <w:p w14:paraId="4A33FF6A" w14:textId="77777777" w:rsidR="00F62CEC" w:rsidRDefault="00F62CEC">
      <w:pPr>
        <w:pStyle w:val="BodyText"/>
        <w:rPr>
          <w:sz w:val="20"/>
        </w:rPr>
      </w:pPr>
    </w:p>
    <w:p w14:paraId="47DA5F59" w14:textId="77777777" w:rsidR="00F62CEC" w:rsidRDefault="00F62CEC">
      <w:pPr>
        <w:pStyle w:val="BodyText"/>
        <w:spacing w:before="5"/>
        <w:rPr>
          <w:sz w:val="18"/>
        </w:rPr>
      </w:pPr>
    </w:p>
    <w:p w14:paraId="1F88AB02" w14:textId="77777777" w:rsidR="00F62CEC" w:rsidRDefault="00F62CEC">
      <w:pPr>
        <w:rPr>
          <w:sz w:val="18"/>
        </w:rPr>
        <w:sectPr w:rsidR="00F62CEC">
          <w:footerReference w:type="even" r:id="rId136"/>
          <w:footerReference w:type="default" r:id="rId137"/>
          <w:pgSz w:w="11910" w:h="16840"/>
          <w:pgMar w:top="700" w:right="760" w:bottom="660" w:left="800" w:header="510" w:footer="466" w:gutter="0"/>
          <w:pgNumType w:start="38"/>
          <w:cols w:space="720"/>
        </w:sectPr>
      </w:pPr>
    </w:p>
    <w:p w14:paraId="59151EC0" w14:textId="77777777" w:rsidR="00F62CEC" w:rsidRDefault="002812FF">
      <w:pPr>
        <w:pStyle w:val="Heading5"/>
        <w:numPr>
          <w:ilvl w:val="1"/>
          <w:numId w:val="20"/>
        </w:numPr>
        <w:tabs>
          <w:tab w:val="left" w:pos="483"/>
        </w:tabs>
        <w:spacing w:before="105"/>
        <w:ind w:left="163" w:right="260" w:firstLine="0"/>
        <w:jc w:val="left"/>
      </w:pPr>
      <w:bookmarkStart w:id="52" w:name="_bookmark52"/>
      <w:bookmarkEnd w:id="52"/>
      <w:r>
        <w:t>Manage our resources</w:t>
      </w:r>
      <w:r>
        <w:rPr>
          <w:spacing w:val="1"/>
        </w:rPr>
        <w:t xml:space="preserve"> </w:t>
      </w:r>
      <w:r>
        <w:t>through</w:t>
      </w:r>
      <w:r>
        <w:rPr>
          <w:spacing w:val="-5"/>
        </w:rPr>
        <w:t xml:space="preserve"> </w:t>
      </w:r>
      <w:r>
        <w:t>a</w:t>
      </w:r>
      <w:r>
        <w:rPr>
          <w:spacing w:val="-4"/>
        </w:rPr>
        <w:t xml:space="preserve"> </w:t>
      </w:r>
      <w:r>
        <w:t>capital</w:t>
      </w:r>
      <w:r>
        <w:rPr>
          <w:spacing w:val="-4"/>
        </w:rPr>
        <w:t xml:space="preserve"> </w:t>
      </w:r>
      <w:r>
        <w:t>asset</w:t>
      </w:r>
      <w:r>
        <w:rPr>
          <w:spacing w:val="-4"/>
        </w:rPr>
        <w:t xml:space="preserve"> </w:t>
      </w:r>
      <w:r>
        <w:t>plan</w:t>
      </w:r>
      <w:r>
        <w:rPr>
          <w:spacing w:val="-4"/>
        </w:rPr>
        <w:t xml:space="preserve"> </w:t>
      </w:r>
      <w:r>
        <w:t>and</w:t>
      </w:r>
      <w:r>
        <w:rPr>
          <w:spacing w:val="-42"/>
        </w:rPr>
        <w:t xml:space="preserve"> </w:t>
      </w:r>
      <w:r>
        <w:t>sustainable</w:t>
      </w:r>
      <w:r>
        <w:rPr>
          <w:spacing w:val="-1"/>
        </w:rPr>
        <w:t xml:space="preserve"> </w:t>
      </w:r>
      <w:r>
        <w:t>budgeting.</w:t>
      </w:r>
    </w:p>
    <w:p w14:paraId="1A49A057" w14:textId="77777777" w:rsidR="00F62CEC" w:rsidRDefault="002812FF">
      <w:pPr>
        <w:spacing w:before="168" w:line="249" w:lineRule="auto"/>
        <w:ind w:left="163" w:right="80"/>
        <w:rPr>
          <w:rFonts w:ascii="GothamNarrow-MediumItalic"/>
          <w:i/>
          <w:sz w:val="16"/>
        </w:rPr>
      </w:pPr>
      <w:r>
        <w:rPr>
          <w:rFonts w:ascii="GothamNarrow-MediumItalic"/>
          <w:i/>
          <w:color w:val="B5B5B5"/>
          <w:sz w:val="16"/>
        </w:rPr>
        <w:t>Sustainable budgeting also included</w:t>
      </w:r>
      <w:r>
        <w:rPr>
          <w:rFonts w:ascii="GothamNarrow-MediumItalic"/>
          <w:i/>
          <w:color w:val="B5B5B5"/>
          <w:spacing w:val="1"/>
          <w:sz w:val="16"/>
        </w:rPr>
        <w:t xml:space="preserve"> </w:t>
      </w:r>
      <w:r>
        <w:rPr>
          <w:rFonts w:ascii="GothamNarrow-MediumItalic"/>
          <w:i/>
          <w:color w:val="B5B5B5"/>
          <w:sz w:val="16"/>
        </w:rPr>
        <w:t>sustainable</w:t>
      </w:r>
      <w:r>
        <w:rPr>
          <w:rFonts w:ascii="GothamNarrow-MediumItalic"/>
          <w:i/>
          <w:color w:val="B5B5B5"/>
          <w:spacing w:val="2"/>
          <w:sz w:val="16"/>
        </w:rPr>
        <w:t xml:space="preserve"> </w:t>
      </w:r>
      <w:r>
        <w:rPr>
          <w:rFonts w:ascii="GothamNarrow-MediumItalic"/>
          <w:i/>
          <w:color w:val="B5B5B5"/>
          <w:sz w:val="16"/>
        </w:rPr>
        <w:t>actions,</w:t>
      </w:r>
      <w:r>
        <w:rPr>
          <w:rFonts w:ascii="GothamNarrow-MediumItalic"/>
          <w:i/>
          <w:color w:val="B5B5B5"/>
          <w:spacing w:val="3"/>
          <w:sz w:val="16"/>
        </w:rPr>
        <w:t xml:space="preserve"> </w:t>
      </w:r>
      <w:r>
        <w:rPr>
          <w:rFonts w:ascii="GothamNarrow-MediumItalic"/>
          <w:i/>
          <w:color w:val="B5B5B5"/>
          <w:sz w:val="16"/>
        </w:rPr>
        <w:t>which</w:t>
      </w:r>
      <w:r>
        <w:rPr>
          <w:rFonts w:ascii="GothamNarrow-MediumItalic"/>
          <w:i/>
          <w:color w:val="B5B5B5"/>
          <w:spacing w:val="3"/>
          <w:sz w:val="16"/>
        </w:rPr>
        <w:t xml:space="preserve"> </w:t>
      </w:r>
      <w:r>
        <w:rPr>
          <w:rFonts w:ascii="GothamNarrow-MediumItalic"/>
          <w:i/>
          <w:color w:val="B5B5B5"/>
          <w:sz w:val="16"/>
        </w:rPr>
        <w:t>reduced</w:t>
      </w:r>
      <w:r>
        <w:rPr>
          <w:rFonts w:ascii="GothamNarrow-MediumItalic"/>
          <w:i/>
          <w:color w:val="B5B5B5"/>
          <w:spacing w:val="3"/>
          <w:sz w:val="16"/>
        </w:rPr>
        <w:t xml:space="preserve"> </w:t>
      </w:r>
      <w:r>
        <w:rPr>
          <w:rFonts w:ascii="GothamNarrow-MediumItalic"/>
          <w:i/>
          <w:color w:val="B5B5B5"/>
          <w:sz w:val="16"/>
        </w:rPr>
        <w:t>costs</w:t>
      </w:r>
      <w:r>
        <w:rPr>
          <w:rFonts w:ascii="GothamNarrow-MediumItalic"/>
          <w:i/>
          <w:color w:val="B5B5B5"/>
          <w:spacing w:val="1"/>
          <w:sz w:val="16"/>
        </w:rPr>
        <w:t xml:space="preserve"> </w:t>
      </w:r>
      <w:r>
        <w:rPr>
          <w:rFonts w:ascii="GothamNarrow-MediumItalic"/>
          <w:i/>
          <w:color w:val="B5B5B5"/>
          <w:sz w:val="16"/>
        </w:rPr>
        <w:t>to both the environment and the bottom</w:t>
      </w:r>
      <w:r>
        <w:rPr>
          <w:rFonts w:ascii="GothamNarrow-MediumItalic"/>
          <w:i/>
          <w:color w:val="B5B5B5"/>
          <w:spacing w:val="1"/>
          <w:sz w:val="16"/>
        </w:rPr>
        <w:t xml:space="preserve"> </w:t>
      </w:r>
      <w:r>
        <w:rPr>
          <w:rFonts w:ascii="GothamNarrow-MediumItalic"/>
          <w:i/>
          <w:color w:val="B5B5B5"/>
          <w:sz w:val="16"/>
        </w:rPr>
        <w:t>line.</w:t>
      </w:r>
      <w:r>
        <w:rPr>
          <w:rFonts w:ascii="GothamNarrow-MediumItalic"/>
          <w:i/>
          <w:color w:val="B5B5B5"/>
          <w:spacing w:val="-4"/>
          <w:sz w:val="16"/>
        </w:rPr>
        <w:t xml:space="preserve"> </w:t>
      </w:r>
      <w:r>
        <w:rPr>
          <w:rFonts w:ascii="GothamNarrow-MediumItalic"/>
          <w:i/>
          <w:color w:val="B5B5B5"/>
          <w:sz w:val="16"/>
        </w:rPr>
        <w:t>Around</w:t>
      </w:r>
      <w:r>
        <w:rPr>
          <w:rFonts w:ascii="GothamNarrow-MediumItalic"/>
          <w:i/>
          <w:color w:val="B5B5B5"/>
          <w:spacing w:val="-3"/>
          <w:sz w:val="16"/>
        </w:rPr>
        <w:t xml:space="preserve"> </w:t>
      </w:r>
      <w:r>
        <w:rPr>
          <w:rFonts w:ascii="GothamNarrow-MediumItalic"/>
          <w:i/>
          <w:color w:val="B5B5B5"/>
          <w:sz w:val="16"/>
        </w:rPr>
        <w:t>90</w:t>
      </w:r>
      <w:r>
        <w:rPr>
          <w:rFonts w:ascii="GothamNarrow-MediumItalic"/>
          <w:i/>
          <w:color w:val="B5B5B5"/>
          <w:spacing w:val="-3"/>
          <w:sz w:val="16"/>
        </w:rPr>
        <w:t xml:space="preserve"> </w:t>
      </w:r>
      <w:r>
        <w:rPr>
          <w:rFonts w:ascii="GothamNarrow-MediumItalic"/>
          <w:i/>
          <w:color w:val="B5B5B5"/>
          <w:sz w:val="16"/>
        </w:rPr>
        <w:t>per</w:t>
      </w:r>
      <w:r>
        <w:rPr>
          <w:rFonts w:ascii="GothamNarrow-MediumItalic"/>
          <w:i/>
          <w:color w:val="B5B5B5"/>
          <w:spacing w:val="-3"/>
          <w:sz w:val="16"/>
        </w:rPr>
        <w:t xml:space="preserve"> </w:t>
      </w:r>
      <w:r>
        <w:rPr>
          <w:rFonts w:ascii="GothamNarrow-MediumItalic"/>
          <w:i/>
          <w:color w:val="B5B5B5"/>
          <w:sz w:val="16"/>
        </w:rPr>
        <w:t>cent</w:t>
      </w:r>
      <w:r>
        <w:rPr>
          <w:rFonts w:ascii="GothamNarrow-MediumItalic"/>
          <w:i/>
          <w:color w:val="B5B5B5"/>
          <w:spacing w:val="-4"/>
          <w:sz w:val="16"/>
        </w:rPr>
        <w:t xml:space="preserve"> </w:t>
      </w:r>
      <w:r>
        <w:rPr>
          <w:rFonts w:ascii="GothamNarrow-MediumItalic"/>
          <w:i/>
          <w:color w:val="B5B5B5"/>
          <w:sz w:val="16"/>
        </w:rPr>
        <w:t>of</w:t>
      </w:r>
      <w:r>
        <w:rPr>
          <w:rFonts w:ascii="GothamNarrow-MediumItalic"/>
          <w:i/>
          <w:color w:val="B5B5B5"/>
          <w:spacing w:val="-3"/>
          <w:sz w:val="16"/>
        </w:rPr>
        <w:t xml:space="preserve"> </w:t>
      </w:r>
      <w:r>
        <w:rPr>
          <w:rFonts w:ascii="GothamNarrow-MediumItalic"/>
          <w:i/>
          <w:color w:val="B5B5B5"/>
          <w:sz w:val="16"/>
        </w:rPr>
        <w:t>the</w:t>
      </w:r>
      <w:r>
        <w:rPr>
          <w:rFonts w:ascii="GothamNarrow-MediumItalic"/>
          <w:i/>
          <w:color w:val="B5B5B5"/>
          <w:spacing w:val="-3"/>
          <w:sz w:val="16"/>
        </w:rPr>
        <w:t xml:space="preserve"> </w:t>
      </w:r>
      <w:r>
        <w:rPr>
          <w:rFonts w:ascii="GothamNarrow-MediumItalic"/>
          <w:i/>
          <w:color w:val="B5B5B5"/>
          <w:sz w:val="16"/>
        </w:rPr>
        <w:t>University's</w:t>
      </w:r>
      <w:r>
        <w:rPr>
          <w:rFonts w:ascii="GothamNarrow-MediumItalic"/>
          <w:i/>
          <w:color w:val="B5B5B5"/>
          <w:spacing w:val="-34"/>
          <w:sz w:val="16"/>
        </w:rPr>
        <w:t xml:space="preserve"> </w:t>
      </w:r>
      <w:r>
        <w:rPr>
          <w:rFonts w:ascii="GothamNarrow-MediumItalic"/>
          <w:i/>
          <w:color w:val="B5B5B5"/>
          <w:sz w:val="16"/>
        </w:rPr>
        <w:t>funding comes from 5 key areas: tuition</w:t>
      </w:r>
      <w:r>
        <w:rPr>
          <w:rFonts w:ascii="GothamNarrow-MediumItalic"/>
          <w:i/>
          <w:color w:val="B5B5B5"/>
          <w:spacing w:val="1"/>
          <w:sz w:val="16"/>
        </w:rPr>
        <w:t xml:space="preserve"> </w:t>
      </w:r>
      <w:r>
        <w:rPr>
          <w:rFonts w:ascii="GothamNarrow-MediumItalic"/>
          <w:i/>
          <w:color w:val="B5B5B5"/>
          <w:sz w:val="16"/>
        </w:rPr>
        <w:t>fees, Commonwealth education funding,</w:t>
      </w:r>
      <w:r>
        <w:rPr>
          <w:rFonts w:ascii="GothamNarrow-MediumItalic"/>
          <w:i/>
          <w:color w:val="B5B5B5"/>
          <w:spacing w:val="1"/>
          <w:sz w:val="16"/>
        </w:rPr>
        <w:t xml:space="preserve"> </w:t>
      </w:r>
      <w:r>
        <w:rPr>
          <w:rFonts w:ascii="GothamNarrow-MediumItalic"/>
          <w:i/>
          <w:color w:val="B5B5B5"/>
          <w:sz w:val="16"/>
        </w:rPr>
        <w:t>research funding, consultancy fees and</w:t>
      </w:r>
      <w:r>
        <w:rPr>
          <w:rFonts w:ascii="GothamNarrow-MediumItalic"/>
          <w:i/>
          <w:color w:val="B5B5B5"/>
          <w:spacing w:val="1"/>
          <w:sz w:val="16"/>
        </w:rPr>
        <w:t xml:space="preserve"> </w:t>
      </w:r>
      <w:r>
        <w:rPr>
          <w:rFonts w:ascii="GothamNarrow-MediumItalic"/>
          <w:i/>
          <w:color w:val="B5B5B5"/>
          <w:sz w:val="16"/>
        </w:rPr>
        <w:t>commercial</w:t>
      </w:r>
      <w:r>
        <w:rPr>
          <w:rFonts w:ascii="GothamNarrow-MediumItalic"/>
          <w:i/>
          <w:color w:val="B5B5B5"/>
          <w:spacing w:val="-1"/>
          <w:sz w:val="16"/>
        </w:rPr>
        <w:t xml:space="preserve"> </w:t>
      </w:r>
      <w:r>
        <w:rPr>
          <w:rFonts w:ascii="GothamNarrow-MediumItalic"/>
          <w:i/>
          <w:color w:val="B5B5B5"/>
          <w:sz w:val="16"/>
        </w:rPr>
        <w:t>revenue.</w:t>
      </w:r>
    </w:p>
    <w:p w14:paraId="1598F55C" w14:textId="77777777" w:rsidR="00F62CEC" w:rsidRDefault="00F62CEC">
      <w:pPr>
        <w:pStyle w:val="BodyText"/>
        <w:spacing w:before="6"/>
        <w:rPr>
          <w:rFonts w:ascii="GothamNarrow-MediumItalic"/>
          <w:i/>
        </w:rPr>
      </w:pPr>
    </w:p>
    <w:p w14:paraId="28099667" w14:textId="77777777" w:rsidR="00F62CEC" w:rsidRDefault="002812FF">
      <w:pPr>
        <w:pStyle w:val="BodyText"/>
        <w:ind w:left="163"/>
        <w:rPr>
          <w:rFonts w:ascii="GothamNarrow-Medium"/>
        </w:rPr>
      </w:pPr>
      <w:r>
        <w:rPr>
          <w:rFonts w:ascii="GothamNarrow-Medium"/>
        </w:rPr>
        <w:t>Capital</w:t>
      </w:r>
      <w:r>
        <w:rPr>
          <w:rFonts w:ascii="GothamNarrow-Medium"/>
          <w:spacing w:val="-1"/>
        </w:rPr>
        <w:t xml:space="preserve"> </w:t>
      </w:r>
      <w:r>
        <w:rPr>
          <w:rFonts w:ascii="GothamNarrow-Medium"/>
        </w:rPr>
        <w:t>reporting</w:t>
      </w:r>
    </w:p>
    <w:p w14:paraId="12DBA7F1" w14:textId="77777777" w:rsidR="00F62CEC" w:rsidRDefault="002812FF">
      <w:pPr>
        <w:pStyle w:val="BodyText"/>
        <w:spacing w:before="25" w:line="249" w:lineRule="auto"/>
        <w:ind w:left="163" w:right="200"/>
      </w:pPr>
      <w:r>
        <w:t>During</w:t>
      </w:r>
      <w:r>
        <w:rPr>
          <w:spacing w:val="-6"/>
        </w:rPr>
        <w:t xml:space="preserve"> </w:t>
      </w:r>
      <w:r>
        <w:t>2020,</w:t>
      </w:r>
      <w:r>
        <w:rPr>
          <w:spacing w:val="-6"/>
        </w:rPr>
        <w:t xml:space="preserve"> </w:t>
      </w:r>
      <w:r>
        <w:t>the</w:t>
      </w:r>
      <w:r>
        <w:rPr>
          <w:spacing w:val="-6"/>
        </w:rPr>
        <w:t xml:space="preserve"> </w:t>
      </w:r>
      <w:r>
        <w:t>University</w:t>
      </w:r>
      <w:r>
        <w:rPr>
          <w:spacing w:val="-6"/>
        </w:rPr>
        <w:t xml:space="preserve"> </w:t>
      </w:r>
      <w:r>
        <w:t>introduced</w:t>
      </w:r>
      <w:r>
        <w:rPr>
          <w:spacing w:val="-6"/>
        </w:rPr>
        <w:t xml:space="preserve"> </w:t>
      </w:r>
      <w:r>
        <w:t>an</w:t>
      </w:r>
      <w:r>
        <w:rPr>
          <w:spacing w:val="-35"/>
        </w:rPr>
        <w:t xml:space="preserve"> </w:t>
      </w:r>
      <w:r>
        <w:t>enhanced capital management process</w:t>
      </w:r>
      <w:r>
        <w:rPr>
          <w:spacing w:val="1"/>
        </w:rPr>
        <w:t xml:space="preserve"> </w:t>
      </w:r>
      <w:r>
        <w:t>and</w:t>
      </w:r>
      <w:r>
        <w:rPr>
          <w:spacing w:val="-3"/>
        </w:rPr>
        <w:t xml:space="preserve"> </w:t>
      </w:r>
      <w:r>
        <w:t>reporting</w:t>
      </w:r>
      <w:r>
        <w:rPr>
          <w:spacing w:val="-3"/>
        </w:rPr>
        <w:t xml:space="preserve"> </w:t>
      </w:r>
      <w:r>
        <w:t>framework.</w:t>
      </w:r>
      <w:r>
        <w:rPr>
          <w:spacing w:val="-2"/>
        </w:rPr>
        <w:t xml:space="preserve"> </w:t>
      </w:r>
      <w:r>
        <w:t>This</w:t>
      </w:r>
      <w:r>
        <w:rPr>
          <w:spacing w:val="-3"/>
        </w:rPr>
        <w:t xml:space="preserve"> </w:t>
      </w:r>
      <w:r>
        <w:t>initiative</w:t>
      </w:r>
    </w:p>
    <w:p w14:paraId="0FC676B6" w14:textId="77777777" w:rsidR="00F62CEC" w:rsidRDefault="002812FF">
      <w:pPr>
        <w:pStyle w:val="BodyText"/>
        <w:spacing w:before="1" w:line="249" w:lineRule="auto"/>
        <w:ind w:left="163" w:right="54"/>
      </w:pPr>
      <w:r>
        <w:t>facilitates</w:t>
      </w:r>
      <w:r>
        <w:rPr>
          <w:spacing w:val="-6"/>
        </w:rPr>
        <w:t xml:space="preserve"> </w:t>
      </w:r>
      <w:r>
        <w:t>an</w:t>
      </w:r>
      <w:r>
        <w:rPr>
          <w:spacing w:val="-5"/>
        </w:rPr>
        <w:t xml:space="preserve"> </w:t>
      </w:r>
      <w:r>
        <w:t>enhanced</w:t>
      </w:r>
      <w:r>
        <w:rPr>
          <w:spacing w:val="-5"/>
        </w:rPr>
        <w:t xml:space="preserve"> </w:t>
      </w:r>
      <w:r>
        <w:t>capital</w:t>
      </w:r>
      <w:r>
        <w:rPr>
          <w:spacing w:val="-5"/>
        </w:rPr>
        <w:t xml:space="preserve"> </w:t>
      </w:r>
      <w:r>
        <w:t>management</w:t>
      </w:r>
      <w:r>
        <w:rPr>
          <w:spacing w:val="-36"/>
        </w:rPr>
        <w:t xml:space="preserve"> </w:t>
      </w:r>
      <w:r>
        <w:t>process and summary, providing a holistic</w:t>
      </w:r>
      <w:r>
        <w:rPr>
          <w:spacing w:val="1"/>
        </w:rPr>
        <w:t xml:space="preserve"> </w:t>
      </w:r>
      <w:r>
        <w:t>understanding of all major capital programs</w:t>
      </w:r>
      <w:r>
        <w:rPr>
          <w:spacing w:val="-36"/>
        </w:rPr>
        <w:t xml:space="preserve"> </w:t>
      </w:r>
      <w:r>
        <w:t>(current and pipeline), comparison to</w:t>
      </w:r>
      <w:r>
        <w:rPr>
          <w:spacing w:val="1"/>
        </w:rPr>
        <w:t xml:space="preserve"> </w:t>
      </w:r>
      <w:r>
        <w:t>budget and high-level view of capital</w:t>
      </w:r>
      <w:r>
        <w:rPr>
          <w:spacing w:val="1"/>
        </w:rPr>
        <w:t xml:space="preserve"> </w:t>
      </w:r>
      <w:r>
        <w:t>decisions.</w:t>
      </w:r>
    </w:p>
    <w:p w14:paraId="4BC4D366" w14:textId="77777777" w:rsidR="00F62CEC" w:rsidRDefault="00F62CEC">
      <w:pPr>
        <w:pStyle w:val="BodyText"/>
        <w:spacing w:before="1"/>
        <w:rPr>
          <w:sz w:val="14"/>
        </w:rPr>
      </w:pPr>
    </w:p>
    <w:p w14:paraId="58EEBB22" w14:textId="77777777" w:rsidR="00F62CEC" w:rsidRDefault="002812FF">
      <w:pPr>
        <w:pStyle w:val="BodyText"/>
        <w:ind w:left="163"/>
        <w:rPr>
          <w:rFonts w:ascii="GothamNarrow-Medium"/>
        </w:rPr>
      </w:pPr>
      <w:r>
        <w:rPr>
          <w:rFonts w:ascii="GothamNarrow-Medium"/>
        </w:rPr>
        <w:t>UQ</w:t>
      </w:r>
      <w:r>
        <w:rPr>
          <w:rFonts w:ascii="GothamNarrow-Medium"/>
          <w:spacing w:val="-1"/>
        </w:rPr>
        <w:t xml:space="preserve"> </w:t>
      </w:r>
      <w:r>
        <w:rPr>
          <w:rFonts w:ascii="GothamNarrow-Medium"/>
        </w:rPr>
        <w:t>Solar</w:t>
      </w:r>
      <w:r>
        <w:rPr>
          <w:rFonts w:ascii="GothamNarrow-Medium"/>
          <w:spacing w:val="-1"/>
        </w:rPr>
        <w:t xml:space="preserve"> </w:t>
      </w:r>
      <w:r>
        <w:rPr>
          <w:rFonts w:ascii="GothamNarrow-Medium"/>
        </w:rPr>
        <w:t>Farm</w:t>
      </w:r>
    </w:p>
    <w:p w14:paraId="598DE157" w14:textId="77777777" w:rsidR="00F62CEC" w:rsidRDefault="002812FF">
      <w:pPr>
        <w:pStyle w:val="BodyText"/>
        <w:spacing w:before="25" w:line="249" w:lineRule="auto"/>
        <w:ind w:left="163" w:right="77"/>
      </w:pPr>
      <w:r>
        <w:t>All</w:t>
      </w:r>
      <w:r>
        <w:rPr>
          <w:spacing w:val="-5"/>
        </w:rPr>
        <w:t xml:space="preserve"> </w:t>
      </w:r>
      <w:r>
        <w:t>major</w:t>
      </w:r>
      <w:r>
        <w:rPr>
          <w:spacing w:val="-5"/>
        </w:rPr>
        <w:t xml:space="preserve"> </w:t>
      </w:r>
      <w:r>
        <w:t>construction</w:t>
      </w:r>
      <w:r>
        <w:rPr>
          <w:spacing w:val="-5"/>
        </w:rPr>
        <w:t xml:space="preserve"> </w:t>
      </w:r>
      <w:r>
        <w:t>works</w:t>
      </w:r>
      <w:r>
        <w:rPr>
          <w:spacing w:val="-5"/>
        </w:rPr>
        <w:t xml:space="preserve"> </w:t>
      </w:r>
      <w:r>
        <w:t>for</w:t>
      </w:r>
      <w:r>
        <w:rPr>
          <w:spacing w:val="-4"/>
        </w:rPr>
        <w:t xml:space="preserve"> </w:t>
      </w:r>
      <w:r>
        <w:t>this</w:t>
      </w:r>
      <w:r>
        <w:rPr>
          <w:spacing w:val="-5"/>
        </w:rPr>
        <w:t xml:space="preserve"> </w:t>
      </w:r>
      <w:r>
        <w:t>project</w:t>
      </w:r>
      <w:r>
        <w:rPr>
          <w:spacing w:val="-35"/>
        </w:rPr>
        <w:t xml:space="preserve"> </w:t>
      </w:r>
      <w:r>
        <w:t>are now complete, with stages 1 and 2 (32</w:t>
      </w:r>
      <w:r>
        <w:rPr>
          <w:spacing w:val="1"/>
        </w:rPr>
        <w:t xml:space="preserve"> </w:t>
      </w:r>
      <w:r>
        <w:t>megawatts</w:t>
      </w:r>
      <w:r>
        <w:rPr>
          <w:spacing w:val="3"/>
        </w:rPr>
        <w:t xml:space="preserve"> </w:t>
      </w:r>
      <w:r>
        <w:t>each)</w:t>
      </w:r>
      <w:r>
        <w:rPr>
          <w:spacing w:val="3"/>
        </w:rPr>
        <w:t xml:space="preserve"> </w:t>
      </w:r>
      <w:r>
        <w:t>having</w:t>
      </w:r>
      <w:r>
        <w:rPr>
          <w:spacing w:val="3"/>
        </w:rPr>
        <w:t xml:space="preserve"> </w:t>
      </w:r>
      <w:r>
        <w:t>been</w:t>
      </w:r>
      <w:r>
        <w:rPr>
          <w:spacing w:val="3"/>
        </w:rPr>
        <w:t xml:space="preserve"> </w:t>
      </w:r>
      <w:r>
        <w:t>connected</w:t>
      </w:r>
      <w:r>
        <w:rPr>
          <w:spacing w:val="1"/>
        </w:rPr>
        <w:t xml:space="preserve"> </w:t>
      </w:r>
      <w:r>
        <w:t>to the grid. Power generation commenced</w:t>
      </w:r>
      <w:r>
        <w:rPr>
          <w:spacing w:val="1"/>
        </w:rPr>
        <w:t xml:space="preserve"> </w:t>
      </w:r>
      <w:r>
        <w:t>and will follow a 3-stage ‘ramped’ process</w:t>
      </w:r>
      <w:r>
        <w:rPr>
          <w:spacing w:val="1"/>
        </w:rPr>
        <w:t xml:space="preserve"> </w:t>
      </w:r>
      <w:r>
        <w:t>to</w:t>
      </w:r>
      <w:r>
        <w:rPr>
          <w:spacing w:val="-3"/>
        </w:rPr>
        <w:t xml:space="preserve"> </w:t>
      </w:r>
      <w:r>
        <w:t>full</w:t>
      </w:r>
      <w:r>
        <w:rPr>
          <w:spacing w:val="-2"/>
        </w:rPr>
        <w:t xml:space="preserve"> </w:t>
      </w:r>
      <w:r>
        <w:t>output.</w:t>
      </w:r>
      <w:r>
        <w:rPr>
          <w:spacing w:val="-3"/>
        </w:rPr>
        <w:t xml:space="preserve"> </w:t>
      </w:r>
      <w:r>
        <w:t>The</w:t>
      </w:r>
      <w:r>
        <w:rPr>
          <w:spacing w:val="-2"/>
        </w:rPr>
        <w:t xml:space="preserve"> </w:t>
      </w:r>
      <w:r>
        <w:t>Warwick</w:t>
      </w:r>
      <w:r>
        <w:rPr>
          <w:spacing w:val="-3"/>
        </w:rPr>
        <w:t xml:space="preserve"> </w:t>
      </w:r>
      <w:r>
        <w:t>Solar</w:t>
      </w:r>
      <w:r>
        <w:rPr>
          <w:spacing w:val="-2"/>
        </w:rPr>
        <w:t xml:space="preserve"> </w:t>
      </w:r>
      <w:r>
        <w:t>Farm</w:t>
      </w:r>
      <w:r>
        <w:rPr>
          <w:spacing w:val="-3"/>
        </w:rPr>
        <w:t xml:space="preserve"> </w:t>
      </w:r>
      <w:r>
        <w:t>was</w:t>
      </w:r>
    </w:p>
    <w:p w14:paraId="330AA637" w14:textId="77777777" w:rsidR="00F62CEC" w:rsidRDefault="002812FF">
      <w:pPr>
        <w:pStyle w:val="BodyText"/>
        <w:spacing w:before="2" w:line="249" w:lineRule="auto"/>
        <w:ind w:left="163" w:right="42"/>
      </w:pPr>
      <w:r>
        <w:t>officially opened on 17 July 2020 by Minister</w:t>
      </w:r>
      <w:r>
        <w:rPr>
          <w:spacing w:val="-37"/>
        </w:rPr>
        <w:t xml:space="preserve"> </w:t>
      </w:r>
      <w:r>
        <w:t>for Natural Resources, Mines and Energy</w:t>
      </w:r>
      <w:r>
        <w:rPr>
          <w:spacing w:val="1"/>
        </w:rPr>
        <w:t xml:space="preserve"> </w:t>
      </w:r>
      <w:r>
        <w:t>Anthony</w:t>
      </w:r>
      <w:r>
        <w:rPr>
          <w:spacing w:val="-9"/>
        </w:rPr>
        <w:t xml:space="preserve"> </w:t>
      </w:r>
      <w:r>
        <w:t>Lynham;</w:t>
      </w:r>
      <w:r>
        <w:rPr>
          <w:spacing w:val="-9"/>
        </w:rPr>
        <w:t xml:space="preserve"> </w:t>
      </w:r>
      <w:r>
        <w:t>Vice-Chancellor</w:t>
      </w:r>
      <w:r>
        <w:rPr>
          <w:spacing w:val="-9"/>
        </w:rPr>
        <w:t xml:space="preserve"> </w:t>
      </w:r>
      <w:r>
        <w:rPr>
          <w:rFonts w:ascii="GothamNarrow-Book" w:hAnsi="GothamNarrow-Book"/>
        </w:rPr>
        <w:t>Professor</w:t>
      </w:r>
      <w:r>
        <w:rPr>
          <w:rFonts w:ascii="GothamNarrow-Book" w:hAnsi="GothamNarrow-Book"/>
          <w:spacing w:val="-35"/>
        </w:rPr>
        <w:t xml:space="preserve"> </w:t>
      </w:r>
      <w:r>
        <w:rPr>
          <w:rFonts w:ascii="GothamNarrow-Book" w:hAnsi="GothamNarrow-Book"/>
        </w:rPr>
        <w:t>Peter Høj AC</w:t>
      </w:r>
      <w:r>
        <w:t>; and Minister for State</w:t>
      </w:r>
      <w:r>
        <w:rPr>
          <w:spacing w:val="1"/>
        </w:rPr>
        <w:t xml:space="preserve"> </w:t>
      </w:r>
      <w:r>
        <w:t>Development, Tourism and Innovation Kate</w:t>
      </w:r>
      <w:r>
        <w:rPr>
          <w:spacing w:val="1"/>
        </w:rPr>
        <w:t xml:space="preserve"> </w:t>
      </w:r>
      <w:r>
        <w:t>Jones – enabling UQ to become the first</w:t>
      </w:r>
      <w:r>
        <w:rPr>
          <w:spacing w:val="1"/>
        </w:rPr>
        <w:t xml:space="preserve"> </w:t>
      </w:r>
      <w:r>
        <w:t>major university in the world to offset 100</w:t>
      </w:r>
      <w:r>
        <w:rPr>
          <w:spacing w:val="1"/>
        </w:rPr>
        <w:t xml:space="preserve"> </w:t>
      </w:r>
      <w:r>
        <w:t>per</w:t>
      </w:r>
      <w:r>
        <w:rPr>
          <w:spacing w:val="-3"/>
        </w:rPr>
        <w:t xml:space="preserve"> </w:t>
      </w:r>
      <w:r>
        <w:t>cent</w:t>
      </w:r>
      <w:r>
        <w:rPr>
          <w:spacing w:val="-2"/>
        </w:rPr>
        <w:t xml:space="preserve"> </w:t>
      </w:r>
      <w:r>
        <w:t>of</w:t>
      </w:r>
      <w:r>
        <w:rPr>
          <w:spacing w:val="-2"/>
        </w:rPr>
        <w:t xml:space="preserve"> </w:t>
      </w:r>
      <w:r>
        <w:t>its</w:t>
      </w:r>
      <w:r>
        <w:rPr>
          <w:spacing w:val="-3"/>
        </w:rPr>
        <w:t xml:space="preserve"> </w:t>
      </w:r>
      <w:r>
        <w:t>electricity</w:t>
      </w:r>
      <w:r>
        <w:rPr>
          <w:spacing w:val="-2"/>
        </w:rPr>
        <w:t xml:space="preserve"> </w:t>
      </w:r>
      <w:r>
        <w:t>use</w:t>
      </w:r>
      <w:r>
        <w:rPr>
          <w:spacing w:val="-2"/>
        </w:rPr>
        <w:t xml:space="preserve"> </w:t>
      </w:r>
      <w:r>
        <w:t>with</w:t>
      </w:r>
      <w:r>
        <w:rPr>
          <w:spacing w:val="-2"/>
        </w:rPr>
        <w:t xml:space="preserve"> </w:t>
      </w:r>
      <w:r>
        <w:t>renewable</w:t>
      </w:r>
      <w:r>
        <w:rPr>
          <w:spacing w:val="-36"/>
        </w:rPr>
        <w:t xml:space="preserve"> </w:t>
      </w:r>
      <w:r>
        <w:t>power produced from its own assets once</w:t>
      </w:r>
      <w:r>
        <w:rPr>
          <w:spacing w:val="1"/>
        </w:rPr>
        <w:t xml:space="preserve"> </w:t>
      </w:r>
      <w:r>
        <w:t>fully commissioned. The output will be</w:t>
      </w:r>
      <w:r>
        <w:rPr>
          <w:spacing w:val="1"/>
        </w:rPr>
        <w:t xml:space="preserve"> </w:t>
      </w:r>
      <w:r>
        <w:t>about 160GWh per year, the equivalent of</w:t>
      </w:r>
      <w:r>
        <w:rPr>
          <w:spacing w:val="1"/>
        </w:rPr>
        <w:t xml:space="preserve"> </w:t>
      </w:r>
      <w:r>
        <w:t>powering</w:t>
      </w:r>
      <w:r>
        <w:rPr>
          <w:spacing w:val="-2"/>
        </w:rPr>
        <w:t xml:space="preserve"> </w:t>
      </w:r>
      <w:r>
        <w:t>more</w:t>
      </w:r>
      <w:r>
        <w:rPr>
          <w:spacing w:val="-2"/>
        </w:rPr>
        <w:t xml:space="preserve"> </w:t>
      </w:r>
      <w:r>
        <w:t>than</w:t>
      </w:r>
      <w:r>
        <w:rPr>
          <w:spacing w:val="-1"/>
        </w:rPr>
        <w:t xml:space="preserve"> </w:t>
      </w:r>
      <w:r>
        <w:t>25,000</w:t>
      </w:r>
      <w:r>
        <w:rPr>
          <w:spacing w:val="-2"/>
        </w:rPr>
        <w:t xml:space="preserve"> </w:t>
      </w:r>
      <w:r>
        <w:t>households.</w:t>
      </w:r>
    </w:p>
    <w:p w14:paraId="3A975D21" w14:textId="77777777" w:rsidR="00F62CEC" w:rsidRDefault="002812FF">
      <w:pPr>
        <w:pStyle w:val="BodyText"/>
        <w:spacing w:before="4" w:line="249" w:lineRule="auto"/>
        <w:ind w:left="163" w:right="72"/>
      </w:pPr>
      <w:r>
        <w:t>Master</w:t>
      </w:r>
      <w:r>
        <w:rPr>
          <w:spacing w:val="-7"/>
        </w:rPr>
        <w:t xml:space="preserve"> </w:t>
      </w:r>
      <w:r>
        <w:t>of</w:t>
      </w:r>
      <w:r>
        <w:rPr>
          <w:spacing w:val="-6"/>
        </w:rPr>
        <w:t xml:space="preserve"> </w:t>
      </w:r>
      <w:r>
        <w:t>Sustainable</w:t>
      </w:r>
      <w:r>
        <w:rPr>
          <w:spacing w:val="-6"/>
        </w:rPr>
        <w:t xml:space="preserve"> </w:t>
      </w:r>
      <w:r>
        <w:t>Energy</w:t>
      </w:r>
      <w:r>
        <w:rPr>
          <w:spacing w:val="-6"/>
        </w:rPr>
        <w:t xml:space="preserve"> </w:t>
      </w:r>
      <w:r>
        <w:t>students</w:t>
      </w:r>
      <w:r>
        <w:rPr>
          <w:spacing w:val="-6"/>
        </w:rPr>
        <w:t xml:space="preserve"> </w:t>
      </w:r>
      <w:r>
        <w:t>were</w:t>
      </w:r>
      <w:r>
        <w:rPr>
          <w:spacing w:val="-35"/>
        </w:rPr>
        <w:t xml:space="preserve"> </w:t>
      </w:r>
      <w:r>
        <w:t>the first of many students to benefit from</w:t>
      </w:r>
      <w:r>
        <w:rPr>
          <w:spacing w:val="1"/>
        </w:rPr>
        <w:t xml:space="preserve"> </w:t>
      </w:r>
      <w:r>
        <w:t>seeing renewable energy assets up close</w:t>
      </w:r>
      <w:r>
        <w:rPr>
          <w:spacing w:val="1"/>
        </w:rPr>
        <w:t xml:space="preserve"> </w:t>
      </w:r>
      <w:r>
        <w:t>and</w:t>
      </w:r>
      <w:r>
        <w:rPr>
          <w:spacing w:val="-2"/>
        </w:rPr>
        <w:t xml:space="preserve"> </w:t>
      </w:r>
      <w:r>
        <w:t>working</w:t>
      </w:r>
      <w:r>
        <w:rPr>
          <w:spacing w:val="-1"/>
        </w:rPr>
        <w:t xml:space="preserve"> </w:t>
      </w:r>
      <w:r>
        <w:t>hands-on</w:t>
      </w:r>
      <w:r>
        <w:rPr>
          <w:spacing w:val="-2"/>
        </w:rPr>
        <w:t xml:space="preserve"> </w:t>
      </w:r>
      <w:r>
        <w:t>with</w:t>
      </w:r>
      <w:r>
        <w:rPr>
          <w:spacing w:val="-1"/>
        </w:rPr>
        <w:t xml:space="preserve"> </w:t>
      </w:r>
      <w:r>
        <w:t>UQ's</w:t>
      </w:r>
      <w:r>
        <w:rPr>
          <w:spacing w:val="-1"/>
        </w:rPr>
        <w:t xml:space="preserve"> </w:t>
      </w:r>
      <w:r>
        <w:t>own</w:t>
      </w:r>
      <w:r>
        <w:rPr>
          <w:spacing w:val="-2"/>
        </w:rPr>
        <w:t xml:space="preserve"> </w:t>
      </w:r>
      <w:r>
        <w:t>data.</w:t>
      </w:r>
    </w:p>
    <w:p w14:paraId="5BDC89F6" w14:textId="77777777" w:rsidR="00F62CEC" w:rsidRDefault="00F62CEC">
      <w:pPr>
        <w:pStyle w:val="BodyText"/>
        <w:rPr>
          <w:sz w:val="14"/>
        </w:rPr>
      </w:pPr>
    </w:p>
    <w:p w14:paraId="36A58D71" w14:textId="77777777" w:rsidR="00F62CEC" w:rsidRDefault="002812FF">
      <w:pPr>
        <w:pStyle w:val="BodyText"/>
        <w:ind w:left="163"/>
        <w:rPr>
          <w:rFonts w:ascii="GothamNarrow-Medium"/>
        </w:rPr>
      </w:pPr>
      <w:r>
        <w:rPr>
          <w:rFonts w:ascii="GothamNarrow-Medium"/>
        </w:rPr>
        <w:t>Tesla</w:t>
      </w:r>
      <w:r>
        <w:rPr>
          <w:rFonts w:ascii="GothamNarrow-Medium"/>
          <w:spacing w:val="-5"/>
        </w:rPr>
        <w:t xml:space="preserve"> </w:t>
      </w:r>
      <w:r>
        <w:rPr>
          <w:rFonts w:ascii="GothamNarrow-Medium"/>
        </w:rPr>
        <w:t>Powerpack</w:t>
      </w:r>
      <w:r>
        <w:rPr>
          <w:rFonts w:ascii="GothamNarrow-Medium"/>
          <w:spacing w:val="-5"/>
        </w:rPr>
        <w:t xml:space="preserve"> </w:t>
      </w:r>
      <w:r>
        <w:rPr>
          <w:rFonts w:ascii="GothamNarrow-Medium"/>
        </w:rPr>
        <w:t>battery</w:t>
      </w:r>
    </w:p>
    <w:p w14:paraId="082FF12F" w14:textId="77777777" w:rsidR="00F62CEC" w:rsidRDefault="002812FF">
      <w:pPr>
        <w:pStyle w:val="BodyText"/>
        <w:spacing w:before="25" w:line="249" w:lineRule="auto"/>
        <w:ind w:left="163" w:right="315"/>
      </w:pPr>
      <w:r>
        <w:t>In</w:t>
      </w:r>
      <w:r>
        <w:rPr>
          <w:spacing w:val="4"/>
        </w:rPr>
        <w:t xml:space="preserve"> </w:t>
      </w:r>
      <w:r>
        <w:t>January,</w:t>
      </w:r>
      <w:r>
        <w:rPr>
          <w:spacing w:val="5"/>
        </w:rPr>
        <w:t xml:space="preserve"> </w:t>
      </w:r>
      <w:r>
        <w:t>UQ</w:t>
      </w:r>
      <w:r>
        <w:rPr>
          <w:spacing w:val="5"/>
        </w:rPr>
        <w:t xml:space="preserve"> </w:t>
      </w:r>
      <w:r>
        <w:t>commenced</w:t>
      </w:r>
      <w:r>
        <w:rPr>
          <w:spacing w:val="4"/>
        </w:rPr>
        <w:t xml:space="preserve"> </w:t>
      </w:r>
      <w:r>
        <w:t>operation</w:t>
      </w:r>
      <w:r>
        <w:rPr>
          <w:spacing w:val="1"/>
        </w:rPr>
        <w:t xml:space="preserve"> </w:t>
      </w:r>
      <w:r>
        <w:t>of</w:t>
      </w:r>
      <w:r>
        <w:rPr>
          <w:spacing w:val="-4"/>
        </w:rPr>
        <w:t xml:space="preserve"> </w:t>
      </w:r>
      <w:r>
        <w:t>a</w:t>
      </w:r>
      <w:r>
        <w:rPr>
          <w:spacing w:val="-4"/>
        </w:rPr>
        <w:t xml:space="preserve"> </w:t>
      </w:r>
      <w:r>
        <w:t>$2</w:t>
      </w:r>
      <w:r>
        <w:rPr>
          <w:spacing w:val="-4"/>
        </w:rPr>
        <w:t xml:space="preserve"> </w:t>
      </w:r>
      <w:r>
        <w:t>million</w:t>
      </w:r>
      <w:r>
        <w:rPr>
          <w:spacing w:val="-4"/>
        </w:rPr>
        <w:t xml:space="preserve"> </w:t>
      </w:r>
      <w:r>
        <w:t>battery</w:t>
      </w:r>
      <w:r>
        <w:rPr>
          <w:spacing w:val="-4"/>
        </w:rPr>
        <w:t xml:space="preserve"> </w:t>
      </w:r>
      <w:r>
        <w:t>storage</w:t>
      </w:r>
      <w:r>
        <w:rPr>
          <w:spacing w:val="-4"/>
        </w:rPr>
        <w:t xml:space="preserve"> </w:t>
      </w:r>
      <w:r>
        <w:t>system</w:t>
      </w:r>
      <w:r>
        <w:rPr>
          <w:spacing w:val="-3"/>
        </w:rPr>
        <w:t xml:space="preserve"> </w:t>
      </w:r>
      <w:r>
        <w:t>to</w:t>
      </w:r>
      <w:r>
        <w:rPr>
          <w:spacing w:val="-35"/>
        </w:rPr>
        <w:t xml:space="preserve"> </w:t>
      </w:r>
      <w:r>
        <w:t>help</w:t>
      </w:r>
      <w:r>
        <w:rPr>
          <w:spacing w:val="-3"/>
        </w:rPr>
        <w:t xml:space="preserve"> </w:t>
      </w:r>
      <w:r>
        <w:t>the</w:t>
      </w:r>
      <w:r>
        <w:rPr>
          <w:spacing w:val="-3"/>
        </w:rPr>
        <w:t xml:space="preserve"> </w:t>
      </w:r>
      <w:r>
        <w:t>University</w:t>
      </w:r>
      <w:r>
        <w:rPr>
          <w:spacing w:val="-2"/>
        </w:rPr>
        <w:t xml:space="preserve"> </w:t>
      </w:r>
      <w:r>
        <w:t>achieve</w:t>
      </w:r>
      <w:r>
        <w:rPr>
          <w:spacing w:val="-3"/>
        </w:rPr>
        <w:t xml:space="preserve"> </w:t>
      </w:r>
      <w:r>
        <w:t>its</w:t>
      </w:r>
      <w:r>
        <w:rPr>
          <w:spacing w:val="-2"/>
        </w:rPr>
        <w:t xml:space="preserve"> </w:t>
      </w:r>
      <w:r>
        <w:t>energy-</w:t>
      </w:r>
    </w:p>
    <w:p w14:paraId="32445657" w14:textId="77777777" w:rsidR="00F62CEC" w:rsidRDefault="002812FF">
      <w:pPr>
        <w:pStyle w:val="BodyText"/>
        <w:spacing w:before="1" w:line="249" w:lineRule="auto"/>
        <w:ind w:left="163" w:right="38"/>
      </w:pPr>
      <w:r>
        <w:t>neutral goals, generate revenue and hedge</w:t>
      </w:r>
      <w:r>
        <w:rPr>
          <w:spacing w:val="1"/>
        </w:rPr>
        <w:t xml:space="preserve"> </w:t>
      </w:r>
      <w:r>
        <w:t>against electricity price volatility. With the</w:t>
      </w:r>
      <w:r>
        <w:rPr>
          <w:spacing w:val="1"/>
        </w:rPr>
        <w:t xml:space="preserve"> </w:t>
      </w:r>
      <w:r>
        <w:t>energy equivalent of 500,000 standard AA</w:t>
      </w:r>
      <w:r>
        <w:rPr>
          <w:spacing w:val="1"/>
        </w:rPr>
        <w:t xml:space="preserve"> </w:t>
      </w:r>
      <w:r>
        <w:t>batteries, the system uses an automated</w:t>
      </w:r>
      <w:r>
        <w:rPr>
          <w:spacing w:val="1"/>
        </w:rPr>
        <w:t xml:space="preserve"> </w:t>
      </w:r>
      <w:r>
        <w:t>algorithm for optimising charging and</w:t>
      </w:r>
      <w:r>
        <w:rPr>
          <w:spacing w:val="1"/>
        </w:rPr>
        <w:t xml:space="preserve"> </w:t>
      </w:r>
      <w:r>
        <w:t>discharging, developed in-house by UQ.</w:t>
      </w:r>
      <w:r>
        <w:rPr>
          <w:spacing w:val="1"/>
        </w:rPr>
        <w:t xml:space="preserve"> </w:t>
      </w:r>
      <w:r>
        <w:t>Performance throughout 2020 indicates</w:t>
      </w:r>
      <w:r>
        <w:rPr>
          <w:spacing w:val="1"/>
        </w:rPr>
        <w:t xml:space="preserve"> </w:t>
      </w:r>
      <w:r>
        <w:t>that</w:t>
      </w:r>
      <w:r>
        <w:rPr>
          <w:spacing w:val="-3"/>
        </w:rPr>
        <w:t xml:space="preserve"> </w:t>
      </w:r>
      <w:r>
        <w:t>the</w:t>
      </w:r>
      <w:r>
        <w:rPr>
          <w:spacing w:val="-3"/>
        </w:rPr>
        <w:t xml:space="preserve"> </w:t>
      </w:r>
      <w:r>
        <w:t>battery</w:t>
      </w:r>
      <w:r>
        <w:rPr>
          <w:spacing w:val="-3"/>
        </w:rPr>
        <w:t xml:space="preserve"> </w:t>
      </w:r>
      <w:r>
        <w:t>will</w:t>
      </w:r>
      <w:r>
        <w:rPr>
          <w:spacing w:val="-3"/>
        </w:rPr>
        <w:t xml:space="preserve"> </w:t>
      </w:r>
      <w:r>
        <w:t>pay</w:t>
      </w:r>
      <w:r>
        <w:rPr>
          <w:spacing w:val="-3"/>
        </w:rPr>
        <w:t xml:space="preserve"> </w:t>
      </w:r>
      <w:r>
        <w:t>for</w:t>
      </w:r>
      <w:r>
        <w:rPr>
          <w:spacing w:val="-2"/>
        </w:rPr>
        <w:t xml:space="preserve"> </w:t>
      </w:r>
      <w:r>
        <w:t>itself</w:t>
      </w:r>
      <w:r>
        <w:rPr>
          <w:spacing w:val="-3"/>
        </w:rPr>
        <w:t xml:space="preserve"> </w:t>
      </w:r>
      <w:r>
        <w:t>in</w:t>
      </w:r>
      <w:r>
        <w:rPr>
          <w:spacing w:val="-3"/>
        </w:rPr>
        <w:t xml:space="preserve"> </w:t>
      </w:r>
      <w:r>
        <w:t>less</w:t>
      </w:r>
      <w:r>
        <w:rPr>
          <w:spacing w:val="-3"/>
        </w:rPr>
        <w:t xml:space="preserve"> </w:t>
      </w:r>
      <w:r>
        <w:t>than</w:t>
      </w:r>
      <w:r>
        <w:rPr>
          <w:spacing w:val="-35"/>
        </w:rPr>
        <w:t xml:space="preserve"> </w:t>
      </w:r>
      <w:r>
        <w:t>the</w:t>
      </w:r>
      <w:r>
        <w:rPr>
          <w:spacing w:val="-1"/>
        </w:rPr>
        <w:t xml:space="preserve"> </w:t>
      </w:r>
      <w:r>
        <w:t>8 years</w:t>
      </w:r>
      <w:r>
        <w:rPr>
          <w:spacing w:val="-1"/>
        </w:rPr>
        <w:t xml:space="preserve"> </w:t>
      </w:r>
      <w:r>
        <w:t>originally forecast.</w:t>
      </w:r>
    </w:p>
    <w:p w14:paraId="02B11F47" w14:textId="77777777" w:rsidR="00F62CEC" w:rsidRDefault="002812FF">
      <w:pPr>
        <w:pStyle w:val="BodyText"/>
        <w:spacing w:before="111"/>
        <w:ind w:left="163"/>
        <w:rPr>
          <w:rFonts w:ascii="GothamNarrow-Medium"/>
        </w:rPr>
      </w:pPr>
      <w:r>
        <w:br w:type="column"/>
      </w:r>
      <w:r>
        <w:rPr>
          <w:rFonts w:ascii="GothamNarrow-Medium"/>
        </w:rPr>
        <w:t>Student</w:t>
      </w:r>
      <w:r>
        <w:rPr>
          <w:rFonts w:ascii="GothamNarrow-Medium"/>
          <w:spacing w:val="-6"/>
        </w:rPr>
        <w:t xml:space="preserve"> </w:t>
      </w:r>
      <w:r>
        <w:rPr>
          <w:rFonts w:ascii="GothamNarrow-Medium"/>
        </w:rPr>
        <w:t>recruitment</w:t>
      </w:r>
    </w:p>
    <w:p w14:paraId="600987D6" w14:textId="77777777" w:rsidR="00F62CEC" w:rsidRDefault="002812FF">
      <w:pPr>
        <w:pStyle w:val="BodyText"/>
        <w:spacing w:before="25" w:line="249" w:lineRule="auto"/>
        <w:ind w:left="163" w:right="299"/>
      </w:pPr>
      <w:r>
        <w:t>In order to mitigate the anticipated 15</w:t>
      </w:r>
      <w:r>
        <w:rPr>
          <w:spacing w:val="1"/>
        </w:rPr>
        <w:t xml:space="preserve"> </w:t>
      </w:r>
      <w:r>
        <w:t>per cent reduction in demand among</w:t>
      </w:r>
      <w:r>
        <w:rPr>
          <w:spacing w:val="1"/>
        </w:rPr>
        <w:t xml:space="preserve"> </w:t>
      </w:r>
      <w:r>
        <w:t>domestic</w:t>
      </w:r>
      <w:r>
        <w:rPr>
          <w:spacing w:val="-8"/>
        </w:rPr>
        <w:t xml:space="preserve"> </w:t>
      </w:r>
      <w:r>
        <w:t>students</w:t>
      </w:r>
      <w:r>
        <w:rPr>
          <w:spacing w:val="-8"/>
        </w:rPr>
        <w:t xml:space="preserve"> </w:t>
      </w:r>
      <w:r>
        <w:t>for</w:t>
      </w:r>
      <w:r>
        <w:rPr>
          <w:spacing w:val="-8"/>
        </w:rPr>
        <w:t xml:space="preserve"> </w:t>
      </w:r>
      <w:r>
        <w:t>an</w:t>
      </w:r>
      <w:r>
        <w:rPr>
          <w:spacing w:val="-8"/>
        </w:rPr>
        <w:t xml:space="preserve"> </w:t>
      </w:r>
      <w:r>
        <w:t>undergraduate</w:t>
      </w:r>
    </w:p>
    <w:p w14:paraId="68ACFA8D" w14:textId="77777777" w:rsidR="00F62CEC" w:rsidRDefault="002812FF">
      <w:pPr>
        <w:pStyle w:val="BodyText"/>
        <w:spacing w:before="1" w:line="249" w:lineRule="auto"/>
        <w:ind w:left="163" w:right="58"/>
      </w:pPr>
      <w:r>
        <w:t>university place in 2020 (as a result of the</w:t>
      </w:r>
      <w:r>
        <w:rPr>
          <w:spacing w:val="1"/>
        </w:rPr>
        <w:t xml:space="preserve"> </w:t>
      </w:r>
      <w:r>
        <w:t>introduction of Prep in 2007), an integrated</w:t>
      </w:r>
      <w:r>
        <w:rPr>
          <w:spacing w:val="-36"/>
        </w:rPr>
        <w:t xml:space="preserve"> </w:t>
      </w:r>
      <w:r>
        <w:t>marketing and recruitment strategy was</w:t>
      </w:r>
      <w:r>
        <w:rPr>
          <w:spacing w:val="1"/>
        </w:rPr>
        <w:t xml:space="preserve"> </w:t>
      </w:r>
      <w:r>
        <w:t>implemented</w:t>
      </w:r>
      <w:r>
        <w:rPr>
          <w:spacing w:val="-5"/>
        </w:rPr>
        <w:t xml:space="preserve"> </w:t>
      </w:r>
      <w:r>
        <w:t>to</w:t>
      </w:r>
      <w:r>
        <w:rPr>
          <w:spacing w:val="-5"/>
        </w:rPr>
        <w:t xml:space="preserve"> </w:t>
      </w:r>
      <w:r>
        <w:t>coordinate</w:t>
      </w:r>
      <w:r>
        <w:rPr>
          <w:spacing w:val="-5"/>
        </w:rPr>
        <w:t xml:space="preserve"> </w:t>
      </w:r>
      <w:r>
        <w:t>all</w:t>
      </w:r>
      <w:r>
        <w:rPr>
          <w:spacing w:val="-5"/>
        </w:rPr>
        <w:t xml:space="preserve"> </w:t>
      </w:r>
      <w:r>
        <w:t>efforts</w:t>
      </w:r>
      <w:r>
        <w:rPr>
          <w:spacing w:val="-5"/>
        </w:rPr>
        <w:t xml:space="preserve"> </w:t>
      </w:r>
      <w:r>
        <w:t>across</w:t>
      </w:r>
      <w:r>
        <w:rPr>
          <w:spacing w:val="-35"/>
        </w:rPr>
        <w:t xml:space="preserve"> </w:t>
      </w:r>
      <w:r>
        <w:t>the University. The results of this concerted</w:t>
      </w:r>
      <w:r>
        <w:rPr>
          <w:spacing w:val="1"/>
        </w:rPr>
        <w:t xml:space="preserve"> </w:t>
      </w:r>
      <w:r>
        <w:t>effort</w:t>
      </w:r>
      <w:r>
        <w:rPr>
          <w:spacing w:val="-2"/>
        </w:rPr>
        <w:t xml:space="preserve"> </w:t>
      </w:r>
      <w:r>
        <w:t>were</w:t>
      </w:r>
      <w:r>
        <w:rPr>
          <w:spacing w:val="-1"/>
        </w:rPr>
        <w:t xml:space="preserve"> </w:t>
      </w:r>
      <w:r>
        <w:t>pleasing,</w:t>
      </w:r>
      <w:r>
        <w:rPr>
          <w:spacing w:val="-1"/>
        </w:rPr>
        <w:t xml:space="preserve"> </w:t>
      </w:r>
      <w:r>
        <w:t>with</w:t>
      </w:r>
      <w:r>
        <w:rPr>
          <w:spacing w:val="-1"/>
        </w:rPr>
        <w:t xml:space="preserve"> </w:t>
      </w:r>
      <w:r>
        <w:t>UQ</w:t>
      </w:r>
      <w:r>
        <w:rPr>
          <w:spacing w:val="-1"/>
        </w:rPr>
        <w:t xml:space="preserve"> </w:t>
      </w:r>
      <w:r>
        <w:t>increasing</w:t>
      </w:r>
    </w:p>
    <w:p w14:paraId="4F14F3F3" w14:textId="77777777" w:rsidR="00F62CEC" w:rsidRDefault="002812FF">
      <w:pPr>
        <w:pStyle w:val="BodyText"/>
        <w:spacing w:before="2" w:line="249" w:lineRule="auto"/>
        <w:ind w:left="163" w:right="209"/>
      </w:pPr>
      <w:r>
        <w:t>its</w:t>
      </w:r>
      <w:r>
        <w:rPr>
          <w:spacing w:val="-7"/>
        </w:rPr>
        <w:t xml:space="preserve"> </w:t>
      </w:r>
      <w:r>
        <w:t>overall</w:t>
      </w:r>
      <w:r>
        <w:rPr>
          <w:spacing w:val="-6"/>
        </w:rPr>
        <w:t xml:space="preserve"> </w:t>
      </w:r>
      <w:r>
        <w:t>market</w:t>
      </w:r>
      <w:r>
        <w:rPr>
          <w:spacing w:val="-7"/>
        </w:rPr>
        <w:t xml:space="preserve"> </w:t>
      </w:r>
      <w:r>
        <w:t>share</w:t>
      </w:r>
      <w:r>
        <w:rPr>
          <w:spacing w:val="-6"/>
        </w:rPr>
        <w:t xml:space="preserve"> </w:t>
      </w:r>
      <w:r>
        <w:t>–</w:t>
      </w:r>
      <w:r>
        <w:rPr>
          <w:spacing w:val="-7"/>
        </w:rPr>
        <w:t xml:space="preserve"> </w:t>
      </w:r>
      <w:r>
        <w:t>driven</w:t>
      </w:r>
      <w:r>
        <w:rPr>
          <w:spacing w:val="-6"/>
        </w:rPr>
        <w:t xml:space="preserve"> </w:t>
      </w:r>
      <w:r>
        <w:t>largely</w:t>
      </w:r>
      <w:r>
        <w:rPr>
          <w:spacing w:val="-6"/>
        </w:rPr>
        <w:t xml:space="preserve"> </w:t>
      </w:r>
      <w:r>
        <w:t>by</w:t>
      </w:r>
      <w:r>
        <w:rPr>
          <w:spacing w:val="-35"/>
        </w:rPr>
        <w:t xml:space="preserve"> </w:t>
      </w:r>
      <w:r>
        <w:t>an increase in market share among both</w:t>
      </w:r>
      <w:r>
        <w:rPr>
          <w:spacing w:val="1"/>
        </w:rPr>
        <w:t xml:space="preserve"> </w:t>
      </w:r>
      <w:r>
        <w:t>Queensland</w:t>
      </w:r>
      <w:r>
        <w:rPr>
          <w:spacing w:val="-4"/>
        </w:rPr>
        <w:t xml:space="preserve"> </w:t>
      </w:r>
      <w:r>
        <w:t>and</w:t>
      </w:r>
      <w:r>
        <w:rPr>
          <w:spacing w:val="-4"/>
        </w:rPr>
        <w:t xml:space="preserve"> </w:t>
      </w:r>
      <w:r>
        <w:t>interstate</w:t>
      </w:r>
      <w:r>
        <w:rPr>
          <w:spacing w:val="-4"/>
        </w:rPr>
        <w:t xml:space="preserve"> </w:t>
      </w:r>
      <w:r>
        <w:t>school</w:t>
      </w:r>
      <w:r>
        <w:rPr>
          <w:spacing w:val="-4"/>
        </w:rPr>
        <w:t xml:space="preserve"> </w:t>
      </w:r>
      <w:r>
        <w:t>leavers.</w:t>
      </w:r>
    </w:p>
    <w:p w14:paraId="71DF8D5D" w14:textId="77777777" w:rsidR="00F62CEC" w:rsidRDefault="002812FF">
      <w:pPr>
        <w:pStyle w:val="BodyText"/>
        <w:spacing w:before="86" w:line="249" w:lineRule="auto"/>
        <w:ind w:left="163" w:right="100"/>
      </w:pPr>
      <w:r>
        <w:t>The</w:t>
      </w:r>
      <w:r>
        <w:rPr>
          <w:spacing w:val="-7"/>
        </w:rPr>
        <w:t xml:space="preserve"> </w:t>
      </w:r>
      <w:r>
        <w:t>2019</w:t>
      </w:r>
      <w:r>
        <w:rPr>
          <w:spacing w:val="-6"/>
        </w:rPr>
        <w:t xml:space="preserve"> </w:t>
      </w:r>
      <w:r>
        <w:t>review</w:t>
      </w:r>
      <w:r>
        <w:rPr>
          <w:spacing w:val="-6"/>
        </w:rPr>
        <w:t xml:space="preserve"> </w:t>
      </w:r>
      <w:r>
        <w:t>of</w:t>
      </w:r>
      <w:r>
        <w:rPr>
          <w:spacing w:val="-6"/>
        </w:rPr>
        <w:t xml:space="preserve"> </w:t>
      </w:r>
      <w:r>
        <w:t>international</w:t>
      </w:r>
      <w:r>
        <w:rPr>
          <w:spacing w:val="-6"/>
        </w:rPr>
        <w:t xml:space="preserve"> </w:t>
      </w:r>
      <w:r>
        <w:t>admissions</w:t>
      </w:r>
      <w:r>
        <w:rPr>
          <w:spacing w:val="-36"/>
        </w:rPr>
        <w:t xml:space="preserve"> </w:t>
      </w:r>
      <w:r>
        <w:t>processes and procedures recommended</w:t>
      </w:r>
      <w:r>
        <w:rPr>
          <w:spacing w:val="1"/>
        </w:rPr>
        <w:t xml:space="preserve"> </w:t>
      </w:r>
      <w:r>
        <w:t>several changes, which commenced during</w:t>
      </w:r>
      <w:r>
        <w:rPr>
          <w:spacing w:val="-36"/>
        </w:rPr>
        <w:t xml:space="preserve"> </w:t>
      </w:r>
      <w:r>
        <w:t>2020. A briefing document was prepared</w:t>
      </w:r>
      <w:r>
        <w:rPr>
          <w:spacing w:val="1"/>
        </w:rPr>
        <w:t xml:space="preserve"> </w:t>
      </w:r>
      <w:r>
        <w:t>for review by UQ's Information Technology</w:t>
      </w:r>
      <w:r>
        <w:rPr>
          <w:spacing w:val="-36"/>
        </w:rPr>
        <w:t xml:space="preserve"> </w:t>
      </w:r>
      <w:r>
        <w:t>Service, and a proposal outlining what</w:t>
      </w:r>
      <w:r>
        <w:rPr>
          <w:spacing w:val="1"/>
        </w:rPr>
        <w:t xml:space="preserve"> </w:t>
      </w:r>
      <w:r>
        <w:t>technology can be uplifted, adapted or</w:t>
      </w:r>
      <w:r>
        <w:rPr>
          <w:spacing w:val="1"/>
        </w:rPr>
        <w:t xml:space="preserve"> </w:t>
      </w:r>
      <w:r>
        <w:t>changed is expected to be completed early</w:t>
      </w:r>
      <w:r>
        <w:rPr>
          <w:spacing w:val="-36"/>
        </w:rPr>
        <w:t xml:space="preserve"> </w:t>
      </w:r>
      <w:r>
        <w:t>in</w:t>
      </w:r>
      <w:r>
        <w:rPr>
          <w:spacing w:val="-1"/>
        </w:rPr>
        <w:t xml:space="preserve"> </w:t>
      </w:r>
      <w:r>
        <w:t>2021.</w:t>
      </w:r>
    </w:p>
    <w:p w14:paraId="283F0BB1" w14:textId="77777777" w:rsidR="00F62CEC" w:rsidRDefault="002812FF">
      <w:pPr>
        <w:pStyle w:val="BodyText"/>
        <w:spacing w:before="88" w:line="249" w:lineRule="auto"/>
        <w:ind w:left="163" w:right="154"/>
      </w:pPr>
      <w:r>
        <w:t>Discussions</w:t>
      </w:r>
      <w:r>
        <w:rPr>
          <w:spacing w:val="5"/>
        </w:rPr>
        <w:t xml:space="preserve"> </w:t>
      </w:r>
      <w:r>
        <w:t>continued</w:t>
      </w:r>
      <w:r>
        <w:rPr>
          <w:spacing w:val="6"/>
        </w:rPr>
        <w:t xml:space="preserve"> </w:t>
      </w:r>
      <w:r>
        <w:t>around</w:t>
      </w:r>
      <w:r>
        <w:rPr>
          <w:spacing w:val="6"/>
        </w:rPr>
        <w:t xml:space="preserve"> </w:t>
      </w:r>
      <w:r>
        <w:t>the</w:t>
      </w:r>
      <w:r>
        <w:rPr>
          <w:spacing w:val="6"/>
        </w:rPr>
        <w:t xml:space="preserve"> </w:t>
      </w:r>
      <w:r>
        <w:t>future</w:t>
      </w:r>
      <w:r>
        <w:rPr>
          <w:spacing w:val="1"/>
        </w:rPr>
        <w:t xml:space="preserve"> </w:t>
      </w:r>
      <w:r>
        <w:t>of pathways programs, and the operating</w:t>
      </w:r>
      <w:r>
        <w:rPr>
          <w:spacing w:val="1"/>
        </w:rPr>
        <w:t xml:space="preserve"> </w:t>
      </w:r>
      <w:r>
        <w:t>models for UQ College and the Institute of</w:t>
      </w:r>
      <w:r>
        <w:rPr>
          <w:spacing w:val="1"/>
        </w:rPr>
        <w:t xml:space="preserve"> </w:t>
      </w:r>
      <w:r>
        <w:t>Continuing and TESOL Education, which</w:t>
      </w:r>
      <w:r>
        <w:rPr>
          <w:spacing w:val="1"/>
        </w:rPr>
        <w:t xml:space="preserve"> </w:t>
      </w:r>
      <w:r>
        <w:t>were</w:t>
      </w:r>
      <w:r>
        <w:rPr>
          <w:spacing w:val="-7"/>
        </w:rPr>
        <w:t xml:space="preserve"> </w:t>
      </w:r>
      <w:r>
        <w:t>impacted</w:t>
      </w:r>
      <w:r>
        <w:rPr>
          <w:spacing w:val="-6"/>
        </w:rPr>
        <w:t xml:space="preserve"> </w:t>
      </w:r>
      <w:r>
        <w:t>heavily</w:t>
      </w:r>
      <w:r>
        <w:rPr>
          <w:spacing w:val="-7"/>
        </w:rPr>
        <w:t xml:space="preserve"> </w:t>
      </w:r>
      <w:r>
        <w:t>by</w:t>
      </w:r>
      <w:r>
        <w:rPr>
          <w:spacing w:val="-6"/>
        </w:rPr>
        <w:t xml:space="preserve"> </w:t>
      </w:r>
      <w:r>
        <w:t>both</w:t>
      </w:r>
      <w:r>
        <w:rPr>
          <w:spacing w:val="-7"/>
        </w:rPr>
        <w:t xml:space="preserve"> </w:t>
      </w:r>
      <w:r>
        <w:t>uncertainty</w:t>
      </w:r>
      <w:r>
        <w:rPr>
          <w:spacing w:val="-35"/>
        </w:rPr>
        <w:t xml:space="preserve"> </w:t>
      </w:r>
      <w:r>
        <w:t>around</w:t>
      </w:r>
      <w:r>
        <w:rPr>
          <w:spacing w:val="-3"/>
        </w:rPr>
        <w:t xml:space="preserve"> </w:t>
      </w:r>
      <w:r>
        <w:t>Australian</w:t>
      </w:r>
      <w:r>
        <w:rPr>
          <w:spacing w:val="-2"/>
        </w:rPr>
        <w:t xml:space="preserve"> </w:t>
      </w:r>
      <w:r>
        <w:t>Government</w:t>
      </w:r>
      <w:r>
        <w:rPr>
          <w:spacing w:val="-2"/>
        </w:rPr>
        <w:t xml:space="preserve"> </w:t>
      </w:r>
      <w:r>
        <w:t>policies</w:t>
      </w:r>
    </w:p>
    <w:p w14:paraId="15B05627" w14:textId="77777777" w:rsidR="00F62CEC" w:rsidRDefault="002812FF">
      <w:pPr>
        <w:pStyle w:val="BodyText"/>
        <w:spacing w:before="1" w:line="249" w:lineRule="auto"/>
        <w:ind w:left="163" w:right="92"/>
        <w:jc w:val="both"/>
      </w:pPr>
      <w:r>
        <w:t>and the pandemic during 2020. An options</w:t>
      </w:r>
      <w:r>
        <w:rPr>
          <w:spacing w:val="1"/>
        </w:rPr>
        <w:t xml:space="preserve"> </w:t>
      </w:r>
      <w:r>
        <w:t>paper</w:t>
      </w:r>
      <w:r>
        <w:rPr>
          <w:spacing w:val="-6"/>
        </w:rPr>
        <w:t xml:space="preserve"> </w:t>
      </w:r>
      <w:r>
        <w:t>articulating</w:t>
      </w:r>
      <w:r>
        <w:rPr>
          <w:spacing w:val="-6"/>
        </w:rPr>
        <w:t xml:space="preserve"> </w:t>
      </w:r>
      <w:r>
        <w:t>various</w:t>
      </w:r>
      <w:r>
        <w:rPr>
          <w:spacing w:val="-6"/>
        </w:rPr>
        <w:t xml:space="preserve"> </w:t>
      </w:r>
      <w:r>
        <w:t>operating</w:t>
      </w:r>
      <w:r>
        <w:rPr>
          <w:spacing w:val="-5"/>
        </w:rPr>
        <w:t xml:space="preserve"> </w:t>
      </w:r>
      <w:r>
        <w:t>models</w:t>
      </w:r>
      <w:r>
        <w:rPr>
          <w:spacing w:val="-36"/>
        </w:rPr>
        <w:t xml:space="preserve"> </w:t>
      </w:r>
      <w:r>
        <w:t>will</w:t>
      </w:r>
      <w:r>
        <w:rPr>
          <w:spacing w:val="-1"/>
        </w:rPr>
        <w:t xml:space="preserve"> </w:t>
      </w:r>
      <w:r>
        <w:t>drive</w:t>
      </w:r>
      <w:r>
        <w:rPr>
          <w:spacing w:val="-1"/>
        </w:rPr>
        <w:t xml:space="preserve"> </w:t>
      </w:r>
      <w:r>
        <w:t>further</w:t>
      </w:r>
      <w:r>
        <w:rPr>
          <w:spacing w:val="-1"/>
        </w:rPr>
        <w:t xml:space="preserve"> </w:t>
      </w:r>
      <w:r>
        <w:t>discussions</w:t>
      </w:r>
      <w:r>
        <w:rPr>
          <w:spacing w:val="-1"/>
        </w:rPr>
        <w:t xml:space="preserve"> </w:t>
      </w:r>
      <w:r>
        <w:t>into</w:t>
      </w:r>
      <w:r>
        <w:rPr>
          <w:spacing w:val="-1"/>
        </w:rPr>
        <w:t xml:space="preserve"> </w:t>
      </w:r>
      <w:r>
        <w:t>2021.</w:t>
      </w:r>
    </w:p>
    <w:p w14:paraId="28E5C945" w14:textId="77777777" w:rsidR="00F62CEC" w:rsidRDefault="00F62CEC">
      <w:pPr>
        <w:pStyle w:val="BodyText"/>
        <w:rPr>
          <w:sz w:val="14"/>
        </w:rPr>
      </w:pPr>
    </w:p>
    <w:p w14:paraId="12673143" w14:textId="77777777" w:rsidR="00F62CEC" w:rsidRDefault="002812FF">
      <w:pPr>
        <w:pStyle w:val="BodyText"/>
        <w:ind w:left="163"/>
        <w:jc w:val="both"/>
        <w:rPr>
          <w:rFonts w:ascii="GothamNarrow-Medium"/>
        </w:rPr>
      </w:pPr>
      <w:r>
        <w:rPr>
          <w:rFonts w:ascii="GothamNarrow-Medium"/>
        </w:rPr>
        <w:t>University</w:t>
      </w:r>
      <w:r>
        <w:rPr>
          <w:rFonts w:ascii="GothamNarrow-Medium"/>
          <w:spacing w:val="-2"/>
        </w:rPr>
        <w:t xml:space="preserve"> </w:t>
      </w:r>
      <w:r>
        <w:rPr>
          <w:rFonts w:ascii="GothamNarrow-Medium"/>
        </w:rPr>
        <w:t>of</w:t>
      </w:r>
      <w:r>
        <w:rPr>
          <w:rFonts w:ascii="GothamNarrow-Medium"/>
          <w:spacing w:val="-2"/>
        </w:rPr>
        <w:t xml:space="preserve"> </w:t>
      </w:r>
      <w:r>
        <w:rPr>
          <w:rFonts w:ascii="GothamNarrow-Medium"/>
        </w:rPr>
        <w:t>Queensland</w:t>
      </w:r>
      <w:r>
        <w:rPr>
          <w:rFonts w:ascii="GothamNarrow-Medium"/>
          <w:spacing w:val="-1"/>
        </w:rPr>
        <w:t xml:space="preserve"> </w:t>
      </w:r>
      <w:r>
        <w:rPr>
          <w:rFonts w:ascii="GothamNarrow-Medium"/>
        </w:rPr>
        <w:t>Press</w:t>
      </w:r>
      <w:r>
        <w:rPr>
          <w:rFonts w:ascii="GothamNarrow-Medium"/>
          <w:spacing w:val="-2"/>
        </w:rPr>
        <w:t xml:space="preserve"> </w:t>
      </w:r>
      <w:r>
        <w:rPr>
          <w:rFonts w:ascii="GothamNarrow-Medium"/>
        </w:rPr>
        <w:t>(UQP)</w:t>
      </w:r>
    </w:p>
    <w:p w14:paraId="1BD99EF9" w14:textId="77777777" w:rsidR="00F62CEC" w:rsidRDefault="002812FF">
      <w:pPr>
        <w:pStyle w:val="BodyText"/>
        <w:spacing w:before="25" w:line="249" w:lineRule="auto"/>
        <w:ind w:left="163" w:right="38"/>
      </w:pPr>
      <w:r>
        <w:t>In 2020, a new strategic plan was produced</w:t>
      </w:r>
      <w:r>
        <w:rPr>
          <w:spacing w:val="1"/>
        </w:rPr>
        <w:t xml:space="preserve"> </w:t>
      </w:r>
      <w:r>
        <w:t>to position UQP as a sector-leading</w:t>
      </w:r>
      <w:r>
        <w:rPr>
          <w:spacing w:val="1"/>
        </w:rPr>
        <w:t xml:space="preserve"> </w:t>
      </w:r>
      <w:r>
        <w:t>independent publishing house with the</w:t>
      </w:r>
      <w:r>
        <w:rPr>
          <w:spacing w:val="1"/>
        </w:rPr>
        <w:t xml:space="preserve"> </w:t>
      </w:r>
      <w:r>
        <w:t>objectives of transforming Australians</w:t>
      </w:r>
      <w:r>
        <w:rPr>
          <w:spacing w:val="1"/>
        </w:rPr>
        <w:t xml:space="preserve"> </w:t>
      </w:r>
      <w:r>
        <w:t>through literature, connecting readers with</w:t>
      </w:r>
      <w:r>
        <w:rPr>
          <w:spacing w:val="1"/>
        </w:rPr>
        <w:t xml:space="preserve"> </w:t>
      </w:r>
      <w:r>
        <w:t>diverse Australian stories, championing</w:t>
      </w:r>
      <w:r>
        <w:rPr>
          <w:spacing w:val="1"/>
        </w:rPr>
        <w:t xml:space="preserve"> </w:t>
      </w:r>
      <w:r>
        <w:t>Aboriginal</w:t>
      </w:r>
      <w:r>
        <w:rPr>
          <w:spacing w:val="-8"/>
        </w:rPr>
        <w:t xml:space="preserve"> </w:t>
      </w:r>
      <w:r>
        <w:t>and</w:t>
      </w:r>
      <w:r>
        <w:rPr>
          <w:spacing w:val="-7"/>
        </w:rPr>
        <w:t xml:space="preserve"> </w:t>
      </w:r>
      <w:r>
        <w:t>Torres</w:t>
      </w:r>
      <w:r>
        <w:rPr>
          <w:spacing w:val="-8"/>
        </w:rPr>
        <w:t xml:space="preserve"> </w:t>
      </w:r>
      <w:r>
        <w:t>Strait</w:t>
      </w:r>
      <w:r>
        <w:rPr>
          <w:spacing w:val="-7"/>
        </w:rPr>
        <w:t xml:space="preserve"> </w:t>
      </w:r>
      <w:r>
        <w:t>Islander</w:t>
      </w:r>
      <w:r>
        <w:rPr>
          <w:spacing w:val="-8"/>
        </w:rPr>
        <w:t xml:space="preserve"> </w:t>
      </w:r>
      <w:r>
        <w:t>authors,</w:t>
      </w:r>
      <w:r>
        <w:rPr>
          <w:spacing w:val="-35"/>
        </w:rPr>
        <w:t xml:space="preserve"> </w:t>
      </w:r>
      <w:r>
        <w:t>delivering artistic and creative excellence,</w:t>
      </w:r>
      <w:r>
        <w:rPr>
          <w:spacing w:val="1"/>
        </w:rPr>
        <w:t xml:space="preserve"> </w:t>
      </w:r>
      <w:r>
        <w:t>and providing strong organisational</w:t>
      </w:r>
      <w:r>
        <w:rPr>
          <w:spacing w:val="1"/>
        </w:rPr>
        <w:t xml:space="preserve"> </w:t>
      </w:r>
      <w:r>
        <w:t>leadership.</w:t>
      </w:r>
      <w:r>
        <w:rPr>
          <w:spacing w:val="1"/>
        </w:rPr>
        <w:t xml:space="preserve"> </w:t>
      </w:r>
      <w:r>
        <w:t>During</w:t>
      </w:r>
      <w:r>
        <w:rPr>
          <w:spacing w:val="2"/>
        </w:rPr>
        <w:t xml:space="preserve"> </w:t>
      </w:r>
      <w:r>
        <w:t>the</w:t>
      </w:r>
      <w:r>
        <w:rPr>
          <w:spacing w:val="1"/>
        </w:rPr>
        <w:t xml:space="preserve"> </w:t>
      </w:r>
      <w:r>
        <w:t>year,</w:t>
      </w:r>
      <w:r>
        <w:rPr>
          <w:spacing w:val="2"/>
        </w:rPr>
        <w:t xml:space="preserve"> </w:t>
      </w:r>
      <w:r>
        <w:t>the</w:t>
      </w:r>
      <w:r>
        <w:rPr>
          <w:spacing w:val="1"/>
        </w:rPr>
        <w:t xml:space="preserve"> </w:t>
      </w:r>
      <w:r>
        <w:t>focus</w:t>
      </w:r>
      <w:r>
        <w:rPr>
          <w:spacing w:val="2"/>
        </w:rPr>
        <w:t xml:space="preserve"> </w:t>
      </w:r>
      <w:r>
        <w:t>was</w:t>
      </w:r>
      <w:r>
        <w:rPr>
          <w:spacing w:val="1"/>
        </w:rPr>
        <w:t xml:space="preserve"> </w:t>
      </w:r>
      <w:r>
        <w:t>on delivering outstanding engagement for</w:t>
      </w:r>
      <w:r>
        <w:rPr>
          <w:spacing w:val="1"/>
        </w:rPr>
        <w:t xml:space="preserve"> </w:t>
      </w:r>
      <w:r>
        <w:t>the University including producing a new</w:t>
      </w:r>
      <w:r>
        <w:rPr>
          <w:spacing w:val="1"/>
        </w:rPr>
        <w:t xml:space="preserve"> </w:t>
      </w:r>
      <w:r>
        <w:t>website, launching a new membership</w:t>
      </w:r>
      <w:r>
        <w:rPr>
          <w:spacing w:val="1"/>
        </w:rPr>
        <w:t xml:space="preserve"> </w:t>
      </w:r>
      <w:r>
        <w:t>program and industry-leading Indigenous</w:t>
      </w:r>
      <w:r>
        <w:rPr>
          <w:spacing w:val="1"/>
        </w:rPr>
        <w:t xml:space="preserve"> </w:t>
      </w:r>
      <w:r>
        <w:t>Placement Program, hosting a publicity</w:t>
      </w:r>
      <w:r>
        <w:rPr>
          <w:spacing w:val="1"/>
        </w:rPr>
        <w:t xml:space="preserve"> </w:t>
      </w:r>
      <w:r>
        <w:t>event for the inaugural UQP Quentin Bryce</w:t>
      </w:r>
      <w:r>
        <w:rPr>
          <w:spacing w:val="1"/>
        </w:rPr>
        <w:t xml:space="preserve"> </w:t>
      </w:r>
      <w:r>
        <w:t>Award,</w:t>
      </w:r>
      <w:r>
        <w:rPr>
          <w:spacing w:val="-3"/>
        </w:rPr>
        <w:t xml:space="preserve"> </w:t>
      </w:r>
      <w:r>
        <w:t>partnering</w:t>
      </w:r>
      <w:r>
        <w:rPr>
          <w:spacing w:val="-3"/>
        </w:rPr>
        <w:t xml:space="preserve"> </w:t>
      </w:r>
      <w:r>
        <w:t>with</w:t>
      </w:r>
      <w:r>
        <w:rPr>
          <w:spacing w:val="-3"/>
        </w:rPr>
        <w:t xml:space="preserve"> </w:t>
      </w:r>
      <w:r>
        <w:t>UQ</w:t>
      </w:r>
      <w:r>
        <w:rPr>
          <w:spacing w:val="-2"/>
        </w:rPr>
        <w:t xml:space="preserve"> </w:t>
      </w:r>
      <w:r>
        <w:t>Advancement</w:t>
      </w:r>
    </w:p>
    <w:p w14:paraId="06B482D0" w14:textId="77777777" w:rsidR="00F62CEC" w:rsidRDefault="002812FF">
      <w:pPr>
        <w:pStyle w:val="BodyText"/>
        <w:spacing w:before="6" w:line="249" w:lineRule="auto"/>
        <w:ind w:left="163" w:right="45"/>
      </w:pPr>
      <w:r>
        <w:t>to launch the monthly UQ Book Club,</w:t>
      </w:r>
      <w:r>
        <w:rPr>
          <w:spacing w:val="1"/>
        </w:rPr>
        <w:t xml:space="preserve"> </w:t>
      </w:r>
      <w:r>
        <w:t>establishing the inaugural UQP Writing</w:t>
      </w:r>
      <w:r>
        <w:rPr>
          <w:spacing w:val="1"/>
        </w:rPr>
        <w:t xml:space="preserve"> </w:t>
      </w:r>
      <w:r>
        <w:t>Fellowship,</w:t>
      </w:r>
      <w:r>
        <w:rPr>
          <w:spacing w:val="-7"/>
        </w:rPr>
        <w:t xml:space="preserve"> </w:t>
      </w:r>
      <w:r>
        <w:t>launching</w:t>
      </w:r>
      <w:r>
        <w:rPr>
          <w:spacing w:val="-6"/>
        </w:rPr>
        <w:t xml:space="preserve"> </w:t>
      </w:r>
      <w:r>
        <w:t>the</w:t>
      </w:r>
      <w:r>
        <w:rPr>
          <w:spacing w:val="-6"/>
        </w:rPr>
        <w:t xml:space="preserve"> </w:t>
      </w:r>
      <w:r>
        <w:t>UQP</w:t>
      </w:r>
      <w:r>
        <w:rPr>
          <w:spacing w:val="-6"/>
        </w:rPr>
        <w:t xml:space="preserve"> </w:t>
      </w:r>
      <w:r>
        <w:t>Sustainability</w:t>
      </w:r>
      <w:r>
        <w:rPr>
          <w:spacing w:val="-35"/>
        </w:rPr>
        <w:t xml:space="preserve"> </w:t>
      </w:r>
      <w:r>
        <w:t>Committee, and establishing a framework</w:t>
      </w:r>
      <w:r>
        <w:rPr>
          <w:spacing w:val="1"/>
        </w:rPr>
        <w:t xml:space="preserve"> </w:t>
      </w:r>
      <w:r>
        <w:t>for collaboration with UQ's Aboriginal and</w:t>
      </w:r>
      <w:r>
        <w:rPr>
          <w:spacing w:val="1"/>
        </w:rPr>
        <w:t xml:space="preserve"> </w:t>
      </w:r>
      <w:r>
        <w:t>Torres Strait Islander Studies Unit. UQP</w:t>
      </w:r>
      <w:r>
        <w:rPr>
          <w:spacing w:val="1"/>
        </w:rPr>
        <w:t xml:space="preserve"> </w:t>
      </w:r>
      <w:r>
        <w:t>authors</w:t>
      </w:r>
      <w:r>
        <w:rPr>
          <w:spacing w:val="-5"/>
        </w:rPr>
        <w:t xml:space="preserve"> </w:t>
      </w:r>
      <w:r>
        <w:t>also</w:t>
      </w:r>
      <w:r>
        <w:rPr>
          <w:spacing w:val="-5"/>
        </w:rPr>
        <w:t xml:space="preserve"> </w:t>
      </w:r>
      <w:r>
        <w:t>won</w:t>
      </w:r>
      <w:r>
        <w:rPr>
          <w:spacing w:val="-5"/>
        </w:rPr>
        <w:t xml:space="preserve"> </w:t>
      </w:r>
      <w:r>
        <w:t>a</w:t>
      </w:r>
      <w:r>
        <w:rPr>
          <w:spacing w:val="-4"/>
        </w:rPr>
        <w:t xml:space="preserve"> </w:t>
      </w:r>
      <w:r>
        <w:t>record</w:t>
      </w:r>
      <w:r>
        <w:rPr>
          <w:spacing w:val="-5"/>
        </w:rPr>
        <w:t xml:space="preserve"> </w:t>
      </w:r>
      <w:r>
        <w:t>number</w:t>
      </w:r>
      <w:r>
        <w:rPr>
          <w:spacing w:val="-5"/>
        </w:rPr>
        <w:t xml:space="preserve"> </w:t>
      </w:r>
      <w:r>
        <w:t>of</w:t>
      </w:r>
      <w:r>
        <w:rPr>
          <w:spacing w:val="-5"/>
        </w:rPr>
        <w:t xml:space="preserve"> </w:t>
      </w:r>
      <w:r>
        <w:t>literary</w:t>
      </w:r>
      <w:r>
        <w:rPr>
          <w:spacing w:val="-35"/>
        </w:rPr>
        <w:t xml:space="preserve"> </w:t>
      </w:r>
      <w:r>
        <w:t>prizes</w:t>
      </w:r>
      <w:r>
        <w:rPr>
          <w:spacing w:val="-1"/>
        </w:rPr>
        <w:t xml:space="preserve"> </w:t>
      </w:r>
      <w:r>
        <w:t>in 2020.</w:t>
      </w:r>
    </w:p>
    <w:p w14:paraId="560B1C8F" w14:textId="77777777" w:rsidR="00F62CEC" w:rsidRDefault="002812FF">
      <w:pPr>
        <w:pStyle w:val="BodyText"/>
        <w:spacing w:before="111" w:line="261" w:lineRule="auto"/>
        <w:ind w:left="163" w:right="952"/>
      </w:pPr>
      <w:r>
        <w:br w:type="column"/>
      </w:r>
      <w:r>
        <w:rPr>
          <w:rFonts w:ascii="GothamNarrow-Medium"/>
        </w:rPr>
        <w:t>UQ art collection conservation</w:t>
      </w:r>
      <w:r>
        <w:rPr>
          <w:rFonts w:ascii="GothamNarrow-Medium"/>
          <w:spacing w:val="1"/>
        </w:rPr>
        <w:t xml:space="preserve"> </w:t>
      </w:r>
      <w:r>
        <w:t>Funding</w:t>
      </w:r>
      <w:r>
        <w:rPr>
          <w:spacing w:val="-6"/>
        </w:rPr>
        <w:t xml:space="preserve"> </w:t>
      </w:r>
      <w:r>
        <w:t>was</w:t>
      </w:r>
      <w:r>
        <w:rPr>
          <w:spacing w:val="-6"/>
        </w:rPr>
        <w:t xml:space="preserve"> </w:t>
      </w:r>
      <w:r>
        <w:t>withdrawn</w:t>
      </w:r>
      <w:r>
        <w:rPr>
          <w:spacing w:val="-6"/>
        </w:rPr>
        <w:t xml:space="preserve"> </w:t>
      </w:r>
      <w:r>
        <w:t>for</w:t>
      </w:r>
      <w:r>
        <w:rPr>
          <w:spacing w:val="-5"/>
        </w:rPr>
        <w:t xml:space="preserve"> </w:t>
      </w:r>
      <w:r>
        <w:t>this</w:t>
      </w:r>
      <w:r>
        <w:rPr>
          <w:spacing w:val="-6"/>
        </w:rPr>
        <w:t xml:space="preserve"> </w:t>
      </w:r>
      <w:r>
        <w:t>project</w:t>
      </w:r>
      <w:r>
        <w:rPr>
          <w:spacing w:val="-35"/>
        </w:rPr>
        <w:t xml:space="preserve"> </w:t>
      </w:r>
      <w:r>
        <w:t>in</w:t>
      </w:r>
      <w:r>
        <w:rPr>
          <w:spacing w:val="-1"/>
        </w:rPr>
        <w:t xml:space="preserve"> </w:t>
      </w:r>
      <w:r>
        <w:t>2020 due to</w:t>
      </w:r>
      <w:r>
        <w:rPr>
          <w:spacing w:val="-1"/>
        </w:rPr>
        <w:t xml:space="preserve"> </w:t>
      </w:r>
      <w:r>
        <w:t>pandemic funding</w:t>
      </w:r>
    </w:p>
    <w:p w14:paraId="0353803B" w14:textId="77777777" w:rsidR="00F62CEC" w:rsidRDefault="002812FF">
      <w:pPr>
        <w:pStyle w:val="BodyText"/>
        <w:spacing w:line="181" w:lineRule="exact"/>
        <w:ind w:left="163"/>
      </w:pPr>
      <w:r>
        <w:t>impacts;</w:t>
      </w:r>
      <w:r>
        <w:rPr>
          <w:spacing w:val="-4"/>
        </w:rPr>
        <w:t xml:space="preserve"> </w:t>
      </w:r>
      <w:r>
        <w:t>however,</w:t>
      </w:r>
      <w:r>
        <w:rPr>
          <w:spacing w:val="-3"/>
        </w:rPr>
        <w:t xml:space="preserve"> </w:t>
      </w:r>
      <w:r>
        <w:t>assuming</w:t>
      </w:r>
      <w:r>
        <w:rPr>
          <w:spacing w:val="-4"/>
        </w:rPr>
        <w:t xml:space="preserve"> </w:t>
      </w:r>
      <w:r>
        <w:t>the</w:t>
      </w:r>
      <w:r>
        <w:rPr>
          <w:spacing w:val="-3"/>
        </w:rPr>
        <w:t xml:space="preserve"> </w:t>
      </w:r>
      <w:r>
        <w:t>supply</w:t>
      </w:r>
      <w:r>
        <w:rPr>
          <w:spacing w:val="-4"/>
        </w:rPr>
        <w:t xml:space="preserve"> </w:t>
      </w:r>
      <w:r>
        <w:t>of</w:t>
      </w:r>
    </w:p>
    <w:p w14:paraId="356B0896" w14:textId="77777777" w:rsidR="00F62CEC" w:rsidRDefault="002812FF">
      <w:pPr>
        <w:pStyle w:val="BodyText"/>
        <w:spacing w:before="8" w:line="249" w:lineRule="auto"/>
        <w:ind w:left="163" w:right="680"/>
      </w:pPr>
      <w:r>
        <w:t>philanthropic</w:t>
      </w:r>
      <w:r>
        <w:rPr>
          <w:spacing w:val="-6"/>
        </w:rPr>
        <w:t xml:space="preserve"> </w:t>
      </w:r>
      <w:r>
        <w:t>sources</w:t>
      </w:r>
      <w:r>
        <w:rPr>
          <w:spacing w:val="-6"/>
        </w:rPr>
        <w:t xml:space="preserve"> </w:t>
      </w:r>
      <w:r>
        <w:t>and</w:t>
      </w:r>
      <w:r>
        <w:rPr>
          <w:spacing w:val="-6"/>
        </w:rPr>
        <w:t xml:space="preserve"> </w:t>
      </w:r>
      <w:r>
        <w:t>the</w:t>
      </w:r>
      <w:r>
        <w:rPr>
          <w:spacing w:val="-6"/>
        </w:rPr>
        <w:t xml:space="preserve"> </w:t>
      </w:r>
      <w:r>
        <w:t>availability</w:t>
      </w:r>
      <w:r>
        <w:rPr>
          <w:spacing w:val="-6"/>
        </w:rPr>
        <w:t xml:space="preserve"> </w:t>
      </w:r>
      <w:r>
        <w:t>of</w:t>
      </w:r>
      <w:r>
        <w:rPr>
          <w:spacing w:val="-35"/>
        </w:rPr>
        <w:t xml:space="preserve"> </w:t>
      </w:r>
      <w:r>
        <w:t>specialist conservators, work may resume</w:t>
      </w:r>
      <w:r>
        <w:rPr>
          <w:spacing w:val="1"/>
        </w:rPr>
        <w:t xml:space="preserve"> </w:t>
      </w:r>
      <w:r>
        <w:t>in</w:t>
      </w:r>
      <w:r>
        <w:rPr>
          <w:spacing w:val="-1"/>
        </w:rPr>
        <w:t xml:space="preserve"> </w:t>
      </w:r>
      <w:r>
        <w:t>2021.</w:t>
      </w:r>
    </w:p>
    <w:p w14:paraId="66354253" w14:textId="77777777" w:rsidR="00F62CEC" w:rsidRDefault="002812FF">
      <w:pPr>
        <w:pStyle w:val="BodyText"/>
        <w:spacing w:before="86"/>
        <w:ind w:left="163"/>
        <w:rPr>
          <w:rFonts w:ascii="GothamNarrow-Medium"/>
        </w:rPr>
      </w:pPr>
      <w:r>
        <w:rPr>
          <w:rFonts w:ascii="GothamNarrow-Medium"/>
        </w:rPr>
        <w:t>Reuse</w:t>
      </w:r>
      <w:r>
        <w:rPr>
          <w:rFonts w:ascii="GothamNarrow-Medium"/>
          <w:spacing w:val="-2"/>
        </w:rPr>
        <w:t xml:space="preserve"> </w:t>
      </w:r>
      <w:r>
        <w:rPr>
          <w:rFonts w:ascii="GothamNarrow-Medium"/>
        </w:rPr>
        <w:t>and</w:t>
      </w:r>
      <w:r>
        <w:rPr>
          <w:rFonts w:ascii="GothamNarrow-Medium"/>
          <w:spacing w:val="-2"/>
        </w:rPr>
        <w:t xml:space="preserve"> </w:t>
      </w:r>
      <w:r>
        <w:rPr>
          <w:rFonts w:ascii="GothamNarrow-Medium"/>
        </w:rPr>
        <w:t>recycling</w:t>
      </w:r>
      <w:r>
        <w:rPr>
          <w:rFonts w:ascii="GothamNarrow-Medium"/>
          <w:spacing w:val="-2"/>
        </w:rPr>
        <w:t xml:space="preserve"> </w:t>
      </w:r>
      <w:r>
        <w:rPr>
          <w:rFonts w:ascii="GothamNarrow-Medium"/>
        </w:rPr>
        <w:t>station</w:t>
      </w:r>
    </w:p>
    <w:p w14:paraId="243E6736" w14:textId="77777777" w:rsidR="00F62CEC" w:rsidRDefault="002812FF">
      <w:pPr>
        <w:pStyle w:val="BodyText"/>
        <w:spacing w:before="92" w:line="249" w:lineRule="auto"/>
        <w:ind w:left="163" w:right="665"/>
      </w:pPr>
      <w:r>
        <w:t>The</w:t>
      </w:r>
      <w:r>
        <w:rPr>
          <w:spacing w:val="3"/>
        </w:rPr>
        <w:t xml:space="preserve"> </w:t>
      </w:r>
      <w:r>
        <w:t>University</w:t>
      </w:r>
      <w:r>
        <w:rPr>
          <w:spacing w:val="3"/>
        </w:rPr>
        <w:t xml:space="preserve"> </w:t>
      </w:r>
      <w:r>
        <w:t>partnered</w:t>
      </w:r>
      <w:r>
        <w:rPr>
          <w:spacing w:val="4"/>
        </w:rPr>
        <w:t xml:space="preserve"> </w:t>
      </w:r>
      <w:r>
        <w:t>with</w:t>
      </w:r>
      <w:r>
        <w:rPr>
          <w:spacing w:val="3"/>
        </w:rPr>
        <w:t xml:space="preserve"> </w:t>
      </w:r>
      <w:r>
        <w:t>the</w:t>
      </w:r>
      <w:r>
        <w:rPr>
          <w:spacing w:val="4"/>
        </w:rPr>
        <w:t xml:space="preserve"> </w:t>
      </w:r>
      <w:r>
        <w:t>UQ</w:t>
      </w:r>
      <w:r>
        <w:rPr>
          <w:spacing w:val="1"/>
        </w:rPr>
        <w:t xml:space="preserve"> </w:t>
      </w:r>
      <w:r>
        <w:t>Union</w:t>
      </w:r>
      <w:r>
        <w:rPr>
          <w:spacing w:val="3"/>
        </w:rPr>
        <w:t xml:space="preserve"> </w:t>
      </w:r>
      <w:r>
        <w:t>Environment</w:t>
      </w:r>
      <w:r>
        <w:rPr>
          <w:spacing w:val="4"/>
        </w:rPr>
        <w:t xml:space="preserve"> </w:t>
      </w:r>
      <w:r>
        <w:t>Collective</w:t>
      </w:r>
      <w:r>
        <w:rPr>
          <w:spacing w:val="3"/>
        </w:rPr>
        <w:t xml:space="preserve"> </w:t>
      </w:r>
      <w:r>
        <w:t>to</w:t>
      </w:r>
      <w:r>
        <w:rPr>
          <w:spacing w:val="4"/>
        </w:rPr>
        <w:t xml:space="preserve"> </w:t>
      </w:r>
      <w:r>
        <w:t>host</w:t>
      </w:r>
      <w:r>
        <w:rPr>
          <w:spacing w:val="3"/>
        </w:rPr>
        <w:t xml:space="preserve"> </w:t>
      </w:r>
      <w:r>
        <w:t>a</w:t>
      </w:r>
      <w:r>
        <w:rPr>
          <w:spacing w:val="1"/>
        </w:rPr>
        <w:t xml:space="preserve"> </w:t>
      </w:r>
      <w:r>
        <w:t>new</w:t>
      </w:r>
      <w:r>
        <w:rPr>
          <w:spacing w:val="-7"/>
        </w:rPr>
        <w:t xml:space="preserve"> </w:t>
      </w:r>
      <w:r>
        <w:t>recycling</w:t>
      </w:r>
      <w:r>
        <w:rPr>
          <w:spacing w:val="-6"/>
        </w:rPr>
        <w:t xml:space="preserve"> </w:t>
      </w:r>
      <w:r>
        <w:t>station</w:t>
      </w:r>
      <w:r>
        <w:rPr>
          <w:spacing w:val="-7"/>
        </w:rPr>
        <w:t xml:space="preserve"> </w:t>
      </w:r>
      <w:r>
        <w:t>for</w:t>
      </w:r>
      <w:r>
        <w:rPr>
          <w:spacing w:val="-6"/>
        </w:rPr>
        <w:t xml:space="preserve"> </w:t>
      </w:r>
      <w:r>
        <w:t>students</w:t>
      </w:r>
      <w:r>
        <w:rPr>
          <w:spacing w:val="-7"/>
        </w:rPr>
        <w:t xml:space="preserve"> </w:t>
      </w:r>
      <w:r>
        <w:t>and</w:t>
      </w:r>
      <w:r>
        <w:rPr>
          <w:spacing w:val="-6"/>
        </w:rPr>
        <w:t xml:space="preserve"> </w:t>
      </w:r>
      <w:r>
        <w:t>staff.</w:t>
      </w:r>
    </w:p>
    <w:p w14:paraId="090A3C2A" w14:textId="77777777" w:rsidR="00F62CEC" w:rsidRDefault="002812FF">
      <w:pPr>
        <w:pStyle w:val="BodyText"/>
        <w:spacing w:before="1" w:line="249" w:lineRule="auto"/>
        <w:ind w:left="163" w:right="614"/>
      </w:pPr>
      <w:r>
        <w:t>Designed</w:t>
      </w:r>
      <w:r>
        <w:rPr>
          <w:spacing w:val="-7"/>
        </w:rPr>
        <w:t xml:space="preserve"> </w:t>
      </w:r>
      <w:r>
        <w:t>as</w:t>
      </w:r>
      <w:r>
        <w:rPr>
          <w:spacing w:val="-7"/>
        </w:rPr>
        <w:t xml:space="preserve"> </w:t>
      </w:r>
      <w:r>
        <w:t>a</w:t>
      </w:r>
      <w:r>
        <w:rPr>
          <w:spacing w:val="-7"/>
        </w:rPr>
        <w:t xml:space="preserve"> </w:t>
      </w:r>
      <w:r>
        <w:t>receptacle</w:t>
      </w:r>
      <w:r>
        <w:rPr>
          <w:spacing w:val="-7"/>
        </w:rPr>
        <w:t xml:space="preserve"> </w:t>
      </w:r>
      <w:r>
        <w:t>for</w:t>
      </w:r>
      <w:r>
        <w:rPr>
          <w:spacing w:val="-7"/>
        </w:rPr>
        <w:t xml:space="preserve"> </w:t>
      </w:r>
      <w:r>
        <w:t>hard-to-recycle</w:t>
      </w:r>
      <w:r>
        <w:rPr>
          <w:spacing w:val="-35"/>
        </w:rPr>
        <w:t xml:space="preserve"> </w:t>
      </w:r>
      <w:r>
        <w:t>household items that can’t be recycled</w:t>
      </w:r>
      <w:r>
        <w:rPr>
          <w:spacing w:val="1"/>
        </w:rPr>
        <w:t xml:space="preserve"> </w:t>
      </w:r>
      <w:r>
        <w:t>though home recycling bins, the facility</w:t>
      </w:r>
      <w:r>
        <w:rPr>
          <w:spacing w:val="1"/>
        </w:rPr>
        <w:t xml:space="preserve"> </w:t>
      </w:r>
      <w:r>
        <w:t>caters for small e-waste, soft plastic, mobile</w:t>
      </w:r>
      <w:r>
        <w:rPr>
          <w:spacing w:val="1"/>
        </w:rPr>
        <w:t xml:space="preserve"> </w:t>
      </w:r>
      <w:r>
        <w:t>phones, batteries, ink cartridges, oral care</w:t>
      </w:r>
      <w:r>
        <w:rPr>
          <w:spacing w:val="1"/>
        </w:rPr>
        <w:t xml:space="preserve"> </w:t>
      </w:r>
      <w:r>
        <w:t>products, eye glasses, stationery items,</w:t>
      </w:r>
      <w:r>
        <w:rPr>
          <w:spacing w:val="1"/>
        </w:rPr>
        <w:t xml:space="preserve"> </w:t>
      </w:r>
      <w:r>
        <w:t>paper,</w:t>
      </w:r>
      <w:r>
        <w:rPr>
          <w:spacing w:val="-1"/>
        </w:rPr>
        <w:t xml:space="preserve"> </w:t>
      </w:r>
      <w:r>
        <w:t>and</w:t>
      </w:r>
      <w:r>
        <w:rPr>
          <w:spacing w:val="-1"/>
        </w:rPr>
        <w:t xml:space="preserve"> </w:t>
      </w:r>
      <w:r>
        <w:t>CDs and</w:t>
      </w:r>
      <w:r>
        <w:rPr>
          <w:spacing w:val="-1"/>
        </w:rPr>
        <w:t xml:space="preserve"> </w:t>
      </w:r>
      <w:r>
        <w:t>DVDs.</w:t>
      </w:r>
    </w:p>
    <w:p w14:paraId="68B2DDEA" w14:textId="77777777" w:rsidR="00F62CEC" w:rsidRDefault="00F62CEC">
      <w:pPr>
        <w:pStyle w:val="BodyText"/>
        <w:spacing w:before="2"/>
        <w:rPr>
          <w:sz w:val="14"/>
        </w:rPr>
      </w:pPr>
    </w:p>
    <w:p w14:paraId="30F83EDD" w14:textId="77777777" w:rsidR="00F62CEC" w:rsidRDefault="002812FF">
      <w:pPr>
        <w:pStyle w:val="BodyText"/>
        <w:ind w:left="163"/>
        <w:rPr>
          <w:rFonts w:ascii="GothamNarrow-Medium"/>
        </w:rPr>
      </w:pPr>
      <w:r>
        <w:rPr>
          <w:rFonts w:ascii="GothamNarrow-Medium"/>
        </w:rPr>
        <w:t>Hydrogen</w:t>
      </w:r>
      <w:r>
        <w:rPr>
          <w:rFonts w:ascii="GothamNarrow-Medium"/>
          <w:spacing w:val="-2"/>
        </w:rPr>
        <w:t xml:space="preserve"> </w:t>
      </w:r>
      <w:r>
        <w:rPr>
          <w:rFonts w:ascii="GothamNarrow-Medium"/>
        </w:rPr>
        <w:t>buses</w:t>
      </w:r>
    </w:p>
    <w:p w14:paraId="3E906A7E" w14:textId="77777777" w:rsidR="00F62CEC" w:rsidRDefault="002812FF">
      <w:pPr>
        <w:pStyle w:val="BodyText"/>
        <w:spacing w:before="25" w:line="249" w:lineRule="auto"/>
        <w:ind w:left="163" w:right="743"/>
      </w:pPr>
      <w:r>
        <w:t>In partnership with the Queensland</w:t>
      </w:r>
      <w:r>
        <w:rPr>
          <w:spacing w:val="1"/>
        </w:rPr>
        <w:t xml:space="preserve"> </w:t>
      </w:r>
      <w:r>
        <w:t>Government, UQ will add 2 hydrogen fuel</w:t>
      </w:r>
      <w:r>
        <w:rPr>
          <w:spacing w:val="1"/>
        </w:rPr>
        <w:t xml:space="preserve"> </w:t>
      </w:r>
      <w:r>
        <w:t>cell coach-style buses to its fleet by 2022,</w:t>
      </w:r>
      <w:r>
        <w:rPr>
          <w:spacing w:val="-36"/>
        </w:rPr>
        <w:t xml:space="preserve"> </w:t>
      </w:r>
      <w:r>
        <w:t>expected</w:t>
      </w:r>
      <w:r>
        <w:rPr>
          <w:spacing w:val="-3"/>
        </w:rPr>
        <w:t xml:space="preserve"> </w:t>
      </w:r>
      <w:r>
        <w:t>to</w:t>
      </w:r>
      <w:r>
        <w:rPr>
          <w:spacing w:val="-3"/>
        </w:rPr>
        <w:t xml:space="preserve"> </w:t>
      </w:r>
      <w:r>
        <w:t>be</w:t>
      </w:r>
      <w:r>
        <w:rPr>
          <w:spacing w:val="-3"/>
        </w:rPr>
        <w:t xml:space="preserve"> </w:t>
      </w:r>
      <w:r>
        <w:t>the</w:t>
      </w:r>
      <w:r>
        <w:rPr>
          <w:spacing w:val="-3"/>
        </w:rPr>
        <w:t xml:space="preserve"> </w:t>
      </w:r>
      <w:r>
        <w:t>first</w:t>
      </w:r>
      <w:r>
        <w:rPr>
          <w:spacing w:val="-3"/>
        </w:rPr>
        <w:t xml:space="preserve"> </w:t>
      </w:r>
      <w:r>
        <w:t>of</w:t>
      </w:r>
      <w:r>
        <w:rPr>
          <w:spacing w:val="-3"/>
        </w:rPr>
        <w:t xml:space="preserve"> </w:t>
      </w:r>
      <w:r>
        <w:t>their</w:t>
      </w:r>
      <w:r>
        <w:rPr>
          <w:spacing w:val="-3"/>
        </w:rPr>
        <w:t xml:space="preserve"> </w:t>
      </w:r>
      <w:r>
        <w:t>kind</w:t>
      </w:r>
      <w:r>
        <w:rPr>
          <w:spacing w:val="-3"/>
        </w:rPr>
        <w:t xml:space="preserve"> </w:t>
      </w:r>
      <w:r>
        <w:t>in</w:t>
      </w:r>
      <w:r>
        <w:rPr>
          <w:spacing w:val="-2"/>
        </w:rPr>
        <w:t xml:space="preserve"> </w:t>
      </w:r>
      <w:r>
        <w:t>the</w:t>
      </w:r>
      <w:r>
        <w:rPr>
          <w:spacing w:val="-35"/>
        </w:rPr>
        <w:t xml:space="preserve"> </w:t>
      </w:r>
      <w:r>
        <w:t>state. The buses' emissions are expected</w:t>
      </w:r>
      <w:r>
        <w:rPr>
          <w:spacing w:val="1"/>
        </w:rPr>
        <w:t xml:space="preserve"> </w:t>
      </w:r>
      <w:r>
        <w:t>to be 60–70 per cent lower than those of</w:t>
      </w:r>
      <w:r>
        <w:rPr>
          <w:spacing w:val="1"/>
        </w:rPr>
        <w:t xml:space="preserve"> </w:t>
      </w:r>
      <w:r>
        <w:t>the diesel-powered intercampus shuttle</w:t>
      </w:r>
      <w:r>
        <w:rPr>
          <w:spacing w:val="1"/>
        </w:rPr>
        <w:t xml:space="preserve"> </w:t>
      </w:r>
      <w:r>
        <w:t>buses</w:t>
      </w:r>
      <w:r>
        <w:rPr>
          <w:spacing w:val="-2"/>
        </w:rPr>
        <w:t xml:space="preserve"> </w:t>
      </w:r>
      <w:r>
        <w:t>they</w:t>
      </w:r>
      <w:r>
        <w:rPr>
          <w:spacing w:val="-2"/>
        </w:rPr>
        <w:t xml:space="preserve"> </w:t>
      </w:r>
      <w:r>
        <w:t>will</w:t>
      </w:r>
      <w:r>
        <w:rPr>
          <w:spacing w:val="-2"/>
        </w:rPr>
        <w:t xml:space="preserve"> </w:t>
      </w:r>
      <w:r>
        <w:t>replace,</w:t>
      </w:r>
      <w:r>
        <w:rPr>
          <w:spacing w:val="-2"/>
        </w:rPr>
        <w:t xml:space="preserve"> </w:t>
      </w:r>
      <w:r>
        <w:t>cutting</w:t>
      </w:r>
      <w:r>
        <w:rPr>
          <w:spacing w:val="-2"/>
        </w:rPr>
        <w:t xml:space="preserve"> </w:t>
      </w:r>
      <w:r>
        <w:t>about</w:t>
      </w:r>
      <w:r>
        <w:rPr>
          <w:spacing w:val="-2"/>
        </w:rPr>
        <w:t xml:space="preserve"> </w:t>
      </w:r>
      <w:r>
        <w:t>100</w:t>
      </w:r>
    </w:p>
    <w:p w14:paraId="4552452E" w14:textId="77777777" w:rsidR="00F62CEC" w:rsidRDefault="002812FF">
      <w:pPr>
        <w:pStyle w:val="BodyText"/>
        <w:spacing w:before="2" w:line="249" w:lineRule="auto"/>
        <w:ind w:left="163" w:right="597"/>
      </w:pPr>
      <w:r>
        <w:t>tonnes</w:t>
      </w:r>
      <w:r>
        <w:rPr>
          <w:spacing w:val="-5"/>
        </w:rPr>
        <w:t xml:space="preserve"> </w:t>
      </w:r>
      <w:r>
        <w:t>of</w:t>
      </w:r>
      <w:r>
        <w:rPr>
          <w:spacing w:val="-4"/>
        </w:rPr>
        <w:t xml:space="preserve"> </w:t>
      </w:r>
      <w:r>
        <w:t>carbon</w:t>
      </w:r>
      <w:r>
        <w:rPr>
          <w:spacing w:val="-4"/>
        </w:rPr>
        <w:t xml:space="preserve"> </w:t>
      </w:r>
      <w:r>
        <w:t>dioxide</w:t>
      </w:r>
      <w:r>
        <w:rPr>
          <w:spacing w:val="-4"/>
        </w:rPr>
        <w:t xml:space="preserve"> </w:t>
      </w:r>
      <w:r>
        <w:t>emissions</w:t>
      </w:r>
      <w:r>
        <w:rPr>
          <w:spacing w:val="-4"/>
        </w:rPr>
        <w:t xml:space="preserve"> </w:t>
      </w:r>
      <w:r>
        <w:t>per</w:t>
      </w:r>
      <w:r>
        <w:rPr>
          <w:spacing w:val="-4"/>
        </w:rPr>
        <w:t xml:space="preserve"> </w:t>
      </w:r>
      <w:r>
        <w:t>year.</w:t>
      </w:r>
      <w:r>
        <w:rPr>
          <w:spacing w:val="-35"/>
        </w:rPr>
        <w:t xml:space="preserve"> </w:t>
      </w:r>
      <w:r>
        <w:t>The hydrogen will be produced through</w:t>
      </w:r>
      <w:r>
        <w:rPr>
          <w:spacing w:val="1"/>
        </w:rPr>
        <w:t xml:space="preserve"> </w:t>
      </w:r>
      <w:r>
        <w:t>electrolysis,</w:t>
      </w:r>
      <w:r>
        <w:rPr>
          <w:spacing w:val="-8"/>
        </w:rPr>
        <w:t xml:space="preserve"> </w:t>
      </w:r>
      <w:r>
        <w:t>using</w:t>
      </w:r>
      <w:r>
        <w:rPr>
          <w:spacing w:val="-8"/>
        </w:rPr>
        <w:t xml:space="preserve"> </w:t>
      </w:r>
      <w:r>
        <w:t>renewable</w:t>
      </w:r>
      <w:r>
        <w:rPr>
          <w:spacing w:val="-8"/>
        </w:rPr>
        <w:t xml:space="preserve"> </w:t>
      </w:r>
      <w:r>
        <w:t>power</w:t>
      </w:r>
      <w:r>
        <w:rPr>
          <w:spacing w:val="-8"/>
        </w:rPr>
        <w:t xml:space="preserve"> </w:t>
      </w:r>
      <w:r>
        <w:t>from</w:t>
      </w:r>
      <w:r>
        <w:rPr>
          <w:spacing w:val="-8"/>
        </w:rPr>
        <w:t xml:space="preserve"> </w:t>
      </w:r>
      <w:r>
        <w:t>the</w:t>
      </w:r>
      <w:r>
        <w:rPr>
          <w:spacing w:val="-35"/>
        </w:rPr>
        <w:t xml:space="preserve"> </w:t>
      </w:r>
      <w:r>
        <w:t>University's</w:t>
      </w:r>
      <w:r>
        <w:rPr>
          <w:spacing w:val="-1"/>
        </w:rPr>
        <w:t xml:space="preserve"> </w:t>
      </w:r>
      <w:r>
        <w:t>Gatton solar</w:t>
      </w:r>
      <w:r>
        <w:rPr>
          <w:spacing w:val="-1"/>
        </w:rPr>
        <w:t xml:space="preserve"> </w:t>
      </w:r>
      <w:r>
        <w:t>farm.</w:t>
      </w:r>
    </w:p>
    <w:p w14:paraId="0034D4A6" w14:textId="77777777" w:rsidR="00F62CEC" w:rsidRDefault="00F62CEC">
      <w:pPr>
        <w:pStyle w:val="BodyText"/>
        <w:spacing w:before="1"/>
        <w:rPr>
          <w:sz w:val="10"/>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26D7CD84" w14:textId="77777777">
        <w:trPr>
          <w:trHeight w:val="282"/>
        </w:trPr>
        <w:tc>
          <w:tcPr>
            <w:tcW w:w="2470" w:type="dxa"/>
          </w:tcPr>
          <w:p w14:paraId="05CE9D1B" w14:textId="77777777" w:rsidR="00F62CEC" w:rsidRDefault="002812FF">
            <w:pPr>
              <w:pStyle w:val="TableParagraph"/>
              <w:ind w:left="80"/>
              <w:rPr>
                <w:rFonts w:ascii="GothamNarrow-Medium"/>
                <w:sz w:val="16"/>
              </w:rPr>
            </w:pPr>
            <w:r>
              <w:rPr>
                <w:rFonts w:ascii="GothamNarrow-Medium"/>
                <w:sz w:val="16"/>
              </w:rPr>
              <w:t>Related</w:t>
            </w:r>
            <w:r>
              <w:rPr>
                <w:rFonts w:ascii="GothamNarrow-Medium"/>
                <w:spacing w:val="-2"/>
                <w:sz w:val="16"/>
              </w:rPr>
              <w:t xml:space="preserve"> </w:t>
            </w:r>
            <w:r>
              <w:rPr>
                <w:rFonts w:ascii="GothamNarrow-Medium"/>
                <w:sz w:val="16"/>
              </w:rPr>
              <w:t>initiatives</w:t>
            </w:r>
            <w:r>
              <w:rPr>
                <w:rFonts w:ascii="GothamNarrow-Medium"/>
                <w:spacing w:val="-2"/>
                <w:sz w:val="16"/>
              </w:rPr>
              <w:t xml:space="preserve"> </w:t>
            </w:r>
            <w:r>
              <w:rPr>
                <w:rFonts w:ascii="GothamNarrow-Medium"/>
                <w:sz w:val="16"/>
              </w:rPr>
              <w:t>for</w:t>
            </w:r>
            <w:r>
              <w:rPr>
                <w:rFonts w:ascii="GothamNarrow-Medium"/>
                <w:spacing w:val="-2"/>
                <w:sz w:val="16"/>
              </w:rPr>
              <w:t xml:space="preserve"> </w:t>
            </w:r>
            <w:r>
              <w:rPr>
                <w:rFonts w:ascii="GothamNarrow-Medium"/>
                <w:sz w:val="16"/>
              </w:rPr>
              <w:t>6.5</w:t>
            </w:r>
          </w:p>
        </w:tc>
        <w:tc>
          <w:tcPr>
            <w:tcW w:w="535" w:type="dxa"/>
          </w:tcPr>
          <w:p w14:paraId="626DBC25" w14:textId="77777777" w:rsidR="00F62CEC" w:rsidRDefault="002812FF">
            <w:pPr>
              <w:pStyle w:val="TableParagraph"/>
              <w:ind w:left="59" w:right="77"/>
              <w:jc w:val="center"/>
              <w:rPr>
                <w:rFonts w:ascii="GothamNarrow-Medium"/>
                <w:sz w:val="16"/>
              </w:rPr>
            </w:pPr>
            <w:r>
              <w:rPr>
                <w:rFonts w:ascii="GothamNarrow-Medium"/>
                <w:sz w:val="16"/>
              </w:rPr>
              <w:t>Page</w:t>
            </w:r>
          </w:p>
        </w:tc>
      </w:tr>
      <w:tr w:rsidR="00F62CEC" w14:paraId="6C3E8DBC" w14:textId="77777777">
        <w:trPr>
          <w:trHeight w:val="282"/>
        </w:trPr>
        <w:tc>
          <w:tcPr>
            <w:tcW w:w="2470" w:type="dxa"/>
          </w:tcPr>
          <w:p w14:paraId="3FF40E21" w14:textId="77777777" w:rsidR="00F62CEC" w:rsidRDefault="002812FF">
            <w:pPr>
              <w:pStyle w:val="TableParagraph"/>
              <w:ind w:left="80"/>
              <w:rPr>
                <w:sz w:val="16"/>
              </w:rPr>
            </w:pPr>
            <w:hyperlink w:anchor="_bookmark2" w:history="1">
              <w:r>
                <w:rPr>
                  <w:color w:val="6688C3"/>
                  <w:sz w:val="16"/>
                </w:rPr>
                <w:t>Honour</w:t>
              </w:r>
              <w:r>
                <w:rPr>
                  <w:color w:val="6688C3"/>
                  <w:spacing w:val="-1"/>
                  <w:sz w:val="16"/>
                </w:rPr>
                <w:t xml:space="preserve"> </w:t>
              </w:r>
              <w:r>
                <w:rPr>
                  <w:color w:val="6688C3"/>
                  <w:sz w:val="16"/>
                </w:rPr>
                <w:t>roll</w:t>
              </w:r>
            </w:hyperlink>
          </w:p>
        </w:tc>
        <w:tc>
          <w:tcPr>
            <w:tcW w:w="535" w:type="dxa"/>
          </w:tcPr>
          <w:p w14:paraId="10CEE547" w14:textId="77777777" w:rsidR="00F62CEC" w:rsidRDefault="002812FF">
            <w:pPr>
              <w:pStyle w:val="TableParagraph"/>
              <w:ind w:left="4"/>
              <w:jc w:val="center"/>
              <w:rPr>
                <w:sz w:val="16"/>
              </w:rPr>
            </w:pPr>
            <w:hyperlink w:anchor="_bookmark2" w:history="1">
              <w:r>
                <w:rPr>
                  <w:color w:val="6688C3"/>
                  <w:sz w:val="16"/>
                </w:rPr>
                <w:t>8</w:t>
              </w:r>
            </w:hyperlink>
          </w:p>
        </w:tc>
      </w:tr>
      <w:tr w:rsidR="00F62CEC" w14:paraId="4B808B9F" w14:textId="77777777">
        <w:trPr>
          <w:trHeight w:val="282"/>
        </w:trPr>
        <w:tc>
          <w:tcPr>
            <w:tcW w:w="2470" w:type="dxa"/>
          </w:tcPr>
          <w:p w14:paraId="36D0674C" w14:textId="77777777" w:rsidR="00F62CEC" w:rsidRDefault="002812FF">
            <w:pPr>
              <w:pStyle w:val="TableParagraph"/>
              <w:ind w:left="80"/>
              <w:rPr>
                <w:sz w:val="16"/>
              </w:rPr>
            </w:pPr>
            <w:hyperlink w:anchor="_bookmark23" w:history="1">
              <w:r>
                <w:rPr>
                  <w:color w:val="6688C3"/>
                  <w:sz w:val="16"/>
                </w:rPr>
                <w:t>2.1</w:t>
              </w:r>
              <w:r>
                <w:rPr>
                  <w:color w:val="6688C3"/>
                  <w:spacing w:val="-5"/>
                  <w:sz w:val="16"/>
                </w:rPr>
                <w:t xml:space="preserve"> </w:t>
              </w:r>
              <w:r>
                <w:rPr>
                  <w:color w:val="6688C3"/>
                  <w:sz w:val="16"/>
                </w:rPr>
                <w:t>Research</w:t>
              </w:r>
              <w:r>
                <w:rPr>
                  <w:color w:val="6688C3"/>
                  <w:spacing w:val="-4"/>
                  <w:sz w:val="16"/>
                </w:rPr>
                <w:t xml:space="preserve"> </w:t>
              </w:r>
              <w:r>
                <w:rPr>
                  <w:color w:val="6688C3"/>
                  <w:sz w:val="16"/>
                </w:rPr>
                <w:t>infrastructure</w:t>
              </w:r>
            </w:hyperlink>
          </w:p>
        </w:tc>
        <w:tc>
          <w:tcPr>
            <w:tcW w:w="535" w:type="dxa"/>
          </w:tcPr>
          <w:p w14:paraId="7417AE24" w14:textId="77777777" w:rsidR="00F62CEC" w:rsidRDefault="002812FF">
            <w:pPr>
              <w:pStyle w:val="TableParagraph"/>
              <w:ind w:left="60" w:right="56"/>
              <w:jc w:val="center"/>
              <w:rPr>
                <w:sz w:val="16"/>
              </w:rPr>
            </w:pPr>
            <w:hyperlink w:anchor="_bookmark23" w:history="1">
              <w:r>
                <w:rPr>
                  <w:color w:val="6688C3"/>
                  <w:sz w:val="16"/>
                </w:rPr>
                <w:t>22</w:t>
              </w:r>
            </w:hyperlink>
          </w:p>
        </w:tc>
      </w:tr>
      <w:tr w:rsidR="00F62CEC" w14:paraId="5097DD69" w14:textId="77777777">
        <w:trPr>
          <w:trHeight w:val="282"/>
        </w:trPr>
        <w:tc>
          <w:tcPr>
            <w:tcW w:w="2470" w:type="dxa"/>
          </w:tcPr>
          <w:p w14:paraId="1D792602" w14:textId="77777777" w:rsidR="00F62CEC" w:rsidRDefault="002812FF">
            <w:pPr>
              <w:pStyle w:val="TableParagraph"/>
              <w:ind w:left="80"/>
              <w:rPr>
                <w:sz w:val="16"/>
              </w:rPr>
            </w:pPr>
            <w:hyperlink w:anchor="_bookmark30" w:history="1">
              <w:r>
                <w:rPr>
                  <w:color w:val="6688C3"/>
                  <w:sz w:val="16"/>
                </w:rPr>
                <w:t>2.7</w:t>
              </w:r>
              <w:r>
                <w:rPr>
                  <w:color w:val="6688C3"/>
                  <w:spacing w:val="-4"/>
                  <w:sz w:val="16"/>
                </w:rPr>
                <w:t xml:space="preserve"> </w:t>
              </w:r>
              <w:r>
                <w:rPr>
                  <w:color w:val="6688C3"/>
                  <w:sz w:val="16"/>
                </w:rPr>
                <w:t>UQP</w:t>
              </w:r>
              <w:r>
                <w:rPr>
                  <w:color w:val="6688C3"/>
                  <w:spacing w:val="-3"/>
                  <w:sz w:val="16"/>
                </w:rPr>
                <w:t xml:space="preserve"> </w:t>
              </w:r>
              <w:r>
                <w:rPr>
                  <w:color w:val="6688C3"/>
                  <w:sz w:val="16"/>
                </w:rPr>
                <w:t>Quentin</w:t>
              </w:r>
              <w:r>
                <w:rPr>
                  <w:color w:val="6688C3"/>
                  <w:spacing w:val="-3"/>
                  <w:sz w:val="16"/>
                </w:rPr>
                <w:t xml:space="preserve"> </w:t>
              </w:r>
              <w:r>
                <w:rPr>
                  <w:color w:val="6688C3"/>
                  <w:sz w:val="16"/>
                </w:rPr>
                <w:t>Bryce</w:t>
              </w:r>
              <w:r>
                <w:rPr>
                  <w:color w:val="6688C3"/>
                  <w:spacing w:val="-3"/>
                  <w:sz w:val="16"/>
                </w:rPr>
                <w:t xml:space="preserve"> </w:t>
              </w:r>
              <w:r>
                <w:rPr>
                  <w:color w:val="6688C3"/>
                  <w:sz w:val="16"/>
                </w:rPr>
                <w:t>Award</w:t>
              </w:r>
            </w:hyperlink>
          </w:p>
        </w:tc>
        <w:tc>
          <w:tcPr>
            <w:tcW w:w="535" w:type="dxa"/>
          </w:tcPr>
          <w:p w14:paraId="4BB3ECFF" w14:textId="77777777" w:rsidR="00F62CEC" w:rsidRDefault="002812FF">
            <w:pPr>
              <w:pStyle w:val="TableParagraph"/>
              <w:ind w:left="60" w:right="56"/>
              <w:jc w:val="center"/>
              <w:rPr>
                <w:sz w:val="16"/>
              </w:rPr>
            </w:pPr>
            <w:hyperlink w:anchor="_bookmark30" w:history="1">
              <w:r>
                <w:rPr>
                  <w:color w:val="6688C3"/>
                  <w:sz w:val="16"/>
                </w:rPr>
                <w:t>26</w:t>
              </w:r>
            </w:hyperlink>
          </w:p>
        </w:tc>
      </w:tr>
      <w:tr w:rsidR="00F62CEC" w14:paraId="2AD057E2" w14:textId="77777777">
        <w:trPr>
          <w:trHeight w:val="282"/>
        </w:trPr>
        <w:tc>
          <w:tcPr>
            <w:tcW w:w="2470" w:type="dxa"/>
          </w:tcPr>
          <w:p w14:paraId="6D15D8C3" w14:textId="77777777" w:rsidR="00F62CEC" w:rsidRDefault="002812FF">
            <w:pPr>
              <w:pStyle w:val="TableParagraph"/>
              <w:ind w:left="80"/>
              <w:rPr>
                <w:sz w:val="16"/>
              </w:rPr>
            </w:pPr>
            <w:hyperlink w:anchor="_bookmark63" w:history="1">
              <w:r>
                <w:rPr>
                  <w:color w:val="6688C3"/>
                  <w:sz w:val="16"/>
                </w:rPr>
                <w:t>Financial</w:t>
              </w:r>
              <w:r>
                <w:rPr>
                  <w:color w:val="6688C3"/>
                  <w:spacing w:val="-1"/>
                  <w:sz w:val="16"/>
                </w:rPr>
                <w:t xml:space="preserve"> </w:t>
              </w:r>
              <w:r>
                <w:rPr>
                  <w:color w:val="6688C3"/>
                  <w:sz w:val="16"/>
                </w:rPr>
                <w:t>information</w:t>
              </w:r>
            </w:hyperlink>
          </w:p>
        </w:tc>
        <w:tc>
          <w:tcPr>
            <w:tcW w:w="535" w:type="dxa"/>
          </w:tcPr>
          <w:p w14:paraId="7A29A5F3" w14:textId="77777777" w:rsidR="00F62CEC" w:rsidRDefault="002812FF">
            <w:pPr>
              <w:pStyle w:val="TableParagraph"/>
              <w:ind w:left="60" w:right="54"/>
              <w:jc w:val="center"/>
              <w:rPr>
                <w:sz w:val="16"/>
              </w:rPr>
            </w:pPr>
            <w:hyperlink w:anchor="_bookmark63" w:history="1">
              <w:r>
                <w:rPr>
                  <w:color w:val="6688C3"/>
                  <w:sz w:val="16"/>
                </w:rPr>
                <w:t>50</w:t>
              </w:r>
            </w:hyperlink>
          </w:p>
        </w:tc>
      </w:tr>
    </w:tbl>
    <w:p w14:paraId="15C855A4" w14:textId="77777777" w:rsidR="00F62CEC" w:rsidRDefault="00F62CEC">
      <w:pPr>
        <w:jc w:val="center"/>
        <w:rPr>
          <w:sz w:val="16"/>
        </w:rPr>
        <w:sectPr w:rsidR="00F62CEC">
          <w:type w:val="continuous"/>
          <w:pgSz w:w="11910" w:h="16840"/>
          <w:pgMar w:top="640" w:right="760" w:bottom="0" w:left="800" w:header="720" w:footer="720" w:gutter="0"/>
          <w:cols w:num="3" w:space="720" w:equalWidth="0">
            <w:col w:w="3198" w:space="90"/>
            <w:col w:w="3208" w:space="81"/>
            <w:col w:w="3773"/>
          </w:cols>
        </w:sectPr>
      </w:pPr>
    </w:p>
    <w:p w14:paraId="418A3491" w14:textId="77777777" w:rsidR="00F62CEC" w:rsidRDefault="00F62CEC">
      <w:pPr>
        <w:pStyle w:val="BodyText"/>
        <w:spacing w:before="7"/>
        <w:rPr>
          <w:sz w:val="9"/>
        </w:rPr>
      </w:pPr>
    </w:p>
    <w:p w14:paraId="6E0F7D28" w14:textId="77777777" w:rsidR="00F62CEC" w:rsidRDefault="002812FF">
      <w:pPr>
        <w:spacing w:before="112" w:line="283" w:lineRule="exact"/>
        <w:ind w:left="520"/>
        <w:rPr>
          <w:rFonts w:ascii="Gotham-Medium"/>
          <w:sz w:val="25"/>
        </w:rPr>
      </w:pPr>
      <w:bookmarkStart w:id="53" w:name="_bookmark54"/>
      <w:bookmarkStart w:id="54" w:name="_bookmark53"/>
      <w:bookmarkEnd w:id="53"/>
      <w:bookmarkEnd w:id="54"/>
      <w:r>
        <w:rPr>
          <w:rFonts w:ascii="Gotham-Medium"/>
          <w:sz w:val="25"/>
        </w:rPr>
        <w:t>Summary of</w:t>
      </w:r>
    </w:p>
    <w:p w14:paraId="6341699B" w14:textId="77777777" w:rsidR="00F62CEC" w:rsidRDefault="002812FF">
      <w:pPr>
        <w:pStyle w:val="Heading1"/>
        <w:spacing w:line="847" w:lineRule="exact"/>
        <w:ind w:left="520"/>
      </w:pPr>
      <w:r>
        <w:rPr>
          <w:spacing w:val="11"/>
        </w:rPr>
        <w:t>Human</w:t>
      </w:r>
      <w:r>
        <w:rPr>
          <w:spacing w:val="30"/>
        </w:rPr>
        <w:t xml:space="preserve"> </w:t>
      </w:r>
      <w:r>
        <w:rPr>
          <w:spacing w:val="9"/>
        </w:rPr>
        <w:t>resources</w:t>
      </w:r>
    </w:p>
    <w:p w14:paraId="5F7D45BC" w14:textId="77777777" w:rsidR="00F62CEC" w:rsidRDefault="00F62CEC">
      <w:pPr>
        <w:pStyle w:val="BodyText"/>
        <w:rPr>
          <w:rFonts w:ascii="Gotham-Medium"/>
          <w:sz w:val="20"/>
        </w:rPr>
      </w:pPr>
    </w:p>
    <w:p w14:paraId="63E922BF" w14:textId="77777777" w:rsidR="00F62CEC" w:rsidRDefault="00F62CEC">
      <w:pPr>
        <w:pStyle w:val="BodyText"/>
        <w:spacing w:before="2"/>
        <w:rPr>
          <w:rFonts w:ascii="Gotham-Medium"/>
          <w:sz w:val="21"/>
        </w:rPr>
      </w:pPr>
    </w:p>
    <w:p w14:paraId="01E6F758" w14:textId="77777777" w:rsidR="00F62CEC" w:rsidRDefault="002812FF">
      <w:pPr>
        <w:spacing w:before="101"/>
        <w:ind w:left="560" w:right="433"/>
        <w:rPr>
          <w:sz w:val="25"/>
        </w:rPr>
      </w:pPr>
      <w:r>
        <w:rPr>
          <w:sz w:val="25"/>
        </w:rPr>
        <w:t>We fuel success through a positive and supportive culture that attracts and retains high-</w:t>
      </w:r>
      <w:r>
        <w:rPr>
          <w:spacing w:val="-57"/>
          <w:sz w:val="25"/>
        </w:rPr>
        <w:t xml:space="preserve"> </w:t>
      </w:r>
      <w:r>
        <w:rPr>
          <w:sz w:val="25"/>
        </w:rPr>
        <w:t>quality</w:t>
      </w:r>
      <w:r>
        <w:rPr>
          <w:spacing w:val="-9"/>
          <w:sz w:val="25"/>
        </w:rPr>
        <w:t xml:space="preserve"> </w:t>
      </w:r>
      <w:r>
        <w:rPr>
          <w:sz w:val="25"/>
        </w:rPr>
        <w:t>staff</w:t>
      </w:r>
      <w:r>
        <w:rPr>
          <w:spacing w:val="-8"/>
          <w:sz w:val="25"/>
        </w:rPr>
        <w:t xml:space="preserve"> </w:t>
      </w:r>
      <w:r>
        <w:rPr>
          <w:sz w:val="25"/>
        </w:rPr>
        <w:t>in</w:t>
      </w:r>
      <w:r>
        <w:rPr>
          <w:spacing w:val="-8"/>
          <w:sz w:val="25"/>
        </w:rPr>
        <w:t xml:space="preserve"> </w:t>
      </w:r>
      <w:r>
        <w:rPr>
          <w:sz w:val="25"/>
        </w:rPr>
        <w:t>diverse,</w:t>
      </w:r>
      <w:r>
        <w:rPr>
          <w:spacing w:val="-8"/>
          <w:sz w:val="25"/>
        </w:rPr>
        <w:t xml:space="preserve"> </w:t>
      </w:r>
      <w:r>
        <w:rPr>
          <w:sz w:val="25"/>
        </w:rPr>
        <w:t>inclusive,</w:t>
      </w:r>
      <w:r>
        <w:rPr>
          <w:spacing w:val="-8"/>
          <w:sz w:val="25"/>
        </w:rPr>
        <w:t xml:space="preserve"> </w:t>
      </w:r>
      <w:r>
        <w:rPr>
          <w:sz w:val="25"/>
        </w:rPr>
        <w:t>welcoming,</w:t>
      </w:r>
      <w:r>
        <w:rPr>
          <w:spacing w:val="-8"/>
          <w:sz w:val="25"/>
        </w:rPr>
        <w:t xml:space="preserve"> </w:t>
      </w:r>
      <w:r>
        <w:rPr>
          <w:sz w:val="25"/>
        </w:rPr>
        <w:t>safe</w:t>
      </w:r>
      <w:r>
        <w:rPr>
          <w:spacing w:val="-8"/>
          <w:sz w:val="25"/>
        </w:rPr>
        <w:t xml:space="preserve"> </w:t>
      </w:r>
      <w:r>
        <w:rPr>
          <w:sz w:val="25"/>
        </w:rPr>
        <w:t>and</w:t>
      </w:r>
      <w:r>
        <w:rPr>
          <w:spacing w:val="-8"/>
          <w:sz w:val="25"/>
        </w:rPr>
        <w:t xml:space="preserve"> </w:t>
      </w:r>
      <w:r>
        <w:rPr>
          <w:sz w:val="25"/>
        </w:rPr>
        <w:t>progressive</w:t>
      </w:r>
      <w:r>
        <w:rPr>
          <w:spacing w:val="-8"/>
          <w:sz w:val="25"/>
        </w:rPr>
        <w:t xml:space="preserve"> </w:t>
      </w:r>
      <w:r>
        <w:rPr>
          <w:sz w:val="25"/>
        </w:rPr>
        <w:t>workplaces.</w:t>
      </w:r>
      <w:r>
        <w:rPr>
          <w:spacing w:val="-9"/>
          <w:sz w:val="25"/>
        </w:rPr>
        <w:t xml:space="preserve"> </w:t>
      </w:r>
      <w:r>
        <w:rPr>
          <w:sz w:val="25"/>
        </w:rPr>
        <w:t>We</w:t>
      </w:r>
      <w:r>
        <w:rPr>
          <w:spacing w:val="-8"/>
          <w:sz w:val="25"/>
        </w:rPr>
        <w:t xml:space="preserve"> </w:t>
      </w:r>
      <w:r>
        <w:rPr>
          <w:sz w:val="25"/>
        </w:rPr>
        <w:t>design</w:t>
      </w:r>
      <w:r>
        <w:rPr>
          <w:spacing w:val="-56"/>
          <w:sz w:val="25"/>
        </w:rPr>
        <w:t xml:space="preserve"> </w:t>
      </w:r>
      <w:r>
        <w:rPr>
          <w:sz w:val="25"/>
        </w:rPr>
        <w:t>engaging learning experiences and recognise high performance and innovation; and we</w:t>
      </w:r>
      <w:r>
        <w:rPr>
          <w:spacing w:val="1"/>
          <w:sz w:val="25"/>
        </w:rPr>
        <w:t xml:space="preserve"> </w:t>
      </w:r>
      <w:r>
        <w:rPr>
          <w:sz w:val="25"/>
        </w:rPr>
        <w:t>endorse sound business decisions and streamlined processes that incorporate change</w:t>
      </w:r>
      <w:r>
        <w:rPr>
          <w:spacing w:val="1"/>
          <w:sz w:val="25"/>
        </w:rPr>
        <w:t xml:space="preserve"> </w:t>
      </w:r>
      <w:r>
        <w:rPr>
          <w:sz w:val="25"/>
        </w:rPr>
        <w:t>management</w:t>
      </w:r>
      <w:r>
        <w:rPr>
          <w:spacing w:val="-1"/>
          <w:sz w:val="25"/>
        </w:rPr>
        <w:t xml:space="preserve"> </w:t>
      </w:r>
      <w:r>
        <w:rPr>
          <w:sz w:val="25"/>
        </w:rPr>
        <w:t>knowledge and capability</w:t>
      </w:r>
      <w:r>
        <w:rPr>
          <w:spacing w:val="-1"/>
          <w:sz w:val="25"/>
        </w:rPr>
        <w:t xml:space="preserve"> </w:t>
      </w:r>
      <w:r>
        <w:rPr>
          <w:sz w:val="25"/>
        </w:rPr>
        <w:t>across the business.</w:t>
      </w:r>
    </w:p>
    <w:p w14:paraId="14ABAB69" w14:textId="77777777" w:rsidR="00F62CEC" w:rsidRDefault="00F62CEC">
      <w:pPr>
        <w:pStyle w:val="BodyText"/>
        <w:rPr>
          <w:sz w:val="20"/>
        </w:rPr>
      </w:pPr>
    </w:p>
    <w:p w14:paraId="18DB96B8" w14:textId="77777777" w:rsidR="00F62CEC" w:rsidRDefault="00F62CEC">
      <w:pPr>
        <w:pStyle w:val="BodyText"/>
        <w:spacing w:before="10"/>
      </w:pPr>
    </w:p>
    <w:p w14:paraId="3B31C478" w14:textId="77777777" w:rsidR="00F62CEC" w:rsidRDefault="00F62CEC">
      <w:pPr>
        <w:sectPr w:rsidR="00F62CEC">
          <w:headerReference w:type="default" r:id="rId138"/>
          <w:pgSz w:w="11910" w:h="16840"/>
          <w:pgMar w:top="1580" w:right="760" w:bottom="660" w:left="800" w:header="0" w:footer="469" w:gutter="0"/>
          <w:cols w:space="720"/>
        </w:sectPr>
      </w:pPr>
    </w:p>
    <w:p w14:paraId="7F4B0F33" w14:textId="77777777" w:rsidR="00F62CEC" w:rsidRDefault="002812FF">
      <w:pPr>
        <w:spacing w:before="114"/>
        <w:ind w:left="565"/>
        <w:rPr>
          <w:rFonts w:ascii="Gotham-Medium"/>
          <w:sz w:val="28"/>
        </w:rPr>
      </w:pPr>
      <w:r>
        <w:rPr>
          <w:rFonts w:ascii="Gotham-Medium"/>
          <w:sz w:val="28"/>
        </w:rPr>
        <w:t>University</w:t>
      </w:r>
      <w:r>
        <w:rPr>
          <w:rFonts w:ascii="Gotham-Medium"/>
          <w:spacing w:val="-3"/>
          <w:sz w:val="28"/>
        </w:rPr>
        <w:t xml:space="preserve"> </w:t>
      </w:r>
      <w:r>
        <w:rPr>
          <w:rFonts w:ascii="Gotham-Medium"/>
          <w:sz w:val="28"/>
        </w:rPr>
        <w:t>staff</w:t>
      </w:r>
    </w:p>
    <w:p w14:paraId="7D930F09" w14:textId="77777777" w:rsidR="00F62CEC" w:rsidRDefault="002812FF">
      <w:pPr>
        <w:pStyle w:val="Heading5"/>
        <w:spacing w:before="179"/>
        <w:ind w:left="565"/>
      </w:pPr>
      <w:r>
        <w:t>Recruitment</w:t>
      </w:r>
      <w:r>
        <w:rPr>
          <w:spacing w:val="-1"/>
        </w:rPr>
        <w:t xml:space="preserve"> </w:t>
      </w:r>
      <w:r>
        <w:t>and</w:t>
      </w:r>
      <w:r>
        <w:rPr>
          <w:spacing w:val="-1"/>
        </w:rPr>
        <w:t xml:space="preserve"> </w:t>
      </w:r>
      <w:r>
        <w:t>selection</w:t>
      </w:r>
    </w:p>
    <w:p w14:paraId="0DB4C1B0" w14:textId="77777777" w:rsidR="00F62CEC" w:rsidRDefault="002812FF">
      <w:pPr>
        <w:pStyle w:val="BodyText"/>
        <w:spacing w:before="55" w:line="249" w:lineRule="auto"/>
        <w:ind w:left="565"/>
      </w:pPr>
      <w:r>
        <w:t>UQ</w:t>
      </w:r>
      <w:r>
        <w:rPr>
          <w:spacing w:val="4"/>
        </w:rPr>
        <w:t xml:space="preserve"> </w:t>
      </w:r>
      <w:r>
        <w:t>externally</w:t>
      </w:r>
      <w:r>
        <w:rPr>
          <w:spacing w:val="4"/>
        </w:rPr>
        <w:t xml:space="preserve"> </w:t>
      </w:r>
      <w:r>
        <w:t>advertised</w:t>
      </w:r>
      <w:r>
        <w:rPr>
          <w:spacing w:val="5"/>
        </w:rPr>
        <w:t xml:space="preserve"> </w:t>
      </w:r>
      <w:r>
        <w:t>1,228</w:t>
      </w:r>
      <w:r>
        <w:rPr>
          <w:spacing w:val="4"/>
        </w:rPr>
        <w:t xml:space="preserve"> </w:t>
      </w:r>
      <w:r>
        <w:t>jobs</w:t>
      </w:r>
      <w:r>
        <w:rPr>
          <w:spacing w:val="5"/>
        </w:rPr>
        <w:t xml:space="preserve"> </w:t>
      </w:r>
      <w:r>
        <w:t>for</w:t>
      </w:r>
      <w:r>
        <w:rPr>
          <w:spacing w:val="1"/>
        </w:rPr>
        <w:t xml:space="preserve"> </w:t>
      </w:r>
      <w:r>
        <w:t>2020</w:t>
      </w:r>
      <w:r>
        <w:rPr>
          <w:spacing w:val="4"/>
        </w:rPr>
        <w:t xml:space="preserve"> </w:t>
      </w:r>
      <w:r>
        <w:t>and</w:t>
      </w:r>
      <w:r>
        <w:rPr>
          <w:spacing w:val="4"/>
        </w:rPr>
        <w:t xml:space="preserve"> </w:t>
      </w:r>
      <w:r>
        <w:t>placed</w:t>
      </w:r>
      <w:r>
        <w:rPr>
          <w:spacing w:val="5"/>
        </w:rPr>
        <w:t xml:space="preserve"> </w:t>
      </w:r>
      <w:r>
        <w:t>492</w:t>
      </w:r>
      <w:r>
        <w:rPr>
          <w:spacing w:val="4"/>
        </w:rPr>
        <w:t xml:space="preserve"> </w:t>
      </w:r>
      <w:r>
        <w:t>academic</w:t>
      </w:r>
      <w:r>
        <w:rPr>
          <w:spacing w:val="5"/>
        </w:rPr>
        <w:t xml:space="preserve"> </w:t>
      </w:r>
      <w:r>
        <w:t>and</w:t>
      </w:r>
      <w:r>
        <w:rPr>
          <w:spacing w:val="4"/>
        </w:rPr>
        <w:t xml:space="preserve"> </w:t>
      </w:r>
      <w:r>
        <w:t>736</w:t>
      </w:r>
      <w:r>
        <w:rPr>
          <w:spacing w:val="1"/>
        </w:rPr>
        <w:t xml:space="preserve"> </w:t>
      </w:r>
      <w:r>
        <w:t>professional</w:t>
      </w:r>
      <w:r>
        <w:rPr>
          <w:spacing w:val="6"/>
        </w:rPr>
        <w:t xml:space="preserve"> </w:t>
      </w:r>
      <w:r>
        <w:t>staff</w:t>
      </w:r>
      <w:r>
        <w:rPr>
          <w:spacing w:val="6"/>
        </w:rPr>
        <w:t xml:space="preserve"> </w:t>
      </w:r>
      <w:r>
        <w:t>positions,</w:t>
      </w:r>
      <w:r>
        <w:rPr>
          <w:spacing w:val="7"/>
        </w:rPr>
        <w:t xml:space="preserve"> </w:t>
      </w:r>
      <w:r>
        <w:t>along</w:t>
      </w:r>
      <w:r>
        <w:rPr>
          <w:spacing w:val="6"/>
        </w:rPr>
        <w:t xml:space="preserve"> </w:t>
      </w:r>
      <w:r>
        <w:t>with</w:t>
      </w:r>
      <w:r>
        <w:rPr>
          <w:spacing w:val="7"/>
        </w:rPr>
        <w:t xml:space="preserve"> </w:t>
      </w:r>
      <w:r>
        <w:t>an</w:t>
      </w:r>
      <w:r>
        <w:rPr>
          <w:spacing w:val="1"/>
        </w:rPr>
        <w:t xml:space="preserve"> </w:t>
      </w:r>
      <w:r>
        <w:t>additional</w:t>
      </w:r>
      <w:r>
        <w:rPr>
          <w:spacing w:val="5"/>
        </w:rPr>
        <w:t xml:space="preserve"> </w:t>
      </w:r>
      <w:r>
        <w:t>890</w:t>
      </w:r>
      <w:r>
        <w:rPr>
          <w:spacing w:val="6"/>
        </w:rPr>
        <w:t xml:space="preserve"> </w:t>
      </w:r>
      <w:r>
        <w:t>direct</w:t>
      </w:r>
      <w:r>
        <w:rPr>
          <w:spacing w:val="6"/>
        </w:rPr>
        <w:t xml:space="preserve"> </w:t>
      </w:r>
      <w:r>
        <w:t>appointments.</w:t>
      </w:r>
      <w:r>
        <w:rPr>
          <w:spacing w:val="6"/>
        </w:rPr>
        <w:t xml:space="preserve"> </w:t>
      </w:r>
      <w:r>
        <w:t>The</w:t>
      </w:r>
      <w:r>
        <w:rPr>
          <w:spacing w:val="1"/>
        </w:rPr>
        <w:t xml:space="preserve"> </w:t>
      </w:r>
      <w:r>
        <w:t>University</w:t>
      </w:r>
      <w:r>
        <w:rPr>
          <w:spacing w:val="9"/>
        </w:rPr>
        <w:t xml:space="preserve"> </w:t>
      </w:r>
      <w:r>
        <w:t>received</w:t>
      </w:r>
      <w:r>
        <w:rPr>
          <w:spacing w:val="10"/>
        </w:rPr>
        <w:t xml:space="preserve"> </w:t>
      </w:r>
      <w:r>
        <w:t>29,104</w:t>
      </w:r>
      <w:r>
        <w:rPr>
          <w:spacing w:val="9"/>
        </w:rPr>
        <w:t xml:space="preserve"> </w:t>
      </w:r>
      <w:r>
        <w:t>applications.</w:t>
      </w:r>
      <w:r>
        <w:rPr>
          <w:spacing w:val="1"/>
        </w:rPr>
        <w:t xml:space="preserve"> </w:t>
      </w:r>
      <w:r>
        <w:t>The</w:t>
      </w:r>
      <w:r>
        <w:rPr>
          <w:spacing w:val="5"/>
        </w:rPr>
        <w:t xml:space="preserve"> </w:t>
      </w:r>
      <w:r>
        <w:t>primary</w:t>
      </w:r>
      <w:r>
        <w:rPr>
          <w:spacing w:val="5"/>
        </w:rPr>
        <w:t xml:space="preserve"> </w:t>
      </w:r>
      <w:r>
        <w:t>medium</w:t>
      </w:r>
      <w:r>
        <w:rPr>
          <w:spacing w:val="6"/>
        </w:rPr>
        <w:t xml:space="preserve"> </w:t>
      </w:r>
      <w:r>
        <w:t>for</w:t>
      </w:r>
      <w:r>
        <w:rPr>
          <w:spacing w:val="5"/>
        </w:rPr>
        <w:t xml:space="preserve"> </w:t>
      </w:r>
      <w:r>
        <w:t>recruitment</w:t>
      </w:r>
      <w:r>
        <w:rPr>
          <w:spacing w:val="5"/>
        </w:rPr>
        <w:t xml:space="preserve"> </w:t>
      </w:r>
      <w:r>
        <w:t>was</w:t>
      </w:r>
      <w:r>
        <w:rPr>
          <w:spacing w:val="1"/>
        </w:rPr>
        <w:t xml:space="preserve"> </w:t>
      </w:r>
      <w:r>
        <w:t>the</w:t>
      </w:r>
      <w:r>
        <w:rPr>
          <w:spacing w:val="4"/>
        </w:rPr>
        <w:t xml:space="preserve"> </w:t>
      </w:r>
      <w:r>
        <w:rPr>
          <w:rFonts w:ascii="GothamNarrow-LightItalic"/>
          <w:i/>
        </w:rPr>
        <w:t>UQ</w:t>
      </w:r>
      <w:r>
        <w:rPr>
          <w:rFonts w:ascii="GothamNarrow-LightItalic"/>
          <w:i/>
          <w:spacing w:val="5"/>
        </w:rPr>
        <w:t xml:space="preserve"> </w:t>
      </w:r>
      <w:r>
        <w:rPr>
          <w:rFonts w:ascii="GothamNarrow-LightItalic"/>
          <w:i/>
        </w:rPr>
        <w:t>Jobs</w:t>
      </w:r>
      <w:r>
        <w:rPr>
          <w:rFonts w:ascii="GothamNarrow-LightItalic"/>
          <w:i/>
          <w:spacing w:val="5"/>
        </w:rPr>
        <w:t xml:space="preserve"> </w:t>
      </w:r>
      <w:r>
        <w:t>e-recruitment</w:t>
      </w:r>
      <w:r>
        <w:rPr>
          <w:spacing w:val="5"/>
        </w:rPr>
        <w:t xml:space="preserve"> </w:t>
      </w:r>
      <w:r>
        <w:t>website,</w:t>
      </w:r>
      <w:r>
        <w:rPr>
          <w:spacing w:val="5"/>
        </w:rPr>
        <w:t xml:space="preserve"> </w:t>
      </w:r>
      <w:r>
        <w:t>with</w:t>
      </w:r>
      <w:r>
        <w:rPr>
          <w:spacing w:val="1"/>
        </w:rPr>
        <w:t xml:space="preserve"> </w:t>
      </w:r>
      <w:r>
        <w:t>several</w:t>
      </w:r>
      <w:r>
        <w:rPr>
          <w:spacing w:val="3"/>
        </w:rPr>
        <w:t xml:space="preserve"> </w:t>
      </w:r>
      <w:r>
        <w:t>externally</w:t>
      </w:r>
      <w:r>
        <w:rPr>
          <w:spacing w:val="3"/>
        </w:rPr>
        <w:t xml:space="preserve"> </w:t>
      </w:r>
      <w:r>
        <w:t>hosted</w:t>
      </w:r>
      <w:r>
        <w:rPr>
          <w:spacing w:val="4"/>
        </w:rPr>
        <w:t xml:space="preserve"> </w:t>
      </w:r>
      <w:r>
        <w:t>recruitment</w:t>
      </w:r>
      <w:r>
        <w:rPr>
          <w:spacing w:val="1"/>
        </w:rPr>
        <w:t xml:space="preserve"> </w:t>
      </w:r>
      <w:r>
        <w:t>websites</w:t>
      </w:r>
      <w:r>
        <w:rPr>
          <w:spacing w:val="4"/>
        </w:rPr>
        <w:t xml:space="preserve"> </w:t>
      </w:r>
      <w:r>
        <w:t>also</w:t>
      </w:r>
      <w:r>
        <w:rPr>
          <w:spacing w:val="5"/>
        </w:rPr>
        <w:t xml:space="preserve"> </w:t>
      </w:r>
      <w:r>
        <w:t>used</w:t>
      </w:r>
      <w:r>
        <w:rPr>
          <w:spacing w:val="5"/>
        </w:rPr>
        <w:t xml:space="preserve"> </w:t>
      </w:r>
      <w:r>
        <w:t>extensively,</w:t>
      </w:r>
      <w:r>
        <w:rPr>
          <w:spacing w:val="5"/>
        </w:rPr>
        <w:t xml:space="preserve"> </w:t>
      </w:r>
      <w:r>
        <w:t>particularly</w:t>
      </w:r>
      <w:r>
        <w:rPr>
          <w:spacing w:val="-35"/>
        </w:rPr>
        <w:t xml:space="preserve"> </w:t>
      </w:r>
      <w:r>
        <w:t>SEEK,</w:t>
      </w:r>
      <w:r>
        <w:rPr>
          <w:spacing w:val="6"/>
        </w:rPr>
        <w:t xml:space="preserve"> </w:t>
      </w:r>
      <w:r>
        <w:t>LinkedIn</w:t>
      </w:r>
      <w:r>
        <w:rPr>
          <w:spacing w:val="6"/>
        </w:rPr>
        <w:t xml:space="preserve"> </w:t>
      </w:r>
      <w:r>
        <w:t>and</w:t>
      </w:r>
      <w:r>
        <w:rPr>
          <w:spacing w:val="6"/>
        </w:rPr>
        <w:t xml:space="preserve"> </w:t>
      </w:r>
      <w:r>
        <w:t>Global</w:t>
      </w:r>
      <w:r>
        <w:rPr>
          <w:spacing w:val="6"/>
        </w:rPr>
        <w:t xml:space="preserve"> </w:t>
      </w:r>
      <w:r>
        <w:t>Academy</w:t>
      </w:r>
      <w:r>
        <w:rPr>
          <w:spacing w:val="6"/>
        </w:rPr>
        <w:t xml:space="preserve"> </w:t>
      </w:r>
      <w:r>
        <w:t>Jobs.</w:t>
      </w:r>
      <w:r>
        <w:rPr>
          <w:spacing w:val="1"/>
        </w:rPr>
        <w:t xml:space="preserve"> </w:t>
      </w:r>
      <w:r>
        <w:t>From</w:t>
      </w:r>
      <w:r>
        <w:rPr>
          <w:spacing w:val="3"/>
        </w:rPr>
        <w:t xml:space="preserve"> </w:t>
      </w:r>
      <w:r>
        <w:t>31</w:t>
      </w:r>
      <w:r>
        <w:rPr>
          <w:spacing w:val="3"/>
        </w:rPr>
        <w:t xml:space="preserve"> </w:t>
      </w:r>
      <w:r>
        <w:t>March</w:t>
      </w:r>
      <w:r>
        <w:rPr>
          <w:spacing w:val="3"/>
        </w:rPr>
        <w:t xml:space="preserve"> </w:t>
      </w:r>
      <w:r>
        <w:t>2019</w:t>
      </w:r>
      <w:r>
        <w:rPr>
          <w:spacing w:val="3"/>
        </w:rPr>
        <w:t xml:space="preserve"> </w:t>
      </w:r>
      <w:r>
        <w:t>to</w:t>
      </w:r>
      <w:r>
        <w:rPr>
          <w:spacing w:val="3"/>
        </w:rPr>
        <w:t xml:space="preserve"> </w:t>
      </w:r>
      <w:r>
        <w:t>31</w:t>
      </w:r>
      <w:r>
        <w:rPr>
          <w:spacing w:val="3"/>
        </w:rPr>
        <w:t xml:space="preserve"> </w:t>
      </w:r>
      <w:r>
        <w:t>March</w:t>
      </w:r>
      <w:r>
        <w:rPr>
          <w:spacing w:val="3"/>
        </w:rPr>
        <w:t xml:space="preserve"> </w:t>
      </w:r>
      <w:r>
        <w:t>2020,</w:t>
      </w:r>
    </w:p>
    <w:p w14:paraId="6A772253" w14:textId="77777777" w:rsidR="00F62CEC" w:rsidRDefault="002812FF">
      <w:pPr>
        <w:pStyle w:val="BodyText"/>
        <w:spacing w:before="4" w:line="249" w:lineRule="auto"/>
        <w:ind w:left="565" w:right="98"/>
      </w:pPr>
      <w:r>
        <w:t>the</w:t>
      </w:r>
      <w:r>
        <w:rPr>
          <w:spacing w:val="4"/>
        </w:rPr>
        <w:t xml:space="preserve"> </w:t>
      </w:r>
      <w:r>
        <w:t>University’s</w:t>
      </w:r>
      <w:r>
        <w:rPr>
          <w:spacing w:val="5"/>
        </w:rPr>
        <w:t xml:space="preserve"> </w:t>
      </w:r>
      <w:r>
        <w:t>continuing</w:t>
      </w:r>
      <w:r>
        <w:rPr>
          <w:spacing w:val="5"/>
        </w:rPr>
        <w:t xml:space="preserve"> </w:t>
      </w:r>
      <w:r>
        <w:t>and</w:t>
      </w:r>
      <w:r>
        <w:rPr>
          <w:spacing w:val="5"/>
        </w:rPr>
        <w:t xml:space="preserve"> </w:t>
      </w:r>
      <w:r>
        <w:t>fixed-</w:t>
      </w:r>
      <w:r>
        <w:rPr>
          <w:spacing w:val="1"/>
        </w:rPr>
        <w:t xml:space="preserve"> </w:t>
      </w:r>
      <w:r>
        <w:t>term</w:t>
      </w:r>
      <w:r>
        <w:rPr>
          <w:spacing w:val="2"/>
        </w:rPr>
        <w:t xml:space="preserve"> </w:t>
      </w:r>
      <w:r>
        <w:t>workforce</w:t>
      </w:r>
      <w:r>
        <w:rPr>
          <w:spacing w:val="2"/>
        </w:rPr>
        <w:t xml:space="preserve"> </w:t>
      </w:r>
      <w:r>
        <w:t>increased</w:t>
      </w:r>
      <w:r>
        <w:rPr>
          <w:spacing w:val="2"/>
        </w:rPr>
        <w:t xml:space="preserve"> </w:t>
      </w:r>
      <w:r>
        <w:t>to</w:t>
      </w:r>
      <w:r>
        <w:rPr>
          <w:spacing w:val="2"/>
        </w:rPr>
        <w:t xml:space="preserve"> </w:t>
      </w:r>
      <w:r>
        <w:t>7,208</w:t>
      </w:r>
      <w:r>
        <w:rPr>
          <w:spacing w:val="2"/>
        </w:rPr>
        <w:t xml:space="preserve"> </w:t>
      </w:r>
      <w:r>
        <w:t>FTE,</w:t>
      </w:r>
      <w:r>
        <w:rPr>
          <w:spacing w:val="-35"/>
        </w:rPr>
        <w:t xml:space="preserve"> </w:t>
      </w:r>
      <w:r>
        <w:t>with</w:t>
      </w:r>
      <w:r>
        <w:rPr>
          <w:spacing w:val="3"/>
        </w:rPr>
        <w:t xml:space="preserve"> </w:t>
      </w:r>
      <w:r>
        <w:t>a</w:t>
      </w:r>
      <w:r>
        <w:rPr>
          <w:spacing w:val="4"/>
        </w:rPr>
        <w:t xml:space="preserve"> </w:t>
      </w:r>
      <w:r>
        <w:t>retention</w:t>
      </w:r>
      <w:r>
        <w:rPr>
          <w:spacing w:val="4"/>
        </w:rPr>
        <w:t xml:space="preserve"> </w:t>
      </w:r>
      <w:r>
        <w:t>rate</w:t>
      </w:r>
      <w:r>
        <w:rPr>
          <w:spacing w:val="4"/>
        </w:rPr>
        <w:t xml:space="preserve"> </w:t>
      </w:r>
      <w:r>
        <w:t>of</w:t>
      </w:r>
      <w:r>
        <w:rPr>
          <w:spacing w:val="4"/>
        </w:rPr>
        <w:t xml:space="preserve"> </w:t>
      </w:r>
      <w:r>
        <w:t>91.88</w:t>
      </w:r>
      <w:r>
        <w:rPr>
          <w:spacing w:val="4"/>
        </w:rPr>
        <w:t xml:space="preserve"> </w:t>
      </w:r>
      <w:r>
        <w:t>per</w:t>
      </w:r>
      <w:r>
        <w:rPr>
          <w:spacing w:val="4"/>
        </w:rPr>
        <w:t xml:space="preserve"> </w:t>
      </w:r>
      <w:r>
        <w:t>cent</w:t>
      </w:r>
    </w:p>
    <w:p w14:paraId="776CBC7D" w14:textId="77777777" w:rsidR="00F62CEC" w:rsidRDefault="002812FF">
      <w:pPr>
        <w:pStyle w:val="BodyText"/>
        <w:spacing w:before="133" w:line="249" w:lineRule="auto"/>
        <w:ind w:left="301" w:right="295"/>
      </w:pPr>
      <w:r>
        <w:br w:type="column"/>
      </w:r>
      <w:r>
        <w:t>and</w:t>
      </w:r>
      <w:r>
        <w:rPr>
          <w:spacing w:val="-5"/>
        </w:rPr>
        <w:t xml:space="preserve"> </w:t>
      </w:r>
      <w:r>
        <w:t>a</w:t>
      </w:r>
      <w:r>
        <w:rPr>
          <w:spacing w:val="-5"/>
        </w:rPr>
        <w:t xml:space="preserve"> </w:t>
      </w:r>
      <w:r>
        <w:t>separation</w:t>
      </w:r>
      <w:r>
        <w:rPr>
          <w:spacing w:val="-4"/>
        </w:rPr>
        <w:t xml:space="preserve"> </w:t>
      </w:r>
      <w:r>
        <w:t>rate</w:t>
      </w:r>
      <w:r>
        <w:rPr>
          <w:spacing w:val="-5"/>
        </w:rPr>
        <w:t xml:space="preserve"> </w:t>
      </w:r>
      <w:r>
        <w:t>of</w:t>
      </w:r>
      <w:r>
        <w:rPr>
          <w:spacing w:val="-4"/>
        </w:rPr>
        <w:t xml:space="preserve"> </w:t>
      </w:r>
      <w:r>
        <w:t>8.12</w:t>
      </w:r>
      <w:r>
        <w:rPr>
          <w:spacing w:val="-5"/>
        </w:rPr>
        <w:t xml:space="preserve"> </w:t>
      </w:r>
      <w:r>
        <w:t>per</w:t>
      </w:r>
      <w:r>
        <w:rPr>
          <w:spacing w:val="-4"/>
        </w:rPr>
        <w:t xml:space="preserve"> </w:t>
      </w:r>
      <w:r>
        <w:t>cent</w:t>
      </w:r>
      <w:r>
        <w:rPr>
          <w:spacing w:val="-5"/>
        </w:rPr>
        <w:t xml:space="preserve"> </w:t>
      </w:r>
      <w:r>
        <w:t>for</w:t>
      </w:r>
      <w:r>
        <w:rPr>
          <w:spacing w:val="-35"/>
        </w:rPr>
        <w:t xml:space="preserve"> </w:t>
      </w:r>
      <w:r>
        <w:t>'continuing'</w:t>
      </w:r>
      <w:r>
        <w:rPr>
          <w:spacing w:val="-1"/>
        </w:rPr>
        <w:t xml:space="preserve"> </w:t>
      </w:r>
      <w:r>
        <w:t>staff</w:t>
      </w:r>
      <w:r>
        <w:rPr>
          <w:spacing w:val="-1"/>
        </w:rPr>
        <w:t xml:space="preserve"> </w:t>
      </w:r>
      <w:r>
        <w:t>members</w:t>
      </w:r>
      <w:r>
        <w:rPr>
          <w:spacing w:val="-1"/>
        </w:rPr>
        <w:t xml:space="preserve"> </w:t>
      </w:r>
      <w:r>
        <w:t>in</w:t>
      </w:r>
      <w:r>
        <w:rPr>
          <w:spacing w:val="-1"/>
        </w:rPr>
        <w:t xml:space="preserve"> </w:t>
      </w:r>
      <w:r>
        <w:t>2020.</w:t>
      </w:r>
    </w:p>
    <w:p w14:paraId="21880EA8" w14:textId="77777777" w:rsidR="00F62CEC" w:rsidRDefault="002812FF">
      <w:pPr>
        <w:pStyle w:val="BodyText"/>
        <w:spacing w:before="86" w:line="249" w:lineRule="auto"/>
        <w:ind w:left="301" w:right="69"/>
      </w:pPr>
      <w:r>
        <w:t>All new recruits were invited to attend a</w:t>
      </w:r>
      <w:r>
        <w:rPr>
          <w:spacing w:val="1"/>
        </w:rPr>
        <w:t xml:space="preserve"> </w:t>
      </w:r>
      <w:r>
        <w:t>formal</w:t>
      </w:r>
      <w:r>
        <w:rPr>
          <w:spacing w:val="-5"/>
        </w:rPr>
        <w:t xml:space="preserve"> </w:t>
      </w:r>
      <w:r>
        <w:t>induction</w:t>
      </w:r>
      <w:r>
        <w:rPr>
          <w:spacing w:val="-4"/>
        </w:rPr>
        <w:t xml:space="preserve"> </w:t>
      </w:r>
      <w:r>
        <w:t>program</w:t>
      </w:r>
      <w:r>
        <w:rPr>
          <w:spacing w:val="-4"/>
        </w:rPr>
        <w:t xml:space="preserve"> </w:t>
      </w:r>
      <w:r>
        <w:t>in</w:t>
      </w:r>
      <w:r>
        <w:rPr>
          <w:spacing w:val="-5"/>
        </w:rPr>
        <w:t xml:space="preserve"> </w:t>
      </w:r>
      <w:r>
        <w:t>addition</w:t>
      </w:r>
      <w:r>
        <w:rPr>
          <w:spacing w:val="-4"/>
        </w:rPr>
        <w:t xml:space="preserve"> </w:t>
      </w:r>
      <w:r>
        <w:t>to</w:t>
      </w:r>
      <w:r>
        <w:rPr>
          <w:spacing w:val="-4"/>
        </w:rPr>
        <w:t xml:space="preserve"> </w:t>
      </w:r>
      <w:r>
        <w:t>on-</w:t>
      </w:r>
      <w:r>
        <w:rPr>
          <w:spacing w:val="-36"/>
        </w:rPr>
        <w:t xml:space="preserve"> </w:t>
      </w:r>
      <w:r>
        <w:t>the-job</w:t>
      </w:r>
      <w:r>
        <w:rPr>
          <w:spacing w:val="-1"/>
        </w:rPr>
        <w:t xml:space="preserve"> </w:t>
      </w:r>
      <w:r>
        <w:t>orientation.</w:t>
      </w:r>
    </w:p>
    <w:p w14:paraId="7BA7179F" w14:textId="77777777" w:rsidR="00F62CEC" w:rsidRDefault="002812FF">
      <w:pPr>
        <w:spacing w:before="86" w:line="249" w:lineRule="auto"/>
        <w:ind w:left="301"/>
        <w:rPr>
          <w:sz w:val="16"/>
        </w:rPr>
      </w:pPr>
      <w:r>
        <w:rPr>
          <w:sz w:val="16"/>
        </w:rPr>
        <w:t>The</w:t>
      </w:r>
      <w:r>
        <w:rPr>
          <w:spacing w:val="-8"/>
          <w:sz w:val="16"/>
        </w:rPr>
        <w:t xml:space="preserve"> </w:t>
      </w:r>
      <w:r>
        <w:rPr>
          <w:sz w:val="16"/>
        </w:rPr>
        <w:t>Recruitment</w:t>
      </w:r>
      <w:r>
        <w:rPr>
          <w:spacing w:val="-8"/>
          <w:sz w:val="16"/>
        </w:rPr>
        <w:t xml:space="preserve"> </w:t>
      </w:r>
      <w:r>
        <w:rPr>
          <w:sz w:val="16"/>
        </w:rPr>
        <w:t>Services</w:t>
      </w:r>
      <w:r>
        <w:rPr>
          <w:spacing w:val="-7"/>
          <w:sz w:val="16"/>
        </w:rPr>
        <w:t xml:space="preserve"> </w:t>
      </w:r>
      <w:r>
        <w:rPr>
          <w:sz w:val="16"/>
        </w:rPr>
        <w:t>team</w:t>
      </w:r>
      <w:r>
        <w:rPr>
          <w:spacing w:val="-8"/>
          <w:sz w:val="16"/>
        </w:rPr>
        <w:t xml:space="preserve"> </w:t>
      </w:r>
      <w:r>
        <w:rPr>
          <w:sz w:val="16"/>
        </w:rPr>
        <w:t>was</w:t>
      </w:r>
      <w:r>
        <w:rPr>
          <w:spacing w:val="-7"/>
          <w:sz w:val="16"/>
        </w:rPr>
        <w:t xml:space="preserve"> </w:t>
      </w:r>
      <w:r>
        <w:rPr>
          <w:sz w:val="16"/>
        </w:rPr>
        <w:t>selected</w:t>
      </w:r>
      <w:r>
        <w:rPr>
          <w:spacing w:val="-36"/>
          <w:sz w:val="16"/>
        </w:rPr>
        <w:t xml:space="preserve"> </w:t>
      </w:r>
      <w:r>
        <w:rPr>
          <w:sz w:val="16"/>
        </w:rPr>
        <w:t xml:space="preserve">as a finalist for </w:t>
      </w:r>
      <w:r>
        <w:rPr>
          <w:rFonts w:ascii="GothamNarrow-LightItalic"/>
          <w:i/>
          <w:sz w:val="16"/>
        </w:rPr>
        <w:t xml:space="preserve">Best use of technology </w:t>
      </w:r>
      <w:r>
        <w:rPr>
          <w:sz w:val="16"/>
        </w:rPr>
        <w:t>and</w:t>
      </w:r>
      <w:r>
        <w:rPr>
          <w:spacing w:val="1"/>
          <w:sz w:val="16"/>
        </w:rPr>
        <w:t xml:space="preserve"> </w:t>
      </w:r>
      <w:r>
        <w:rPr>
          <w:rFonts w:ascii="GothamNarrow-LightItalic"/>
          <w:i/>
          <w:sz w:val="16"/>
        </w:rPr>
        <w:t xml:space="preserve">Employer of choice (&gt;1000 employees) </w:t>
      </w:r>
      <w:r>
        <w:rPr>
          <w:sz w:val="16"/>
        </w:rPr>
        <w:t>in</w:t>
      </w:r>
      <w:r>
        <w:rPr>
          <w:spacing w:val="1"/>
          <w:sz w:val="16"/>
        </w:rPr>
        <w:t xml:space="preserve"> </w:t>
      </w:r>
      <w:r>
        <w:rPr>
          <w:sz w:val="16"/>
        </w:rPr>
        <w:t xml:space="preserve">the 2020 Australian HR Awards, and </w:t>
      </w:r>
      <w:r>
        <w:rPr>
          <w:rFonts w:ascii="GothamNarrow-LightItalic"/>
          <w:i/>
          <w:sz w:val="16"/>
        </w:rPr>
        <w:t>Most</w:t>
      </w:r>
      <w:r>
        <w:rPr>
          <w:rFonts w:ascii="GothamNarrow-LightItalic"/>
          <w:i/>
          <w:spacing w:val="1"/>
          <w:sz w:val="16"/>
        </w:rPr>
        <w:t xml:space="preserve"> </w:t>
      </w:r>
      <w:r>
        <w:rPr>
          <w:rFonts w:ascii="GothamNarrow-LightItalic"/>
          <w:i/>
          <w:sz w:val="16"/>
        </w:rPr>
        <w:t>courageous</w:t>
      </w:r>
      <w:r>
        <w:rPr>
          <w:rFonts w:ascii="GothamNarrow-LightItalic"/>
          <w:i/>
          <w:spacing w:val="2"/>
          <w:sz w:val="16"/>
        </w:rPr>
        <w:t xml:space="preserve"> </w:t>
      </w:r>
      <w:r>
        <w:rPr>
          <w:sz w:val="16"/>
        </w:rPr>
        <w:t>team</w:t>
      </w:r>
      <w:r>
        <w:rPr>
          <w:spacing w:val="2"/>
          <w:sz w:val="16"/>
        </w:rPr>
        <w:t xml:space="preserve"> </w:t>
      </w:r>
      <w:r>
        <w:rPr>
          <w:sz w:val="16"/>
        </w:rPr>
        <w:t>in</w:t>
      </w:r>
      <w:r>
        <w:rPr>
          <w:spacing w:val="3"/>
          <w:sz w:val="16"/>
        </w:rPr>
        <w:t xml:space="preserve"> </w:t>
      </w:r>
      <w:r>
        <w:rPr>
          <w:sz w:val="16"/>
        </w:rPr>
        <w:t>the</w:t>
      </w:r>
      <w:r>
        <w:rPr>
          <w:spacing w:val="2"/>
          <w:sz w:val="16"/>
        </w:rPr>
        <w:t xml:space="preserve"> </w:t>
      </w:r>
      <w:r>
        <w:rPr>
          <w:sz w:val="16"/>
        </w:rPr>
        <w:t>2020</w:t>
      </w:r>
      <w:r>
        <w:rPr>
          <w:spacing w:val="2"/>
          <w:sz w:val="16"/>
        </w:rPr>
        <w:t xml:space="preserve"> </w:t>
      </w:r>
      <w:r>
        <w:rPr>
          <w:sz w:val="16"/>
        </w:rPr>
        <w:t>Leadership</w:t>
      </w:r>
      <w:r>
        <w:rPr>
          <w:spacing w:val="1"/>
          <w:sz w:val="16"/>
        </w:rPr>
        <w:t xml:space="preserve"> </w:t>
      </w:r>
      <w:r>
        <w:rPr>
          <w:sz w:val="16"/>
        </w:rPr>
        <w:t>HQ</w:t>
      </w:r>
      <w:r>
        <w:rPr>
          <w:spacing w:val="-1"/>
          <w:sz w:val="16"/>
        </w:rPr>
        <w:t xml:space="preserve"> </w:t>
      </w:r>
      <w:r>
        <w:rPr>
          <w:sz w:val="16"/>
        </w:rPr>
        <w:t>Awards.</w:t>
      </w:r>
    </w:p>
    <w:p w14:paraId="544231BC" w14:textId="77777777" w:rsidR="00F62CEC" w:rsidRDefault="002812FF">
      <w:pPr>
        <w:pStyle w:val="BodyText"/>
        <w:spacing w:before="87" w:line="249" w:lineRule="auto"/>
        <w:ind w:left="301" w:right="29"/>
      </w:pPr>
      <w:r>
        <w:rPr>
          <w:spacing w:val="-1"/>
        </w:rPr>
        <w:t xml:space="preserve">The Aboriginal and Torres </w:t>
      </w:r>
      <w:r>
        <w:t>Strait Islander</w:t>
      </w:r>
      <w:r>
        <w:rPr>
          <w:spacing w:val="1"/>
        </w:rPr>
        <w:t xml:space="preserve"> </w:t>
      </w:r>
      <w:r>
        <w:t>Employment Strategy continued to be</w:t>
      </w:r>
      <w:r>
        <w:rPr>
          <w:spacing w:val="1"/>
        </w:rPr>
        <w:t xml:space="preserve"> </w:t>
      </w:r>
      <w:r>
        <w:rPr>
          <w:spacing w:val="-1"/>
        </w:rPr>
        <w:t xml:space="preserve">widely promoted by Human </w:t>
      </w:r>
      <w:r>
        <w:t>Resources. In</w:t>
      </w:r>
      <w:r>
        <w:rPr>
          <w:spacing w:val="1"/>
        </w:rPr>
        <w:t xml:space="preserve"> </w:t>
      </w:r>
      <w:r>
        <w:rPr>
          <w:spacing w:val="-1"/>
        </w:rPr>
        <w:t xml:space="preserve">2020, 6 graduates were recruited </w:t>
      </w:r>
      <w:r>
        <w:t>into the</w:t>
      </w:r>
      <w:r>
        <w:rPr>
          <w:spacing w:val="1"/>
        </w:rPr>
        <w:t xml:space="preserve"> </w:t>
      </w:r>
      <w:r>
        <w:rPr>
          <w:spacing w:val="-3"/>
        </w:rPr>
        <w:t xml:space="preserve">Vice-Chancellor's </w:t>
      </w:r>
      <w:r>
        <w:rPr>
          <w:spacing w:val="-2"/>
        </w:rPr>
        <w:t>Aboriginal and Torres Strait</w:t>
      </w:r>
      <w:r>
        <w:rPr>
          <w:spacing w:val="-36"/>
        </w:rPr>
        <w:t xml:space="preserve"> </w:t>
      </w:r>
      <w:r>
        <w:rPr>
          <w:spacing w:val="-1"/>
        </w:rPr>
        <w:t>Islander</w:t>
      </w:r>
      <w:r>
        <w:rPr>
          <w:spacing w:val="-9"/>
        </w:rPr>
        <w:t xml:space="preserve"> </w:t>
      </w:r>
      <w:r>
        <w:rPr>
          <w:spacing w:val="-1"/>
        </w:rPr>
        <w:t>(Indigenous)</w:t>
      </w:r>
      <w:r>
        <w:rPr>
          <w:spacing w:val="-8"/>
        </w:rPr>
        <w:t xml:space="preserve"> </w:t>
      </w:r>
      <w:r>
        <w:rPr>
          <w:spacing w:val="-1"/>
        </w:rPr>
        <w:t>Graduate</w:t>
      </w:r>
      <w:r>
        <w:rPr>
          <w:spacing w:val="-8"/>
        </w:rPr>
        <w:t xml:space="preserve"> </w:t>
      </w:r>
      <w:r>
        <w:rPr>
          <w:spacing w:val="-1"/>
        </w:rPr>
        <w:t>Program,</w:t>
      </w:r>
    </w:p>
    <w:p w14:paraId="0A7AE69F" w14:textId="77777777" w:rsidR="00F62CEC" w:rsidRDefault="002812FF">
      <w:pPr>
        <w:pStyle w:val="BodyText"/>
        <w:spacing w:before="133" w:line="249" w:lineRule="auto"/>
        <w:ind w:left="243" w:right="214"/>
      </w:pPr>
      <w:r>
        <w:br w:type="column"/>
      </w:r>
      <w:r>
        <w:t>7 candidates into the Professional Entry</w:t>
      </w:r>
      <w:r>
        <w:rPr>
          <w:spacing w:val="1"/>
        </w:rPr>
        <w:t xml:space="preserve"> </w:t>
      </w:r>
      <w:r>
        <w:rPr>
          <w:spacing w:val="-2"/>
        </w:rPr>
        <w:t xml:space="preserve">Pathways (PEP) Program, </w:t>
      </w:r>
      <w:r>
        <w:rPr>
          <w:spacing w:val="-1"/>
        </w:rPr>
        <w:t>and 3 candidates</w:t>
      </w:r>
      <w:r>
        <w:t xml:space="preserve"> </w:t>
      </w:r>
      <w:r>
        <w:rPr>
          <w:spacing w:val="-2"/>
        </w:rPr>
        <w:t xml:space="preserve">into the Academic Pathways Program. </w:t>
      </w:r>
      <w:r>
        <w:rPr>
          <w:spacing w:val="-1"/>
        </w:rPr>
        <w:t>From</w:t>
      </w:r>
      <w:r>
        <w:t xml:space="preserve"> </w:t>
      </w:r>
      <w:r>
        <w:rPr>
          <w:spacing w:val="-1"/>
        </w:rPr>
        <w:t xml:space="preserve">the 2019 program, 11 of the </w:t>
      </w:r>
      <w:r>
        <w:t>21 were retained</w:t>
      </w:r>
      <w:r>
        <w:rPr>
          <w:spacing w:val="1"/>
        </w:rPr>
        <w:t xml:space="preserve"> </w:t>
      </w:r>
      <w:r>
        <w:rPr>
          <w:spacing w:val="-3"/>
        </w:rPr>
        <w:t xml:space="preserve">post-Pathways </w:t>
      </w:r>
      <w:r>
        <w:rPr>
          <w:spacing w:val="-2"/>
        </w:rPr>
        <w:t>Program. UQ now employs 97</w:t>
      </w:r>
      <w:r>
        <w:rPr>
          <w:spacing w:val="-37"/>
        </w:rPr>
        <w:t xml:space="preserve"> </w:t>
      </w:r>
      <w:r>
        <w:rPr>
          <w:spacing w:val="-2"/>
        </w:rPr>
        <w:t xml:space="preserve">staff members of Aboriginal and Torres </w:t>
      </w:r>
      <w:r>
        <w:rPr>
          <w:spacing w:val="-1"/>
        </w:rPr>
        <w:t>Strait</w:t>
      </w:r>
      <w:r>
        <w:rPr>
          <w:spacing w:val="-36"/>
        </w:rPr>
        <w:t xml:space="preserve"> </w:t>
      </w:r>
      <w:r>
        <w:t>Islander</w:t>
      </w:r>
      <w:r>
        <w:rPr>
          <w:spacing w:val="-5"/>
        </w:rPr>
        <w:t xml:space="preserve"> </w:t>
      </w:r>
      <w:r>
        <w:t>descent.</w:t>
      </w:r>
    </w:p>
    <w:p w14:paraId="27EE15C4" w14:textId="77777777" w:rsidR="00F62CEC" w:rsidRDefault="002812FF">
      <w:pPr>
        <w:pStyle w:val="BodyText"/>
        <w:spacing w:before="88" w:line="249" w:lineRule="auto"/>
        <w:ind w:left="243" w:right="254"/>
      </w:pPr>
      <w:r>
        <w:t>The</w:t>
      </w:r>
      <w:r>
        <w:rPr>
          <w:spacing w:val="-7"/>
        </w:rPr>
        <w:t xml:space="preserve"> </w:t>
      </w:r>
      <w:r>
        <w:t>table</w:t>
      </w:r>
      <w:r>
        <w:rPr>
          <w:spacing w:val="-6"/>
        </w:rPr>
        <w:t xml:space="preserve"> </w:t>
      </w:r>
      <w:r>
        <w:t>below</w:t>
      </w:r>
      <w:r>
        <w:rPr>
          <w:spacing w:val="-6"/>
        </w:rPr>
        <w:t xml:space="preserve"> </w:t>
      </w:r>
      <w:r>
        <w:t>shows</w:t>
      </w:r>
      <w:r>
        <w:rPr>
          <w:spacing w:val="-6"/>
        </w:rPr>
        <w:t xml:space="preserve"> </w:t>
      </w:r>
      <w:r>
        <w:t>University</w:t>
      </w:r>
      <w:r>
        <w:rPr>
          <w:spacing w:val="-6"/>
        </w:rPr>
        <w:t xml:space="preserve"> </w:t>
      </w:r>
      <w:r>
        <w:t>staff</w:t>
      </w:r>
      <w:r>
        <w:rPr>
          <w:spacing w:val="-35"/>
        </w:rPr>
        <w:t xml:space="preserve"> </w:t>
      </w:r>
      <w:r>
        <w:t>numbers</w:t>
      </w:r>
      <w:r>
        <w:rPr>
          <w:spacing w:val="-1"/>
        </w:rPr>
        <w:t xml:space="preserve"> </w:t>
      </w:r>
      <w:r>
        <w:t>as</w:t>
      </w:r>
      <w:r>
        <w:rPr>
          <w:spacing w:val="-1"/>
        </w:rPr>
        <w:t xml:space="preserve"> </w:t>
      </w:r>
      <w:r>
        <w:t>at 31</w:t>
      </w:r>
      <w:r>
        <w:rPr>
          <w:spacing w:val="-1"/>
        </w:rPr>
        <w:t xml:space="preserve"> </w:t>
      </w:r>
      <w:r>
        <w:t>March 2020.</w:t>
      </w:r>
    </w:p>
    <w:p w14:paraId="73C5B5ED" w14:textId="77777777" w:rsidR="00F62CEC" w:rsidRDefault="00F62CEC">
      <w:pPr>
        <w:pStyle w:val="BodyText"/>
        <w:spacing w:before="8"/>
      </w:pPr>
    </w:p>
    <w:p w14:paraId="02E12802" w14:textId="77777777" w:rsidR="00F62CEC" w:rsidRDefault="002812FF">
      <w:pPr>
        <w:pStyle w:val="Heading5"/>
        <w:ind w:left="243"/>
      </w:pPr>
      <w:r>
        <w:t>Remuneration</w:t>
      </w:r>
      <w:r>
        <w:rPr>
          <w:spacing w:val="-2"/>
        </w:rPr>
        <w:t xml:space="preserve"> </w:t>
      </w:r>
      <w:r>
        <w:t>and</w:t>
      </w:r>
      <w:r>
        <w:rPr>
          <w:spacing w:val="-1"/>
        </w:rPr>
        <w:t xml:space="preserve"> </w:t>
      </w:r>
      <w:r>
        <w:t>benefits</w:t>
      </w:r>
    </w:p>
    <w:p w14:paraId="12C87F37" w14:textId="77777777" w:rsidR="00F62CEC" w:rsidRDefault="002812FF">
      <w:pPr>
        <w:pStyle w:val="BodyText"/>
        <w:spacing w:before="55" w:line="249" w:lineRule="auto"/>
        <w:ind w:left="243" w:right="224"/>
      </w:pPr>
      <w:r>
        <w:t>In the 2019/20 financial year, more than</w:t>
      </w:r>
      <w:r>
        <w:rPr>
          <w:spacing w:val="1"/>
        </w:rPr>
        <w:t xml:space="preserve"> </w:t>
      </w:r>
      <w:r>
        <w:t>20,000 ATO Income Statements were</w:t>
      </w:r>
      <w:r>
        <w:rPr>
          <w:spacing w:val="1"/>
        </w:rPr>
        <w:t xml:space="preserve"> </w:t>
      </w:r>
      <w:r>
        <w:t>issued via the ATO's new Single Touch</w:t>
      </w:r>
      <w:r>
        <w:rPr>
          <w:spacing w:val="1"/>
        </w:rPr>
        <w:t xml:space="preserve"> </w:t>
      </w:r>
      <w:r>
        <w:t>Payroll –</w:t>
      </w:r>
      <w:r>
        <w:rPr>
          <w:spacing w:val="1"/>
        </w:rPr>
        <w:t xml:space="preserve"> </w:t>
      </w:r>
      <w:r>
        <w:t>myGov system,</w:t>
      </w:r>
      <w:r>
        <w:rPr>
          <w:spacing w:val="1"/>
        </w:rPr>
        <w:t xml:space="preserve"> </w:t>
      </w:r>
      <w:r>
        <w:t>with</w:t>
      </w:r>
      <w:r>
        <w:rPr>
          <w:spacing w:val="1"/>
        </w:rPr>
        <w:t xml:space="preserve"> </w:t>
      </w:r>
      <w:r>
        <w:t>overall</w:t>
      </w:r>
      <w:r>
        <w:rPr>
          <w:spacing w:val="1"/>
        </w:rPr>
        <w:t xml:space="preserve"> </w:t>
      </w:r>
      <w:r>
        <w:t>payroll,</w:t>
      </w:r>
      <w:r>
        <w:rPr>
          <w:spacing w:val="-10"/>
        </w:rPr>
        <w:t xml:space="preserve"> </w:t>
      </w:r>
      <w:r>
        <w:t>superannuation,</w:t>
      </w:r>
      <w:r>
        <w:rPr>
          <w:spacing w:val="-9"/>
        </w:rPr>
        <w:t xml:space="preserve"> </w:t>
      </w:r>
      <w:r>
        <w:t>payroll</w:t>
      </w:r>
      <w:r>
        <w:rPr>
          <w:spacing w:val="-10"/>
        </w:rPr>
        <w:t xml:space="preserve"> </w:t>
      </w:r>
      <w:r>
        <w:t>tax</w:t>
      </w:r>
      <w:r>
        <w:rPr>
          <w:spacing w:val="-9"/>
        </w:rPr>
        <w:t xml:space="preserve"> </w:t>
      </w:r>
      <w:r>
        <w:t>and</w:t>
      </w:r>
      <w:r>
        <w:rPr>
          <w:spacing w:val="-10"/>
        </w:rPr>
        <w:t xml:space="preserve"> </w:t>
      </w:r>
      <w:r>
        <w:t>ATO</w:t>
      </w:r>
      <w:r>
        <w:rPr>
          <w:spacing w:val="-35"/>
        </w:rPr>
        <w:t xml:space="preserve"> </w:t>
      </w:r>
      <w:r>
        <w:t>outgoings</w:t>
      </w:r>
      <w:r>
        <w:rPr>
          <w:spacing w:val="-1"/>
        </w:rPr>
        <w:t xml:space="preserve"> </w:t>
      </w:r>
      <w:r>
        <w:t>of</w:t>
      </w:r>
      <w:r>
        <w:rPr>
          <w:spacing w:val="-1"/>
        </w:rPr>
        <w:t xml:space="preserve"> </w:t>
      </w:r>
      <w:r>
        <w:t>just over</w:t>
      </w:r>
      <w:r>
        <w:rPr>
          <w:spacing w:val="-1"/>
        </w:rPr>
        <w:t xml:space="preserve"> </w:t>
      </w:r>
      <w:r>
        <w:t>$1 billion.</w:t>
      </w:r>
    </w:p>
    <w:p w14:paraId="30C51416" w14:textId="77777777" w:rsidR="00F62CEC" w:rsidRDefault="00F62CEC">
      <w:pPr>
        <w:spacing w:line="249" w:lineRule="auto"/>
        <w:sectPr w:rsidR="00F62CEC">
          <w:type w:val="continuous"/>
          <w:pgSz w:w="11910" w:h="16840"/>
          <w:pgMar w:top="640" w:right="760" w:bottom="0" w:left="800" w:header="720" w:footer="720" w:gutter="0"/>
          <w:cols w:num="3" w:space="720" w:equalWidth="0">
            <w:col w:w="3508" w:space="40"/>
            <w:col w:w="3307" w:space="39"/>
            <w:col w:w="3456"/>
          </w:cols>
        </w:sectPr>
      </w:pPr>
    </w:p>
    <w:p w14:paraId="13A055D4" w14:textId="77777777" w:rsidR="00F62CEC" w:rsidRDefault="00F62CEC">
      <w:pPr>
        <w:pStyle w:val="BodyText"/>
        <w:spacing w:before="6" w:after="1"/>
        <w:rPr>
          <w:sz w:val="11"/>
        </w:rPr>
      </w:pPr>
    </w:p>
    <w:p w14:paraId="09096496" w14:textId="77777777" w:rsidR="00F62CEC" w:rsidRDefault="002812FF">
      <w:pPr>
        <w:pStyle w:val="BodyText"/>
        <w:ind w:left="498"/>
        <w:rPr>
          <w:sz w:val="20"/>
        </w:rPr>
      </w:pPr>
      <w:r>
        <w:rPr>
          <w:noProof/>
          <w:sz w:val="20"/>
        </w:rPr>
        <w:drawing>
          <wp:inline distT="0" distB="0" distL="0" distR="0" wp14:anchorId="4F51785D" wp14:editId="6D7DAE74">
            <wp:extent cx="6084549" cy="4220210"/>
            <wp:effectExtent l="0" t="0" r="0" b="0"/>
            <wp:docPr id="25" name="image13.png" descr="Table: University staffing FTE by function as at 31 March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Table: University staffing FTE by function as at 31 March 2020.&#10;"/>
                    <pic:cNvPicPr/>
                  </pic:nvPicPr>
                  <pic:blipFill>
                    <a:blip r:embed="rId139" cstate="print"/>
                    <a:stretch>
                      <a:fillRect/>
                    </a:stretch>
                  </pic:blipFill>
                  <pic:spPr>
                    <a:xfrm>
                      <a:off x="0" y="0"/>
                      <a:ext cx="6105076" cy="4234447"/>
                    </a:xfrm>
                    <a:prstGeom prst="rect">
                      <a:avLst/>
                    </a:prstGeom>
                  </pic:spPr>
                </pic:pic>
              </a:graphicData>
            </a:graphic>
          </wp:inline>
        </w:drawing>
      </w:r>
    </w:p>
    <w:p w14:paraId="4864754E" w14:textId="77777777" w:rsidR="00F62CEC" w:rsidRDefault="00F62CEC">
      <w:pPr>
        <w:rPr>
          <w:sz w:val="20"/>
        </w:rPr>
        <w:sectPr w:rsidR="00F62CEC">
          <w:type w:val="continuous"/>
          <w:pgSz w:w="11910" w:h="16840"/>
          <w:pgMar w:top="640" w:right="760" w:bottom="0" w:left="800" w:header="720" w:footer="720" w:gutter="0"/>
          <w:cols w:space="720"/>
        </w:sectPr>
      </w:pPr>
    </w:p>
    <w:p w14:paraId="50F50E9F" w14:textId="77777777" w:rsidR="00F62CEC" w:rsidRDefault="00F62CEC">
      <w:pPr>
        <w:pStyle w:val="BodyText"/>
        <w:rPr>
          <w:sz w:val="20"/>
        </w:rPr>
      </w:pPr>
    </w:p>
    <w:p w14:paraId="643EC912" w14:textId="77777777" w:rsidR="00F62CEC" w:rsidRDefault="00F62CEC">
      <w:pPr>
        <w:pStyle w:val="BodyText"/>
        <w:rPr>
          <w:sz w:val="20"/>
        </w:rPr>
      </w:pPr>
    </w:p>
    <w:p w14:paraId="57B4932D" w14:textId="77777777" w:rsidR="00F62CEC" w:rsidRDefault="00F62CEC">
      <w:pPr>
        <w:pStyle w:val="BodyText"/>
        <w:rPr>
          <w:sz w:val="20"/>
        </w:rPr>
      </w:pPr>
    </w:p>
    <w:p w14:paraId="457F04CE" w14:textId="77777777" w:rsidR="00F62CEC" w:rsidRDefault="00F62CEC">
      <w:pPr>
        <w:pStyle w:val="BodyText"/>
        <w:rPr>
          <w:sz w:val="20"/>
        </w:rPr>
      </w:pPr>
    </w:p>
    <w:p w14:paraId="34E83C69" w14:textId="77777777" w:rsidR="00F62CEC" w:rsidRDefault="00F62CEC">
      <w:pPr>
        <w:pStyle w:val="BodyText"/>
        <w:rPr>
          <w:sz w:val="20"/>
        </w:rPr>
      </w:pPr>
    </w:p>
    <w:p w14:paraId="4C625F5C" w14:textId="77777777" w:rsidR="00F62CEC" w:rsidRDefault="00F62CEC">
      <w:pPr>
        <w:pStyle w:val="BodyText"/>
        <w:spacing w:before="5"/>
        <w:rPr>
          <w:sz w:val="18"/>
        </w:rPr>
      </w:pPr>
    </w:p>
    <w:p w14:paraId="74F136BE" w14:textId="77777777" w:rsidR="00F62CEC" w:rsidRDefault="00F62CEC">
      <w:pPr>
        <w:rPr>
          <w:sz w:val="18"/>
        </w:rPr>
        <w:sectPr w:rsidR="00F62CEC">
          <w:headerReference w:type="even" r:id="rId140"/>
          <w:footerReference w:type="even" r:id="rId141"/>
          <w:footerReference w:type="default" r:id="rId142"/>
          <w:pgSz w:w="11910" w:h="16840"/>
          <w:pgMar w:top="700" w:right="760" w:bottom="660" w:left="800" w:header="510" w:footer="466" w:gutter="0"/>
          <w:pgNumType w:start="40"/>
          <w:cols w:space="720"/>
        </w:sectPr>
      </w:pPr>
    </w:p>
    <w:p w14:paraId="64CE0D8F" w14:textId="77777777" w:rsidR="00F62CEC" w:rsidRDefault="002812FF">
      <w:pPr>
        <w:pStyle w:val="Heading5"/>
        <w:spacing w:before="105"/>
      </w:pPr>
      <w:r>
        <w:t>Academic</w:t>
      </w:r>
      <w:r>
        <w:rPr>
          <w:spacing w:val="-2"/>
        </w:rPr>
        <w:t xml:space="preserve"> </w:t>
      </w:r>
      <w:r>
        <w:t>promotions</w:t>
      </w:r>
    </w:p>
    <w:p w14:paraId="4FEB0E93" w14:textId="77777777" w:rsidR="00F62CEC" w:rsidRDefault="002812FF">
      <w:pPr>
        <w:pStyle w:val="BodyText"/>
        <w:spacing w:before="55" w:line="249" w:lineRule="auto"/>
        <w:ind w:left="163" w:right="34"/>
      </w:pPr>
      <w:r>
        <w:rPr>
          <w:spacing w:val="-2"/>
        </w:rPr>
        <w:t>During</w:t>
      </w:r>
      <w:r>
        <w:rPr>
          <w:spacing w:val="-8"/>
        </w:rPr>
        <w:t xml:space="preserve"> </w:t>
      </w:r>
      <w:r>
        <w:rPr>
          <w:spacing w:val="-2"/>
        </w:rPr>
        <w:t>the</w:t>
      </w:r>
      <w:r>
        <w:rPr>
          <w:spacing w:val="-7"/>
        </w:rPr>
        <w:t xml:space="preserve"> </w:t>
      </w:r>
      <w:r>
        <w:rPr>
          <w:spacing w:val="-2"/>
        </w:rPr>
        <w:t>year,</w:t>
      </w:r>
      <w:r>
        <w:rPr>
          <w:spacing w:val="-7"/>
        </w:rPr>
        <w:t xml:space="preserve"> </w:t>
      </w:r>
      <w:r>
        <w:rPr>
          <w:spacing w:val="-2"/>
        </w:rPr>
        <w:t>184</w:t>
      </w:r>
      <w:r>
        <w:rPr>
          <w:spacing w:val="-5"/>
        </w:rPr>
        <w:t xml:space="preserve"> </w:t>
      </w:r>
      <w:r>
        <w:rPr>
          <w:spacing w:val="-1"/>
        </w:rPr>
        <w:t>academic</w:t>
      </w:r>
      <w:r>
        <w:rPr>
          <w:spacing w:val="-7"/>
        </w:rPr>
        <w:t xml:space="preserve"> </w:t>
      </w:r>
      <w:r>
        <w:rPr>
          <w:spacing w:val="-1"/>
        </w:rPr>
        <w:t>staff</w:t>
      </w:r>
      <w:r>
        <w:rPr>
          <w:spacing w:val="-7"/>
        </w:rPr>
        <w:t xml:space="preserve"> </w:t>
      </w:r>
      <w:r>
        <w:rPr>
          <w:spacing w:val="-1"/>
        </w:rPr>
        <w:t>members</w:t>
      </w:r>
      <w:r>
        <w:rPr>
          <w:spacing w:val="-36"/>
        </w:rPr>
        <w:t xml:space="preserve"> </w:t>
      </w:r>
      <w:r>
        <w:t>were promoted, comprising 46 promotions</w:t>
      </w:r>
      <w:r>
        <w:rPr>
          <w:spacing w:val="1"/>
        </w:rPr>
        <w:t xml:space="preserve"> </w:t>
      </w:r>
      <w:r>
        <w:t>to Level B, 57 to Level C, 50 to Level D and</w:t>
      </w:r>
      <w:r>
        <w:rPr>
          <w:spacing w:val="1"/>
        </w:rPr>
        <w:t xml:space="preserve"> </w:t>
      </w:r>
      <w:r>
        <w:t>31</w:t>
      </w:r>
      <w:r>
        <w:rPr>
          <w:spacing w:val="-1"/>
        </w:rPr>
        <w:t xml:space="preserve"> </w:t>
      </w:r>
      <w:r>
        <w:t>to</w:t>
      </w:r>
      <w:r>
        <w:rPr>
          <w:spacing w:val="-4"/>
        </w:rPr>
        <w:t xml:space="preserve"> </w:t>
      </w:r>
      <w:r>
        <w:t>Level E.</w:t>
      </w:r>
    </w:p>
    <w:p w14:paraId="079AFF43" w14:textId="77777777" w:rsidR="00F62CEC" w:rsidRDefault="00F62CEC">
      <w:pPr>
        <w:pStyle w:val="BodyText"/>
        <w:spacing w:before="9"/>
      </w:pPr>
    </w:p>
    <w:p w14:paraId="603F695B" w14:textId="77777777" w:rsidR="00F62CEC" w:rsidRDefault="002812FF">
      <w:pPr>
        <w:pStyle w:val="Heading5"/>
      </w:pPr>
      <w:r>
        <w:t>Voluntary</w:t>
      </w:r>
      <w:r>
        <w:rPr>
          <w:spacing w:val="-3"/>
        </w:rPr>
        <w:t xml:space="preserve"> </w:t>
      </w:r>
      <w:r>
        <w:t>Separation</w:t>
      </w:r>
      <w:r>
        <w:rPr>
          <w:spacing w:val="-3"/>
        </w:rPr>
        <w:t xml:space="preserve"> </w:t>
      </w:r>
      <w:r>
        <w:t>Scheme</w:t>
      </w:r>
    </w:p>
    <w:p w14:paraId="7BB9B4DA" w14:textId="77777777" w:rsidR="00F62CEC" w:rsidRDefault="002812FF">
      <w:pPr>
        <w:pStyle w:val="BodyText"/>
        <w:spacing w:before="55" w:line="249" w:lineRule="auto"/>
        <w:ind w:left="163" w:right="119"/>
      </w:pPr>
      <w:r>
        <w:t>In</w:t>
      </w:r>
      <w:r>
        <w:rPr>
          <w:spacing w:val="-5"/>
        </w:rPr>
        <w:t xml:space="preserve"> </w:t>
      </w:r>
      <w:r>
        <w:t>2020,</w:t>
      </w:r>
      <w:r>
        <w:rPr>
          <w:spacing w:val="-4"/>
        </w:rPr>
        <w:t xml:space="preserve"> </w:t>
      </w:r>
      <w:r>
        <w:t>the</w:t>
      </w:r>
      <w:r>
        <w:rPr>
          <w:spacing w:val="-4"/>
        </w:rPr>
        <w:t xml:space="preserve"> </w:t>
      </w:r>
      <w:r>
        <w:t>University</w:t>
      </w:r>
      <w:r>
        <w:rPr>
          <w:spacing w:val="-5"/>
        </w:rPr>
        <w:t xml:space="preserve"> </w:t>
      </w:r>
      <w:r>
        <w:t>chose</w:t>
      </w:r>
      <w:r>
        <w:rPr>
          <w:spacing w:val="-4"/>
        </w:rPr>
        <w:t xml:space="preserve"> </w:t>
      </w:r>
      <w:r>
        <w:t>to</w:t>
      </w:r>
      <w:r>
        <w:rPr>
          <w:spacing w:val="-4"/>
        </w:rPr>
        <w:t xml:space="preserve"> </w:t>
      </w:r>
      <w:r>
        <w:t>implement</w:t>
      </w:r>
      <w:r>
        <w:rPr>
          <w:spacing w:val="-36"/>
        </w:rPr>
        <w:t xml:space="preserve"> </w:t>
      </w:r>
      <w:r>
        <w:t>a Voluntary Separation Scheme (VSS) that</w:t>
      </w:r>
      <w:r>
        <w:rPr>
          <w:spacing w:val="-36"/>
        </w:rPr>
        <w:t xml:space="preserve"> </w:t>
      </w:r>
      <w:r>
        <w:t>allowed eligible staff to voluntarily register</w:t>
      </w:r>
      <w:r>
        <w:rPr>
          <w:spacing w:val="-36"/>
        </w:rPr>
        <w:t xml:space="preserve"> </w:t>
      </w:r>
      <w:r>
        <w:t>an Expression of Interest (EOI) in entering</w:t>
      </w:r>
      <w:r>
        <w:rPr>
          <w:spacing w:val="1"/>
        </w:rPr>
        <w:t xml:space="preserve"> </w:t>
      </w:r>
      <w:r>
        <w:t>into</w:t>
      </w:r>
      <w:r>
        <w:rPr>
          <w:spacing w:val="-1"/>
        </w:rPr>
        <w:t xml:space="preserve"> </w:t>
      </w:r>
      <w:r>
        <w:t>a</w:t>
      </w:r>
      <w:r>
        <w:rPr>
          <w:spacing w:val="-1"/>
        </w:rPr>
        <w:t xml:space="preserve"> </w:t>
      </w:r>
      <w:r>
        <w:t>separation</w:t>
      </w:r>
      <w:r>
        <w:rPr>
          <w:spacing w:val="-1"/>
        </w:rPr>
        <w:t xml:space="preserve"> </w:t>
      </w:r>
      <w:r>
        <w:t>agreement</w:t>
      </w:r>
      <w:r>
        <w:rPr>
          <w:spacing w:val="-1"/>
        </w:rPr>
        <w:t xml:space="preserve"> </w:t>
      </w:r>
      <w:r>
        <w:t>with</w:t>
      </w:r>
      <w:r>
        <w:rPr>
          <w:spacing w:val="-1"/>
        </w:rPr>
        <w:t xml:space="preserve"> </w:t>
      </w:r>
      <w:r>
        <w:t>UQ.</w:t>
      </w:r>
    </w:p>
    <w:p w14:paraId="1E5C0582" w14:textId="77777777" w:rsidR="00F62CEC" w:rsidRDefault="002812FF">
      <w:pPr>
        <w:pStyle w:val="BodyText"/>
        <w:spacing w:before="87" w:line="249" w:lineRule="auto"/>
        <w:ind w:left="163" w:right="68"/>
      </w:pPr>
      <w:r>
        <w:t>All continuing academic and professional</w:t>
      </w:r>
      <w:r>
        <w:rPr>
          <w:spacing w:val="1"/>
        </w:rPr>
        <w:t xml:space="preserve"> </w:t>
      </w:r>
      <w:r>
        <w:t>staff</w:t>
      </w:r>
      <w:r>
        <w:rPr>
          <w:spacing w:val="-4"/>
        </w:rPr>
        <w:t xml:space="preserve"> </w:t>
      </w:r>
      <w:r>
        <w:t>with</w:t>
      </w:r>
      <w:r>
        <w:rPr>
          <w:spacing w:val="-4"/>
        </w:rPr>
        <w:t xml:space="preserve"> </w:t>
      </w:r>
      <w:r>
        <w:t>more</w:t>
      </w:r>
      <w:r>
        <w:rPr>
          <w:spacing w:val="-4"/>
        </w:rPr>
        <w:t xml:space="preserve"> </w:t>
      </w:r>
      <w:r>
        <w:t>than</w:t>
      </w:r>
      <w:r>
        <w:rPr>
          <w:spacing w:val="-3"/>
        </w:rPr>
        <w:t xml:space="preserve"> </w:t>
      </w:r>
      <w:r>
        <w:t>one</w:t>
      </w:r>
      <w:r>
        <w:rPr>
          <w:spacing w:val="-4"/>
        </w:rPr>
        <w:t xml:space="preserve"> </w:t>
      </w:r>
      <w:r>
        <w:t>year</w:t>
      </w:r>
      <w:r>
        <w:rPr>
          <w:spacing w:val="-4"/>
        </w:rPr>
        <w:t xml:space="preserve"> </w:t>
      </w:r>
      <w:r>
        <w:t>of</w:t>
      </w:r>
      <w:r>
        <w:rPr>
          <w:spacing w:val="-4"/>
        </w:rPr>
        <w:t xml:space="preserve"> </w:t>
      </w:r>
      <w:r>
        <w:t>continuous</w:t>
      </w:r>
      <w:r>
        <w:rPr>
          <w:spacing w:val="-35"/>
        </w:rPr>
        <w:t xml:space="preserve"> </w:t>
      </w:r>
      <w:r>
        <w:t>service were eligible to apply. However,</w:t>
      </w:r>
      <w:r>
        <w:rPr>
          <w:spacing w:val="1"/>
        </w:rPr>
        <w:t xml:space="preserve"> </w:t>
      </w:r>
      <w:r>
        <w:t>some</w:t>
      </w:r>
      <w:r>
        <w:rPr>
          <w:spacing w:val="-1"/>
        </w:rPr>
        <w:t xml:space="preserve"> </w:t>
      </w:r>
      <w:r>
        <w:t>staff</w:t>
      </w:r>
      <w:r>
        <w:rPr>
          <w:spacing w:val="-1"/>
        </w:rPr>
        <w:t xml:space="preserve"> </w:t>
      </w:r>
      <w:r>
        <w:t>members,</w:t>
      </w:r>
      <w:r>
        <w:rPr>
          <w:spacing w:val="-1"/>
        </w:rPr>
        <w:t xml:space="preserve"> </w:t>
      </w:r>
      <w:r>
        <w:t>such</w:t>
      </w:r>
      <w:r>
        <w:rPr>
          <w:spacing w:val="-1"/>
        </w:rPr>
        <w:t xml:space="preserve"> </w:t>
      </w:r>
      <w:r>
        <w:t>as</w:t>
      </w:r>
      <w:r>
        <w:rPr>
          <w:spacing w:val="-1"/>
        </w:rPr>
        <w:t xml:space="preserve"> </w:t>
      </w:r>
      <w:r>
        <w:t>fixed-term</w:t>
      </w:r>
    </w:p>
    <w:p w14:paraId="4B4C1EDF" w14:textId="77777777" w:rsidR="00F62CEC" w:rsidRDefault="002812FF">
      <w:pPr>
        <w:pStyle w:val="BodyText"/>
        <w:spacing w:before="1" w:line="249" w:lineRule="auto"/>
        <w:ind w:left="163" w:right="188"/>
      </w:pPr>
      <w:r>
        <w:t>or casual staff and those who had already</w:t>
      </w:r>
      <w:r>
        <w:rPr>
          <w:spacing w:val="-36"/>
        </w:rPr>
        <w:t xml:space="preserve"> </w:t>
      </w:r>
      <w:r>
        <w:t>tendered</w:t>
      </w:r>
      <w:r>
        <w:rPr>
          <w:spacing w:val="-8"/>
        </w:rPr>
        <w:t xml:space="preserve"> </w:t>
      </w:r>
      <w:r>
        <w:t>their</w:t>
      </w:r>
      <w:r>
        <w:rPr>
          <w:spacing w:val="-8"/>
        </w:rPr>
        <w:t xml:space="preserve"> </w:t>
      </w:r>
      <w:r>
        <w:t>resignation,</w:t>
      </w:r>
      <w:r>
        <w:rPr>
          <w:spacing w:val="-8"/>
        </w:rPr>
        <w:t xml:space="preserve"> </w:t>
      </w:r>
      <w:r>
        <w:t>were</w:t>
      </w:r>
      <w:r>
        <w:rPr>
          <w:spacing w:val="-8"/>
        </w:rPr>
        <w:t xml:space="preserve"> </w:t>
      </w:r>
      <w:r>
        <w:t>ineligible.</w:t>
      </w:r>
    </w:p>
    <w:p w14:paraId="42493843" w14:textId="77777777" w:rsidR="00F62CEC" w:rsidRDefault="002812FF">
      <w:pPr>
        <w:pStyle w:val="BodyText"/>
        <w:spacing w:before="86" w:line="249" w:lineRule="auto"/>
        <w:ind w:left="163" w:right="165"/>
      </w:pPr>
      <w:r>
        <w:t>Access to a VSS payment was at the</w:t>
      </w:r>
      <w:r>
        <w:rPr>
          <w:spacing w:val="1"/>
        </w:rPr>
        <w:t xml:space="preserve"> </w:t>
      </w:r>
      <w:r>
        <w:t>University’s discretion and all EOIs were</w:t>
      </w:r>
      <w:r>
        <w:rPr>
          <w:spacing w:val="1"/>
        </w:rPr>
        <w:t xml:space="preserve"> </w:t>
      </w:r>
      <w:r>
        <w:t>confidential</w:t>
      </w:r>
      <w:r>
        <w:rPr>
          <w:spacing w:val="-6"/>
        </w:rPr>
        <w:t xml:space="preserve"> </w:t>
      </w:r>
      <w:r>
        <w:t>and</w:t>
      </w:r>
      <w:r>
        <w:rPr>
          <w:spacing w:val="-6"/>
        </w:rPr>
        <w:t xml:space="preserve"> </w:t>
      </w:r>
      <w:r>
        <w:t>reviewed</w:t>
      </w:r>
      <w:r>
        <w:rPr>
          <w:spacing w:val="-6"/>
        </w:rPr>
        <w:t xml:space="preserve"> </w:t>
      </w:r>
      <w:r>
        <w:t>by</w:t>
      </w:r>
      <w:r>
        <w:rPr>
          <w:spacing w:val="-6"/>
        </w:rPr>
        <w:t xml:space="preserve"> </w:t>
      </w:r>
      <w:r>
        <w:t>a</w:t>
      </w:r>
      <w:r>
        <w:rPr>
          <w:spacing w:val="-6"/>
        </w:rPr>
        <w:t xml:space="preserve"> </w:t>
      </w:r>
      <w:r>
        <w:t>small</w:t>
      </w:r>
      <w:r>
        <w:rPr>
          <w:spacing w:val="-5"/>
        </w:rPr>
        <w:t xml:space="preserve"> </w:t>
      </w:r>
      <w:r>
        <w:t>panel</w:t>
      </w:r>
      <w:r>
        <w:rPr>
          <w:spacing w:val="-36"/>
        </w:rPr>
        <w:t xml:space="preserve"> </w:t>
      </w:r>
      <w:r>
        <w:t>of</w:t>
      </w:r>
      <w:r>
        <w:rPr>
          <w:spacing w:val="-1"/>
        </w:rPr>
        <w:t xml:space="preserve"> </w:t>
      </w:r>
      <w:r>
        <w:t>senior executives.</w:t>
      </w:r>
    </w:p>
    <w:p w14:paraId="0E0047B9" w14:textId="77777777" w:rsidR="00F62CEC" w:rsidRDefault="002812FF">
      <w:pPr>
        <w:pStyle w:val="BodyText"/>
        <w:spacing w:before="86" w:line="249" w:lineRule="auto"/>
        <w:ind w:left="163" w:right="146"/>
      </w:pPr>
      <w:r>
        <w:t>The</w:t>
      </w:r>
      <w:r>
        <w:rPr>
          <w:spacing w:val="-6"/>
        </w:rPr>
        <w:t xml:space="preserve"> </w:t>
      </w:r>
      <w:r>
        <w:t>scheme</w:t>
      </w:r>
      <w:r>
        <w:rPr>
          <w:spacing w:val="-6"/>
        </w:rPr>
        <w:t xml:space="preserve"> </w:t>
      </w:r>
      <w:r>
        <w:t>attracted</w:t>
      </w:r>
      <w:r>
        <w:rPr>
          <w:spacing w:val="-5"/>
        </w:rPr>
        <w:t xml:space="preserve"> </w:t>
      </w:r>
      <w:r>
        <w:t>strong</w:t>
      </w:r>
      <w:r>
        <w:rPr>
          <w:spacing w:val="-6"/>
        </w:rPr>
        <w:t xml:space="preserve"> </w:t>
      </w:r>
      <w:r>
        <w:t>interest</w:t>
      </w:r>
      <w:r>
        <w:rPr>
          <w:spacing w:val="-5"/>
        </w:rPr>
        <w:t xml:space="preserve"> </w:t>
      </w:r>
      <w:r>
        <w:t>from</w:t>
      </w:r>
      <w:r>
        <w:rPr>
          <w:spacing w:val="-35"/>
        </w:rPr>
        <w:t xml:space="preserve"> </w:t>
      </w:r>
      <w:r>
        <w:t>academic</w:t>
      </w:r>
      <w:r>
        <w:rPr>
          <w:spacing w:val="-4"/>
        </w:rPr>
        <w:t xml:space="preserve"> </w:t>
      </w:r>
      <w:r>
        <w:t>and</w:t>
      </w:r>
      <w:r>
        <w:rPr>
          <w:spacing w:val="-3"/>
        </w:rPr>
        <w:t xml:space="preserve"> </w:t>
      </w:r>
      <w:r>
        <w:t>professional</w:t>
      </w:r>
      <w:r>
        <w:rPr>
          <w:spacing w:val="-3"/>
        </w:rPr>
        <w:t xml:space="preserve"> </w:t>
      </w:r>
      <w:r>
        <w:t>staff</w:t>
      </w:r>
      <w:r>
        <w:rPr>
          <w:spacing w:val="-3"/>
        </w:rPr>
        <w:t xml:space="preserve"> </w:t>
      </w:r>
      <w:r>
        <w:t>across</w:t>
      </w:r>
      <w:r>
        <w:rPr>
          <w:spacing w:val="-3"/>
        </w:rPr>
        <w:t xml:space="preserve"> </w:t>
      </w:r>
      <w:r>
        <w:t>the</w:t>
      </w:r>
      <w:r>
        <w:rPr>
          <w:spacing w:val="-35"/>
        </w:rPr>
        <w:t xml:space="preserve"> </w:t>
      </w:r>
      <w:r>
        <w:t>University.</w:t>
      </w:r>
      <w:r>
        <w:rPr>
          <w:spacing w:val="-9"/>
        </w:rPr>
        <w:t xml:space="preserve"> </w:t>
      </w:r>
      <w:r>
        <w:t>A</w:t>
      </w:r>
      <w:r>
        <w:rPr>
          <w:spacing w:val="-9"/>
        </w:rPr>
        <w:t xml:space="preserve"> </w:t>
      </w:r>
      <w:r>
        <w:t>large</w:t>
      </w:r>
      <w:r>
        <w:rPr>
          <w:spacing w:val="-9"/>
        </w:rPr>
        <w:t xml:space="preserve"> </w:t>
      </w:r>
      <w:r>
        <w:t>majority</w:t>
      </w:r>
      <w:r>
        <w:rPr>
          <w:spacing w:val="-8"/>
        </w:rPr>
        <w:t xml:space="preserve"> </w:t>
      </w:r>
      <w:r>
        <w:t>who</w:t>
      </w:r>
      <w:r>
        <w:rPr>
          <w:spacing w:val="-9"/>
        </w:rPr>
        <w:t xml:space="preserve"> </w:t>
      </w:r>
      <w:r>
        <w:t>registered</w:t>
      </w:r>
      <w:r>
        <w:rPr>
          <w:spacing w:val="-35"/>
        </w:rPr>
        <w:t xml:space="preserve"> </w:t>
      </w:r>
      <w:r>
        <w:t>an EOI were approved and subsequently</w:t>
      </w:r>
      <w:r>
        <w:rPr>
          <w:spacing w:val="1"/>
        </w:rPr>
        <w:t xml:space="preserve"> </w:t>
      </w:r>
      <w:r>
        <w:t>entered into an arrangement to cease</w:t>
      </w:r>
      <w:r>
        <w:rPr>
          <w:spacing w:val="1"/>
        </w:rPr>
        <w:t xml:space="preserve"> </w:t>
      </w:r>
      <w:r>
        <w:t>employment under the VSS. Most staff</w:t>
      </w:r>
      <w:r>
        <w:rPr>
          <w:spacing w:val="1"/>
        </w:rPr>
        <w:t xml:space="preserve"> </w:t>
      </w:r>
      <w:r>
        <w:t>accepting a VSS ceased their continuing</w:t>
      </w:r>
      <w:r>
        <w:rPr>
          <w:spacing w:val="1"/>
        </w:rPr>
        <w:t xml:space="preserve"> </w:t>
      </w:r>
      <w:r>
        <w:t>employment with the University on or</w:t>
      </w:r>
      <w:r>
        <w:rPr>
          <w:spacing w:val="1"/>
        </w:rPr>
        <w:t xml:space="preserve"> </w:t>
      </w:r>
      <w:r>
        <w:t>before</w:t>
      </w:r>
      <w:r>
        <w:rPr>
          <w:spacing w:val="-1"/>
        </w:rPr>
        <w:t xml:space="preserve"> </w:t>
      </w:r>
      <w:r>
        <w:t>31 December</w:t>
      </w:r>
      <w:r>
        <w:rPr>
          <w:spacing w:val="-1"/>
        </w:rPr>
        <w:t xml:space="preserve"> </w:t>
      </w:r>
      <w:r>
        <w:t>2020.</w:t>
      </w:r>
    </w:p>
    <w:p w14:paraId="3BCC2E78" w14:textId="77777777" w:rsidR="00F62CEC" w:rsidRDefault="00F62CEC">
      <w:pPr>
        <w:pStyle w:val="BodyText"/>
        <w:spacing w:before="11"/>
      </w:pPr>
    </w:p>
    <w:p w14:paraId="231F7628" w14:textId="77777777" w:rsidR="00F62CEC" w:rsidRDefault="002812FF">
      <w:pPr>
        <w:pStyle w:val="Heading5"/>
      </w:pPr>
      <w:r>
        <w:t>Staff</w:t>
      </w:r>
      <w:r>
        <w:rPr>
          <w:spacing w:val="-1"/>
        </w:rPr>
        <w:t xml:space="preserve"> </w:t>
      </w:r>
      <w:r>
        <w:t>support</w:t>
      </w:r>
    </w:p>
    <w:p w14:paraId="090497BA" w14:textId="77777777" w:rsidR="00F62CEC" w:rsidRDefault="002812FF">
      <w:pPr>
        <w:pStyle w:val="BodyText"/>
        <w:spacing w:before="55" w:line="249" w:lineRule="auto"/>
        <w:ind w:left="163" w:right="401"/>
      </w:pPr>
      <w:r>
        <w:t>The</w:t>
      </w:r>
      <w:r>
        <w:rPr>
          <w:spacing w:val="-9"/>
        </w:rPr>
        <w:t xml:space="preserve"> </w:t>
      </w:r>
      <w:r>
        <w:t>Workplace</w:t>
      </w:r>
      <w:r>
        <w:rPr>
          <w:spacing w:val="-8"/>
        </w:rPr>
        <w:t xml:space="preserve"> </w:t>
      </w:r>
      <w:r>
        <w:t>Psychologist</w:t>
      </w:r>
      <w:r>
        <w:rPr>
          <w:spacing w:val="-8"/>
        </w:rPr>
        <w:t xml:space="preserve"> </w:t>
      </w:r>
      <w:r>
        <w:t>within</w:t>
      </w:r>
      <w:r>
        <w:rPr>
          <w:spacing w:val="-8"/>
        </w:rPr>
        <w:t xml:space="preserve"> </w:t>
      </w:r>
      <w:r>
        <w:t>the</w:t>
      </w:r>
      <w:r>
        <w:rPr>
          <w:spacing w:val="-35"/>
        </w:rPr>
        <w:t xml:space="preserve"> </w:t>
      </w:r>
      <w:r>
        <w:t>HR</w:t>
      </w:r>
      <w:r>
        <w:rPr>
          <w:spacing w:val="-5"/>
        </w:rPr>
        <w:t xml:space="preserve"> </w:t>
      </w:r>
      <w:r>
        <w:t>team</w:t>
      </w:r>
      <w:r>
        <w:rPr>
          <w:spacing w:val="-5"/>
        </w:rPr>
        <w:t xml:space="preserve"> </w:t>
      </w:r>
      <w:r>
        <w:t>continued</w:t>
      </w:r>
      <w:r>
        <w:rPr>
          <w:spacing w:val="-4"/>
        </w:rPr>
        <w:t xml:space="preserve"> </w:t>
      </w:r>
      <w:r>
        <w:t>to</w:t>
      </w:r>
      <w:r>
        <w:rPr>
          <w:spacing w:val="-5"/>
        </w:rPr>
        <w:t xml:space="preserve"> </w:t>
      </w:r>
      <w:r>
        <w:t>provide</w:t>
      </w:r>
      <w:r>
        <w:rPr>
          <w:spacing w:val="-4"/>
        </w:rPr>
        <w:t xml:space="preserve"> </w:t>
      </w:r>
      <w:r>
        <w:t>general</w:t>
      </w:r>
    </w:p>
    <w:p w14:paraId="103D8115" w14:textId="77777777" w:rsidR="00F62CEC" w:rsidRDefault="002812FF">
      <w:pPr>
        <w:pStyle w:val="BodyText"/>
        <w:spacing w:before="1" w:line="249" w:lineRule="auto"/>
        <w:ind w:left="163" w:right="137"/>
      </w:pPr>
      <w:r>
        <w:t>assistance,</w:t>
      </w:r>
      <w:r>
        <w:rPr>
          <w:spacing w:val="-8"/>
        </w:rPr>
        <w:t xml:space="preserve"> </w:t>
      </w:r>
      <w:r>
        <w:t>referrals</w:t>
      </w:r>
      <w:r>
        <w:rPr>
          <w:spacing w:val="-7"/>
        </w:rPr>
        <w:t xml:space="preserve"> </w:t>
      </w:r>
      <w:r>
        <w:t>and</w:t>
      </w:r>
      <w:r>
        <w:rPr>
          <w:spacing w:val="-7"/>
        </w:rPr>
        <w:t xml:space="preserve"> </w:t>
      </w:r>
      <w:r>
        <w:t>case</w:t>
      </w:r>
      <w:r>
        <w:rPr>
          <w:spacing w:val="-7"/>
        </w:rPr>
        <w:t xml:space="preserve"> </w:t>
      </w:r>
      <w:r>
        <w:t>management</w:t>
      </w:r>
      <w:r>
        <w:rPr>
          <w:spacing w:val="-35"/>
        </w:rPr>
        <w:t xml:space="preserve"> </w:t>
      </w:r>
      <w:r>
        <w:t>support</w:t>
      </w:r>
      <w:r>
        <w:rPr>
          <w:spacing w:val="3"/>
        </w:rPr>
        <w:t xml:space="preserve"> </w:t>
      </w:r>
      <w:r>
        <w:t>to</w:t>
      </w:r>
      <w:r>
        <w:rPr>
          <w:spacing w:val="4"/>
        </w:rPr>
        <w:t xml:space="preserve"> </w:t>
      </w:r>
      <w:r>
        <w:t>staff</w:t>
      </w:r>
      <w:r>
        <w:rPr>
          <w:spacing w:val="4"/>
        </w:rPr>
        <w:t xml:space="preserve"> </w:t>
      </w:r>
      <w:r>
        <w:t>members</w:t>
      </w:r>
      <w:r>
        <w:rPr>
          <w:spacing w:val="4"/>
        </w:rPr>
        <w:t xml:space="preserve"> </w:t>
      </w:r>
      <w:r>
        <w:t>with,</w:t>
      </w:r>
      <w:r>
        <w:rPr>
          <w:spacing w:val="4"/>
        </w:rPr>
        <w:t xml:space="preserve"> </w:t>
      </w:r>
      <w:r>
        <w:t>or</w:t>
      </w:r>
      <w:r>
        <w:rPr>
          <w:spacing w:val="4"/>
        </w:rPr>
        <w:t xml:space="preserve"> </w:t>
      </w:r>
      <w:r>
        <w:t>at</w:t>
      </w:r>
      <w:r>
        <w:rPr>
          <w:spacing w:val="3"/>
        </w:rPr>
        <w:t xml:space="preserve"> </w:t>
      </w:r>
      <w:r>
        <w:t>risk</w:t>
      </w:r>
      <w:r>
        <w:rPr>
          <w:spacing w:val="1"/>
        </w:rPr>
        <w:t xml:space="preserve"> </w:t>
      </w:r>
      <w:r>
        <w:t>of having, mental health issues. Where</w:t>
      </w:r>
      <w:r>
        <w:rPr>
          <w:spacing w:val="1"/>
        </w:rPr>
        <w:t xml:space="preserve"> </w:t>
      </w:r>
      <w:r>
        <w:t>possible, assistance was also provided in</w:t>
      </w:r>
      <w:r>
        <w:rPr>
          <w:spacing w:val="1"/>
        </w:rPr>
        <w:t xml:space="preserve"> </w:t>
      </w:r>
      <w:r>
        <w:t>managing</w:t>
      </w:r>
      <w:r>
        <w:rPr>
          <w:spacing w:val="-1"/>
        </w:rPr>
        <w:t xml:space="preserve"> </w:t>
      </w:r>
      <w:r>
        <w:t>the</w:t>
      </w:r>
      <w:r>
        <w:rPr>
          <w:spacing w:val="-1"/>
        </w:rPr>
        <w:t xml:space="preserve"> </w:t>
      </w:r>
      <w:r>
        <w:t>rehabilitation</w:t>
      </w:r>
      <w:r>
        <w:rPr>
          <w:spacing w:val="-1"/>
        </w:rPr>
        <w:t xml:space="preserve"> </w:t>
      </w:r>
      <w:r>
        <w:t>and</w:t>
      </w:r>
      <w:r>
        <w:rPr>
          <w:spacing w:val="-1"/>
        </w:rPr>
        <w:t xml:space="preserve"> </w:t>
      </w:r>
      <w:r>
        <w:t>return</w:t>
      </w:r>
    </w:p>
    <w:p w14:paraId="228DB32F" w14:textId="77777777" w:rsidR="00F62CEC" w:rsidRDefault="002812FF">
      <w:pPr>
        <w:pStyle w:val="BodyText"/>
        <w:spacing w:before="1" w:line="249" w:lineRule="auto"/>
        <w:ind w:left="163" w:right="224"/>
      </w:pPr>
      <w:r>
        <w:t>to work of staff with non-mental health</w:t>
      </w:r>
      <w:r>
        <w:rPr>
          <w:spacing w:val="1"/>
        </w:rPr>
        <w:t xml:space="preserve"> </w:t>
      </w:r>
      <w:r>
        <w:t>injury or illness (not covered by a work</w:t>
      </w:r>
      <w:r>
        <w:rPr>
          <w:spacing w:val="1"/>
        </w:rPr>
        <w:t xml:space="preserve"> </w:t>
      </w:r>
      <w:r>
        <w:t>injury management claim). Due to the</w:t>
      </w:r>
      <w:r>
        <w:rPr>
          <w:spacing w:val="1"/>
        </w:rPr>
        <w:t xml:space="preserve"> </w:t>
      </w:r>
      <w:r>
        <w:t>impacts of the pandemic, more staff than</w:t>
      </w:r>
      <w:r>
        <w:rPr>
          <w:spacing w:val="-36"/>
        </w:rPr>
        <w:t xml:space="preserve"> </w:t>
      </w:r>
      <w:r>
        <w:t>usual required support. Eighty-four staff</w:t>
      </w:r>
      <w:r>
        <w:rPr>
          <w:spacing w:val="1"/>
        </w:rPr>
        <w:t xml:space="preserve"> </w:t>
      </w:r>
      <w:r>
        <w:t>were</w:t>
      </w:r>
      <w:r>
        <w:rPr>
          <w:spacing w:val="1"/>
        </w:rPr>
        <w:t xml:space="preserve"> </w:t>
      </w:r>
      <w:r>
        <w:t>case-managed</w:t>
      </w:r>
      <w:r>
        <w:rPr>
          <w:spacing w:val="2"/>
        </w:rPr>
        <w:t xml:space="preserve"> </w:t>
      </w:r>
      <w:r>
        <w:t>via</w:t>
      </w:r>
      <w:r>
        <w:rPr>
          <w:spacing w:val="1"/>
        </w:rPr>
        <w:t xml:space="preserve"> </w:t>
      </w:r>
      <w:r>
        <w:t>rehabilitation</w:t>
      </w:r>
      <w:r>
        <w:rPr>
          <w:spacing w:val="1"/>
        </w:rPr>
        <w:t xml:space="preserve"> </w:t>
      </w:r>
      <w:r>
        <w:t>and return-to-work activities, short-term</w:t>
      </w:r>
      <w:r>
        <w:rPr>
          <w:spacing w:val="1"/>
        </w:rPr>
        <w:t xml:space="preserve"> </w:t>
      </w:r>
      <w:r>
        <w:t>assistance in responding to work and</w:t>
      </w:r>
      <w:r>
        <w:rPr>
          <w:spacing w:val="1"/>
        </w:rPr>
        <w:t xml:space="preserve"> </w:t>
      </w:r>
      <w:r>
        <w:t>personal issues, crisis management and</w:t>
      </w:r>
      <w:r>
        <w:rPr>
          <w:spacing w:val="1"/>
        </w:rPr>
        <w:t xml:space="preserve"> </w:t>
      </w:r>
      <w:r>
        <w:t>support</w:t>
      </w:r>
      <w:r>
        <w:rPr>
          <w:spacing w:val="-6"/>
        </w:rPr>
        <w:t xml:space="preserve"> </w:t>
      </w:r>
      <w:r>
        <w:t>for</w:t>
      </w:r>
      <w:r>
        <w:rPr>
          <w:spacing w:val="-6"/>
        </w:rPr>
        <w:t xml:space="preserve"> </w:t>
      </w:r>
      <w:r>
        <w:t>their</w:t>
      </w:r>
      <w:r>
        <w:rPr>
          <w:spacing w:val="-6"/>
        </w:rPr>
        <w:t xml:space="preserve"> </w:t>
      </w:r>
      <w:r>
        <w:t>management.</w:t>
      </w:r>
      <w:r>
        <w:rPr>
          <w:spacing w:val="-6"/>
        </w:rPr>
        <w:t xml:space="preserve"> </w:t>
      </w:r>
      <w:r>
        <w:t>Wellbeing</w:t>
      </w:r>
      <w:r>
        <w:rPr>
          <w:spacing w:val="-35"/>
        </w:rPr>
        <w:t xml:space="preserve"> </w:t>
      </w:r>
      <w:r>
        <w:t>checks</w:t>
      </w:r>
      <w:r>
        <w:rPr>
          <w:spacing w:val="-3"/>
        </w:rPr>
        <w:t xml:space="preserve"> </w:t>
      </w:r>
      <w:r>
        <w:t>were</w:t>
      </w:r>
      <w:r>
        <w:rPr>
          <w:spacing w:val="-3"/>
        </w:rPr>
        <w:t xml:space="preserve"> </w:t>
      </w:r>
      <w:r>
        <w:t>provided</w:t>
      </w:r>
      <w:r>
        <w:rPr>
          <w:spacing w:val="-3"/>
        </w:rPr>
        <w:t xml:space="preserve"> </w:t>
      </w:r>
      <w:r>
        <w:t>to</w:t>
      </w:r>
      <w:r>
        <w:rPr>
          <w:spacing w:val="-3"/>
        </w:rPr>
        <w:t xml:space="preserve"> </w:t>
      </w:r>
      <w:r>
        <w:t>staff</w:t>
      </w:r>
      <w:r>
        <w:rPr>
          <w:spacing w:val="-3"/>
        </w:rPr>
        <w:t xml:space="preserve"> </w:t>
      </w:r>
      <w:r>
        <w:t>in</w:t>
      </w:r>
      <w:r>
        <w:rPr>
          <w:spacing w:val="-3"/>
        </w:rPr>
        <w:t xml:space="preserve"> </w:t>
      </w:r>
      <w:r>
        <w:t>line</w:t>
      </w:r>
      <w:r>
        <w:rPr>
          <w:spacing w:val="-3"/>
        </w:rPr>
        <w:t xml:space="preserve"> </w:t>
      </w:r>
      <w:r>
        <w:t>with</w:t>
      </w:r>
    </w:p>
    <w:p w14:paraId="311FE086" w14:textId="77777777" w:rsidR="00F62CEC" w:rsidRDefault="002812FF">
      <w:pPr>
        <w:spacing w:before="4" w:line="249" w:lineRule="auto"/>
        <w:ind w:left="163" w:right="34"/>
        <w:rPr>
          <w:sz w:val="16"/>
        </w:rPr>
      </w:pPr>
      <w:r>
        <w:rPr>
          <w:spacing w:val="-1"/>
          <w:sz w:val="16"/>
        </w:rPr>
        <w:t xml:space="preserve">the </w:t>
      </w:r>
      <w:r>
        <w:rPr>
          <w:rFonts w:ascii="GothamNarrow-LightItalic" w:hAnsi="GothamNarrow-LightItalic"/>
          <w:i/>
          <w:spacing w:val="-1"/>
          <w:sz w:val="16"/>
        </w:rPr>
        <w:t>UQ Mental Health Strategy (2018–2020)</w:t>
      </w:r>
      <w:r>
        <w:rPr>
          <w:spacing w:val="-1"/>
          <w:sz w:val="16"/>
        </w:rPr>
        <w:t>.</w:t>
      </w:r>
      <w:r>
        <w:rPr>
          <w:spacing w:val="-36"/>
          <w:sz w:val="16"/>
        </w:rPr>
        <w:t xml:space="preserve"> </w:t>
      </w:r>
      <w:r>
        <w:rPr>
          <w:sz w:val="16"/>
        </w:rPr>
        <w:t>Due to workplace change, the Workplace</w:t>
      </w:r>
      <w:r>
        <w:rPr>
          <w:spacing w:val="1"/>
          <w:sz w:val="16"/>
        </w:rPr>
        <w:t xml:space="preserve"> </w:t>
      </w:r>
      <w:r>
        <w:rPr>
          <w:sz w:val="16"/>
        </w:rPr>
        <w:t>Psychologist</w:t>
      </w:r>
      <w:r>
        <w:rPr>
          <w:spacing w:val="-10"/>
          <w:sz w:val="16"/>
        </w:rPr>
        <w:t xml:space="preserve"> </w:t>
      </w:r>
      <w:r>
        <w:rPr>
          <w:sz w:val="16"/>
        </w:rPr>
        <w:t>helped</w:t>
      </w:r>
      <w:r>
        <w:rPr>
          <w:spacing w:val="-9"/>
          <w:sz w:val="16"/>
        </w:rPr>
        <w:t xml:space="preserve"> </w:t>
      </w:r>
      <w:r>
        <w:rPr>
          <w:sz w:val="16"/>
        </w:rPr>
        <w:t>coordinate</w:t>
      </w:r>
      <w:r>
        <w:rPr>
          <w:spacing w:val="-9"/>
          <w:sz w:val="16"/>
        </w:rPr>
        <w:t xml:space="preserve"> </w:t>
      </w:r>
      <w:r>
        <w:rPr>
          <w:sz w:val="16"/>
        </w:rPr>
        <w:t>and</w:t>
      </w:r>
      <w:r>
        <w:rPr>
          <w:spacing w:val="-10"/>
          <w:sz w:val="16"/>
        </w:rPr>
        <w:t xml:space="preserve"> </w:t>
      </w:r>
      <w:r>
        <w:rPr>
          <w:sz w:val="16"/>
        </w:rPr>
        <w:t>develop</w:t>
      </w:r>
      <w:r>
        <w:rPr>
          <w:spacing w:val="-35"/>
          <w:sz w:val="16"/>
        </w:rPr>
        <w:t xml:space="preserve"> </w:t>
      </w:r>
      <w:r>
        <w:rPr>
          <w:sz w:val="16"/>
        </w:rPr>
        <w:t>support strategies for 2 large areas within</w:t>
      </w:r>
      <w:r>
        <w:rPr>
          <w:spacing w:val="1"/>
          <w:sz w:val="16"/>
        </w:rPr>
        <w:t xml:space="preserve"> </w:t>
      </w:r>
      <w:r>
        <w:rPr>
          <w:sz w:val="16"/>
        </w:rPr>
        <w:t>the</w:t>
      </w:r>
      <w:r>
        <w:rPr>
          <w:spacing w:val="-1"/>
          <w:sz w:val="16"/>
        </w:rPr>
        <w:t xml:space="preserve"> </w:t>
      </w:r>
      <w:r>
        <w:rPr>
          <w:sz w:val="16"/>
        </w:rPr>
        <w:t>University.</w:t>
      </w:r>
    </w:p>
    <w:p w14:paraId="2EF55557" w14:textId="77777777" w:rsidR="00F62CEC" w:rsidRDefault="002812FF">
      <w:pPr>
        <w:pStyle w:val="BodyText"/>
        <w:spacing w:before="111" w:line="249" w:lineRule="auto"/>
        <w:ind w:left="163" w:right="323"/>
      </w:pPr>
      <w:r>
        <w:br w:type="column"/>
      </w:r>
      <w:r>
        <w:t>The importance of the Employee</w:t>
      </w:r>
      <w:r>
        <w:rPr>
          <w:spacing w:val="1"/>
        </w:rPr>
        <w:t xml:space="preserve"> </w:t>
      </w:r>
      <w:r>
        <w:t>Assistance Program (provided by Best</w:t>
      </w:r>
      <w:r>
        <w:rPr>
          <w:spacing w:val="1"/>
        </w:rPr>
        <w:t xml:space="preserve"> </w:t>
      </w:r>
      <w:r>
        <w:t>You</w:t>
      </w:r>
      <w:r>
        <w:rPr>
          <w:spacing w:val="-5"/>
        </w:rPr>
        <w:t xml:space="preserve"> </w:t>
      </w:r>
      <w:r>
        <w:t>by</w:t>
      </w:r>
      <w:r>
        <w:rPr>
          <w:spacing w:val="-5"/>
        </w:rPr>
        <w:t xml:space="preserve"> </w:t>
      </w:r>
      <w:r>
        <w:t>Benestar)</w:t>
      </w:r>
      <w:r>
        <w:rPr>
          <w:spacing w:val="-5"/>
        </w:rPr>
        <w:t xml:space="preserve"> </w:t>
      </w:r>
      <w:r>
        <w:t>was</w:t>
      </w:r>
      <w:r>
        <w:rPr>
          <w:spacing w:val="-4"/>
        </w:rPr>
        <w:t xml:space="preserve"> </w:t>
      </w:r>
      <w:r>
        <w:t>highlighted</w:t>
      </w:r>
      <w:r>
        <w:rPr>
          <w:spacing w:val="-5"/>
        </w:rPr>
        <w:t xml:space="preserve"> </w:t>
      </w:r>
      <w:r>
        <w:t>by</w:t>
      </w:r>
      <w:r>
        <w:rPr>
          <w:spacing w:val="-5"/>
        </w:rPr>
        <w:t xml:space="preserve"> </w:t>
      </w:r>
      <w:r>
        <w:t>its</w:t>
      </w:r>
      <w:r>
        <w:rPr>
          <w:spacing w:val="-35"/>
        </w:rPr>
        <w:t xml:space="preserve"> </w:t>
      </w:r>
      <w:r>
        <w:t>increased</w:t>
      </w:r>
      <w:r>
        <w:rPr>
          <w:spacing w:val="-4"/>
        </w:rPr>
        <w:t xml:space="preserve"> </w:t>
      </w:r>
      <w:r>
        <w:t>usage</w:t>
      </w:r>
      <w:r>
        <w:rPr>
          <w:spacing w:val="-4"/>
        </w:rPr>
        <w:t xml:space="preserve"> </w:t>
      </w:r>
      <w:r>
        <w:t>in</w:t>
      </w:r>
      <w:r>
        <w:rPr>
          <w:spacing w:val="-4"/>
        </w:rPr>
        <w:t xml:space="preserve"> </w:t>
      </w:r>
      <w:r>
        <w:t>periods</w:t>
      </w:r>
      <w:r>
        <w:rPr>
          <w:spacing w:val="-4"/>
        </w:rPr>
        <w:t xml:space="preserve"> </w:t>
      </w:r>
      <w:r>
        <w:t>of</w:t>
      </w:r>
      <w:r>
        <w:rPr>
          <w:spacing w:val="-4"/>
        </w:rPr>
        <w:t xml:space="preserve"> </w:t>
      </w:r>
      <w:r>
        <w:t>stress</w:t>
      </w:r>
      <w:r>
        <w:rPr>
          <w:spacing w:val="-4"/>
        </w:rPr>
        <w:t xml:space="preserve"> </w:t>
      </w:r>
      <w:r>
        <w:t>and</w:t>
      </w:r>
    </w:p>
    <w:p w14:paraId="14D7AA39" w14:textId="77777777" w:rsidR="00F62CEC" w:rsidRDefault="002812FF">
      <w:pPr>
        <w:pStyle w:val="BodyText"/>
        <w:spacing w:before="1" w:line="249" w:lineRule="auto"/>
        <w:ind w:left="163" w:right="108"/>
      </w:pPr>
      <w:r>
        <w:t>change</w:t>
      </w:r>
      <w:r>
        <w:rPr>
          <w:spacing w:val="-7"/>
        </w:rPr>
        <w:t xml:space="preserve"> </w:t>
      </w:r>
      <w:r>
        <w:t>relating</w:t>
      </w:r>
      <w:r>
        <w:rPr>
          <w:spacing w:val="-7"/>
        </w:rPr>
        <w:t xml:space="preserve"> </w:t>
      </w:r>
      <w:r>
        <w:t>to</w:t>
      </w:r>
      <w:r>
        <w:rPr>
          <w:spacing w:val="-7"/>
        </w:rPr>
        <w:t xml:space="preserve"> </w:t>
      </w:r>
      <w:r>
        <w:t>the</w:t>
      </w:r>
      <w:r>
        <w:rPr>
          <w:spacing w:val="-7"/>
        </w:rPr>
        <w:t xml:space="preserve"> </w:t>
      </w:r>
      <w:r>
        <w:t>COVID-19</w:t>
      </w:r>
      <w:r>
        <w:rPr>
          <w:spacing w:val="-7"/>
        </w:rPr>
        <w:t xml:space="preserve"> </w:t>
      </w:r>
      <w:r>
        <w:t>pandemic.</w:t>
      </w:r>
      <w:r>
        <w:rPr>
          <w:spacing w:val="-35"/>
        </w:rPr>
        <w:t xml:space="preserve"> </w:t>
      </w:r>
      <w:r>
        <w:t>The</w:t>
      </w:r>
      <w:r>
        <w:rPr>
          <w:spacing w:val="-2"/>
        </w:rPr>
        <w:t xml:space="preserve"> </w:t>
      </w:r>
      <w:r>
        <w:t>March</w:t>
      </w:r>
      <w:r>
        <w:rPr>
          <w:spacing w:val="-1"/>
        </w:rPr>
        <w:t xml:space="preserve"> </w:t>
      </w:r>
      <w:r>
        <w:t>and</w:t>
      </w:r>
      <w:r>
        <w:rPr>
          <w:spacing w:val="-1"/>
        </w:rPr>
        <w:t xml:space="preserve"> </w:t>
      </w:r>
      <w:r>
        <w:t>June</w:t>
      </w:r>
      <w:r>
        <w:rPr>
          <w:spacing w:val="-1"/>
        </w:rPr>
        <w:t xml:space="preserve"> </w:t>
      </w:r>
      <w:r>
        <w:t>quarters</w:t>
      </w:r>
      <w:r>
        <w:rPr>
          <w:spacing w:val="-1"/>
        </w:rPr>
        <w:t xml:space="preserve"> </w:t>
      </w:r>
      <w:r>
        <w:t>showed</w:t>
      </w:r>
    </w:p>
    <w:p w14:paraId="30AA085A" w14:textId="77777777" w:rsidR="00F62CEC" w:rsidRDefault="002812FF">
      <w:pPr>
        <w:pStyle w:val="BodyText"/>
        <w:spacing w:before="1" w:line="249" w:lineRule="auto"/>
        <w:ind w:left="163" w:right="249"/>
      </w:pPr>
      <w:r>
        <w:t>10.2</w:t>
      </w:r>
      <w:r>
        <w:rPr>
          <w:spacing w:val="-7"/>
        </w:rPr>
        <w:t xml:space="preserve"> </w:t>
      </w:r>
      <w:r>
        <w:t>and</w:t>
      </w:r>
      <w:r>
        <w:rPr>
          <w:spacing w:val="-7"/>
        </w:rPr>
        <w:t xml:space="preserve"> </w:t>
      </w:r>
      <w:r>
        <w:t>10.4</w:t>
      </w:r>
      <w:r>
        <w:rPr>
          <w:spacing w:val="-7"/>
        </w:rPr>
        <w:t xml:space="preserve"> </w:t>
      </w:r>
      <w:r>
        <w:t>per</w:t>
      </w:r>
      <w:r>
        <w:rPr>
          <w:spacing w:val="-7"/>
        </w:rPr>
        <w:t xml:space="preserve"> </w:t>
      </w:r>
      <w:r>
        <w:t>cent</w:t>
      </w:r>
      <w:r>
        <w:rPr>
          <w:spacing w:val="-7"/>
        </w:rPr>
        <w:t xml:space="preserve"> </w:t>
      </w:r>
      <w:r>
        <w:t>usage</w:t>
      </w:r>
      <w:r>
        <w:rPr>
          <w:spacing w:val="-7"/>
        </w:rPr>
        <w:t xml:space="preserve"> </w:t>
      </w:r>
      <w:r>
        <w:t>respectively,</w:t>
      </w:r>
      <w:r>
        <w:rPr>
          <w:spacing w:val="-35"/>
        </w:rPr>
        <w:t xml:space="preserve"> </w:t>
      </w:r>
      <w:r>
        <w:t>a</w:t>
      </w:r>
      <w:r>
        <w:rPr>
          <w:spacing w:val="-2"/>
        </w:rPr>
        <w:t xml:space="preserve"> </w:t>
      </w:r>
      <w:r>
        <w:t>significant</w:t>
      </w:r>
      <w:r>
        <w:rPr>
          <w:spacing w:val="-1"/>
        </w:rPr>
        <w:t xml:space="preserve"> </w:t>
      </w:r>
      <w:r>
        <w:t>increase</w:t>
      </w:r>
      <w:r>
        <w:rPr>
          <w:spacing w:val="-1"/>
        </w:rPr>
        <w:t xml:space="preserve"> </w:t>
      </w:r>
      <w:r>
        <w:t>when</w:t>
      </w:r>
      <w:r>
        <w:rPr>
          <w:spacing w:val="-1"/>
        </w:rPr>
        <w:t xml:space="preserve"> </w:t>
      </w:r>
      <w:r>
        <w:t>compared</w:t>
      </w:r>
    </w:p>
    <w:p w14:paraId="060F2EA7" w14:textId="77777777" w:rsidR="00F62CEC" w:rsidRDefault="002812FF">
      <w:pPr>
        <w:pStyle w:val="BodyText"/>
        <w:spacing w:before="1" w:line="249" w:lineRule="auto"/>
        <w:ind w:left="163" w:right="79"/>
      </w:pPr>
      <w:r>
        <w:t>to the December 2019 quarter (8.7 per</w:t>
      </w:r>
      <w:r>
        <w:rPr>
          <w:spacing w:val="1"/>
        </w:rPr>
        <w:t xml:space="preserve"> </w:t>
      </w:r>
      <w:r>
        <w:t>cent). By September 2020, the usage level</w:t>
      </w:r>
      <w:r>
        <w:rPr>
          <w:spacing w:val="1"/>
        </w:rPr>
        <w:t xml:space="preserve"> </w:t>
      </w:r>
      <w:r>
        <w:t>stabilised to 8.3 per cent. The Employee</w:t>
      </w:r>
      <w:r>
        <w:rPr>
          <w:spacing w:val="1"/>
        </w:rPr>
        <w:t xml:space="preserve"> </w:t>
      </w:r>
      <w:r>
        <w:t>Assistance Program continues to represent</w:t>
      </w:r>
      <w:r>
        <w:rPr>
          <w:spacing w:val="-36"/>
        </w:rPr>
        <w:t xml:space="preserve"> </w:t>
      </w:r>
      <w:r>
        <w:t>ongoing proactive early help-seeking by</w:t>
      </w:r>
      <w:r>
        <w:rPr>
          <w:spacing w:val="1"/>
        </w:rPr>
        <w:t xml:space="preserve"> </w:t>
      </w:r>
      <w:r>
        <w:t>staff, protecting their mental health and</w:t>
      </w:r>
      <w:r>
        <w:rPr>
          <w:spacing w:val="1"/>
        </w:rPr>
        <w:t xml:space="preserve"> </w:t>
      </w:r>
      <w:r>
        <w:t>promoting wellbeing. UQ's usage remained</w:t>
      </w:r>
      <w:r>
        <w:rPr>
          <w:spacing w:val="-36"/>
        </w:rPr>
        <w:t xml:space="preserve"> </w:t>
      </w:r>
      <w:r>
        <w:t>above the education industry rate of</w:t>
      </w:r>
      <w:r>
        <w:rPr>
          <w:spacing w:val="1"/>
        </w:rPr>
        <w:t xml:space="preserve"> </w:t>
      </w:r>
      <w:r>
        <w:t>between 2.9 and 3.5 per cent between the</w:t>
      </w:r>
      <w:r>
        <w:rPr>
          <w:spacing w:val="1"/>
        </w:rPr>
        <w:t xml:space="preserve"> </w:t>
      </w:r>
      <w:r>
        <w:t>December</w:t>
      </w:r>
      <w:r>
        <w:rPr>
          <w:spacing w:val="-5"/>
        </w:rPr>
        <w:t xml:space="preserve"> </w:t>
      </w:r>
      <w:r>
        <w:t>2019</w:t>
      </w:r>
      <w:r>
        <w:rPr>
          <w:spacing w:val="-4"/>
        </w:rPr>
        <w:t xml:space="preserve"> </w:t>
      </w:r>
      <w:r>
        <w:t>quarter</w:t>
      </w:r>
      <w:r>
        <w:rPr>
          <w:spacing w:val="-5"/>
        </w:rPr>
        <w:t xml:space="preserve"> </w:t>
      </w:r>
      <w:r>
        <w:t>and</w:t>
      </w:r>
      <w:r>
        <w:rPr>
          <w:spacing w:val="-4"/>
        </w:rPr>
        <w:t xml:space="preserve"> </w:t>
      </w:r>
      <w:r>
        <w:t>the</w:t>
      </w:r>
      <w:r>
        <w:rPr>
          <w:spacing w:val="-4"/>
        </w:rPr>
        <w:t xml:space="preserve"> </w:t>
      </w:r>
      <w:r>
        <w:t>September</w:t>
      </w:r>
      <w:r>
        <w:rPr>
          <w:spacing w:val="-35"/>
        </w:rPr>
        <w:t xml:space="preserve"> </w:t>
      </w:r>
      <w:r>
        <w:t>2020 quarters. The chief presenting issues</w:t>
      </w:r>
      <w:r>
        <w:rPr>
          <w:spacing w:val="1"/>
        </w:rPr>
        <w:t xml:space="preserve"> </w:t>
      </w:r>
      <w:r>
        <w:t>continued to be for mental health and</w:t>
      </w:r>
      <w:r>
        <w:rPr>
          <w:spacing w:val="1"/>
        </w:rPr>
        <w:t xml:space="preserve"> </w:t>
      </w:r>
      <w:r>
        <w:t>personal relationships, mainly for personal</w:t>
      </w:r>
      <w:r>
        <w:rPr>
          <w:spacing w:val="1"/>
        </w:rPr>
        <w:t xml:space="preserve"> </w:t>
      </w:r>
      <w:r>
        <w:t>rather</w:t>
      </w:r>
      <w:r>
        <w:rPr>
          <w:spacing w:val="-2"/>
        </w:rPr>
        <w:t xml:space="preserve"> </w:t>
      </w:r>
      <w:r>
        <w:t>than</w:t>
      </w:r>
      <w:r>
        <w:rPr>
          <w:spacing w:val="-1"/>
        </w:rPr>
        <w:t xml:space="preserve"> </w:t>
      </w:r>
      <w:r>
        <w:t>work-related</w:t>
      </w:r>
      <w:r>
        <w:rPr>
          <w:spacing w:val="-1"/>
        </w:rPr>
        <w:t xml:space="preserve"> </w:t>
      </w:r>
      <w:r>
        <w:t>reasons.</w:t>
      </w:r>
    </w:p>
    <w:p w14:paraId="0F7D7ADD" w14:textId="77777777" w:rsidR="00F62CEC" w:rsidRDefault="002812FF">
      <w:pPr>
        <w:pStyle w:val="BodyText"/>
        <w:spacing w:before="89" w:line="249" w:lineRule="auto"/>
        <w:ind w:left="163" w:right="188"/>
      </w:pPr>
      <w:r>
        <w:t>The University’s accredited Mental Health</w:t>
      </w:r>
      <w:r>
        <w:rPr>
          <w:spacing w:val="-36"/>
        </w:rPr>
        <w:t xml:space="preserve"> </w:t>
      </w:r>
      <w:r>
        <w:t>First Aid program continued via Zoom in</w:t>
      </w:r>
      <w:r>
        <w:rPr>
          <w:spacing w:val="1"/>
        </w:rPr>
        <w:t xml:space="preserve"> </w:t>
      </w:r>
      <w:r>
        <w:t>2020, with 13 courses offered for all UQ</w:t>
      </w:r>
      <w:r>
        <w:rPr>
          <w:spacing w:val="1"/>
        </w:rPr>
        <w:t xml:space="preserve"> </w:t>
      </w:r>
      <w:r>
        <w:t>staff. During 2020, 141 staff completed</w:t>
      </w:r>
      <w:r>
        <w:rPr>
          <w:spacing w:val="1"/>
        </w:rPr>
        <w:t xml:space="preserve"> </w:t>
      </w:r>
      <w:r>
        <w:t>mental</w:t>
      </w:r>
      <w:r>
        <w:rPr>
          <w:spacing w:val="-5"/>
        </w:rPr>
        <w:t xml:space="preserve"> </w:t>
      </w:r>
      <w:r>
        <w:t>health</w:t>
      </w:r>
      <w:r>
        <w:rPr>
          <w:spacing w:val="-5"/>
        </w:rPr>
        <w:t xml:space="preserve"> </w:t>
      </w:r>
      <w:r>
        <w:t>first</w:t>
      </w:r>
      <w:r>
        <w:rPr>
          <w:spacing w:val="-4"/>
        </w:rPr>
        <w:t xml:space="preserve"> </w:t>
      </w:r>
      <w:r>
        <w:t>aid</w:t>
      </w:r>
      <w:r>
        <w:rPr>
          <w:spacing w:val="-5"/>
        </w:rPr>
        <w:t xml:space="preserve"> </w:t>
      </w:r>
      <w:r>
        <w:t>accreditations,</w:t>
      </w:r>
      <w:r>
        <w:rPr>
          <w:spacing w:val="-5"/>
        </w:rPr>
        <w:t xml:space="preserve"> </w:t>
      </w:r>
      <w:r>
        <w:t>with</w:t>
      </w:r>
      <w:r>
        <w:rPr>
          <w:spacing w:val="-35"/>
        </w:rPr>
        <w:t xml:space="preserve"> </w:t>
      </w:r>
      <w:r>
        <w:t>123 staff completing the 2-day standard</w:t>
      </w:r>
      <w:r>
        <w:rPr>
          <w:spacing w:val="1"/>
        </w:rPr>
        <w:t xml:space="preserve"> </w:t>
      </w:r>
      <w:r>
        <w:t>accreditation,</w:t>
      </w:r>
      <w:r>
        <w:rPr>
          <w:spacing w:val="-1"/>
        </w:rPr>
        <w:t xml:space="preserve"> </w:t>
      </w:r>
      <w:r>
        <w:t>and</w:t>
      </w:r>
      <w:r>
        <w:rPr>
          <w:spacing w:val="-1"/>
        </w:rPr>
        <w:t xml:space="preserve"> </w:t>
      </w:r>
      <w:r>
        <w:t>18</w:t>
      </w:r>
      <w:r>
        <w:rPr>
          <w:spacing w:val="-1"/>
        </w:rPr>
        <w:t xml:space="preserve"> </w:t>
      </w:r>
      <w:r>
        <w:t>completing</w:t>
      </w:r>
      <w:r>
        <w:rPr>
          <w:spacing w:val="-1"/>
        </w:rPr>
        <w:t xml:space="preserve"> </w:t>
      </w:r>
      <w:r>
        <w:t>the</w:t>
      </w:r>
    </w:p>
    <w:p w14:paraId="5BDF1A9E" w14:textId="77777777" w:rsidR="00F62CEC" w:rsidRDefault="002812FF">
      <w:pPr>
        <w:pStyle w:val="BodyText"/>
        <w:spacing w:before="2"/>
        <w:ind w:left="163"/>
      </w:pPr>
      <w:r>
        <w:t>3-yearly</w:t>
      </w:r>
      <w:r>
        <w:rPr>
          <w:spacing w:val="-6"/>
        </w:rPr>
        <w:t xml:space="preserve"> </w:t>
      </w:r>
      <w:r>
        <w:t>accreditation</w:t>
      </w:r>
      <w:r>
        <w:rPr>
          <w:spacing w:val="-6"/>
        </w:rPr>
        <w:t xml:space="preserve"> </w:t>
      </w:r>
      <w:r>
        <w:t>refresher.</w:t>
      </w:r>
    </w:p>
    <w:p w14:paraId="190D114B" w14:textId="77777777" w:rsidR="00F62CEC" w:rsidRDefault="00F62CEC">
      <w:pPr>
        <w:pStyle w:val="BodyText"/>
        <w:spacing w:before="7"/>
        <w:rPr>
          <w:sz w:val="14"/>
        </w:rPr>
      </w:pPr>
    </w:p>
    <w:p w14:paraId="255D2152" w14:textId="77777777" w:rsidR="00F62CEC" w:rsidRDefault="002812FF">
      <w:pPr>
        <w:pStyle w:val="BodyText"/>
        <w:ind w:left="163"/>
        <w:rPr>
          <w:rFonts w:ascii="GothamNarrow-Medium"/>
        </w:rPr>
      </w:pPr>
      <w:r>
        <w:rPr>
          <w:rFonts w:ascii="GothamNarrow-Medium"/>
        </w:rPr>
        <w:t>UQ</w:t>
      </w:r>
      <w:r>
        <w:rPr>
          <w:rFonts w:ascii="GothamNarrow-Medium"/>
          <w:spacing w:val="-2"/>
        </w:rPr>
        <w:t xml:space="preserve"> </w:t>
      </w:r>
      <w:r>
        <w:rPr>
          <w:rFonts w:ascii="GothamNarrow-Medium"/>
        </w:rPr>
        <w:t>Mental</w:t>
      </w:r>
      <w:r>
        <w:rPr>
          <w:rFonts w:ascii="GothamNarrow-Medium"/>
          <w:spacing w:val="-1"/>
        </w:rPr>
        <w:t xml:space="preserve"> </w:t>
      </w:r>
      <w:r>
        <w:rPr>
          <w:rFonts w:ascii="GothamNarrow-Medium"/>
        </w:rPr>
        <w:t>Health</w:t>
      </w:r>
      <w:r>
        <w:rPr>
          <w:rFonts w:ascii="GothamNarrow-Medium"/>
          <w:spacing w:val="-2"/>
        </w:rPr>
        <w:t xml:space="preserve"> </w:t>
      </w:r>
      <w:r>
        <w:rPr>
          <w:rFonts w:ascii="GothamNarrow-Medium"/>
        </w:rPr>
        <w:t>Strategy</w:t>
      </w:r>
    </w:p>
    <w:p w14:paraId="00D40DAD" w14:textId="77777777" w:rsidR="00F62CEC" w:rsidRDefault="002812FF">
      <w:pPr>
        <w:pStyle w:val="BodyText"/>
        <w:spacing w:before="25" w:line="249" w:lineRule="auto"/>
        <w:ind w:left="163" w:right="189"/>
      </w:pPr>
      <w:r>
        <w:rPr>
          <w:spacing w:val="-1"/>
        </w:rPr>
        <w:t xml:space="preserve">The delivery and implementation </w:t>
      </w:r>
      <w:r>
        <w:t>of the</w:t>
      </w:r>
      <w:r>
        <w:rPr>
          <w:spacing w:val="1"/>
        </w:rPr>
        <w:t xml:space="preserve"> </w:t>
      </w:r>
      <w:r>
        <w:rPr>
          <w:rFonts w:ascii="GothamNarrow-LightItalic" w:hAnsi="GothamNarrow-LightItalic"/>
          <w:i/>
          <w:spacing w:val="-1"/>
        </w:rPr>
        <w:t>UQ Mental Health Strategy (2018–2020)</w:t>
      </w:r>
      <w:r>
        <w:rPr>
          <w:rFonts w:ascii="GothamNarrow-LightItalic" w:hAnsi="GothamNarrow-LightItalic"/>
          <w:i/>
        </w:rPr>
        <w:t xml:space="preserve"> </w:t>
      </w:r>
      <w:r>
        <w:rPr>
          <w:spacing w:val="-2"/>
        </w:rPr>
        <w:t>action</w:t>
      </w:r>
      <w:r>
        <w:rPr>
          <w:spacing w:val="-8"/>
        </w:rPr>
        <w:t xml:space="preserve"> </w:t>
      </w:r>
      <w:r>
        <w:rPr>
          <w:spacing w:val="-2"/>
        </w:rPr>
        <w:t>plan</w:t>
      </w:r>
      <w:r>
        <w:rPr>
          <w:spacing w:val="-7"/>
        </w:rPr>
        <w:t xml:space="preserve"> </w:t>
      </w:r>
      <w:r>
        <w:rPr>
          <w:spacing w:val="-2"/>
        </w:rPr>
        <w:t>for</w:t>
      </w:r>
      <w:r>
        <w:rPr>
          <w:spacing w:val="-7"/>
        </w:rPr>
        <w:t xml:space="preserve"> </w:t>
      </w:r>
      <w:r>
        <w:rPr>
          <w:spacing w:val="-2"/>
        </w:rPr>
        <w:t>staff</w:t>
      </w:r>
      <w:r>
        <w:rPr>
          <w:spacing w:val="-7"/>
        </w:rPr>
        <w:t xml:space="preserve"> </w:t>
      </w:r>
      <w:r>
        <w:rPr>
          <w:spacing w:val="-1"/>
        </w:rPr>
        <w:t>continued</w:t>
      </w:r>
      <w:r>
        <w:rPr>
          <w:spacing w:val="-7"/>
        </w:rPr>
        <w:t xml:space="preserve"> </w:t>
      </w:r>
      <w:r>
        <w:rPr>
          <w:spacing w:val="-1"/>
        </w:rPr>
        <w:t>throughout</w:t>
      </w:r>
      <w:r>
        <w:rPr>
          <w:spacing w:val="-36"/>
        </w:rPr>
        <w:t xml:space="preserve"> </w:t>
      </w:r>
      <w:r>
        <w:rPr>
          <w:spacing w:val="-2"/>
        </w:rPr>
        <w:t xml:space="preserve">2020, with funding approved </w:t>
      </w:r>
      <w:r>
        <w:rPr>
          <w:spacing w:val="-1"/>
        </w:rPr>
        <w:t>to continue</w:t>
      </w:r>
      <w:r>
        <w:t xml:space="preserve"> implementation until July 2021. Staff</w:t>
      </w:r>
      <w:r>
        <w:rPr>
          <w:spacing w:val="1"/>
        </w:rPr>
        <w:t xml:space="preserve"> </w:t>
      </w:r>
      <w:r>
        <w:rPr>
          <w:spacing w:val="-1"/>
        </w:rPr>
        <w:t xml:space="preserve">initiatives spanning </w:t>
      </w:r>
      <w:r>
        <w:t>the areas of mental</w:t>
      </w:r>
      <w:r>
        <w:rPr>
          <w:spacing w:val="1"/>
        </w:rPr>
        <w:t xml:space="preserve"> </w:t>
      </w:r>
      <w:r>
        <w:rPr>
          <w:spacing w:val="-2"/>
        </w:rPr>
        <w:t xml:space="preserve">health prevention, early </w:t>
      </w:r>
      <w:r>
        <w:rPr>
          <w:spacing w:val="-1"/>
        </w:rPr>
        <w:t>intervention and</w:t>
      </w:r>
      <w:r>
        <w:t xml:space="preserve"> support that were delivered under the</w:t>
      </w:r>
      <w:r>
        <w:rPr>
          <w:spacing w:val="1"/>
        </w:rPr>
        <w:t xml:space="preserve"> </w:t>
      </w:r>
      <w:r>
        <w:t>strategy</w:t>
      </w:r>
      <w:r>
        <w:rPr>
          <w:spacing w:val="-6"/>
        </w:rPr>
        <w:t xml:space="preserve"> </w:t>
      </w:r>
      <w:r>
        <w:t>in</w:t>
      </w:r>
      <w:r>
        <w:rPr>
          <w:spacing w:val="-5"/>
        </w:rPr>
        <w:t xml:space="preserve"> </w:t>
      </w:r>
      <w:r>
        <w:t>2020</w:t>
      </w:r>
      <w:r>
        <w:rPr>
          <w:spacing w:val="-6"/>
        </w:rPr>
        <w:t xml:space="preserve"> </w:t>
      </w:r>
      <w:r>
        <w:t>included:</w:t>
      </w:r>
    </w:p>
    <w:p w14:paraId="621D52E1" w14:textId="77777777" w:rsidR="00F62CEC" w:rsidRDefault="002812FF">
      <w:pPr>
        <w:pStyle w:val="ListParagraph"/>
        <w:numPr>
          <w:ilvl w:val="0"/>
          <w:numId w:val="18"/>
        </w:numPr>
        <w:tabs>
          <w:tab w:val="left" w:pos="334"/>
        </w:tabs>
        <w:spacing w:before="88" w:line="249" w:lineRule="auto"/>
        <w:ind w:right="38"/>
        <w:rPr>
          <w:sz w:val="16"/>
        </w:rPr>
      </w:pPr>
      <w:r>
        <w:rPr>
          <w:sz w:val="16"/>
        </w:rPr>
        <w:t>Growth and development of the newly</w:t>
      </w:r>
      <w:r>
        <w:rPr>
          <w:spacing w:val="1"/>
          <w:sz w:val="16"/>
        </w:rPr>
        <w:t xml:space="preserve"> </w:t>
      </w:r>
      <w:r>
        <w:rPr>
          <w:sz w:val="16"/>
        </w:rPr>
        <w:t xml:space="preserve">established </w:t>
      </w:r>
      <w:r>
        <w:rPr>
          <w:rFonts w:ascii="GothamNarrow-Book" w:hAnsi="GothamNarrow-Book"/>
          <w:sz w:val="16"/>
        </w:rPr>
        <w:t>UQ Mental Health Champion</w:t>
      </w:r>
      <w:r>
        <w:rPr>
          <w:rFonts w:ascii="GothamNarrow-Book" w:hAnsi="GothamNarrow-Book"/>
          <w:spacing w:val="1"/>
          <w:sz w:val="16"/>
        </w:rPr>
        <w:t xml:space="preserve"> </w:t>
      </w:r>
      <w:r>
        <w:rPr>
          <w:rFonts w:ascii="GothamNarrow-Book" w:hAnsi="GothamNarrow-Book"/>
          <w:sz w:val="16"/>
        </w:rPr>
        <w:t>Network</w:t>
      </w:r>
      <w:r>
        <w:rPr>
          <w:sz w:val="16"/>
        </w:rPr>
        <w:t>. Initiatives promoting enhanced</w:t>
      </w:r>
      <w:r>
        <w:rPr>
          <w:spacing w:val="1"/>
          <w:sz w:val="16"/>
        </w:rPr>
        <w:t xml:space="preserve"> </w:t>
      </w:r>
      <w:r>
        <w:rPr>
          <w:sz w:val="16"/>
        </w:rPr>
        <w:t>network</w:t>
      </w:r>
      <w:r>
        <w:rPr>
          <w:spacing w:val="-7"/>
          <w:sz w:val="16"/>
        </w:rPr>
        <w:t xml:space="preserve"> </w:t>
      </w:r>
      <w:r>
        <w:rPr>
          <w:sz w:val="16"/>
        </w:rPr>
        <w:t>capability</w:t>
      </w:r>
      <w:r>
        <w:rPr>
          <w:spacing w:val="-7"/>
          <w:sz w:val="16"/>
        </w:rPr>
        <w:t xml:space="preserve"> </w:t>
      </w:r>
      <w:r>
        <w:rPr>
          <w:sz w:val="16"/>
        </w:rPr>
        <w:t>and</w:t>
      </w:r>
      <w:r>
        <w:rPr>
          <w:spacing w:val="-7"/>
          <w:sz w:val="16"/>
        </w:rPr>
        <w:t xml:space="preserve"> </w:t>
      </w:r>
      <w:r>
        <w:rPr>
          <w:sz w:val="16"/>
        </w:rPr>
        <w:t>development</w:t>
      </w:r>
      <w:r>
        <w:rPr>
          <w:spacing w:val="-6"/>
          <w:sz w:val="16"/>
        </w:rPr>
        <w:t xml:space="preserve"> </w:t>
      </w:r>
      <w:r>
        <w:rPr>
          <w:sz w:val="16"/>
        </w:rPr>
        <w:t>with</w:t>
      </w:r>
      <w:r>
        <w:rPr>
          <w:spacing w:val="-35"/>
          <w:sz w:val="16"/>
        </w:rPr>
        <w:t xml:space="preserve"> </w:t>
      </w:r>
      <w:r>
        <w:rPr>
          <w:sz w:val="16"/>
        </w:rPr>
        <w:t>Champion Induction sessions, monthly</w:t>
      </w:r>
      <w:r>
        <w:rPr>
          <w:spacing w:val="1"/>
          <w:sz w:val="16"/>
        </w:rPr>
        <w:t xml:space="preserve"> </w:t>
      </w:r>
      <w:r>
        <w:rPr>
          <w:sz w:val="16"/>
        </w:rPr>
        <w:t>Community of Practice meetings, Peer</w:t>
      </w:r>
      <w:r>
        <w:rPr>
          <w:spacing w:val="1"/>
          <w:sz w:val="16"/>
        </w:rPr>
        <w:t xml:space="preserve"> </w:t>
      </w:r>
      <w:r>
        <w:rPr>
          <w:sz w:val="16"/>
        </w:rPr>
        <w:t>Support sessions, and networking</w:t>
      </w:r>
      <w:r>
        <w:rPr>
          <w:spacing w:val="1"/>
          <w:sz w:val="16"/>
        </w:rPr>
        <w:t xml:space="preserve"> </w:t>
      </w:r>
      <w:r>
        <w:rPr>
          <w:sz w:val="16"/>
        </w:rPr>
        <w:t>opportunities were provided with the</w:t>
      </w:r>
      <w:r>
        <w:rPr>
          <w:spacing w:val="1"/>
          <w:sz w:val="16"/>
        </w:rPr>
        <w:t xml:space="preserve"> </w:t>
      </w:r>
      <w:r>
        <w:rPr>
          <w:sz w:val="16"/>
        </w:rPr>
        <w:t>staff</w:t>
      </w:r>
      <w:r>
        <w:rPr>
          <w:spacing w:val="-2"/>
          <w:sz w:val="16"/>
        </w:rPr>
        <w:t xml:space="preserve"> </w:t>
      </w:r>
      <w:r>
        <w:rPr>
          <w:sz w:val="16"/>
        </w:rPr>
        <w:t>network</w:t>
      </w:r>
      <w:r>
        <w:rPr>
          <w:spacing w:val="-2"/>
          <w:sz w:val="16"/>
        </w:rPr>
        <w:t xml:space="preserve"> </w:t>
      </w:r>
      <w:r>
        <w:rPr>
          <w:sz w:val="16"/>
        </w:rPr>
        <w:t>increasing</w:t>
      </w:r>
      <w:r>
        <w:rPr>
          <w:spacing w:val="-2"/>
          <w:sz w:val="16"/>
        </w:rPr>
        <w:t xml:space="preserve"> </w:t>
      </w:r>
      <w:r>
        <w:rPr>
          <w:sz w:val="16"/>
        </w:rPr>
        <w:t>by</w:t>
      </w:r>
      <w:r>
        <w:rPr>
          <w:spacing w:val="-1"/>
          <w:sz w:val="16"/>
        </w:rPr>
        <w:t xml:space="preserve"> </w:t>
      </w:r>
      <w:r>
        <w:rPr>
          <w:sz w:val="16"/>
        </w:rPr>
        <w:t>more</w:t>
      </w:r>
      <w:r>
        <w:rPr>
          <w:spacing w:val="-2"/>
          <w:sz w:val="16"/>
        </w:rPr>
        <w:t xml:space="preserve"> </w:t>
      </w:r>
      <w:r>
        <w:rPr>
          <w:sz w:val="16"/>
        </w:rPr>
        <w:t>than</w:t>
      </w:r>
    </w:p>
    <w:p w14:paraId="1A0161F3" w14:textId="77777777" w:rsidR="00F62CEC" w:rsidRDefault="002812FF">
      <w:pPr>
        <w:pStyle w:val="BodyText"/>
        <w:spacing w:before="3" w:line="249" w:lineRule="auto"/>
        <w:ind w:left="333" w:right="171"/>
      </w:pPr>
      <w:r>
        <w:t>40 per cent to 70 staff. Mental health</w:t>
      </w:r>
      <w:r>
        <w:rPr>
          <w:spacing w:val="1"/>
        </w:rPr>
        <w:t xml:space="preserve"> </w:t>
      </w:r>
      <w:r>
        <w:t>champions</w:t>
      </w:r>
      <w:r>
        <w:rPr>
          <w:spacing w:val="-6"/>
        </w:rPr>
        <w:t xml:space="preserve"> </w:t>
      </w:r>
      <w:r>
        <w:t>delivered</w:t>
      </w:r>
      <w:r>
        <w:rPr>
          <w:spacing w:val="-6"/>
        </w:rPr>
        <w:t xml:space="preserve"> </w:t>
      </w:r>
      <w:r>
        <w:t>many</w:t>
      </w:r>
      <w:r>
        <w:rPr>
          <w:spacing w:val="-6"/>
        </w:rPr>
        <w:t xml:space="preserve"> </w:t>
      </w:r>
      <w:r>
        <w:t>local</w:t>
      </w:r>
      <w:r>
        <w:rPr>
          <w:spacing w:val="-6"/>
        </w:rPr>
        <w:t xml:space="preserve"> </w:t>
      </w:r>
      <w:r>
        <w:t>mental</w:t>
      </w:r>
      <w:r>
        <w:rPr>
          <w:spacing w:val="-35"/>
        </w:rPr>
        <w:t xml:space="preserve"> </w:t>
      </w:r>
      <w:r>
        <w:t>health initiatives supporting wider UQ</w:t>
      </w:r>
      <w:r>
        <w:rPr>
          <w:spacing w:val="1"/>
        </w:rPr>
        <w:t xml:space="preserve"> </w:t>
      </w:r>
      <w:r>
        <w:t>mental</w:t>
      </w:r>
      <w:r>
        <w:rPr>
          <w:spacing w:val="-2"/>
        </w:rPr>
        <w:t xml:space="preserve"> </w:t>
      </w:r>
      <w:r>
        <w:t>health</w:t>
      </w:r>
      <w:r>
        <w:rPr>
          <w:spacing w:val="-1"/>
        </w:rPr>
        <w:t xml:space="preserve"> </w:t>
      </w:r>
      <w:r>
        <w:t>events</w:t>
      </w:r>
      <w:r>
        <w:rPr>
          <w:spacing w:val="-1"/>
        </w:rPr>
        <w:t xml:space="preserve"> </w:t>
      </w:r>
      <w:r>
        <w:t>and</w:t>
      </w:r>
      <w:r>
        <w:rPr>
          <w:spacing w:val="-2"/>
        </w:rPr>
        <w:t xml:space="preserve"> </w:t>
      </w:r>
      <w:r>
        <w:t>campaigns,</w:t>
      </w:r>
    </w:p>
    <w:p w14:paraId="42176EE9" w14:textId="77777777" w:rsidR="00F62CEC" w:rsidRDefault="002812FF">
      <w:pPr>
        <w:pStyle w:val="BodyText"/>
        <w:spacing w:before="1" w:line="249" w:lineRule="auto"/>
        <w:ind w:left="333" w:right="288"/>
      </w:pPr>
      <w:r>
        <w:t>in addition to providing direct mental</w:t>
      </w:r>
      <w:r>
        <w:rPr>
          <w:spacing w:val="1"/>
        </w:rPr>
        <w:t xml:space="preserve"> </w:t>
      </w:r>
      <w:r>
        <w:t>health support and referral assistance</w:t>
      </w:r>
      <w:r>
        <w:rPr>
          <w:spacing w:val="-36"/>
        </w:rPr>
        <w:t xml:space="preserve"> </w:t>
      </w:r>
      <w:r>
        <w:t>to</w:t>
      </w:r>
      <w:r>
        <w:rPr>
          <w:spacing w:val="-4"/>
        </w:rPr>
        <w:t xml:space="preserve"> </w:t>
      </w:r>
      <w:r>
        <w:t>students</w:t>
      </w:r>
      <w:r>
        <w:rPr>
          <w:spacing w:val="-4"/>
        </w:rPr>
        <w:t xml:space="preserve"> </w:t>
      </w:r>
      <w:r>
        <w:t>and</w:t>
      </w:r>
      <w:r>
        <w:rPr>
          <w:spacing w:val="-4"/>
        </w:rPr>
        <w:t xml:space="preserve"> </w:t>
      </w:r>
      <w:r>
        <w:t>staff</w:t>
      </w:r>
      <w:r>
        <w:rPr>
          <w:spacing w:val="-4"/>
        </w:rPr>
        <w:t xml:space="preserve"> </w:t>
      </w:r>
      <w:r>
        <w:t>during</w:t>
      </w:r>
      <w:r>
        <w:rPr>
          <w:spacing w:val="-4"/>
        </w:rPr>
        <w:t xml:space="preserve"> </w:t>
      </w:r>
      <w:r>
        <w:t>what</w:t>
      </w:r>
      <w:r>
        <w:rPr>
          <w:spacing w:val="-4"/>
        </w:rPr>
        <w:t xml:space="preserve"> </w:t>
      </w:r>
      <w:r>
        <w:t>was</w:t>
      </w:r>
      <w:r>
        <w:rPr>
          <w:spacing w:val="-35"/>
        </w:rPr>
        <w:t xml:space="preserve"> </w:t>
      </w:r>
      <w:r>
        <w:t>a challenging year for many, due to</w:t>
      </w:r>
      <w:r>
        <w:rPr>
          <w:spacing w:val="1"/>
        </w:rPr>
        <w:t xml:space="preserve"> </w:t>
      </w:r>
      <w:r>
        <w:t>COVID-19 and its associated mental</w:t>
      </w:r>
      <w:r>
        <w:rPr>
          <w:spacing w:val="1"/>
        </w:rPr>
        <w:t xml:space="preserve"> </w:t>
      </w:r>
      <w:r>
        <w:t>health</w:t>
      </w:r>
      <w:r>
        <w:rPr>
          <w:spacing w:val="-1"/>
        </w:rPr>
        <w:t xml:space="preserve"> </w:t>
      </w:r>
      <w:r>
        <w:t>impacts</w:t>
      </w:r>
    </w:p>
    <w:p w14:paraId="1806AD00" w14:textId="77777777" w:rsidR="00F62CEC" w:rsidRDefault="002812FF">
      <w:pPr>
        <w:pStyle w:val="ListParagraph"/>
        <w:numPr>
          <w:ilvl w:val="0"/>
          <w:numId w:val="18"/>
        </w:numPr>
        <w:tabs>
          <w:tab w:val="left" w:pos="334"/>
        </w:tabs>
        <w:spacing w:before="22" w:line="249" w:lineRule="auto"/>
        <w:ind w:right="112"/>
        <w:rPr>
          <w:sz w:val="16"/>
        </w:rPr>
      </w:pPr>
      <w:r>
        <w:rPr>
          <w:sz w:val="16"/>
        </w:rPr>
        <w:t>Support of various work areas in</w:t>
      </w:r>
      <w:r>
        <w:rPr>
          <w:spacing w:val="1"/>
          <w:sz w:val="16"/>
        </w:rPr>
        <w:t xml:space="preserve"> </w:t>
      </w:r>
      <w:r>
        <w:rPr>
          <w:sz w:val="16"/>
        </w:rPr>
        <w:t>promoting mental health and the</w:t>
      </w:r>
      <w:r>
        <w:rPr>
          <w:spacing w:val="1"/>
          <w:sz w:val="16"/>
        </w:rPr>
        <w:t xml:space="preserve"> </w:t>
      </w:r>
      <w:r>
        <w:rPr>
          <w:sz w:val="16"/>
        </w:rPr>
        <w:t xml:space="preserve">development of </w:t>
      </w:r>
      <w:r>
        <w:rPr>
          <w:rFonts w:ascii="GothamNarrow-Book" w:hAnsi="GothamNarrow-Book"/>
          <w:sz w:val="16"/>
        </w:rPr>
        <w:t>local mental health</w:t>
      </w:r>
      <w:r>
        <w:rPr>
          <w:rFonts w:ascii="GothamNarrow-Book" w:hAnsi="GothamNarrow-Book"/>
          <w:spacing w:val="1"/>
          <w:sz w:val="16"/>
        </w:rPr>
        <w:t xml:space="preserve"> </w:t>
      </w:r>
      <w:r>
        <w:rPr>
          <w:rFonts w:ascii="GothamNarrow-Book" w:hAnsi="GothamNarrow-Book"/>
          <w:spacing w:val="-2"/>
          <w:sz w:val="16"/>
        </w:rPr>
        <w:t>action</w:t>
      </w:r>
      <w:r>
        <w:rPr>
          <w:rFonts w:ascii="GothamNarrow-Book" w:hAnsi="GothamNarrow-Book"/>
          <w:spacing w:val="-8"/>
          <w:sz w:val="16"/>
        </w:rPr>
        <w:t xml:space="preserve"> </w:t>
      </w:r>
      <w:r>
        <w:rPr>
          <w:rFonts w:ascii="GothamNarrow-Book" w:hAnsi="GothamNarrow-Book"/>
          <w:spacing w:val="-2"/>
          <w:sz w:val="16"/>
        </w:rPr>
        <w:t>plans</w:t>
      </w:r>
      <w:r>
        <w:rPr>
          <w:rFonts w:ascii="GothamNarrow-Book" w:hAnsi="GothamNarrow-Book"/>
          <w:spacing w:val="-6"/>
          <w:sz w:val="16"/>
        </w:rPr>
        <w:t xml:space="preserve"> </w:t>
      </w:r>
      <w:r>
        <w:rPr>
          <w:spacing w:val="-1"/>
          <w:sz w:val="16"/>
        </w:rPr>
        <w:t>for</w:t>
      </w:r>
      <w:r>
        <w:rPr>
          <w:spacing w:val="-7"/>
          <w:sz w:val="16"/>
        </w:rPr>
        <w:t xml:space="preserve"> </w:t>
      </w:r>
      <w:r>
        <w:rPr>
          <w:spacing w:val="-1"/>
          <w:sz w:val="16"/>
        </w:rPr>
        <w:t>areas</w:t>
      </w:r>
      <w:r>
        <w:rPr>
          <w:spacing w:val="-8"/>
          <w:sz w:val="16"/>
        </w:rPr>
        <w:t xml:space="preserve"> </w:t>
      </w:r>
      <w:r>
        <w:rPr>
          <w:spacing w:val="-1"/>
          <w:sz w:val="16"/>
        </w:rPr>
        <w:t>with</w:t>
      </w:r>
      <w:r>
        <w:rPr>
          <w:spacing w:val="-7"/>
          <w:sz w:val="16"/>
        </w:rPr>
        <w:t xml:space="preserve"> </w:t>
      </w:r>
      <w:r>
        <w:rPr>
          <w:spacing w:val="-1"/>
          <w:sz w:val="16"/>
        </w:rPr>
        <w:t>more</w:t>
      </w:r>
      <w:r>
        <w:rPr>
          <w:spacing w:val="-7"/>
          <w:sz w:val="16"/>
        </w:rPr>
        <w:t xml:space="preserve"> </w:t>
      </w:r>
      <w:r>
        <w:rPr>
          <w:spacing w:val="-1"/>
          <w:sz w:val="16"/>
        </w:rPr>
        <w:t>mentally</w:t>
      </w:r>
      <w:r>
        <w:rPr>
          <w:spacing w:val="-36"/>
          <w:sz w:val="16"/>
        </w:rPr>
        <w:t xml:space="preserve"> </w:t>
      </w:r>
      <w:r>
        <w:rPr>
          <w:sz w:val="16"/>
        </w:rPr>
        <w:t>and</w:t>
      </w:r>
      <w:r>
        <w:rPr>
          <w:spacing w:val="-1"/>
          <w:sz w:val="16"/>
        </w:rPr>
        <w:t xml:space="preserve"> </w:t>
      </w:r>
      <w:r>
        <w:rPr>
          <w:sz w:val="16"/>
        </w:rPr>
        <w:t>emotionally demanding roles</w:t>
      </w:r>
    </w:p>
    <w:p w14:paraId="53278FFF" w14:textId="77777777" w:rsidR="00F62CEC" w:rsidRDefault="002812FF">
      <w:pPr>
        <w:pStyle w:val="ListParagraph"/>
        <w:numPr>
          <w:ilvl w:val="0"/>
          <w:numId w:val="18"/>
        </w:numPr>
        <w:tabs>
          <w:tab w:val="left" w:pos="334"/>
        </w:tabs>
        <w:spacing w:before="111" w:line="249" w:lineRule="auto"/>
        <w:ind w:right="759"/>
        <w:rPr>
          <w:sz w:val="16"/>
        </w:rPr>
      </w:pPr>
      <w:r>
        <w:rPr>
          <w:spacing w:val="-2"/>
          <w:sz w:val="16"/>
        </w:rPr>
        <w:br w:type="column"/>
      </w:r>
      <w:r>
        <w:rPr>
          <w:sz w:val="16"/>
        </w:rPr>
        <w:t xml:space="preserve">Delivery of UQ-wide </w:t>
      </w:r>
      <w:r>
        <w:rPr>
          <w:rFonts w:ascii="GothamNarrow-Book" w:hAnsi="GothamNarrow-Book"/>
          <w:sz w:val="16"/>
        </w:rPr>
        <w:t>mental health</w:t>
      </w:r>
      <w:r>
        <w:rPr>
          <w:rFonts w:ascii="GothamNarrow-Book" w:hAnsi="GothamNarrow-Book"/>
          <w:spacing w:val="1"/>
          <w:sz w:val="16"/>
        </w:rPr>
        <w:t xml:space="preserve"> </w:t>
      </w:r>
      <w:r>
        <w:rPr>
          <w:rFonts w:ascii="GothamNarrow-Book" w:hAnsi="GothamNarrow-Book"/>
          <w:spacing w:val="-1"/>
          <w:sz w:val="16"/>
        </w:rPr>
        <w:t xml:space="preserve">awareness events and </w:t>
      </w:r>
      <w:r>
        <w:rPr>
          <w:rFonts w:ascii="GothamNarrow-Book" w:hAnsi="GothamNarrow-Book"/>
          <w:sz w:val="16"/>
        </w:rPr>
        <w:t xml:space="preserve">campaigns </w:t>
      </w:r>
      <w:r>
        <w:rPr>
          <w:sz w:val="16"/>
        </w:rPr>
        <w:t>to</w:t>
      </w:r>
      <w:r>
        <w:rPr>
          <w:spacing w:val="1"/>
          <w:sz w:val="16"/>
        </w:rPr>
        <w:t xml:space="preserve"> </w:t>
      </w:r>
      <w:r>
        <w:rPr>
          <w:spacing w:val="-2"/>
          <w:sz w:val="16"/>
        </w:rPr>
        <w:t>promote</w:t>
      </w:r>
      <w:r>
        <w:rPr>
          <w:spacing w:val="-7"/>
          <w:sz w:val="16"/>
        </w:rPr>
        <w:t xml:space="preserve"> </w:t>
      </w:r>
      <w:r>
        <w:rPr>
          <w:spacing w:val="-2"/>
          <w:sz w:val="16"/>
        </w:rPr>
        <w:t>a</w:t>
      </w:r>
      <w:r>
        <w:rPr>
          <w:spacing w:val="-7"/>
          <w:sz w:val="16"/>
        </w:rPr>
        <w:t xml:space="preserve"> </w:t>
      </w:r>
      <w:r>
        <w:rPr>
          <w:spacing w:val="-2"/>
          <w:sz w:val="16"/>
        </w:rPr>
        <w:t>positive</w:t>
      </w:r>
      <w:r>
        <w:rPr>
          <w:spacing w:val="-7"/>
          <w:sz w:val="16"/>
        </w:rPr>
        <w:t xml:space="preserve"> </w:t>
      </w:r>
      <w:r>
        <w:rPr>
          <w:spacing w:val="-2"/>
          <w:sz w:val="16"/>
        </w:rPr>
        <w:t>mental</w:t>
      </w:r>
      <w:r>
        <w:rPr>
          <w:spacing w:val="-7"/>
          <w:sz w:val="16"/>
        </w:rPr>
        <w:t xml:space="preserve"> </w:t>
      </w:r>
      <w:r>
        <w:rPr>
          <w:spacing w:val="-1"/>
          <w:sz w:val="16"/>
        </w:rPr>
        <w:t>health</w:t>
      </w:r>
      <w:r>
        <w:rPr>
          <w:spacing w:val="-7"/>
          <w:sz w:val="16"/>
        </w:rPr>
        <w:t xml:space="preserve"> </w:t>
      </w:r>
      <w:r>
        <w:rPr>
          <w:spacing w:val="-1"/>
          <w:sz w:val="16"/>
        </w:rPr>
        <w:t>culture</w:t>
      </w:r>
      <w:r>
        <w:rPr>
          <w:spacing w:val="-35"/>
          <w:sz w:val="16"/>
        </w:rPr>
        <w:t xml:space="preserve"> </w:t>
      </w:r>
      <w:r>
        <w:rPr>
          <w:sz w:val="16"/>
        </w:rPr>
        <w:t>and to reduce stigma. These included</w:t>
      </w:r>
      <w:r>
        <w:rPr>
          <w:spacing w:val="1"/>
          <w:sz w:val="16"/>
        </w:rPr>
        <w:t xml:space="preserve"> </w:t>
      </w:r>
      <w:r>
        <w:rPr>
          <w:spacing w:val="-1"/>
          <w:sz w:val="16"/>
        </w:rPr>
        <w:t xml:space="preserve">panel discussion events, seminars </w:t>
      </w:r>
      <w:r>
        <w:rPr>
          <w:sz w:val="16"/>
        </w:rPr>
        <w:t>and</w:t>
      </w:r>
      <w:r>
        <w:rPr>
          <w:spacing w:val="1"/>
          <w:sz w:val="16"/>
        </w:rPr>
        <w:t xml:space="preserve"> </w:t>
      </w:r>
      <w:r>
        <w:rPr>
          <w:spacing w:val="-2"/>
          <w:sz w:val="16"/>
        </w:rPr>
        <w:t xml:space="preserve">online resources for Men’s Health </w:t>
      </w:r>
      <w:r>
        <w:rPr>
          <w:spacing w:val="-1"/>
          <w:sz w:val="16"/>
        </w:rPr>
        <w:t>Week,</w:t>
      </w:r>
      <w:r>
        <w:rPr>
          <w:sz w:val="16"/>
        </w:rPr>
        <w:t xml:space="preserve"> Carers Week, R U OK? Day and Mental</w:t>
      </w:r>
      <w:r>
        <w:rPr>
          <w:spacing w:val="1"/>
          <w:sz w:val="16"/>
        </w:rPr>
        <w:t xml:space="preserve"> </w:t>
      </w:r>
      <w:r>
        <w:rPr>
          <w:sz w:val="16"/>
        </w:rPr>
        <w:t>Health</w:t>
      </w:r>
      <w:r>
        <w:rPr>
          <w:spacing w:val="-5"/>
          <w:sz w:val="16"/>
        </w:rPr>
        <w:t xml:space="preserve"> </w:t>
      </w:r>
      <w:r>
        <w:rPr>
          <w:sz w:val="16"/>
        </w:rPr>
        <w:t>Week</w:t>
      </w:r>
    </w:p>
    <w:p w14:paraId="2FCC0FEA" w14:textId="77777777" w:rsidR="00F62CEC" w:rsidRDefault="002812FF">
      <w:pPr>
        <w:pStyle w:val="ListParagraph"/>
        <w:numPr>
          <w:ilvl w:val="0"/>
          <w:numId w:val="18"/>
        </w:numPr>
        <w:tabs>
          <w:tab w:val="left" w:pos="334"/>
        </w:tabs>
        <w:spacing w:before="22" w:line="249" w:lineRule="auto"/>
        <w:ind w:right="662"/>
        <w:rPr>
          <w:sz w:val="16"/>
        </w:rPr>
      </w:pPr>
      <w:r>
        <w:rPr>
          <w:spacing w:val="-1"/>
          <w:sz w:val="16"/>
        </w:rPr>
        <w:t xml:space="preserve">The launch of the new </w:t>
      </w:r>
      <w:r>
        <w:rPr>
          <w:rFonts w:ascii="GothamNarrow-BookItalic" w:hAnsi="GothamNarrow-BookItalic"/>
          <w:i/>
          <w:spacing w:val="-1"/>
          <w:sz w:val="16"/>
        </w:rPr>
        <w:t xml:space="preserve">Parents </w:t>
      </w:r>
      <w:r>
        <w:rPr>
          <w:rFonts w:ascii="GothamNarrow-BookItalic" w:hAnsi="GothamNarrow-BookItalic"/>
          <w:i/>
          <w:sz w:val="16"/>
        </w:rPr>
        <w:t>and carers</w:t>
      </w:r>
      <w:r>
        <w:rPr>
          <w:rFonts w:ascii="GothamNarrow-BookItalic" w:hAnsi="GothamNarrow-BookItalic"/>
          <w:i/>
          <w:spacing w:val="-35"/>
          <w:sz w:val="16"/>
        </w:rPr>
        <w:t xml:space="preserve"> </w:t>
      </w:r>
      <w:r>
        <w:rPr>
          <w:rFonts w:ascii="GothamNarrow-BookItalic" w:hAnsi="GothamNarrow-BookItalic"/>
          <w:i/>
          <w:spacing w:val="-2"/>
          <w:sz w:val="16"/>
        </w:rPr>
        <w:t>at</w:t>
      </w:r>
      <w:r>
        <w:rPr>
          <w:rFonts w:ascii="GothamNarrow-BookItalic" w:hAnsi="GothamNarrow-BookItalic"/>
          <w:i/>
          <w:spacing w:val="-7"/>
          <w:sz w:val="16"/>
        </w:rPr>
        <w:t xml:space="preserve"> </w:t>
      </w:r>
      <w:r>
        <w:rPr>
          <w:rFonts w:ascii="GothamNarrow-BookItalic" w:hAnsi="GothamNarrow-BookItalic"/>
          <w:i/>
          <w:spacing w:val="-2"/>
          <w:sz w:val="16"/>
        </w:rPr>
        <w:t>work</w:t>
      </w:r>
      <w:r>
        <w:rPr>
          <w:rFonts w:ascii="GothamNarrow-BookItalic" w:hAnsi="GothamNarrow-BookItalic"/>
          <w:i/>
          <w:spacing w:val="-5"/>
          <w:sz w:val="16"/>
        </w:rPr>
        <w:t xml:space="preserve"> </w:t>
      </w:r>
      <w:r>
        <w:rPr>
          <w:spacing w:val="-2"/>
          <w:sz w:val="16"/>
        </w:rPr>
        <w:t>program</w:t>
      </w:r>
      <w:r>
        <w:rPr>
          <w:spacing w:val="-7"/>
          <w:sz w:val="16"/>
        </w:rPr>
        <w:t xml:space="preserve"> </w:t>
      </w:r>
      <w:r>
        <w:rPr>
          <w:spacing w:val="-2"/>
          <w:sz w:val="16"/>
        </w:rPr>
        <w:t>in</w:t>
      </w:r>
      <w:r>
        <w:rPr>
          <w:spacing w:val="-6"/>
          <w:sz w:val="16"/>
        </w:rPr>
        <w:t xml:space="preserve"> </w:t>
      </w:r>
      <w:r>
        <w:rPr>
          <w:spacing w:val="-2"/>
          <w:sz w:val="16"/>
        </w:rPr>
        <w:t>October</w:t>
      </w:r>
      <w:r>
        <w:rPr>
          <w:spacing w:val="-6"/>
          <w:sz w:val="16"/>
        </w:rPr>
        <w:t xml:space="preserve"> </w:t>
      </w:r>
      <w:r>
        <w:rPr>
          <w:spacing w:val="-1"/>
          <w:sz w:val="16"/>
        </w:rPr>
        <w:t>during</w:t>
      </w:r>
      <w:r>
        <w:rPr>
          <w:spacing w:val="-7"/>
          <w:sz w:val="16"/>
        </w:rPr>
        <w:t xml:space="preserve"> </w:t>
      </w:r>
      <w:r>
        <w:rPr>
          <w:spacing w:val="-1"/>
          <w:sz w:val="16"/>
        </w:rPr>
        <w:t>Carers</w:t>
      </w:r>
      <w:r>
        <w:rPr>
          <w:spacing w:val="-35"/>
          <w:sz w:val="16"/>
        </w:rPr>
        <w:t xml:space="preserve"> </w:t>
      </w:r>
      <w:r>
        <w:rPr>
          <w:spacing w:val="-1"/>
          <w:sz w:val="16"/>
        </w:rPr>
        <w:t>Week, providing all UQ staff with access</w:t>
      </w:r>
      <w:r>
        <w:rPr>
          <w:sz w:val="16"/>
        </w:rPr>
        <w:t xml:space="preserve"> </w:t>
      </w:r>
      <w:r>
        <w:rPr>
          <w:spacing w:val="-2"/>
          <w:sz w:val="16"/>
        </w:rPr>
        <w:t xml:space="preserve">to webinars and </w:t>
      </w:r>
      <w:r>
        <w:rPr>
          <w:spacing w:val="-1"/>
          <w:sz w:val="16"/>
        </w:rPr>
        <w:t>podcasts promoting life,</w:t>
      </w:r>
      <w:r>
        <w:rPr>
          <w:sz w:val="16"/>
        </w:rPr>
        <w:t xml:space="preserve"> </w:t>
      </w:r>
      <w:r>
        <w:rPr>
          <w:spacing w:val="-2"/>
          <w:sz w:val="16"/>
        </w:rPr>
        <w:t xml:space="preserve">work and career wellbeing topics </w:t>
      </w:r>
      <w:r>
        <w:rPr>
          <w:spacing w:val="-1"/>
          <w:sz w:val="16"/>
        </w:rPr>
        <w:t>relevant</w:t>
      </w:r>
      <w:r>
        <w:rPr>
          <w:spacing w:val="-36"/>
          <w:sz w:val="16"/>
        </w:rPr>
        <w:t xml:space="preserve"> </w:t>
      </w:r>
      <w:r>
        <w:rPr>
          <w:sz w:val="16"/>
        </w:rPr>
        <w:t>not only to parents and carers but to all</w:t>
      </w:r>
      <w:r>
        <w:rPr>
          <w:spacing w:val="1"/>
          <w:sz w:val="16"/>
        </w:rPr>
        <w:t xml:space="preserve"> </w:t>
      </w:r>
      <w:r>
        <w:rPr>
          <w:sz w:val="16"/>
        </w:rPr>
        <w:t>UQ</w:t>
      </w:r>
      <w:r>
        <w:rPr>
          <w:spacing w:val="-5"/>
          <w:sz w:val="16"/>
        </w:rPr>
        <w:t xml:space="preserve"> </w:t>
      </w:r>
      <w:r>
        <w:rPr>
          <w:sz w:val="16"/>
        </w:rPr>
        <w:t>staff</w:t>
      </w:r>
      <w:r>
        <w:rPr>
          <w:spacing w:val="-5"/>
          <w:sz w:val="16"/>
        </w:rPr>
        <w:t xml:space="preserve"> </w:t>
      </w:r>
      <w:r>
        <w:rPr>
          <w:sz w:val="16"/>
        </w:rPr>
        <w:t>and</w:t>
      </w:r>
      <w:r>
        <w:rPr>
          <w:spacing w:val="-5"/>
          <w:sz w:val="16"/>
        </w:rPr>
        <w:t xml:space="preserve"> </w:t>
      </w:r>
      <w:r>
        <w:rPr>
          <w:sz w:val="16"/>
        </w:rPr>
        <w:t>managers</w:t>
      </w:r>
    </w:p>
    <w:p w14:paraId="428B5B86" w14:textId="77777777" w:rsidR="00F62CEC" w:rsidRDefault="002812FF">
      <w:pPr>
        <w:pStyle w:val="ListParagraph"/>
        <w:numPr>
          <w:ilvl w:val="0"/>
          <w:numId w:val="18"/>
        </w:numPr>
        <w:tabs>
          <w:tab w:val="left" w:pos="334"/>
        </w:tabs>
        <w:spacing w:before="22" w:line="249" w:lineRule="auto"/>
        <w:ind w:right="777"/>
        <w:rPr>
          <w:sz w:val="16"/>
        </w:rPr>
      </w:pPr>
      <w:r>
        <w:rPr>
          <w:sz w:val="16"/>
        </w:rPr>
        <w:t>Development and redesign of the staff</w:t>
      </w:r>
      <w:r>
        <w:rPr>
          <w:spacing w:val="1"/>
          <w:sz w:val="16"/>
        </w:rPr>
        <w:t xml:space="preserve"> </w:t>
      </w:r>
      <w:r>
        <w:rPr>
          <w:rFonts w:ascii="GothamNarrow-Book" w:hAnsi="GothamNarrow-Book"/>
          <w:sz w:val="16"/>
        </w:rPr>
        <w:t>mental</w:t>
      </w:r>
      <w:r>
        <w:rPr>
          <w:rFonts w:ascii="GothamNarrow-Book" w:hAnsi="GothamNarrow-Book"/>
          <w:spacing w:val="-6"/>
          <w:sz w:val="16"/>
        </w:rPr>
        <w:t xml:space="preserve"> </w:t>
      </w:r>
      <w:r>
        <w:rPr>
          <w:rFonts w:ascii="GothamNarrow-Book" w:hAnsi="GothamNarrow-Book"/>
          <w:sz w:val="16"/>
        </w:rPr>
        <w:t>health</w:t>
      </w:r>
      <w:r>
        <w:rPr>
          <w:rFonts w:ascii="GothamNarrow-Book" w:hAnsi="GothamNarrow-Book"/>
          <w:spacing w:val="-5"/>
          <w:sz w:val="16"/>
        </w:rPr>
        <w:t xml:space="preserve"> </w:t>
      </w:r>
      <w:r>
        <w:rPr>
          <w:rFonts w:ascii="GothamNarrow-Book" w:hAnsi="GothamNarrow-Book"/>
          <w:sz w:val="16"/>
        </w:rPr>
        <w:t>webpages</w:t>
      </w:r>
      <w:r>
        <w:rPr>
          <w:rFonts w:ascii="GothamNarrow-Book" w:hAnsi="GothamNarrow-Book"/>
          <w:spacing w:val="-5"/>
          <w:sz w:val="16"/>
        </w:rPr>
        <w:t xml:space="preserve"> </w:t>
      </w:r>
      <w:r>
        <w:rPr>
          <w:sz w:val="16"/>
        </w:rPr>
        <w:t>including</w:t>
      </w:r>
      <w:r>
        <w:rPr>
          <w:spacing w:val="-5"/>
          <w:sz w:val="16"/>
        </w:rPr>
        <w:t xml:space="preserve"> </w:t>
      </w:r>
      <w:r>
        <w:rPr>
          <w:sz w:val="16"/>
        </w:rPr>
        <w:t>new</w:t>
      </w:r>
      <w:r>
        <w:rPr>
          <w:spacing w:val="-35"/>
          <w:sz w:val="16"/>
        </w:rPr>
        <w:t xml:space="preserve"> </w:t>
      </w:r>
      <w:r>
        <w:rPr>
          <w:sz w:val="16"/>
        </w:rPr>
        <w:t>COVID-19</w:t>
      </w:r>
      <w:r>
        <w:rPr>
          <w:spacing w:val="-3"/>
          <w:sz w:val="16"/>
        </w:rPr>
        <w:t xml:space="preserve"> </w:t>
      </w:r>
      <w:r>
        <w:rPr>
          <w:sz w:val="16"/>
        </w:rPr>
        <w:t>Mental</w:t>
      </w:r>
      <w:r>
        <w:rPr>
          <w:spacing w:val="-2"/>
          <w:sz w:val="16"/>
        </w:rPr>
        <w:t xml:space="preserve"> </w:t>
      </w:r>
      <w:r>
        <w:rPr>
          <w:sz w:val="16"/>
        </w:rPr>
        <w:t>Health</w:t>
      </w:r>
      <w:r>
        <w:rPr>
          <w:spacing w:val="-2"/>
          <w:sz w:val="16"/>
        </w:rPr>
        <w:t xml:space="preserve"> </w:t>
      </w:r>
      <w:r>
        <w:rPr>
          <w:sz w:val="16"/>
        </w:rPr>
        <w:t>Resources</w:t>
      </w:r>
    </w:p>
    <w:p w14:paraId="77430383" w14:textId="77777777" w:rsidR="00F62CEC" w:rsidRDefault="002812FF">
      <w:pPr>
        <w:pStyle w:val="BodyText"/>
        <w:spacing w:before="1" w:line="249" w:lineRule="auto"/>
        <w:ind w:left="333" w:right="831"/>
      </w:pPr>
      <w:r>
        <w:t>and other mental health wellbeing and</w:t>
      </w:r>
      <w:r>
        <w:rPr>
          <w:spacing w:val="-36"/>
        </w:rPr>
        <w:t xml:space="preserve"> </w:t>
      </w:r>
      <w:r>
        <w:t>support-related</w:t>
      </w:r>
      <w:r>
        <w:rPr>
          <w:spacing w:val="-1"/>
        </w:rPr>
        <w:t xml:space="preserve"> </w:t>
      </w:r>
      <w:r>
        <w:t>pages</w:t>
      </w:r>
    </w:p>
    <w:p w14:paraId="60EA9EA4" w14:textId="77777777" w:rsidR="00F62CEC" w:rsidRDefault="002812FF">
      <w:pPr>
        <w:pStyle w:val="ListParagraph"/>
        <w:numPr>
          <w:ilvl w:val="0"/>
          <w:numId w:val="18"/>
        </w:numPr>
        <w:tabs>
          <w:tab w:val="left" w:pos="334"/>
        </w:tabs>
        <w:spacing w:line="249" w:lineRule="auto"/>
        <w:ind w:right="997"/>
        <w:rPr>
          <w:rFonts w:ascii="GothamNarrow-Book" w:hAnsi="GothamNarrow-Book"/>
          <w:sz w:val="16"/>
        </w:rPr>
      </w:pPr>
      <w:r>
        <w:rPr>
          <w:spacing w:val="-2"/>
          <w:sz w:val="16"/>
        </w:rPr>
        <w:t>Development</w:t>
      </w:r>
      <w:r>
        <w:rPr>
          <w:spacing w:val="-7"/>
          <w:sz w:val="16"/>
        </w:rPr>
        <w:t xml:space="preserve"> </w:t>
      </w:r>
      <w:r>
        <w:rPr>
          <w:spacing w:val="-2"/>
          <w:sz w:val="16"/>
        </w:rPr>
        <w:t>and</w:t>
      </w:r>
      <w:r>
        <w:rPr>
          <w:spacing w:val="-6"/>
          <w:sz w:val="16"/>
        </w:rPr>
        <w:t xml:space="preserve"> </w:t>
      </w:r>
      <w:r>
        <w:rPr>
          <w:spacing w:val="-2"/>
          <w:sz w:val="16"/>
        </w:rPr>
        <w:t>delivery</w:t>
      </w:r>
      <w:r>
        <w:rPr>
          <w:spacing w:val="-7"/>
          <w:sz w:val="16"/>
        </w:rPr>
        <w:t xml:space="preserve"> </w:t>
      </w:r>
      <w:r>
        <w:rPr>
          <w:spacing w:val="-1"/>
          <w:sz w:val="16"/>
        </w:rPr>
        <w:t>of</w:t>
      </w:r>
      <w:r>
        <w:rPr>
          <w:spacing w:val="-6"/>
          <w:sz w:val="16"/>
        </w:rPr>
        <w:t xml:space="preserve"> </w:t>
      </w:r>
      <w:r>
        <w:rPr>
          <w:spacing w:val="-1"/>
          <w:sz w:val="16"/>
        </w:rPr>
        <w:t>a</w:t>
      </w:r>
      <w:r>
        <w:rPr>
          <w:spacing w:val="-7"/>
          <w:sz w:val="16"/>
        </w:rPr>
        <w:t xml:space="preserve"> </w:t>
      </w:r>
      <w:r>
        <w:rPr>
          <w:spacing w:val="-1"/>
          <w:sz w:val="16"/>
        </w:rPr>
        <w:t>range</w:t>
      </w:r>
      <w:r>
        <w:rPr>
          <w:spacing w:val="-35"/>
          <w:sz w:val="16"/>
        </w:rPr>
        <w:t xml:space="preserve"> </w:t>
      </w:r>
      <w:r>
        <w:rPr>
          <w:spacing w:val="-1"/>
          <w:sz w:val="16"/>
        </w:rPr>
        <w:t>of</w:t>
      </w:r>
      <w:r>
        <w:rPr>
          <w:spacing w:val="-9"/>
          <w:sz w:val="16"/>
        </w:rPr>
        <w:t xml:space="preserve"> </w:t>
      </w:r>
      <w:r>
        <w:rPr>
          <w:spacing w:val="-1"/>
          <w:sz w:val="16"/>
        </w:rPr>
        <w:t>new</w:t>
      </w:r>
      <w:r>
        <w:rPr>
          <w:spacing w:val="-8"/>
          <w:sz w:val="16"/>
        </w:rPr>
        <w:t xml:space="preserve"> </w:t>
      </w:r>
      <w:r>
        <w:rPr>
          <w:spacing w:val="-1"/>
          <w:sz w:val="16"/>
        </w:rPr>
        <w:t>online</w:t>
      </w:r>
      <w:r>
        <w:rPr>
          <w:spacing w:val="-8"/>
          <w:sz w:val="16"/>
        </w:rPr>
        <w:t xml:space="preserve"> </w:t>
      </w:r>
      <w:r>
        <w:rPr>
          <w:spacing w:val="-1"/>
          <w:sz w:val="16"/>
        </w:rPr>
        <w:t>and</w:t>
      </w:r>
      <w:r>
        <w:rPr>
          <w:spacing w:val="-9"/>
          <w:sz w:val="16"/>
        </w:rPr>
        <w:t xml:space="preserve"> </w:t>
      </w:r>
      <w:r>
        <w:rPr>
          <w:spacing w:val="-1"/>
          <w:sz w:val="16"/>
        </w:rPr>
        <w:t>face-to-face</w:t>
      </w:r>
      <w:r>
        <w:rPr>
          <w:spacing w:val="-8"/>
          <w:sz w:val="16"/>
        </w:rPr>
        <w:t xml:space="preserve"> </w:t>
      </w:r>
      <w:r>
        <w:rPr>
          <w:rFonts w:ascii="GothamNarrow-Book" w:hAnsi="GothamNarrow-Book"/>
          <w:spacing w:val="-1"/>
          <w:sz w:val="16"/>
        </w:rPr>
        <w:t>staff</w:t>
      </w:r>
    </w:p>
    <w:p w14:paraId="23D4E2B4" w14:textId="77777777" w:rsidR="00F62CEC" w:rsidRDefault="002812FF">
      <w:pPr>
        <w:spacing w:line="249" w:lineRule="auto"/>
        <w:ind w:left="333" w:right="640"/>
        <w:rPr>
          <w:sz w:val="16"/>
        </w:rPr>
      </w:pPr>
      <w:r>
        <w:rPr>
          <w:rFonts w:ascii="GothamNarrow-Book"/>
          <w:spacing w:val="-2"/>
          <w:sz w:val="16"/>
        </w:rPr>
        <w:t xml:space="preserve">development programs </w:t>
      </w:r>
      <w:r>
        <w:rPr>
          <w:spacing w:val="-1"/>
          <w:sz w:val="16"/>
        </w:rPr>
        <w:t xml:space="preserve">such as </w:t>
      </w:r>
      <w:r>
        <w:rPr>
          <w:rFonts w:ascii="GothamNarrow-LightItalic"/>
          <w:i/>
          <w:spacing w:val="-1"/>
          <w:sz w:val="16"/>
        </w:rPr>
        <w:t>Mentally</w:t>
      </w:r>
      <w:r>
        <w:rPr>
          <w:rFonts w:ascii="GothamNarrow-LightItalic"/>
          <w:i/>
          <w:sz w:val="16"/>
        </w:rPr>
        <w:t xml:space="preserve"> healthy work for leaders, Promoting</w:t>
      </w:r>
      <w:r>
        <w:rPr>
          <w:rFonts w:ascii="GothamNarrow-LightItalic"/>
          <w:i/>
          <w:spacing w:val="1"/>
          <w:sz w:val="16"/>
        </w:rPr>
        <w:t xml:space="preserve"> </w:t>
      </w:r>
      <w:r>
        <w:rPr>
          <w:rFonts w:ascii="GothamNarrow-LightItalic"/>
          <w:i/>
          <w:spacing w:val="-2"/>
          <w:sz w:val="16"/>
        </w:rPr>
        <w:t>mentally</w:t>
      </w:r>
      <w:r>
        <w:rPr>
          <w:rFonts w:ascii="GothamNarrow-LightItalic"/>
          <w:i/>
          <w:spacing w:val="-7"/>
          <w:sz w:val="16"/>
        </w:rPr>
        <w:t xml:space="preserve"> </w:t>
      </w:r>
      <w:r>
        <w:rPr>
          <w:rFonts w:ascii="GothamNarrow-LightItalic"/>
          <w:i/>
          <w:spacing w:val="-2"/>
          <w:sz w:val="16"/>
        </w:rPr>
        <w:t>healthy</w:t>
      </w:r>
      <w:r>
        <w:rPr>
          <w:rFonts w:ascii="GothamNarrow-LightItalic"/>
          <w:i/>
          <w:spacing w:val="-6"/>
          <w:sz w:val="16"/>
        </w:rPr>
        <w:t xml:space="preserve"> </w:t>
      </w:r>
      <w:r>
        <w:rPr>
          <w:rFonts w:ascii="GothamNarrow-LightItalic"/>
          <w:i/>
          <w:spacing w:val="-1"/>
          <w:sz w:val="16"/>
        </w:rPr>
        <w:t>work</w:t>
      </w:r>
      <w:r>
        <w:rPr>
          <w:rFonts w:ascii="GothamNarrow-LightItalic"/>
          <w:i/>
          <w:spacing w:val="-7"/>
          <w:sz w:val="16"/>
        </w:rPr>
        <w:t xml:space="preserve"> </w:t>
      </w:r>
      <w:r>
        <w:rPr>
          <w:spacing w:val="-1"/>
          <w:sz w:val="16"/>
        </w:rPr>
        <w:t>and</w:t>
      </w:r>
      <w:r>
        <w:rPr>
          <w:spacing w:val="-6"/>
          <w:sz w:val="16"/>
        </w:rPr>
        <w:t xml:space="preserve"> </w:t>
      </w:r>
      <w:r>
        <w:rPr>
          <w:rFonts w:ascii="GothamNarrow-LightItalic"/>
          <w:i/>
          <w:spacing w:val="-1"/>
          <w:sz w:val="16"/>
        </w:rPr>
        <w:t>Healthy</w:t>
      </w:r>
      <w:r>
        <w:rPr>
          <w:rFonts w:ascii="GothamNarrow-LightItalic"/>
          <w:i/>
          <w:spacing w:val="-7"/>
          <w:sz w:val="16"/>
        </w:rPr>
        <w:t xml:space="preserve"> </w:t>
      </w:r>
      <w:r>
        <w:rPr>
          <w:rFonts w:ascii="GothamNarrow-LightItalic"/>
          <w:i/>
          <w:spacing w:val="-1"/>
          <w:sz w:val="16"/>
        </w:rPr>
        <w:t>minds</w:t>
      </w:r>
      <w:r>
        <w:rPr>
          <w:spacing w:val="-1"/>
          <w:sz w:val="16"/>
        </w:rPr>
        <w:t>.</w:t>
      </w:r>
    </w:p>
    <w:p w14:paraId="3909E729" w14:textId="77777777" w:rsidR="00F62CEC" w:rsidRDefault="002812FF">
      <w:pPr>
        <w:pStyle w:val="Heading5"/>
        <w:spacing w:before="125"/>
        <w:ind w:right="979"/>
      </w:pPr>
      <w:r>
        <w:t>Organisational and leadership</w:t>
      </w:r>
      <w:r>
        <w:rPr>
          <w:spacing w:val="-43"/>
        </w:rPr>
        <w:t xml:space="preserve"> </w:t>
      </w:r>
      <w:r>
        <w:t>development</w:t>
      </w:r>
    </w:p>
    <w:p w14:paraId="4BF5EC95" w14:textId="77777777" w:rsidR="00F62CEC" w:rsidRDefault="002812FF">
      <w:pPr>
        <w:spacing w:before="16" w:line="249" w:lineRule="auto"/>
        <w:ind w:left="163" w:right="760"/>
        <w:rPr>
          <w:sz w:val="16"/>
        </w:rPr>
      </w:pPr>
      <w:r>
        <w:rPr>
          <w:sz w:val="16"/>
        </w:rPr>
        <w:t>In</w:t>
      </w:r>
      <w:r>
        <w:rPr>
          <w:spacing w:val="-5"/>
          <w:sz w:val="16"/>
        </w:rPr>
        <w:t xml:space="preserve"> </w:t>
      </w:r>
      <w:r>
        <w:rPr>
          <w:sz w:val="16"/>
        </w:rPr>
        <w:t>line</w:t>
      </w:r>
      <w:r>
        <w:rPr>
          <w:spacing w:val="-5"/>
          <w:sz w:val="16"/>
        </w:rPr>
        <w:t xml:space="preserve"> </w:t>
      </w:r>
      <w:r>
        <w:rPr>
          <w:sz w:val="16"/>
        </w:rPr>
        <w:t>with</w:t>
      </w:r>
      <w:r>
        <w:rPr>
          <w:spacing w:val="-4"/>
          <w:sz w:val="16"/>
        </w:rPr>
        <w:t xml:space="preserve"> </w:t>
      </w:r>
      <w:r>
        <w:rPr>
          <w:sz w:val="16"/>
        </w:rPr>
        <w:t>UQ’s</w:t>
      </w:r>
      <w:r>
        <w:rPr>
          <w:spacing w:val="-5"/>
          <w:sz w:val="16"/>
        </w:rPr>
        <w:t xml:space="preserve"> </w:t>
      </w:r>
      <w:r>
        <w:rPr>
          <w:rFonts w:ascii="GothamNarrow-LightItalic" w:hAnsi="GothamNarrow-LightItalic"/>
          <w:i/>
          <w:sz w:val="16"/>
        </w:rPr>
        <w:t>Strategic</w:t>
      </w:r>
      <w:r>
        <w:rPr>
          <w:rFonts w:ascii="GothamNarrow-LightItalic" w:hAnsi="GothamNarrow-LightItalic"/>
          <w:i/>
          <w:spacing w:val="-5"/>
          <w:sz w:val="16"/>
        </w:rPr>
        <w:t xml:space="preserve"> </w:t>
      </w:r>
      <w:r>
        <w:rPr>
          <w:rFonts w:ascii="GothamNarrow-LightItalic" w:hAnsi="GothamNarrow-LightItalic"/>
          <w:i/>
          <w:sz w:val="16"/>
        </w:rPr>
        <w:t>Plan</w:t>
      </w:r>
      <w:r>
        <w:rPr>
          <w:rFonts w:ascii="GothamNarrow-LightItalic" w:hAnsi="GothamNarrow-LightItalic"/>
          <w:i/>
          <w:spacing w:val="-4"/>
          <w:sz w:val="16"/>
        </w:rPr>
        <w:t xml:space="preserve"> </w:t>
      </w:r>
      <w:r>
        <w:rPr>
          <w:rFonts w:ascii="GothamNarrow-LightItalic" w:hAnsi="GothamNarrow-LightItalic"/>
          <w:i/>
          <w:sz w:val="16"/>
        </w:rPr>
        <w:t>2018–2021,</w:t>
      </w:r>
      <w:r>
        <w:rPr>
          <w:rFonts w:ascii="GothamNarrow-LightItalic" w:hAnsi="GothamNarrow-LightItalic"/>
          <w:i/>
          <w:spacing w:val="-35"/>
          <w:sz w:val="16"/>
        </w:rPr>
        <w:t xml:space="preserve"> </w:t>
      </w:r>
      <w:r>
        <w:rPr>
          <w:sz w:val="16"/>
        </w:rPr>
        <w:t>a strong focus continues to be placed on</w:t>
      </w:r>
      <w:r>
        <w:rPr>
          <w:spacing w:val="1"/>
          <w:sz w:val="16"/>
        </w:rPr>
        <w:t xml:space="preserve"> </w:t>
      </w:r>
      <w:r>
        <w:rPr>
          <w:sz w:val="16"/>
        </w:rPr>
        <w:t>supporting</w:t>
      </w:r>
      <w:r>
        <w:rPr>
          <w:spacing w:val="-2"/>
          <w:sz w:val="16"/>
        </w:rPr>
        <w:t xml:space="preserve"> </w:t>
      </w:r>
      <w:r>
        <w:rPr>
          <w:sz w:val="16"/>
        </w:rPr>
        <w:t>staff</w:t>
      </w:r>
      <w:r>
        <w:rPr>
          <w:spacing w:val="-2"/>
          <w:sz w:val="16"/>
        </w:rPr>
        <w:t xml:space="preserve"> </w:t>
      </w:r>
      <w:r>
        <w:rPr>
          <w:sz w:val="16"/>
        </w:rPr>
        <w:t>development</w:t>
      </w:r>
      <w:r>
        <w:rPr>
          <w:spacing w:val="-2"/>
          <w:sz w:val="16"/>
        </w:rPr>
        <w:t xml:space="preserve"> </w:t>
      </w:r>
      <w:r>
        <w:rPr>
          <w:sz w:val="16"/>
        </w:rPr>
        <w:t>activities.</w:t>
      </w:r>
    </w:p>
    <w:p w14:paraId="3481DE0E" w14:textId="77777777" w:rsidR="00F62CEC" w:rsidRDefault="002812FF">
      <w:pPr>
        <w:pStyle w:val="BodyText"/>
        <w:spacing w:before="1" w:line="249" w:lineRule="auto"/>
        <w:ind w:left="163" w:right="593"/>
      </w:pPr>
      <w:r>
        <w:t>Despite the significant resourcing and</w:t>
      </w:r>
      <w:r>
        <w:rPr>
          <w:spacing w:val="1"/>
        </w:rPr>
        <w:t xml:space="preserve"> </w:t>
      </w:r>
      <w:r>
        <w:t>logistical</w:t>
      </w:r>
      <w:r>
        <w:rPr>
          <w:spacing w:val="-6"/>
        </w:rPr>
        <w:t xml:space="preserve"> </w:t>
      </w:r>
      <w:r>
        <w:t>impacts</w:t>
      </w:r>
      <w:r>
        <w:rPr>
          <w:spacing w:val="-6"/>
        </w:rPr>
        <w:t xml:space="preserve"> </w:t>
      </w:r>
      <w:r>
        <w:t>of</w:t>
      </w:r>
      <w:r>
        <w:rPr>
          <w:spacing w:val="-6"/>
        </w:rPr>
        <w:t xml:space="preserve"> </w:t>
      </w:r>
      <w:r>
        <w:t>the</w:t>
      </w:r>
      <w:r>
        <w:rPr>
          <w:spacing w:val="-6"/>
        </w:rPr>
        <w:t xml:space="preserve"> </w:t>
      </w:r>
      <w:r>
        <w:t>COVID-19</w:t>
      </w:r>
      <w:r>
        <w:rPr>
          <w:spacing w:val="-6"/>
        </w:rPr>
        <w:t xml:space="preserve"> </w:t>
      </w:r>
      <w:r>
        <w:t>pandemic</w:t>
      </w:r>
      <w:r>
        <w:rPr>
          <w:spacing w:val="-35"/>
        </w:rPr>
        <w:t xml:space="preserve"> </w:t>
      </w:r>
      <w:r>
        <w:t>on the delivery of the Staff Development</w:t>
      </w:r>
      <w:r>
        <w:rPr>
          <w:spacing w:val="1"/>
        </w:rPr>
        <w:t xml:space="preserve"> </w:t>
      </w:r>
      <w:r>
        <w:t>program,</w:t>
      </w:r>
      <w:r>
        <w:rPr>
          <w:spacing w:val="-2"/>
        </w:rPr>
        <w:t xml:space="preserve"> </w:t>
      </w:r>
      <w:r>
        <w:t>690</w:t>
      </w:r>
      <w:r>
        <w:rPr>
          <w:spacing w:val="-2"/>
        </w:rPr>
        <w:t xml:space="preserve"> </w:t>
      </w:r>
      <w:r>
        <w:t>courses</w:t>
      </w:r>
      <w:r>
        <w:rPr>
          <w:spacing w:val="-2"/>
        </w:rPr>
        <w:t xml:space="preserve"> </w:t>
      </w:r>
      <w:r>
        <w:t>were</w:t>
      </w:r>
      <w:r>
        <w:rPr>
          <w:spacing w:val="-2"/>
        </w:rPr>
        <w:t xml:space="preserve"> </w:t>
      </w:r>
      <w:r>
        <w:t>delivered</w:t>
      </w:r>
    </w:p>
    <w:p w14:paraId="75309553" w14:textId="77777777" w:rsidR="00F62CEC" w:rsidRDefault="002812FF">
      <w:pPr>
        <w:pStyle w:val="BodyText"/>
        <w:spacing w:before="1" w:line="249" w:lineRule="auto"/>
        <w:ind w:left="163" w:right="731"/>
      </w:pPr>
      <w:r>
        <w:t>to 7,624 UQ staff and affiliates in 2020.</w:t>
      </w:r>
      <w:r>
        <w:rPr>
          <w:spacing w:val="1"/>
        </w:rPr>
        <w:t xml:space="preserve"> </w:t>
      </w:r>
      <w:r>
        <w:t>Equivalent numbers for 2019 were 781</w:t>
      </w:r>
      <w:r>
        <w:rPr>
          <w:spacing w:val="1"/>
        </w:rPr>
        <w:t xml:space="preserve"> </w:t>
      </w:r>
      <w:r>
        <w:t>courses</w:t>
      </w:r>
      <w:r>
        <w:rPr>
          <w:spacing w:val="-8"/>
        </w:rPr>
        <w:t xml:space="preserve"> </w:t>
      </w:r>
      <w:r>
        <w:t>and</w:t>
      </w:r>
      <w:r>
        <w:rPr>
          <w:spacing w:val="-8"/>
        </w:rPr>
        <w:t xml:space="preserve"> </w:t>
      </w:r>
      <w:r>
        <w:t>7,859</w:t>
      </w:r>
      <w:r>
        <w:rPr>
          <w:spacing w:val="-8"/>
        </w:rPr>
        <w:t xml:space="preserve"> </w:t>
      </w:r>
      <w:r>
        <w:t>staff</w:t>
      </w:r>
      <w:r>
        <w:rPr>
          <w:spacing w:val="-8"/>
        </w:rPr>
        <w:t xml:space="preserve"> </w:t>
      </w:r>
      <w:r>
        <w:t>respectively.</w:t>
      </w:r>
      <w:r>
        <w:rPr>
          <w:spacing w:val="-8"/>
        </w:rPr>
        <w:t xml:space="preserve"> </w:t>
      </w:r>
      <w:r>
        <w:t>There</w:t>
      </w:r>
      <w:r>
        <w:rPr>
          <w:spacing w:val="1"/>
        </w:rPr>
        <w:t xml:space="preserve"> </w:t>
      </w:r>
      <w:r>
        <w:t>continues to be a strong appetite for</w:t>
      </w:r>
      <w:r>
        <w:rPr>
          <w:spacing w:val="1"/>
        </w:rPr>
        <w:t xml:space="preserve"> </w:t>
      </w:r>
      <w:r>
        <w:t>mental</w:t>
      </w:r>
      <w:r>
        <w:rPr>
          <w:spacing w:val="-4"/>
        </w:rPr>
        <w:t xml:space="preserve"> </w:t>
      </w:r>
      <w:r>
        <w:t>health</w:t>
      </w:r>
      <w:r>
        <w:rPr>
          <w:spacing w:val="-4"/>
        </w:rPr>
        <w:t xml:space="preserve"> </w:t>
      </w:r>
      <w:r>
        <w:t>first</w:t>
      </w:r>
      <w:r>
        <w:rPr>
          <w:spacing w:val="-4"/>
        </w:rPr>
        <w:t xml:space="preserve"> </w:t>
      </w:r>
      <w:r>
        <w:t>aid</w:t>
      </w:r>
      <w:r>
        <w:rPr>
          <w:spacing w:val="-4"/>
        </w:rPr>
        <w:t xml:space="preserve"> </w:t>
      </w:r>
      <w:r>
        <w:t>training</w:t>
      </w:r>
      <w:r>
        <w:rPr>
          <w:spacing w:val="-4"/>
        </w:rPr>
        <w:t xml:space="preserve"> </w:t>
      </w:r>
      <w:r>
        <w:t>courses</w:t>
      </w:r>
      <w:r>
        <w:rPr>
          <w:spacing w:val="-3"/>
        </w:rPr>
        <w:t xml:space="preserve"> </w:t>
      </w:r>
      <w:r>
        <w:t>and</w:t>
      </w:r>
      <w:r>
        <w:rPr>
          <w:spacing w:val="-36"/>
        </w:rPr>
        <w:t xml:space="preserve"> </w:t>
      </w:r>
      <w:r>
        <w:t>diversity-related programs such as the UQ</w:t>
      </w:r>
      <w:r>
        <w:rPr>
          <w:spacing w:val="-36"/>
        </w:rPr>
        <w:t xml:space="preserve"> </w:t>
      </w:r>
      <w:r>
        <w:t>Ally training, both of which were strongly</w:t>
      </w:r>
      <w:r>
        <w:rPr>
          <w:spacing w:val="1"/>
        </w:rPr>
        <w:t xml:space="preserve"> </w:t>
      </w:r>
      <w:r>
        <w:t>attended.</w:t>
      </w:r>
    </w:p>
    <w:p w14:paraId="63DD93FA" w14:textId="77777777" w:rsidR="00F62CEC" w:rsidRDefault="002812FF">
      <w:pPr>
        <w:spacing w:before="87" w:line="249" w:lineRule="auto"/>
        <w:ind w:left="163" w:right="640"/>
        <w:rPr>
          <w:sz w:val="16"/>
        </w:rPr>
      </w:pPr>
      <w:r>
        <w:rPr>
          <w:sz w:val="16"/>
        </w:rPr>
        <w:t xml:space="preserve">The </w:t>
      </w:r>
      <w:r>
        <w:rPr>
          <w:rFonts w:ascii="GothamNarrow-LightItalic"/>
          <w:i/>
          <w:sz w:val="16"/>
        </w:rPr>
        <w:t xml:space="preserve">Career progression for women </w:t>
      </w:r>
      <w:r>
        <w:rPr>
          <w:sz w:val="16"/>
        </w:rPr>
        <w:t>and</w:t>
      </w:r>
      <w:r>
        <w:rPr>
          <w:spacing w:val="1"/>
          <w:sz w:val="16"/>
        </w:rPr>
        <w:t xml:space="preserve"> </w:t>
      </w:r>
      <w:r>
        <w:rPr>
          <w:rFonts w:ascii="GothamNarrow-LightItalic"/>
          <w:i/>
          <w:sz w:val="16"/>
        </w:rPr>
        <w:t>Career advancement for senior academic</w:t>
      </w:r>
      <w:r>
        <w:rPr>
          <w:rFonts w:ascii="GothamNarrow-LightItalic"/>
          <w:i/>
          <w:spacing w:val="1"/>
          <w:sz w:val="16"/>
        </w:rPr>
        <w:t xml:space="preserve"> </w:t>
      </w:r>
      <w:r>
        <w:rPr>
          <w:rFonts w:ascii="GothamNarrow-LightItalic"/>
          <w:i/>
          <w:sz w:val="16"/>
        </w:rPr>
        <w:t xml:space="preserve">women </w:t>
      </w:r>
      <w:r>
        <w:rPr>
          <w:sz w:val="16"/>
        </w:rPr>
        <w:t>programs continued to support</w:t>
      </w:r>
      <w:r>
        <w:rPr>
          <w:spacing w:val="1"/>
          <w:sz w:val="16"/>
        </w:rPr>
        <w:t xml:space="preserve"> </w:t>
      </w:r>
      <w:r>
        <w:rPr>
          <w:sz w:val="16"/>
        </w:rPr>
        <w:t>academic</w:t>
      </w:r>
      <w:r>
        <w:rPr>
          <w:spacing w:val="-4"/>
          <w:sz w:val="16"/>
        </w:rPr>
        <w:t xml:space="preserve"> </w:t>
      </w:r>
      <w:r>
        <w:rPr>
          <w:sz w:val="16"/>
        </w:rPr>
        <w:t>women</w:t>
      </w:r>
      <w:r>
        <w:rPr>
          <w:spacing w:val="-4"/>
          <w:sz w:val="16"/>
        </w:rPr>
        <w:t xml:space="preserve"> </w:t>
      </w:r>
      <w:r>
        <w:rPr>
          <w:sz w:val="16"/>
        </w:rPr>
        <w:t>to</w:t>
      </w:r>
      <w:r>
        <w:rPr>
          <w:spacing w:val="-4"/>
          <w:sz w:val="16"/>
        </w:rPr>
        <w:t xml:space="preserve"> </w:t>
      </w:r>
      <w:r>
        <w:rPr>
          <w:sz w:val="16"/>
        </w:rPr>
        <w:t>gain</w:t>
      </w:r>
      <w:r>
        <w:rPr>
          <w:spacing w:val="-4"/>
          <w:sz w:val="16"/>
        </w:rPr>
        <w:t xml:space="preserve"> </w:t>
      </w:r>
      <w:r>
        <w:rPr>
          <w:sz w:val="16"/>
        </w:rPr>
        <w:t>promotion.</w:t>
      </w:r>
      <w:r>
        <w:rPr>
          <w:spacing w:val="-4"/>
          <w:sz w:val="16"/>
        </w:rPr>
        <w:t xml:space="preserve"> </w:t>
      </w:r>
      <w:r>
        <w:rPr>
          <w:sz w:val="16"/>
        </w:rPr>
        <w:t>Of</w:t>
      </w:r>
      <w:r>
        <w:rPr>
          <w:spacing w:val="-4"/>
          <w:sz w:val="16"/>
        </w:rPr>
        <w:t xml:space="preserve"> </w:t>
      </w:r>
      <w:r>
        <w:rPr>
          <w:sz w:val="16"/>
        </w:rPr>
        <w:t>the</w:t>
      </w:r>
      <w:r>
        <w:rPr>
          <w:spacing w:val="-35"/>
          <w:sz w:val="16"/>
        </w:rPr>
        <w:t xml:space="preserve"> </w:t>
      </w:r>
      <w:r>
        <w:rPr>
          <w:sz w:val="16"/>
        </w:rPr>
        <w:t xml:space="preserve">past participants in the </w:t>
      </w:r>
      <w:r>
        <w:rPr>
          <w:rFonts w:ascii="GothamNarrow-LightItalic"/>
          <w:i/>
          <w:sz w:val="16"/>
        </w:rPr>
        <w:t>Career progression</w:t>
      </w:r>
      <w:r>
        <w:rPr>
          <w:rFonts w:ascii="GothamNarrow-LightItalic"/>
          <w:i/>
          <w:spacing w:val="1"/>
          <w:sz w:val="16"/>
        </w:rPr>
        <w:t xml:space="preserve"> </w:t>
      </w:r>
      <w:r>
        <w:rPr>
          <w:rFonts w:ascii="GothamNarrow-LightItalic"/>
          <w:i/>
          <w:sz w:val="16"/>
        </w:rPr>
        <w:t>for</w:t>
      </w:r>
      <w:r>
        <w:rPr>
          <w:rFonts w:ascii="GothamNarrow-LightItalic"/>
          <w:i/>
          <w:spacing w:val="-1"/>
          <w:sz w:val="16"/>
        </w:rPr>
        <w:t xml:space="preserve"> </w:t>
      </w:r>
      <w:r>
        <w:rPr>
          <w:rFonts w:ascii="GothamNarrow-LightItalic"/>
          <w:i/>
          <w:sz w:val="16"/>
        </w:rPr>
        <w:t>women</w:t>
      </w:r>
      <w:r>
        <w:rPr>
          <w:rFonts w:ascii="GothamNarrow-LightItalic"/>
          <w:i/>
          <w:spacing w:val="-1"/>
          <w:sz w:val="16"/>
        </w:rPr>
        <w:t xml:space="preserve"> </w:t>
      </w:r>
      <w:r>
        <w:rPr>
          <w:sz w:val="16"/>
        </w:rPr>
        <w:t>program,</w:t>
      </w:r>
      <w:r>
        <w:rPr>
          <w:spacing w:val="-1"/>
          <w:sz w:val="16"/>
        </w:rPr>
        <w:t xml:space="preserve"> </w:t>
      </w:r>
      <w:r>
        <w:rPr>
          <w:sz w:val="16"/>
        </w:rPr>
        <w:t>4</w:t>
      </w:r>
      <w:r>
        <w:rPr>
          <w:spacing w:val="-1"/>
          <w:sz w:val="16"/>
        </w:rPr>
        <w:t xml:space="preserve"> </w:t>
      </w:r>
      <w:r>
        <w:rPr>
          <w:sz w:val="16"/>
        </w:rPr>
        <w:t>people</w:t>
      </w:r>
      <w:r>
        <w:rPr>
          <w:spacing w:val="-1"/>
          <w:sz w:val="16"/>
        </w:rPr>
        <w:t xml:space="preserve"> </w:t>
      </w:r>
      <w:r>
        <w:rPr>
          <w:sz w:val="16"/>
        </w:rPr>
        <w:t>applied</w:t>
      </w:r>
    </w:p>
    <w:p w14:paraId="4682BD5B" w14:textId="77777777" w:rsidR="00F62CEC" w:rsidRDefault="002812FF">
      <w:pPr>
        <w:spacing w:before="2" w:line="249" w:lineRule="auto"/>
        <w:ind w:left="163" w:right="718"/>
        <w:rPr>
          <w:sz w:val="16"/>
        </w:rPr>
      </w:pPr>
      <w:r>
        <w:rPr>
          <w:sz w:val="16"/>
        </w:rPr>
        <w:t>and all were promoted to Level D; and</w:t>
      </w:r>
      <w:r>
        <w:rPr>
          <w:spacing w:val="1"/>
          <w:sz w:val="16"/>
        </w:rPr>
        <w:t xml:space="preserve"> </w:t>
      </w:r>
      <w:r>
        <w:rPr>
          <w:sz w:val="16"/>
        </w:rPr>
        <w:t xml:space="preserve">from the </w:t>
      </w:r>
      <w:r>
        <w:rPr>
          <w:rFonts w:ascii="GothamNarrow-LightItalic"/>
          <w:i/>
          <w:sz w:val="16"/>
        </w:rPr>
        <w:t>Career advancement for senior</w:t>
      </w:r>
      <w:r>
        <w:rPr>
          <w:rFonts w:ascii="GothamNarrow-LightItalic"/>
          <w:i/>
          <w:spacing w:val="1"/>
          <w:sz w:val="16"/>
        </w:rPr>
        <w:t xml:space="preserve"> </w:t>
      </w:r>
      <w:r>
        <w:rPr>
          <w:rFonts w:ascii="GothamNarrow-LightItalic"/>
          <w:i/>
          <w:sz w:val="16"/>
        </w:rPr>
        <w:t xml:space="preserve">academic women </w:t>
      </w:r>
      <w:r>
        <w:rPr>
          <w:sz w:val="16"/>
        </w:rPr>
        <w:t>program, 11 participants</w:t>
      </w:r>
      <w:r>
        <w:rPr>
          <w:spacing w:val="1"/>
          <w:sz w:val="16"/>
        </w:rPr>
        <w:t xml:space="preserve"> </w:t>
      </w:r>
      <w:r>
        <w:rPr>
          <w:sz w:val="16"/>
        </w:rPr>
        <w:t>applied for professorial promotion, with 7</w:t>
      </w:r>
      <w:r>
        <w:rPr>
          <w:spacing w:val="1"/>
          <w:sz w:val="16"/>
        </w:rPr>
        <w:t xml:space="preserve"> </w:t>
      </w:r>
      <w:r>
        <w:rPr>
          <w:sz w:val="16"/>
        </w:rPr>
        <w:t>achieving</w:t>
      </w:r>
      <w:r>
        <w:rPr>
          <w:spacing w:val="-5"/>
          <w:sz w:val="16"/>
        </w:rPr>
        <w:t xml:space="preserve"> </w:t>
      </w:r>
      <w:r>
        <w:rPr>
          <w:sz w:val="16"/>
        </w:rPr>
        <w:t>promotion</w:t>
      </w:r>
      <w:r>
        <w:rPr>
          <w:spacing w:val="-4"/>
          <w:sz w:val="16"/>
        </w:rPr>
        <w:t xml:space="preserve"> </w:t>
      </w:r>
      <w:r>
        <w:rPr>
          <w:sz w:val="16"/>
        </w:rPr>
        <w:t>to</w:t>
      </w:r>
      <w:r>
        <w:rPr>
          <w:spacing w:val="-5"/>
          <w:sz w:val="16"/>
        </w:rPr>
        <w:t xml:space="preserve"> </w:t>
      </w:r>
      <w:r>
        <w:rPr>
          <w:sz w:val="16"/>
        </w:rPr>
        <w:t>level</w:t>
      </w:r>
      <w:r>
        <w:rPr>
          <w:spacing w:val="-4"/>
          <w:sz w:val="16"/>
        </w:rPr>
        <w:t xml:space="preserve"> </w:t>
      </w:r>
      <w:r>
        <w:rPr>
          <w:sz w:val="16"/>
        </w:rPr>
        <w:t>E</w:t>
      </w:r>
      <w:r>
        <w:rPr>
          <w:spacing w:val="-5"/>
          <w:sz w:val="16"/>
        </w:rPr>
        <w:t xml:space="preserve"> </w:t>
      </w:r>
      <w:r>
        <w:rPr>
          <w:sz w:val="16"/>
        </w:rPr>
        <w:t>and</w:t>
      </w:r>
      <w:r>
        <w:rPr>
          <w:spacing w:val="-4"/>
          <w:sz w:val="16"/>
        </w:rPr>
        <w:t xml:space="preserve"> </w:t>
      </w:r>
      <w:r>
        <w:rPr>
          <w:sz w:val="16"/>
        </w:rPr>
        <w:t>4</w:t>
      </w:r>
      <w:r>
        <w:rPr>
          <w:spacing w:val="-5"/>
          <w:sz w:val="16"/>
        </w:rPr>
        <w:t xml:space="preserve"> </w:t>
      </w:r>
      <w:r>
        <w:rPr>
          <w:sz w:val="16"/>
        </w:rPr>
        <w:t>being</w:t>
      </w:r>
      <w:r>
        <w:rPr>
          <w:spacing w:val="-35"/>
          <w:sz w:val="16"/>
        </w:rPr>
        <w:t xml:space="preserve"> </w:t>
      </w:r>
      <w:r>
        <w:rPr>
          <w:sz w:val="16"/>
        </w:rPr>
        <w:t>unsuccessful</w:t>
      </w:r>
      <w:r>
        <w:rPr>
          <w:spacing w:val="-1"/>
          <w:sz w:val="16"/>
        </w:rPr>
        <w:t xml:space="preserve"> </w:t>
      </w:r>
      <w:r>
        <w:rPr>
          <w:sz w:val="16"/>
        </w:rPr>
        <w:t>in 2020.</w:t>
      </w:r>
    </w:p>
    <w:p w14:paraId="20A7163D" w14:textId="77777777" w:rsidR="00F62CEC" w:rsidRDefault="002812FF">
      <w:pPr>
        <w:pStyle w:val="BodyText"/>
        <w:spacing w:before="87" w:line="249" w:lineRule="auto"/>
        <w:ind w:left="163" w:right="862"/>
      </w:pPr>
      <w:r>
        <w:t>Significant</w:t>
      </w:r>
      <w:r>
        <w:rPr>
          <w:spacing w:val="-6"/>
        </w:rPr>
        <w:t xml:space="preserve"> </w:t>
      </w:r>
      <w:r>
        <w:t>support</w:t>
      </w:r>
      <w:r>
        <w:rPr>
          <w:spacing w:val="-5"/>
        </w:rPr>
        <w:t xml:space="preserve"> </w:t>
      </w:r>
      <w:r>
        <w:t>was</w:t>
      </w:r>
      <w:r>
        <w:rPr>
          <w:spacing w:val="-6"/>
        </w:rPr>
        <w:t xml:space="preserve"> </w:t>
      </w:r>
      <w:r>
        <w:t>also</w:t>
      </w:r>
      <w:r>
        <w:rPr>
          <w:spacing w:val="-5"/>
        </w:rPr>
        <w:t xml:space="preserve"> </w:t>
      </w:r>
      <w:r>
        <w:t>provided</w:t>
      </w:r>
      <w:r>
        <w:rPr>
          <w:spacing w:val="-5"/>
        </w:rPr>
        <w:t xml:space="preserve"> </w:t>
      </w:r>
      <w:r>
        <w:t>to</w:t>
      </w:r>
      <w:r>
        <w:rPr>
          <w:spacing w:val="-35"/>
        </w:rPr>
        <w:t xml:space="preserve"> </w:t>
      </w:r>
      <w:r>
        <w:t>teams across the University to facilitate</w:t>
      </w:r>
      <w:r>
        <w:rPr>
          <w:spacing w:val="1"/>
        </w:rPr>
        <w:t xml:space="preserve"> </w:t>
      </w:r>
      <w:r>
        <w:t>strategic planning sessions, promote</w:t>
      </w:r>
      <w:r>
        <w:rPr>
          <w:spacing w:val="1"/>
        </w:rPr>
        <w:t xml:space="preserve"> </w:t>
      </w:r>
      <w:r>
        <w:t>team culture development, and support</w:t>
      </w:r>
      <w:r>
        <w:rPr>
          <w:spacing w:val="-36"/>
        </w:rPr>
        <w:t xml:space="preserve"> </w:t>
      </w:r>
      <w:r>
        <w:t>organisational</w:t>
      </w:r>
      <w:r>
        <w:rPr>
          <w:spacing w:val="-1"/>
        </w:rPr>
        <w:t xml:space="preserve"> </w:t>
      </w:r>
      <w:r>
        <w:t>change.</w:t>
      </w:r>
    </w:p>
    <w:p w14:paraId="450CF541" w14:textId="77777777" w:rsidR="00F62CEC" w:rsidRDefault="00F62CEC">
      <w:pPr>
        <w:spacing w:line="249" w:lineRule="auto"/>
        <w:sectPr w:rsidR="00F62CEC">
          <w:type w:val="continuous"/>
          <w:pgSz w:w="11910" w:h="16840"/>
          <w:pgMar w:top="640" w:right="760" w:bottom="0" w:left="800" w:header="720" w:footer="720" w:gutter="0"/>
          <w:cols w:num="3" w:space="720" w:equalWidth="0">
            <w:col w:w="3187" w:space="101"/>
            <w:col w:w="3180" w:space="108"/>
            <w:col w:w="3774"/>
          </w:cols>
        </w:sectPr>
      </w:pPr>
    </w:p>
    <w:p w14:paraId="1D29A950" w14:textId="77777777" w:rsidR="00F62CEC" w:rsidRDefault="002812FF">
      <w:pPr>
        <w:spacing w:before="87"/>
        <w:ind w:right="197"/>
        <w:jc w:val="right"/>
        <w:rPr>
          <w:rFonts w:ascii="Gotham-Book"/>
          <w:sz w:val="12"/>
        </w:rPr>
      </w:pPr>
      <w:r>
        <w:rPr>
          <w:rFonts w:ascii="Gotham-Book"/>
          <w:sz w:val="12"/>
        </w:rPr>
        <w:lastRenderedPageBreak/>
        <w:t>HUMAN</w:t>
      </w:r>
      <w:r>
        <w:rPr>
          <w:rFonts w:ascii="Gotham-Book"/>
          <w:spacing w:val="11"/>
          <w:sz w:val="12"/>
        </w:rPr>
        <w:t xml:space="preserve"> </w:t>
      </w:r>
      <w:r>
        <w:rPr>
          <w:rFonts w:ascii="Gotham-Book"/>
          <w:sz w:val="12"/>
        </w:rPr>
        <w:t>RESOURCES</w:t>
      </w:r>
    </w:p>
    <w:p w14:paraId="62512EB6" w14:textId="77777777" w:rsidR="00F62CEC" w:rsidRDefault="00F62CEC">
      <w:pPr>
        <w:pStyle w:val="BodyText"/>
        <w:rPr>
          <w:rFonts w:ascii="Gotham-Book"/>
          <w:sz w:val="20"/>
        </w:rPr>
      </w:pPr>
    </w:p>
    <w:p w14:paraId="5F79F559" w14:textId="77777777" w:rsidR="00F62CEC" w:rsidRDefault="00F62CEC">
      <w:pPr>
        <w:pStyle w:val="BodyText"/>
        <w:rPr>
          <w:rFonts w:ascii="Gotham-Book"/>
          <w:sz w:val="20"/>
        </w:rPr>
      </w:pPr>
    </w:p>
    <w:p w14:paraId="64C6537C" w14:textId="77777777" w:rsidR="00F62CEC" w:rsidRDefault="00F62CEC">
      <w:pPr>
        <w:pStyle w:val="BodyText"/>
        <w:rPr>
          <w:rFonts w:ascii="Gotham-Book"/>
          <w:sz w:val="20"/>
        </w:rPr>
      </w:pPr>
    </w:p>
    <w:p w14:paraId="277DBB6D" w14:textId="77777777" w:rsidR="00F62CEC" w:rsidRDefault="00F62CEC">
      <w:pPr>
        <w:pStyle w:val="BodyText"/>
        <w:rPr>
          <w:rFonts w:ascii="Gotham-Book"/>
          <w:sz w:val="20"/>
        </w:rPr>
      </w:pPr>
    </w:p>
    <w:p w14:paraId="1D8C1659" w14:textId="77777777" w:rsidR="00F62CEC" w:rsidRDefault="00F62CEC">
      <w:pPr>
        <w:pStyle w:val="BodyText"/>
        <w:rPr>
          <w:rFonts w:ascii="Gotham-Book"/>
          <w:sz w:val="20"/>
        </w:rPr>
      </w:pPr>
    </w:p>
    <w:p w14:paraId="22420E54" w14:textId="77777777" w:rsidR="00F62CEC" w:rsidRDefault="00F62CEC">
      <w:pPr>
        <w:pStyle w:val="BodyText"/>
        <w:spacing w:before="5"/>
        <w:rPr>
          <w:rFonts w:ascii="Gotham-Book"/>
          <w:sz w:val="18"/>
        </w:rPr>
      </w:pPr>
    </w:p>
    <w:p w14:paraId="5B2C769E" w14:textId="77777777" w:rsidR="00F62CEC" w:rsidRDefault="00F62CEC">
      <w:pPr>
        <w:rPr>
          <w:rFonts w:ascii="Gotham-Book"/>
          <w:sz w:val="18"/>
        </w:rPr>
        <w:sectPr w:rsidR="00F62CEC">
          <w:headerReference w:type="default" r:id="rId143"/>
          <w:pgSz w:w="11910" w:h="16840"/>
          <w:pgMar w:top="460" w:right="760" w:bottom="660" w:left="800" w:header="0" w:footer="469" w:gutter="0"/>
          <w:cols w:space="720"/>
        </w:sectPr>
      </w:pPr>
    </w:p>
    <w:p w14:paraId="53CF7DE3" w14:textId="77777777" w:rsidR="00F62CEC" w:rsidRDefault="002812FF">
      <w:pPr>
        <w:pStyle w:val="Heading5"/>
        <w:spacing w:before="106"/>
        <w:ind w:left="560"/>
      </w:pPr>
      <w:r>
        <w:t>UQ</w:t>
      </w:r>
      <w:r>
        <w:rPr>
          <w:spacing w:val="-5"/>
        </w:rPr>
        <w:t xml:space="preserve"> </w:t>
      </w:r>
      <w:r>
        <w:t>Awards</w:t>
      </w:r>
      <w:r>
        <w:rPr>
          <w:spacing w:val="-4"/>
        </w:rPr>
        <w:t xml:space="preserve"> </w:t>
      </w:r>
      <w:r>
        <w:t>for</w:t>
      </w:r>
      <w:r>
        <w:rPr>
          <w:spacing w:val="-4"/>
        </w:rPr>
        <w:t xml:space="preserve"> </w:t>
      </w:r>
      <w:r>
        <w:t>Excellence</w:t>
      </w:r>
    </w:p>
    <w:p w14:paraId="5A1D5C48" w14:textId="77777777" w:rsidR="00F62CEC" w:rsidRDefault="002812FF">
      <w:pPr>
        <w:pStyle w:val="BodyText"/>
        <w:spacing w:before="55" w:line="249" w:lineRule="auto"/>
        <w:ind w:left="560" w:right="52"/>
      </w:pPr>
      <w:r>
        <w:t>For 6 consecutive years, the University has</w:t>
      </w:r>
      <w:r>
        <w:rPr>
          <w:spacing w:val="1"/>
        </w:rPr>
        <w:t xml:space="preserve"> </w:t>
      </w:r>
      <w:r>
        <w:t>hosted</w:t>
      </w:r>
      <w:r>
        <w:rPr>
          <w:spacing w:val="-7"/>
        </w:rPr>
        <w:t xml:space="preserve"> </w:t>
      </w:r>
      <w:r>
        <w:t>an</w:t>
      </w:r>
      <w:r>
        <w:rPr>
          <w:spacing w:val="-7"/>
        </w:rPr>
        <w:t xml:space="preserve"> </w:t>
      </w:r>
      <w:r>
        <w:t>annual</w:t>
      </w:r>
      <w:r>
        <w:rPr>
          <w:spacing w:val="-6"/>
        </w:rPr>
        <w:t xml:space="preserve"> </w:t>
      </w:r>
      <w:r>
        <w:t>UQ</w:t>
      </w:r>
      <w:r>
        <w:rPr>
          <w:spacing w:val="-7"/>
        </w:rPr>
        <w:t xml:space="preserve"> </w:t>
      </w:r>
      <w:r>
        <w:t>Awards</w:t>
      </w:r>
      <w:r>
        <w:rPr>
          <w:spacing w:val="-7"/>
        </w:rPr>
        <w:t xml:space="preserve"> </w:t>
      </w:r>
      <w:r>
        <w:t>for</w:t>
      </w:r>
      <w:r>
        <w:rPr>
          <w:spacing w:val="-6"/>
        </w:rPr>
        <w:t xml:space="preserve"> </w:t>
      </w:r>
      <w:r>
        <w:t>Excellence</w:t>
      </w:r>
      <w:r>
        <w:rPr>
          <w:spacing w:val="-36"/>
        </w:rPr>
        <w:t xml:space="preserve"> </w:t>
      </w:r>
      <w:r>
        <w:t>program,</w:t>
      </w:r>
      <w:r>
        <w:rPr>
          <w:spacing w:val="-1"/>
        </w:rPr>
        <w:t xml:space="preserve"> </w:t>
      </w:r>
      <w:r>
        <w:t>with</w:t>
      </w:r>
      <w:r>
        <w:rPr>
          <w:spacing w:val="-1"/>
        </w:rPr>
        <w:t xml:space="preserve"> </w:t>
      </w:r>
      <w:r>
        <w:t>nominations</w:t>
      </w:r>
      <w:r>
        <w:rPr>
          <w:spacing w:val="-1"/>
        </w:rPr>
        <w:t xml:space="preserve"> </w:t>
      </w:r>
      <w:r>
        <w:t>increasing</w:t>
      </w:r>
    </w:p>
    <w:p w14:paraId="336A28CC" w14:textId="77777777" w:rsidR="00F62CEC" w:rsidRDefault="002812FF">
      <w:pPr>
        <w:pStyle w:val="BodyText"/>
        <w:spacing w:before="1" w:line="249" w:lineRule="auto"/>
        <w:ind w:left="560" w:right="244"/>
      </w:pPr>
      <w:r>
        <w:t>each year. In 2020, 222 individual and</w:t>
      </w:r>
      <w:r>
        <w:rPr>
          <w:spacing w:val="1"/>
        </w:rPr>
        <w:t xml:space="preserve"> </w:t>
      </w:r>
      <w:r>
        <w:t>team nominations were received, which</w:t>
      </w:r>
      <w:r>
        <w:rPr>
          <w:spacing w:val="1"/>
        </w:rPr>
        <w:t xml:space="preserve"> </w:t>
      </w:r>
      <w:r>
        <w:t>included</w:t>
      </w:r>
      <w:r>
        <w:rPr>
          <w:spacing w:val="-5"/>
        </w:rPr>
        <w:t xml:space="preserve"> </w:t>
      </w:r>
      <w:r>
        <w:t>more</w:t>
      </w:r>
      <w:r>
        <w:rPr>
          <w:spacing w:val="-4"/>
        </w:rPr>
        <w:t xml:space="preserve"> </w:t>
      </w:r>
      <w:r>
        <w:t>than</w:t>
      </w:r>
      <w:r>
        <w:rPr>
          <w:spacing w:val="-4"/>
        </w:rPr>
        <w:t xml:space="preserve"> </w:t>
      </w:r>
      <w:r>
        <w:t>900</w:t>
      </w:r>
      <w:r>
        <w:rPr>
          <w:spacing w:val="-4"/>
        </w:rPr>
        <w:t xml:space="preserve"> </w:t>
      </w:r>
      <w:r>
        <w:t>staff.</w:t>
      </w:r>
      <w:r>
        <w:rPr>
          <w:spacing w:val="-4"/>
        </w:rPr>
        <w:t xml:space="preserve"> </w:t>
      </w:r>
      <w:r>
        <w:t>In</w:t>
      </w:r>
      <w:r>
        <w:rPr>
          <w:spacing w:val="-5"/>
        </w:rPr>
        <w:t xml:space="preserve"> </w:t>
      </w:r>
      <w:r>
        <w:t>order</w:t>
      </w:r>
      <w:r>
        <w:rPr>
          <w:spacing w:val="-4"/>
        </w:rPr>
        <w:t xml:space="preserve"> </w:t>
      </w:r>
      <w:r>
        <w:t>to</w:t>
      </w:r>
      <w:r>
        <w:rPr>
          <w:spacing w:val="-35"/>
        </w:rPr>
        <w:t xml:space="preserve"> </w:t>
      </w:r>
      <w:r>
        <w:t>formally recognise the significant efforts</w:t>
      </w:r>
      <w:r>
        <w:rPr>
          <w:spacing w:val="-36"/>
        </w:rPr>
        <w:t xml:space="preserve"> </w:t>
      </w:r>
      <w:r>
        <w:t>of</w:t>
      </w:r>
      <w:r>
        <w:rPr>
          <w:spacing w:val="-3"/>
        </w:rPr>
        <w:t xml:space="preserve"> </w:t>
      </w:r>
      <w:r>
        <w:t>staff</w:t>
      </w:r>
      <w:r>
        <w:rPr>
          <w:spacing w:val="-3"/>
        </w:rPr>
        <w:t xml:space="preserve"> </w:t>
      </w:r>
      <w:r>
        <w:t>during</w:t>
      </w:r>
      <w:r>
        <w:rPr>
          <w:spacing w:val="-3"/>
        </w:rPr>
        <w:t xml:space="preserve"> </w:t>
      </w:r>
      <w:r>
        <w:t>the</w:t>
      </w:r>
      <w:r>
        <w:rPr>
          <w:spacing w:val="-3"/>
        </w:rPr>
        <w:t xml:space="preserve"> </w:t>
      </w:r>
      <w:r>
        <w:t>pandemic,</w:t>
      </w:r>
      <w:r>
        <w:rPr>
          <w:spacing w:val="-3"/>
        </w:rPr>
        <w:t xml:space="preserve"> </w:t>
      </w:r>
      <w:r>
        <w:t>a</w:t>
      </w:r>
      <w:r>
        <w:rPr>
          <w:spacing w:val="-3"/>
        </w:rPr>
        <w:t xml:space="preserve"> </w:t>
      </w:r>
      <w:r>
        <w:t>new</w:t>
      </w:r>
      <w:r>
        <w:rPr>
          <w:spacing w:val="-3"/>
        </w:rPr>
        <w:t xml:space="preserve"> </w:t>
      </w:r>
      <w:r>
        <w:t>one-</w:t>
      </w:r>
      <w:r>
        <w:rPr>
          <w:spacing w:val="-35"/>
        </w:rPr>
        <w:t xml:space="preserve"> </w:t>
      </w:r>
      <w:r>
        <w:t>off</w:t>
      </w:r>
      <w:r>
        <w:rPr>
          <w:spacing w:val="-8"/>
        </w:rPr>
        <w:t xml:space="preserve"> </w:t>
      </w:r>
      <w:r>
        <w:t>category,</w:t>
      </w:r>
      <w:r>
        <w:rPr>
          <w:spacing w:val="-7"/>
        </w:rPr>
        <w:t xml:space="preserve"> </w:t>
      </w:r>
      <w:r>
        <w:rPr>
          <w:rFonts w:ascii="GothamNarrow-LightItalic"/>
          <w:i/>
        </w:rPr>
        <w:t>Response</w:t>
      </w:r>
      <w:r>
        <w:rPr>
          <w:rFonts w:ascii="GothamNarrow-LightItalic"/>
          <w:i/>
          <w:spacing w:val="-7"/>
        </w:rPr>
        <w:t xml:space="preserve"> </w:t>
      </w:r>
      <w:r>
        <w:rPr>
          <w:rFonts w:ascii="GothamNarrow-LightItalic"/>
          <w:i/>
        </w:rPr>
        <w:t>to</w:t>
      </w:r>
      <w:r>
        <w:rPr>
          <w:rFonts w:ascii="GothamNarrow-LightItalic"/>
          <w:i/>
          <w:spacing w:val="-7"/>
        </w:rPr>
        <w:t xml:space="preserve"> </w:t>
      </w:r>
      <w:r>
        <w:rPr>
          <w:rFonts w:ascii="GothamNarrow-LightItalic"/>
          <w:i/>
        </w:rPr>
        <w:t>COVID-19</w:t>
      </w:r>
      <w:r>
        <w:t>,</w:t>
      </w:r>
      <w:r>
        <w:rPr>
          <w:spacing w:val="-7"/>
        </w:rPr>
        <w:t xml:space="preserve"> </w:t>
      </w:r>
      <w:r>
        <w:t>was</w:t>
      </w:r>
    </w:p>
    <w:p w14:paraId="0AABF081" w14:textId="77777777" w:rsidR="00F62CEC" w:rsidRDefault="002812FF">
      <w:pPr>
        <w:pStyle w:val="BodyText"/>
        <w:spacing w:before="2" w:line="249" w:lineRule="auto"/>
        <w:ind w:left="560" w:right="-4"/>
      </w:pPr>
      <w:r>
        <w:t>introduced,</w:t>
      </w:r>
      <w:r>
        <w:rPr>
          <w:spacing w:val="-8"/>
        </w:rPr>
        <w:t xml:space="preserve"> </w:t>
      </w:r>
      <w:r>
        <w:t>which</w:t>
      </w:r>
      <w:r>
        <w:rPr>
          <w:spacing w:val="-8"/>
        </w:rPr>
        <w:t xml:space="preserve"> </w:t>
      </w:r>
      <w:r>
        <w:t>received</w:t>
      </w:r>
      <w:r>
        <w:rPr>
          <w:spacing w:val="-8"/>
        </w:rPr>
        <w:t xml:space="preserve"> </w:t>
      </w:r>
      <w:r>
        <w:t>109</w:t>
      </w:r>
      <w:r>
        <w:rPr>
          <w:spacing w:val="-8"/>
        </w:rPr>
        <w:t xml:space="preserve"> </w:t>
      </w:r>
      <w:r>
        <w:t>nominations.</w:t>
      </w:r>
      <w:r>
        <w:rPr>
          <w:spacing w:val="-36"/>
        </w:rPr>
        <w:t xml:space="preserve"> </w:t>
      </w:r>
      <w:r>
        <w:t>Across the 6 categories, 190 staff members</w:t>
      </w:r>
      <w:r>
        <w:rPr>
          <w:spacing w:val="1"/>
        </w:rPr>
        <w:t xml:space="preserve"> </w:t>
      </w:r>
      <w:r>
        <w:t>received</w:t>
      </w:r>
      <w:r>
        <w:rPr>
          <w:spacing w:val="-2"/>
        </w:rPr>
        <w:t xml:space="preserve"> </w:t>
      </w:r>
      <w:r>
        <w:t>an</w:t>
      </w:r>
      <w:r>
        <w:rPr>
          <w:spacing w:val="-1"/>
        </w:rPr>
        <w:t xml:space="preserve"> </w:t>
      </w:r>
      <w:r>
        <w:t>award</w:t>
      </w:r>
      <w:r>
        <w:rPr>
          <w:spacing w:val="-2"/>
        </w:rPr>
        <w:t xml:space="preserve"> </w:t>
      </w:r>
      <w:r>
        <w:t>or</w:t>
      </w:r>
      <w:r>
        <w:rPr>
          <w:spacing w:val="-1"/>
        </w:rPr>
        <w:t xml:space="preserve"> </w:t>
      </w:r>
      <w:r>
        <w:t>commendation</w:t>
      </w:r>
    </w:p>
    <w:p w14:paraId="013648E7" w14:textId="77777777" w:rsidR="00F62CEC" w:rsidRDefault="002812FF">
      <w:pPr>
        <w:pStyle w:val="BodyText"/>
        <w:spacing w:before="1" w:line="249" w:lineRule="auto"/>
        <w:ind w:left="560" w:right="263"/>
      </w:pPr>
      <w:r>
        <w:t>(6 team and 7 individual winners, 14</w:t>
      </w:r>
      <w:r>
        <w:rPr>
          <w:spacing w:val="1"/>
        </w:rPr>
        <w:t xml:space="preserve"> </w:t>
      </w:r>
      <w:r>
        <w:t>team</w:t>
      </w:r>
      <w:r>
        <w:rPr>
          <w:spacing w:val="-6"/>
        </w:rPr>
        <w:t xml:space="preserve"> </w:t>
      </w:r>
      <w:r>
        <w:t>and</w:t>
      </w:r>
      <w:r>
        <w:rPr>
          <w:spacing w:val="-5"/>
        </w:rPr>
        <w:t xml:space="preserve"> </w:t>
      </w:r>
      <w:r>
        <w:t>14</w:t>
      </w:r>
      <w:r>
        <w:rPr>
          <w:spacing w:val="-6"/>
        </w:rPr>
        <w:t xml:space="preserve"> </w:t>
      </w:r>
      <w:r>
        <w:t>individual</w:t>
      </w:r>
      <w:r>
        <w:rPr>
          <w:spacing w:val="-5"/>
        </w:rPr>
        <w:t xml:space="preserve"> </w:t>
      </w:r>
      <w:r>
        <w:t>commendations).</w:t>
      </w:r>
    </w:p>
    <w:p w14:paraId="1A9776B3" w14:textId="77777777" w:rsidR="00F62CEC" w:rsidRDefault="002812FF">
      <w:pPr>
        <w:pStyle w:val="BodyText"/>
        <w:spacing w:line="249" w:lineRule="auto"/>
        <w:ind w:left="560" w:right="-2"/>
      </w:pPr>
      <w:r>
        <w:t>By acknowledging and celebrating the</w:t>
      </w:r>
      <w:r>
        <w:rPr>
          <w:spacing w:val="1"/>
        </w:rPr>
        <w:t xml:space="preserve"> </w:t>
      </w:r>
      <w:r>
        <w:t>achievements</w:t>
      </w:r>
      <w:r>
        <w:rPr>
          <w:spacing w:val="-7"/>
        </w:rPr>
        <w:t xml:space="preserve"> </w:t>
      </w:r>
      <w:r>
        <w:t>and</w:t>
      </w:r>
      <w:r>
        <w:rPr>
          <w:spacing w:val="-6"/>
        </w:rPr>
        <w:t xml:space="preserve"> </w:t>
      </w:r>
      <w:r>
        <w:t>behaviours</w:t>
      </w:r>
      <w:r>
        <w:rPr>
          <w:spacing w:val="-6"/>
        </w:rPr>
        <w:t xml:space="preserve"> </w:t>
      </w:r>
      <w:r>
        <w:t>of</w:t>
      </w:r>
      <w:r>
        <w:rPr>
          <w:spacing w:val="-6"/>
        </w:rPr>
        <w:t xml:space="preserve"> </w:t>
      </w:r>
      <w:r>
        <w:t>staff</w:t>
      </w:r>
      <w:r>
        <w:rPr>
          <w:spacing w:val="-6"/>
        </w:rPr>
        <w:t xml:space="preserve"> </w:t>
      </w:r>
      <w:r>
        <w:t>across</w:t>
      </w:r>
      <w:r>
        <w:rPr>
          <w:spacing w:val="-36"/>
        </w:rPr>
        <w:t xml:space="preserve"> </w:t>
      </w:r>
      <w:r>
        <w:t>all levels of the University, regardless of</w:t>
      </w:r>
      <w:r>
        <w:rPr>
          <w:spacing w:val="1"/>
        </w:rPr>
        <w:t xml:space="preserve"> </w:t>
      </w:r>
      <w:r>
        <w:t>position, the Awards reflect and support</w:t>
      </w:r>
      <w:r>
        <w:rPr>
          <w:spacing w:val="1"/>
        </w:rPr>
        <w:t xml:space="preserve"> </w:t>
      </w:r>
      <w:r>
        <w:t>UQ's</w:t>
      </w:r>
      <w:r>
        <w:rPr>
          <w:spacing w:val="-1"/>
        </w:rPr>
        <w:t xml:space="preserve"> </w:t>
      </w:r>
      <w:r>
        <w:t>values.</w:t>
      </w:r>
    </w:p>
    <w:p w14:paraId="3FB16E05" w14:textId="77777777" w:rsidR="00F62CEC" w:rsidRDefault="00F62CEC">
      <w:pPr>
        <w:pStyle w:val="BodyText"/>
        <w:spacing w:before="8"/>
      </w:pPr>
    </w:p>
    <w:p w14:paraId="14D6959D" w14:textId="77777777" w:rsidR="00F62CEC" w:rsidRDefault="002812FF">
      <w:pPr>
        <w:pStyle w:val="BodyText"/>
        <w:spacing w:line="285" w:lineRule="auto"/>
        <w:ind w:left="560" w:right="212"/>
        <w:rPr>
          <w:rFonts w:ascii="GothamNarrow-Medium"/>
        </w:rPr>
      </w:pPr>
      <w:r>
        <w:rPr>
          <w:rFonts w:ascii="GothamNarrow-Medium"/>
        </w:rPr>
        <w:t>2020</w:t>
      </w:r>
      <w:r>
        <w:rPr>
          <w:rFonts w:ascii="GothamNarrow-Medium"/>
          <w:spacing w:val="-8"/>
        </w:rPr>
        <w:t xml:space="preserve"> </w:t>
      </w:r>
      <w:r>
        <w:rPr>
          <w:rFonts w:ascii="GothamNarrow-Medium"/>
        </w:rPr>
        <w:t>UQ</w:t>
      </w:r>
      <w:r>
        <w:rPr>
          <w:rFonts w:ascii="GothamNarrow-Medium"/>
          <w:spacing w:val="-7"/>
        </w:rPr>
        <w:t xml:space="preserve"> </w:t>
      </w:r>
      <w:r>
        <w:rPr>
          <w:rFonts w:ascii="GothamNarrow-Medium"/>
        </w:rPr>
        <w:t>Awards</w:t>
      </w:r>
      <w:r>
        <w:rPr>
          <w:rFonts w:ascii="GothamNarrow-Medium"/>
          <w:spacing w:val="-8"/>
        </w:rPr>
        <w:t xml:space="preserve"> </w:t>
      </w:r>
      <w:r>
        <w:rPr>
          <w:rFonts w:ascii="GothamNarrow-Medium"/>
        </w:rPr>
        <w:t>for</w:t>
      </w:r>
      <w:r>
        <w:rPr>
          <w:rFonts w:ascii="GothamNarrow-Medium"/>
          <w:spacing w:val="-7"/>
        </w:rPr>
        <w:t xml:space="preserve"> </w:t>
      </w:r>
      <w:r>
        <w:rPr>
          <w:rFonts w:ascii="GothamNarrow-Medium"/>
        </w:rPr>
        <w:t>Excellence</w:t>
      </w:r>
      <w:r>
        <w:rPr>
          <w:rFonts w:ascii="GothamNarrow-Medium"/>
          <w:spacing w:val="-8"/>
        </w:rPr>
        <w:t xml:space="preserve"> </w:t>
      </w:r>
      <w:r>
        <w:rPr>
          <w:rFonts w:ascii="GothamNarrow-Medium"/>
        </w:rPr>
        <w:t>winners</w:t>
      </w:r>
      <w:r>
        <w:rPr>
          <w:rFonts w:ascii="GothamNarrow-Medium"/>
          <w:spacing w:val="-33"/>
        </w:rPr>
        <w:t xml:space="preserve"> </w:t>
      </w:r>
      <w:r>
        <w:rPr>
          <w:rFonts w:ascii="GothamNarrow-Medium"/>
        </w:rPr>
        <w:t>Innovation</w:t>
      </w:r>
    </w:p>
    <w:p w14:paraId="07367777" w14:textId="77777777" w:rsidR="00F62CEC" w:rsidRDefault="002812FF">
      <w:pPr>
        <w:pStyle w:val="BodyText"/>
        <w:spacing w:before="57"/>
        <w:ind w:left="560"/>
        <w:rPr>
          <w:rFonts w:ascii="GothamNarrow-Book"/>
        </w:rPr>
      </w:pPr>
      <w:r>
        <w:rPr>
          <w:rFonts w:ascii="GothamNarrow-Book"/>
        </w:rPr>
        <w:t>Dr</w:t>
      </w:r>
      <w:r>
        <w:rPr>
          <w:rFonts w:ascii="GothamNarrow-Book"/>
          <w:spacing w:val="-5"/>
        </w:rPr>
        <w:t xml:space="preserve"> </w:t>
      </w:r>
      <w:r>
        <w:rPr>
          <w:rFonts w:ascii="GothamNarrow-Book"/>
        </w:rPr>
        <w:t>Aneesha</w:t>
      </w:r>
      <w:r>
        <w:rPr>
          <w:rFonts w:ascii="GothamNarrow-Book"/>
          <w:spacing w:val="-8"/>
        </w:rPr>
        <w:t xml:space="preserve"> </w:t>
      </w:r>
      <w:r>
        <w:rPr>
          <w:rFonts w:ascii="GothamNarrow-Book"/>
        </w:rPr>
        <w:t>Bakharia</w:t>
      </w:r>
    </w:p>
    <w:p w14:paraId="4F91B206" w14:textId="77777777" w:rsidR="00F62CEC" w:rsidRDefault="002812FF">
      <w:pPr>
        <w:pStyle w:val="BodyText"/>
        <w:spacing w:before="8"/>
        <w:ind w:left="560"/>
      </w:pPr>
      <w:r>
        <w:rPr>
          <w:spacing w:val="-2"/>
        </w:rPr>
        <w:t>Molecular</w:t>
      </w:r>
      <w:r>
        <w:rPr>
          <w:spacing w:val="-8"/>
        </w:rPr>
        <w:t xml:space="preserve"> </w:t>
      </w:r>
      <w:r>
        <w:rPr>
          <w:spacing w:val="-2"/>
        </w:rPr>
        <w:t>Clamp</w:t>
      </w:r>
      <w:r>
        <w:rPr>
          <w:spacing w:val="-7"/>
        </w:rPr>
        <w:t xml:space="preserve"> </w:t>
      </w:r>
      <w:r>
        <w:rPr>
          <w:spacing w:val="-2"/>
        </w:rPr>
        <w:t>Vaccine</w:t>
      </w:r>
      <w:r>
        <w:rPr>
          <w:spacing w:val="-8"/>
        </w:rPr>
        <w:t xml:space="preserve"> </w:t>
      </w:r>
      <w:r>
        <w:rPr>
          <w:spacing w:val="-1"/>
        </w:rPr>
        <w:t>Team</w:t>
      </w:r>
    </w:p>
    <w:p w14:paraId="236766F3" w14:textId="77777777" w:rsidR="00F62CEC" w:rsidRDefault="002812FF">
      <w:pPr>
        <w:pStyle w:val="BodyText"/>
        <w:spacing w:before="93"/>
        <w:ind w:left="560"/>
        <w:rPr>
          <w:rFonts w:ascii="GothamNarrow-Medium"/>
        </w:rPr>
      </w:pPr>
      <w:r>
        <w:rPr>
          <w:rFonts w:ascii="GothamNarrow-Medium"/>
        </w:rPr>
        <w:t>Service</w:t>
      </w:r>
    </w:p>
    <w:p w14:paraId="50E538CA" w14:textId="77777777" w:rsidR="00F62CEC" w:rsidRDefault="002812FF">
      <w:pPr>
        <w:pStyle w:val="BodyText"/>
        <w:spacing w:before="93"/>
        <w:ind w:left="560"/>
        <w:rPr>
          <w:rFonts w:ascii="GothamNarrow-Book"/>
        </w:rPr>
      </w:pPr>
      <w:r>
        <w:rPr>
          <w:rFonts w:ascii="GothamNarrow-Book"/>
        </w:rPr>
        <w:t>Lisa</w:t>
      </w:r>
      <w:r>
        <w:rPr>
          <w:rFonts w:ascii="GothamNarrow-Book"/>
          <w:spacing w:val="-9"/>
        </w:rPr>
        <w:t xml:space="preserve"> </w:t>
      </w:r>
      <w:r>
        <w:rPr>
          <w:rFonts w:ascii="GothamNarrow-Book"/>
        </w:rPr>
        <w:t>Kennedy</w:t>
      </w:r>
    </w:p>
    <w:p w14:paraId="04C08649" w14:textId="77777777" w:rsidR="00F62CEC" w:rsidRDefault="002812FF">
      <w:pPr>
        <w:pStyle w:val="BodyText"/>
        <w:spacing w:before="8"/>
        <w:ind w:left="560"/>
      </w:pPr>
      <w:r>
        <w:rPr>
          <w:spacing w:val="-2"/>
        </w:rPr>
        <w:t>Life</w:t>
      </w:r>
      <w:r>
        <w:rPr>
          <w:spacing w:val="-7"/>
        </w:rPr>
        <w:t xml:space="preserve"> </w:t>
      </w:r>
      <w:r>
        <w:rPr>
          <w:spacing w:val="-2"/>
        </w:rPr>
        <w:t>Course</w:t>
      </w:r>
      <w:r>
        <w:rPr>
          <w:spacing w:val="-6"/>
        </w:rPr>
        <w:t xml:space="preserve"> </w:t>
      </w:r>
      <w:r>
        <w:rPr>
          <w:spacing w:val="-2"/>
        </w:rPr>
        <w:t>Professional</w:t>
      </w:r>
      <w:r>
        <w:rPr>
          <w:spacing w:val="-6"/>
        </w:rPr>
        <w:t xml:space="preserve"> </w:t>
      </w:r>
      <w:r>
        <w:rPr>
          <w:spacing w:val="-1"/>
        </w:rPr>
        <w:t>Centre</w:t>
      </w:r>
    </w:p>
    <w:p w14:paraId="68EC5D62" w14:textId="77777777" w:rsidR="00F62CEC" w:rsidRDefault="002812FF">
      <w:pPr>
        <w:pStyle w:val="BodyText"/>
        <w:spacing w:before="93"/>
        <w:ind w:left="560"/>
        <w:rPr>
          <w:rFonts w:ascii="GothamNarrow-Medium"/>
        </w:rPr>
      </w:pPr>
      <w:r>
        <w:rPr>
          <w:rFonts w:ascii="GothamNarrow-Medium"/>
        </w:rPr>
        <w:t>Community,</w:t>
      </w:r>
      <w:r>
        <w:rPr>
          <w:rFonts w:ascii="GothamNarrow-Medium"/>
          <w:spacing w:val="-3"/>
        </w:rPr>
        <w:t xml:space="preserve"> </w:t>
      </w:r>
      <w:r>
        <w:rPr>
          <w:rFonts w:ascii="GothamNarrow-Medium"/>
        </w:rPr>
        <w:t>Diversity</w:t>
      </w:r>
      <w:r>
        <w:rPr>
          <w:rFonts w:ascii="GothamNarrow-Medium"/>
          <w:spacing w:val="-3"/>
        </w:rPr>
        <w:t xml:space="preserve"> </w:t>
      </w:r>
      <w:r>
        <w:rPr>
          <w:rFonts w:ascii="GothamNarrow-Medium"/>
        </w:rPr>
        <w:t>and</w:t>
      </w:r>
      <w:r>
        <w:rPr>
          <w:rFonts w:ascii="GothamNarrow-Medium"/>
          <w:spacing w:val="-3"/>
        </w:rPr>
        <w:t xml:space="preserve"> </w:t>
      </w:r>
      <w:r>
        <w:rPr>
          <w:rFonts w:ascii="GothamNarrow-Medium"/>
        </w:rPr>
        <w:t>Inclusion</w:t>
      </w:r>
    </w:p>
    <w:p w14:paraId="4EC761A7" w14:textId="77777777" w:rsidR="00F62CEC" w:rsidRDefault="002812FF">
      <w:pPr>
        <w:pStyle w:val="BodyText"/>
        <w:spacing w:before="93"/>
        <w:ind w:left="560"/>
        <w:rPr>
          <w:rFonts w:ascii="GothamNarrow-Book"/>
        </w:rPr>
      </w:pPr>
      <w:r>
        <w:rPr>
          <w:rFonts w:ascii="GothamNarrow-Book"/>
          <w:spacing w:val="-1"/>
        </w:rPr>
        <w:t>Associate</w:t>
      </w:r>
      <w:r>
        <w:rPr>
          <w:rFonts w:ascii="GothamNarrow-Book"/>
          <w:spacing w:val="-6"/>
        </w:rPr>
        <w:t xml:space="preserve"> </w:t>
      </w:r>
      <w:r>
        <w:rPr>
          <w:rFonts w:ascii="GothamNarrow-Book"/>
        </w:rPr>
        <w:t>Professor</w:t>
      </w:r>
      <w:r>
        <w:rPr>
          <w:rFonts w:ascii="GothamNarrow-Book"/>
          <w:spacing w:val="-6"/>
        </w:rPr>
        <w:t xml:space="preserve"> </w:t>
      </w:r>
      <w:r>
        <w:rPr>
          <w:rFonts w:ascii="GothamNarrow-Book"/>
        </w:rPr>
        <w:t>Rhonda</w:t>
      </w:r>
      <w:r>
        <w:rPr>
          <w:rFonts w:ascii="GothamNarrow-Book"/>
          <w:spacing w:val="-9"/>
        </w:rPr>
        <w:t xml:space="preserve"> </w:t>
      </w:r>
      <w:r>
        <w:rPr>
          <w:rFonts w:ascii="GothamNarrow-Book"/>
        </w:rPr>
        <w:t>Faragher</w:t>
      </w:r>
    </w:p>
    <w:p w14:paraId="51FA1078" w14:textId="77777777" w:rsidR="00F62CEC" w:rsidRDefault="002812FF">
      <w:pPr>
        <w:pStyle w:val="BodyText"/>
        <w:spacing w:before="8"/>
        <w:ind w:left="560"/>
      </w:pPr>
      <w:r>
        <w:rPr>
          <w:spacing w:val="-2"/>
        </w:rPr>
        <w:t>Student-Staff</w:t>
      </w:r>
      <w:r>
        <w:rPr>
          <w:spacing w:val="-8"/>
        </w:rPr>
        <w:t xml:space="preserve"> </w:t>
      </w:r>
      <w:r>
        <w:rPr>
          <w:spacing w:val="-2"/>
        </w:rPr>
        <w:t>Partnerships</w:t>
      </w:r>
      <w:r>
        <w:rPr>
          <w:spacing w:val="-7"/>
        </w:rPr>
        <w:t xml:space="preserve"> </w:t>
      </w:r>
      <w:r>
        <w:rPr>
          <w:spacing w:val="-1"/>
        </w:rPr>
        <w:t>Team</w:t>
      </w:r>
    </w:p>
    <w:p w14:paraId="0156AC68" w14:textId="77777777" w:rsidR="00F62CEC" w:rsidRDefault="002812FF">
      <w:pPr>
        <w:pStyle w:val="BodyText"/>
        <w:spacing w:before="93" w:line="249" w:lineRule="auto"/>
        <w:ind w:left="560" w:right="302"/>
        <w:rPr>
          <w:rFonts w:ascii="GothamNarrow-Medium"/>
        </w:rPr>
      </w:pPr>
      <w:r>
        <w:rPr>
          <w:rFonts w:ascii="GothamNarrow-Medium"/>
        </w:rPr>
        <w:t>Mental</w:t>
      </w:r>
      <w:r>
        <w:rPr>
          <w:rFonts w:ascii="GothamNarrow-Medium"/>
          <w:spacing w:val="-5"/>
        </w:rPr>
        <w:t xml:space="preserve"> </w:t>
      </w:r>
      <w:r>
        <w:rPr>
          <w:rFonts w:ascii="GothamNarrow-Medium"/>
        </w:rPr>
        <w:t>and</w:t>
      </w:r>
      <w:r>
        <w:rPr>
          <w:rFonts w:ascii="GothamNarrow-Medium"/>
          <w:spacing w:val="-4"/>
        </w:rPr>
        <w:t xml:space="preserve"> </w:t>
      </w:r>
      <w:r>
        <w:rPr>
          <w:rFonts w:ascii="GothamNarrow-Medium"/>
        </w:rPr>
        <w:t>Physical</w:t>
      </w:r>
      <w:r>
        <w:rPr>
          <w:rFonts w:ascii="GothamNarrow-Medium"/>
          <w:spacing w:val="-4"/>
        </w:rPr>
        <w:t xml:space="preserve"> </w:t>
      </w:r>
      <w:r>
        <w:rPr>
          <w:rFonts w:ascii="GothamNarrow-Medium"/>
        </w:rPr>
        <w:t>Health,</w:t>
      </w:r>
      <w:r>
        <w:rPr>
          <w:rFonts w:ascii="GothamNarrow-Medium"/>
          <w:spacing w:val="-5"/>
        </w:rPr>
        <w:t xml:space="preserve"> </w:t>
      </w:r>
      <w:r>
        <w:rPr>
          <w:rFonts w:ascii="GothamNarrow-Medium"/>
        </w:rPr>
        <w:t>Safety</w:t>
      </w:r>
      <w:r>
        <w:rPr>
          <w:rFonts w:ascii="GothamNarrow-Medium"/>
          <w:spacing w:val="-4"/>
        </w:rPr>
        <w:t xml:space="preserve"> </w:t>
      </w:r>
      <w:r>
        <w:rPr>
          <w:rFonts w:ascii="GothamNarrow-Medium"/>
        </w:rPr>
        <w:t>and</w:t>
      </w:r>
      <w:r>
        <w:rPr>
          <w:rFonts w:ascii="GothamNarrow-Medium"/>
          <w:spacing w:val="-33"/>
        </w:rPr>
        <w:t xml:space="preserve"> </w:t>
      </w:r>
      <w:r>
        <w:rPr>
          <w:rFonts w:ascii="GothamNarrow-Medium"/>
        </w:rPr>
        <w:t>Wellness</w:t>
      </w:r>
    </w:p>
    <w:p w14:paraId="7520B8F7" w14:textId="77777777" w:rsidR="00F62CEC" w:rsidRDefault="002812FF">
      <w:pPr>
        <w:pStyle w:val="BodyText"/>
        <w:spacing w:before="86" w:line="249" w:lineRule="auto"/>
        <w:ind w:left="560" w:right="-1"/>
      </w:pPr>
      <w:r>
        <w:rPr>
          <w:spacing w:val="-2"/>
        </w:rPr>
        <w:t>Guinness</w:t>
      </w:r>
      <w:r>
        <w:rPr>
          <w:spacing w:val="-7"/>
        </w:rPr>
        <w:t xml:space="preserve"> </w:t>
      </w:r>
      <w:r>
        <w:rPr>
          <w:spacing w:val="-2"/>
        </w:rPr>
        <w:t>World</w:t>
      </w:r>
      <w:r>
        <w:rPr>
          <w:spacing w:val="-6"/>
        </w:rPr>
        <w:t xml:space="preserve"> </w:t>
      </w:r>
      <w:r>
        <w:rPr>
          <w:spacing w:val="-2"/>
        </w:rPr>
        <w:t>Record</w:t>
      </w:r>
      <w:r>
        <w:rPr>
          <w:spacing w:val="-7"/>
        </w:rPr>
        <w:t xml:space="preserve"> </w:t>
      </w:r>
      <w:r>
        <w:rPr>
          <w:spacing w:val="-2"/>
        </w:rPr>
        <w:t>Mindfulness</w:t>
      </w:r>
      <w:r>
        <w:rPr>
          <w:spacing w:val="-6"/>
        </w:rPr>
        <w:t xml:space="preserve"> </w:t>
      </w:r>
      <w:r>
        <w:rPr>
          <w:spacing w:val="-2"/>
        </w:rPr>
        <w:t>(Student</w:t>
      </w:r>
      <w:r>
        <w:rPr>
          <w:spacing w:val="-35"/>
        </w:rPr>
        <w:t xml:space="preserve"> </w:t>
      </w:r>
      <w:r>
        <w:t>Life)</w:t>
      </w:r>
      <w:r>
        <w:rPr>
          <w:spacing w:val="-5"/>
        </w:rPr>
        <w:t xml:space="preserve"> </w:t>
      </w:r>
      <w:r>
        <w:t>Team</w:t>
      </w:r>
    </w:p>
    <w:p w14:paraId="0364DBDD" w14:textId="77777777" w:rsidR="00F62CEC" w:rsidRDefault="002812FF">
      <w:pPr>
        <w:pStyle w:val="BodyText"/>
        <w:spacing w:before="85"/>
        <w:ind w:left="560"/>
        <w:rPr>
          <w:rFonts w:ascii="GothamNarrow-Medium"/>
        </w:rPr>
      </w:pPr>
      <w:r>
        <w:rPr>
          <w:rFonts w:ascii="GothamNarrow-Medium"/>
        </w:rPr>
        <w:t>Leadership</w:t>
      </w:r>
    </w:p>
    <w:p w14:paraId="4F535D2A" w14:textId="77777777" w:rsidR="00F62CEC" w:rsidRDefault="002812FF">
      <w:pPr>
        <w:pStyle w:val="BodyText"/>
        <w:spacing w:before="93"/>
        <w:ind w:left="560"/>
        <w:rPr>
          <w:rFonts w:ascii="GothamNarrow-Book"/>
        </w:rPr>
      </w:pPr>
      <w:r>
        <w:rPr>
          <w:rFonts w:ascii="GothamNarrow-Book"/>
        </w:rPr>
        <w:t>Jennifer</w:t>
      </w:r>
      <w:r>
        <w:rPr>
          <w:rFonts w:ascii="GothamNarrow-Book"/>
          <w:spacing w:val="-10"/>
        </w:rPr>
        <w:t xml:space="preserve"> </w:t>
      </w:r>
      <w:r>
        <w:rPr>
          <w:rFonts w:ascii="GothamNarrow-Book"/>
        </w:rPr>
        <w:t>Karlson</w:t>
      </w:r>
    </w:p>
    <w:p w14:paraId="4C29F0B8" w14:textId="77777777" w:rsidR="00F62CEC" w:rsidRDefault="002812FF">
      <w:pPr>
        <w:pStyle w:val="BodyText"/>
        <w:spacing w:before="8"/>
        <w:ind w:left="560"/>
      </w:pPr>
      <w:r>
        <w:rPr>
          <w:spacing w:val="-2"/>
        </w:rPr>
        <w:t>Warwick</w:t>
      </w:r>
      <w:r>
        <w:rPr>
          <w:spacing w:val="-8"/>
        </w:rPr>
        <w:t xml:space="preserve"> </w:t>
      </w:r>
      <w:r>
        <w:rPr>
          <w:spacing w:val="-2"/>
        </w:rPr>
        <w:t>Solar</w:t>
      </w:r>
      <w:r>
        <w:rPr>
          <w:spacing w:val="-7"/>
        </w:rPr>
        <w:t xml:space="preserve"> </w:t>
      </w:r>
      <w:r>
        <w:rPr>
          <w:spacing w:val="-2"/>
        </w:rPr>
        <w:t>Farm</w:t>
      </w:r>
      <w:r>
        <w:rPr>
          <w:spacing w:val="-7"/>
        </w:rPr>
        <w:t xml:space="preserve"> </w:t>
      </w:r>
      <w:r>
        <w:rPr>
          <w:spacing w:val="-2"/>
        </w:rPr>
        <w:t>Project</w:t>
      </w:r>
      <w:r>
        <w:rPr>
          <w:spacing w:val="-8"/>
        </w:rPr>
        <w:t xml:space="preserve"> </w:t>
      </w:r>
      <w:r>
        <w:rPr>
          <w:spacing w:val="-1"/>
        </w:rPr>
        <w:t>Team</w:t>
      </w:r>
    </w:p>
    <w:p w14:paraId="0004A23B" w14:textId="77777777" w:rsidR="00F62CEC" w:rsidRDefault="002812FF">
      <w:pPr>
        <w:pStyle w:val="BodyText"/>
        <w:spacing w:before="93"/>
        <w:ind w:left="560"/>
        <w:rPr>
          <w:rFonts w:ascii="GothamNarrow-Medium"/>
        </w:rPr>
      </w:pPr>
      <w:r>
        <w:rPr>
          <w:rFonts w:ascii="GothamNarrow-Medium"/>
        </w:rPr>
        <w:t>Response</w:t>
      </w:r>
      <w:r>
        <w:rPr>
          <w:rFonts w:ascii="GothamNarrow-Medium"/>
          <w:spacing w:val="-4"/>
        </w:rPr>
        <w:t xml:space="preserve"> </w:t>
      </w:r>
      <w:r>
        <w:rPr>
          <w:rFonts w:ascii="GothamNarrow-Medium"/>
        </w:rPr>
        <w:t>to</w:t>
      </w:r>
      <w:r>
        <w:rPr>
          <w:rFonts w:ascii="GothamNarrow-Medium"/>
          <w:spacing w:val="-3"/>
        </w:rPr>
        <w:t xml:space="preserve"> </w:t>
      </w:r>
      <w:r>
        <w:rPr>
          <w:rFonts w:ascii="GothamNarrow-Medium"/>
        </w:rPr>
        <w:t>COVID-19</w:t>
      </w:r>
    </w:p>
    <w:p w14:paraId="4CD06DAD" w14:textId="77777777" w:rsidR="00F62CEC" w:rsidRDefault="002812FF">
      <w:pPr>
        <w:pStyle w:val="BodyText"/>
        <w:spacing w:before="94" w:line="249" w:lineRule="auto"/>
        <w:ind w:left="560" w:right="1483"/>
        <w:rPr>
          <w:rFonts w:ascii="GothamNarrow-Book"/>
        </w:rPr>
      </w:pPr>
      <w:r>
        <w:rPr>
          <w:rFonts w:ascii="GothamNarrow-Book"/>
        </w:rPr>
        <w:t>Andrea Strachan</w:t>
      </w:r>
      <w:r>
        <w:rPr>
          <w:rFonts w:ascii="GothamNarrow-Book"/>
          <w:spacing w:val="1"/>
        </w:rPr>
        <w:t xml:space="preserve"> </w:t>
      </w:r>
      <w:r>
        <w:rPr>
          <w:rFonts w:ascii="GothamNarrow-Book"/>
          <w:spacing w:val="-3"/>
        </w:rPr>
        <w:t>Professor</w:t>
      </w:r>
      <w:r>
        <w:rPr>
          <w:rFonts w:ascii="GothamNarrow-Book"/>
          <w:spacing w:val="-6"/>
        </w:rPr>
        <w:t xml:space="preserve"> </w:t>
      </w:r>
      <w:r>
        <w:rPr>
          <w:rFonts w:ascii="GothamNarrow-Book"/>
          <w:spacing w:val="-2"/>
        </w:rPr>
        <w:t>James</w:t>
      </w:r>
      <w:r>
        <w:rPr>
          <w:rFonts w:ascii="GothamNarrow-Book"/>
          <w:spacing w:val="-5"/>
        </w:rPr>
        <w:t xml:space="preserve"> </w:t>
      </w:r>
      <w:r>
        <w:rPr>
          <w:rFonts w:ascii="GothamNarrow-Book"/>
          <w:spacing w:val="-2"/>
        </w:rPr>
        <w:t>Ward</w:t>
      </w:r>
    </w:p>
    <w:p w14:paraId="730C612F" w14:textId="77777777" w:rsidR="00F62CEC" w:rsidRDefault="002812FF">
      <w:pPr>
        <w:pStyle w:val="BodyText"/>
        <w:ind w:left="560"/>
      </w:pPr>
      <w:r>
        <w:rPr>
          <w:spacing w:val="-2"/>
        </w:rPr>
        <w:t>COVID-19</w:t>
      </w:r>
      <w:r>
        <w:rPr>
          <w:spacing w:val="-8"/>
        </w:rPr>
        <w:t xml:space="preserve"> </w:t>
      </w:r>
      <w:r>
        <w:rPr>
          <w:spacing w:val="-2"/>
        </w:rPr>
        <w:t>Data</w:t>
      </w:r>
      <w:r>
        <w:rPr>
          <w:spacing w:val="-7"/>
        </w:rPr>
        <w:t xml:space="preserve"> </w:t>
      </w:r>
      <w:r>
        <w:rPr>
          <w:spacing w:val="-2"/>
        </w:rPr>
        <w:t>Analytics</w:t>
      </w:r>
      <w:r>
        <w:rPr>
          <w:spacing w:val="-8"/>
        </w:rPr>
        <w:t xml:space="preserve"> </w:t>
      </w:r>
      <w:r>
        <w:rPr>
          <w:spacing w:val="-2"/>
        </w:rPr>
        <w:t>Team</w:t>
      </w:r>
    </w:p>
    <w:p w14:paraId="3CF93FE3" w14:textId="77777777" w:rsidR="00F62CEC" w:rsidRDefault="002812FF">
      <w:pPr>
        <w:pStyle w:val="Heading5"/>
        <w:spacing w:before="106"/>
        <w:ind w:left="256"/>
      </w:pPr>
      <w:r>
        <w:br w:type="column"/>
      </w:r>
      <w:r>
        <w:rPr>
          <w:spacing w:val="-1"/>
        </w:rPr>
        <w:t>Workplace</w:t>
      </w:r>
      <w:r>
        <w:rPr>
          <w:spacing w:val="-10"/>
        </w:rPr>
        <w:t xml:space="preserve"> </w:t>
      </w:r>
      <w:r>
        <w:t>relations</w:t>
      </w:r>
    </w:p>
    <w:p w14:paraId="4114AC06" w14:textId="77777777" w:rsidR="00F62CEC" w:rsidRDefault="002812FF">
      <w:pPr>
        <w:pStyle w:val="BodyText"/>
        <w:spacing w:before="55" w:line="249" w:lineRule="auto"/>
        <w:ind w:left="256" w:right="19"/>
      </w:pPr>
      <w:r>
        <w:t>The</w:t>
      </w:r>
      <w:r>
        <w:rPr>
          <w:spacing w:val="-7"/>
        </w:rPr>
        <w:t xml:space="preserve"> </w:t>
      </w:r>
      <w:r>
        <w:t>Workplace</w:t>
      </w:r>
      <w:r>
        <w:rPr>
          <w:spacing w:val="-7"/>
        </w:rPr>
        <w:t xml:space="preserve"> </w:t>
      </w:r>
      <w:r>
        <w:t>Relations</w:t>
      </w:r>
      <w:r>
        <w:rPr>
          <w:spacing w:val="-7"/>
        </w:rPr>
        <w:t xml:space="preserve"> </w:t>
      </w:r>
      <w:r>
        <w:t>team</w:t>
      </w:r>
      <w:r>
        <w:rPr>
          <w:spacing w:val="-7"/>
        </w:rPr>
        <w:t xml:space="preserve"> </w:t>
      </w:r>
      <w:r>
        <w:t>continued</w:t>
      </w:r>
      <w:r>
        <w:rPr>
          <w:spacing w:val="-7"/>
        </w:rPr>
        <w:t xml:space="preserve"> </w:t>
      </w:r>
      <w:r>
        <w:t>to</w:t>
      </w:r>
      <w:r>
        <w:rPr>
          <w:spacing w:val="-35"/>
        </w:rPr>
        <w:t xml:space="preserve"> </w:t>
      </w:r>
      <w:r>
        <w:t>deliver</w:t>
      </w:r>
      <w:r>
        <w:rPr>
          <w:spacing w:val="-5"/>
        </w:rPr>
        <w:t xml:space="preserve"> </w:t>
      </w:r>
      <w:r>
        <w:t>and</w:t>
      </w:r>
      <w:r>
        <w:rPr>
          <w:spacing w:val="-5"/>
        </w:rPr>
        <w:t xml:space="preserve"> </w:t>
      </w:r>
      <w:r>
        <w:t>provide</w:t>
      </w:r>
      <w:r>
        <w:rPr>
          <w:spacing w:val="-5"/>
        </w:rPr>
        <w:t xml:space="preserve"> </w:t>
      </w:r>
      <w:r>
        <w:t>significant</w:t>
      </w:r>
      <w:r>
        <w:rPr>
          <w:spacing w:val="-4"/>
        </w:rPr>
        <w:t xml:space="preserve"> </w:t>
      </w:r>
      <w:r>
        <w:t>and</w:t>
      </w:r>
      <w:r>
        <w:rPr>
          <w:spacing w:val="-5"/>
        </w:rPr>
        <w:t xml:space="preserve"> </w:t>
      </w:r>
      <w:r>
        <w:t>strategic</w:t>
      </w:r>
      <w:r>
        <w:rPr>
          <w:spacing w:val="-35"/>
        </w:rPr>
        <w:t xml:space="preserve"> </w:t>
      </w:r>
      <w:r>
        <w:t>advice, representation and advocacy</w:t>
      </w:r>
      <w:r>
        <w:rPr>
          <w:spacing w:val="1"/>
        </w:rPr>
        <w:t xml:space="preserve"> </w:t>
      </w:r>
      <w:r>
        <w:t>throughout 2020 on a range of matters</w:t>
      </w:r>
      <w:r>
        <w:rPr>
          <w:spacing w:val="1"/>
        </w:rPr>
        <w:t xml:space="preserve"> </w:t>
      </w:r>
      <w:r>
        <w:t>predominantly relating to organisational</w:t>
      </w:r>
      <w:r>
        <w:rPr>
          <w:spacing w:val="1"/>
        </w:rPr>
        <w:t xml:space="preserve"> </w:t>
      </w:r>
      <w:r>
        <w:t>change and restructuring, business</w:t>
      </w:r>
      <w:r>
        <w:rPr>
          <w:spacing w:val="1"/>
        </w:rPr>
        <w:t xml:space="preserve"> </w:t>
      </w:r>
      <w:r>
        <w:t>transfers, disputes, performance and</w:t>
      </w:r>
      <w:r>
        <w:rPr>
          <w:spacing w:val="1"/>
        </w:rPr>
        <w:t xml:space="preserve"> </w:t>
      </w:r>
      <w:r>
        <w:t>conduct. In addition, the team continued to</w:t>
      </w:r>
      <w:r>
        <w:rPr>
          <w:spacing w:val="-36"/>
        </w:rPr>
        <w:t xml:space="preserve"> </w:t>
      </w:r>
      <w:r>
        <w:t>provide general workplace relations advice,</w:t>
      </w:r>
      <w:r>
        <w:rPr>
          <w:spacing w:val="-36"/>
        </w:rPr>
        <w:t xml:space="preserve"> </w:t>
      </w:r>
      <w:r>
        <w:t>internal</w:t>
      </w:r>
      <w:r>
        <w:rPr>
          <w:spacing w:val="-5"/>
        </w:rPr>
        <w:t xml:space="preserve"> </w:t>
      </w:r>
      <w:r>
        <w:t>consultancy</w:t>
      </w:r>
      <w:r>
        <w:rPr>
          <w:spacing w:val="-4"/>
        </w:rPr>
        <w:t xml:space="preserve"> </w:t>
      </w:r>
      <w:r>
        <w:t>services,</w:t>
      </w:r>
      <w:r>
        <w:rPr>
          <w:spacing w:val="-5"/>
        </w:rPr>
        <w:t xml:space="preserve"> </w:t>
      </w:r>
      <w:r>
        <w:t>and</w:t>
      </w:r>
      <w:r>
        <w:rPr>
          <w:spacing w:val="-4"/>
        </w:rPr>
        <w:t xml:space="preserve"> </w:t>
      </w:r>
      <w:r>
        <w:t>advocacy</w:t>
      </w:r>
      <w:r>
        <w:rPr>
          <w:spacing w:val="-35"/>
        </w:rPr>
        <w:t xml:space="preserve"> </w:t>
      </w:r>
      <w:r>
        <w:t>before external tribunals and courts on a</w:t>
      </w:r>
      <w:r>
        <w:rPr>
          <w:spacing w:val="1"/>
        </w:rPr>
        <w:t xml:space="preserve"> </w:t>
      </w:r>
      <w:r>
        <w:t>range</w:t>
      </w:r>
      <w:r>
        <w:rPr>
          <w:spacing w:val="-2"/>
        </w:rPr>
        <w:t xml:space="preserve"> </w:t>
      </w:r>
      <w:r>
        <w:t>of</w:t>
      </w:r>
      <w:r>
        <w:rPr>
          <w:spacing w:val="-2"/>
        </w:rPr>
        <w:t xml:space="preserve"> </w:t>
      </w:r>
      <w:r>
        <w:t>employment</w:t>
      </w:r>
      <w:r>
        <w:rPr>
          <w:spacing w:val="-2"/>
        </w:rPr>
        <w:t xml:space="preserve"> </w:t>
      </w:r>
      <w:r>
        <w:t>issues</w:t>
      </w:r>
      <w:r>
        <w:rPr>
          <w:spacing w:val="-2"/>
        </w:rPr>
        <w:t xml:space="preserve"> </w:t>
      </w:r>
      <w:r>
        <w:t>and</w:t>
      </w:r>
      <w:r>
        <w:rPr>
          <w:spacing w:val="-2"/>
        </w:rPr>
        <w:t xml:space="preserve"> </w:t>
      </w:r>
      <w:r>
        <w:t>matters.</w:t>
      </w:r>
    </w:p>
    <w:p w14:paraId="511843BC" w14:textId="77777777" w:rsidR="00F62CEC" w:rsidRDefault="002812FF">
      <w:pPr>
        <w:pStyle w:val="BodyText"/>
        <w:spacing w:before="89" w:line="249" w:lineRule="auto"/>
        <w:ind w:left="256" w:right="150"/>
      </w:pPr>
      <w:r>
        <w:t>A</w:t>
      </w:r>
      <w:r>
        <w:rPr>
          <w:spacing w:val="-3"/>
        </w:rPr>
        <w:t xml:space="preserve"> </w:t>
      </w:r>
      <w:r>
        <w:t>number</w:t>
      </w:r>
      <w:r>
        <w:rPr>
          <w:spacing w:val="-2"/>
        </w:rPr>
        <w:t xml:space="preserve"> </w:t>
      </w:r>
      <w:r>
        <w:t>of</w:t>
      </w:r>
      <w:r>
        <w:rPr>
          <w:spacing w:val="-3"/>
        </w:rPr>
        <w:t xml:space="preserve"> </w:t>
      </w:r>
      <w:r>
        <w:t>change</w:t>
      </w:r>
      <w:r>
        <w:rPr>
          <w:spacing w:val="-2"/>
        </w:rPr>
        <w:t xml:space="preserve"> </w:t>
      </w:r>
      <w:r>
        <w:t>processes</w:t>
      </w:r>
      <w:r>
        <w:rPr>
          <w:spacing w:val="-2"/>
        </w:rPr>
        <w:t xml:space="preserve"> </w:t>
      </w:r>
      <w:r>
        <w:t>across</w:t>
      </w:r>
      <w:r>
        <w:rPr>
          <w:spacing w:val="-3"/>
        </w:rPr>
        <w:t xml:space="preserve"> </w:t>
      </w:r>
      <w:r>
        <w:t>UQ</w:t>
      </w:r>
      <w:r>
        <w:rPr>
          <w:spacing w:val="-35"/>
        </w:rPr>
        <w:t xml:space="preserve"> </w:t>
      </w:r>
      <w:r>
        <w:t>organisational units were also supported,</w:t>
      </w:r>
      <w:r>
        <w:rPr>
          <w:spacing w:val="1"/>
        </w:rPr>
        <w:t xml:space="preserve"> </w:t>
      </w:r>
      <w:r>
        <w:t>including</w:t>
      </w:r>
      <w:r>
        <w:rPr>
          <w:spacing w:val="-7"/>
        </w:rPr>
        <w:t xml:space="preserve"> </w:t>
      </w:r>
      <w:r>
        <w:t>the</w:t>
      </w:r>
      <w:r>
        <w:rPr>
          <w:spacing w:val="-7"/>
        </w:rPr>
        <w:t xml:space="preserve"> </w:t>
      </w:r>
      <w:r>
        <w:t>organisational</w:t>
      </w:r>
      <w:r>
        <w:rPr>
          <w:spacing w:val="-6"/>
        </w:rPr>
        <w:t xml:space="preserve"> </w:t>
      </w:r>
      <w:r>
        <w:t>restructure</w:t>
      </w:r>
      <w:r>
        <w:rPr>
          <w:spacing w:val="-7"/>
        </w:rPr>
        <w:t xml:space="preserve"> </w:t>
      </w:r>
      <w:r>
        <w:t>of</w:t>
      </w:r>
      <w:r>
        <w:rPr>
          <w:spacing w:val="-35"/>
        </w:rPr>
        <w:t xml:space="preserve"> </w:t>
      </w:r>
      <w:r>
        <w:t>ICTE administrative staff, the restructure</w:t>
      </w:r>
      <w:r>
        <w:rPr>
          <w:spacing w:val="1"/>
        </w:rPr>
        <w:t xml:space="preserve"> </w:t>
      </w:r>
      <w:r>
        <w:t>of the School of Architecture and the</w:t>
      </w:r>
      <w:r>
        <w:rPr>
          <w:spacing w:val="1"/>
        </w:rPr>
        <w:t xml:space="preserve"> </w:t>
      </w:r>
      <w:r>
        <w:t>restructure of UQ Library, as well as</w:t>
      </w:r>
      <w:r>
        <w:rPr>
          <w:spacing w:val="1"/>
        </w:rPr>
        <w:t xml:space="preserve"> </w:t>
      </w:r>
      <w:r>
        <w:t>ongoing support and assistance provided</w:t>
      </w:r>
      <w:r>
        <w:rPr>
          <w:spacing w:val="-36"/>
        </w:rPr>
        <w:t xml:space="preserve"> </w:t>
      </w:r>
      <w:r>
        <w:t>for the impact of COVID-19 on university</w:t>
      </w:r>
      <w:r>
        <w:rPr>
          <w:spacing w:val="1"/>
        </w:rPr>
        <w:t xml:space="preserve"> </w:t>
      </w:r>
      <w:r>
        <w:t>operations.</w:t>
      </w:r>
    </w:p>
    <w:p w14:paraId="2AEB702B" w14:textId="77777777" w:rsidR="00F62CEC" w:rsidRDefault="002812FF">
      <w:pPr>
        <w:pStyle w:val="BodyText"/>
        <w:spacing w:before="88" w:line="249" w:lineRule="auto"/>
        <w:ind w:left="256" w:right="88"/>
      </w:pPr>
      <w:r>
        <w:t>Workplace Relations continued to support</w:t>
      </w:r>
      <w:r>
        <w:rPr>
          <w:spacing w:val="-36"/>
        </w:rPr>
        <w:t xml:space="preserve"> </w:t>
      </w:r>
      <w:r>
        <w:t>the implementation of UQ’s 2018–2021</w:t>
      </w:r>
      <w:r>
        <w:rPr>
          <w:spacing w:val="1"/>
        </w:rPr>
        <w:t xml:space="preserve"> </w:t>
      </w:r>
      <w:r>
        <w:t>Enterprise</w:t>
      </w:r>
      <w:r>
        <w:rPr>
          <w:spacing w:val="-9"/>
        </w:rPr>
        <w:t xml:space="preserve"> </w:t>
      </w:r>
      <w:r>
        <w:t>Agreement,</w:t>
      </w:r>
      <w:r>
        <w:rPr>
          <w:spacing w:val="-9"/>
        </w:rPr>
        <w:t xml:space="preserve"> </w:t>
      </w:r>
      <w:r>
        <w:t>including</w:t>
      </w:r>
      <w:r>
        <w:rPr>
          <w:spacing w:val="-9"/>
        </w:rPr>
        <w:t xml:space="preserve"> </w:t>
      </w:r>
      <w:r>
        <w:t>delivering</w:t>
      </w:r>
      <w:r>
        <w:rPr>
          <w:spacing w:val="-35"/>
        </w:rPr>
        <w:t xml:space="preserve"> </w:t>
      </w:r>
      <w:r>
        <w:t>education and staff development sessions</w:t>
      </w:r>
      <w:r>
        <w:rPr>
          <w:spacing w:val="1"/>
        </w:rPr>
        <w:t xml:space="preserve"> </w:t>
      </w:r>
      <w:r>
        <w:t>to UQ staff on its key changes. Work is</w:t>
      </w:r>
      <w:r>
        <w:rPr>
          <w:spacing w:val="1"/>
        </w:rPr>
        <w:t xml:space="preserve"> </w:t>
      </w:r>
      <w:r>
        <w:t>currently underway on the next round of</w:t>
      </w:r>
      <w:r>
        <w:rPr>
          <w:spacing w:val="1"/>
        </w:rPr>
        <w:t xml:space="preserve"> </w:t>
      </w:r>
      <w:r>
        <w:t>enterprise bargaining negotiations prior to</w:t>
      </w:r>
      <w:r>
        <w:rPr>
          <w:spacing w:val="-36"/>
        </w:rPr>
        <w:t xml:space="preserve"> </w:t>
      </w:r>
      <w:r>
        <w:t>the</w:t>
      </w:r>
      <w:r>
        <w:rPr>
          <w:spacing w:val="-1"/>
        </w:rPr>
        <w:t xml:space="preserve"> </w:t>
      </w:r>
      <w:r>
        <w:t>end of May 2021.</w:t>
      </w:r>
    </w:p>
    <w:p w14:paraId="253AF88A" w14:textId="77777777" w:rsidR="00F62CEC" w:rsidRDefault="002812FF">
      <w:pPr>
        <w:pStyle w:val="BodyText"/>
        <w:spacing w:before="87" w:line="249" w:lineRule="auto"/>
        <w:ind w:left="256" w:right="-3"/>
      </w:pPr>
      <w:r>
        <w:t>The work of the Human Resources Policy</w:t>
      </w:r>
      <w:r>
        <w:rPr>
          <w:spacing w:val="1"/>
        </w:rPr>
        <w:t xml:space="preserve"> </w:t>
      </w:r>
      <w:r>
        <w:t>and Strategy team in streamlining and</w:t>
      </w:r>
      <w:r>
        <w:rPr>
          <w:spacing w:val="1"/>
        </w:rPr>
        <w:t xml:space="preserve"> </w:t>
      </w:r>
      <w:r>
        <w:t>enhancing all existing human resources</w:t>
      </w:r>
      <w:r>
        <w:rPr>
          <w:spacing w:val="1"/>
        </w:rPr>
        <w:t xml:space="preserve"> </w:t>
      </w:r>
      <w:r>
        <w:t>policies</w:t>
      </w:r>
      <w:r>
        <w:rPr>
          <w:spacing w:val="-7"/>
        </w:rPr>
        <w:t xml:space="preserve"> </w:t>
      </w:r>
      <w:r>
        <w:t>and</w:t>
      </w:r>
      <w:r>
        <w:rPr>
          <w:spacing w:val="-6"/>
        </w:rPr>
        <w:t xml:space="preserve"> </w:t>
      </w:r>
      <w:r>
        <w:t>procedures</w:t>
      </w:r>
      <w:r>
        <w:rPr>
          <w:spacing w:val="-6"/>
        </w:rPr>
        <w:t xml:space="preserve"> </w:t>
      </w:r>
      <w:r>
        <w:t>was</w:t>
      </w:r>
      <w:r>
        <w:rPr>
          <w:spacing w:val="-6"/>
        </w:rPr>
        <w:t xml:space="preserve"> </w:t>
      </w:r>
      <w:r>
        <w:t>also</w:t>
      </w:r>
      <w:r>
        <w:rPr>
          <w:spacing w:val="-6"/>
        </w:rPr>
        <w:t xml:space="preserve"> </w:t>
      </w:r>
      <w:r>
        <w:t>supported,</w:t>
      </w:r>
      <w:r>
        <w:rPr>
          <w:spacing w:val="-35"/>
        </w:rPr>
        <w:t xml:space="preserve"> </w:t>
      </w:r>
      <w:r>
        <w:t>with tools and templates to enable the</w:t>
      </w:r>
      <w:r>
        <w:rPr>
          <w:spacing w:val="1"/>
        </w:rPr>
        <w:t xml:space="preserve"> </w:t>
      </w:r>
      <w:r>
        <w:t>development of new high-quality, principle-</w:t>
      </w:r>
      <w:r>
        <w:rPr>
          <w:spacing w:val="-36"/>
        </w:rPr>
        <w:t xml:space="preserve"> </w:t>
      </w:r>
      <w:r>
        <w:t>based policies and procedures being</w:t>
      </w:r>
      <w:r>
        <w:rPr>
          <w:spacing w:val="1"/>
        </w:rPr>
        <w:t xml:space="preserve"> </w:t>
      </w:r>
      <w:r>
        <w:t>provided.</w:t>
      </w:r>
    </w:p>
    <w:p w14:paraId="625D9495" w14:textId="77777777" w:rsidR="00F62CEC" w:rsidRDefault="00F62CEC">
      <w:pPr>
        <w:pStyle w:val="BodyText"/>
        <w:spacing w:before="11"/>
      </w:pPr>
    </w:p>
    <w:p w14:paraId="3B19F8C9" w14:textId="77777777" w:rsidR="00F62CEC" w:rsidRDefault="002812FF">
      <w:pPr>
        <w:pStyle w:val="Heading5"/>
        <w:ind w:left="256" w:right="365"/>
      </w:pPr>
      <w:r>
        <w:t>Workforce planning and</w:t>
      </w:r>
      <w:r>
        <w:rPr>
          <w:spacing w:val="1"/>
        </w:rPr>
        <w:t xml:space="preserve"> </w:t>
      </w:r>
      <w:r>
        <w:rPr>
          <w:spacing w:val="-1"/>
        </w:rPr>
        <w:t>performance</w:t>
      </w:r>
      <w:r>
        <w:rPr>
          <w:spacing w:val="-10"/>
        </w:rPr>
        <w:t xml:space="preserve"> </w:t>
      </w:r>
      <w:r>
        <w:rPr>
          <w:spacing w:val="-1"/>
        </w:rPr>
        <w:t>during</w:t>
      </w:r>
      <w:r>
        <w:rPr>
          <w:spacing w:val="-9"/>
        </w:rPr>
        <w:t xml:space="preserve"> </w:t>
      </w:r>
      <w:r>
        <w:t>COVID-19</w:t>
      </w:r>
    </w:p>
    <w:p w14:paraId="6E6A1CFF" w14:textId="77777777" w:rsidR="00F62CEC" w:rsidRDefault="002812FF">
      <w:pPr>
        <w:pStyle w:val="BodyText"/>
        <w:spacing w:before="55" w:line="249" w:lineRule="auto"/>
        <w:ind w:left="256"/>
      </w:pPr>
      <w:r>
        <w:rPr>
          <w:spacing w:val="-1"/>
        </w:rPr>
        <w:t xml:space="preserve">As the Government’s restrictions </w:t>
      </w:r>
      <w:r>
        <w:t>on social</w:t>
      </w:r>
      <w:r>
        <w:rPr>
          <w:spacing w:val="1"/>
        </w:rPr>
        <w:t xml:space="preserve"> </w:t>
      </w:r>
      <w:r>
        <w:rPr>
          <w:spacing w:val="-2"/>
        </w:rPr>
        <w:t>activity</w:t>
      </w:r>
      <w:r>
        <w:rPr>
          <w:spacing w:val="-7"/>
        </w:rPr>
        <w:t xml:space="preserve"> </w:t>
      </w:r>
      <w:r>
        <w:rPr>
          <w:spacing w:val="-2"/>
        </w:rPr>
        <w:t>tightened,</w:t>
      </w:r>
      <w:r>
        <w:rPr>
          <w:spacing w:val="-7"/>
        </w:rPr>
        <w:t xml:space="preserve"> </w:t>
      </w:r>
      <w:r>
        <w:rPr>
          <w:spacing w:val="-1"/>
        </w:rPr>
        <w:t>by</w:t>
      </w:r>
      <w:r>
        <w:rPr>
          <w:spacing w:val="-6"/>
        </w:rPr>
        <w:t xml:space="preserve"> </w:t>
      </w:r>
      <w:r>
        <w:rPr>
          <w:spacing w:val="-1"/>
        </w:rPr>
        <w:t>the</w:t>
      </w:r>
      <w:r>
        <w:rPr>
          <w:spacing w:val="-7"/>
        </w:rPr>
        <w:t xml:space="preserve"> </w:t>
      </w:r>
      <w:r>
        <w:rPr>
          <w:spacing w:val="-1"/>
        </w:rPr>
        <w:t>end</w:t>
      </w:r>
      <w:r>
        <w:rPr>
          <w:spacing w:val="-6"/>
        </w:rPr>
        <w:t xml:space="preserve"> </w:t>
      </w:r>
      <w:r>
        <w:rPr>
          <w:spacing w:val="-1"/>
        </w:rPr>
        <w:t>of</w:t>
      </w:r>
      <w:r>
        <w:rPr>
          <w:spacing w:val="-7"/>
        </w:rPr>
        <w:t xml:space="preserve"> </w:t>
      </w:r>
      <w:r>
        <w:rPr>
          <w:spacing w:val="-1"/>
        </w:rPr>
        <w:t>March</w:t>
      </w:r>
      <w:r>
        <w:rPr>
          <w:spacing w:val="-6"/>
        </w:rPr>
        <w:t xml:space="preserve"> </w:t>
      </w:r>
      <w:r>
        <w:rPr>
          <w:spacing w:val="-1"/>
        </w:rPr>
        <w:t>2020,</w:t>
      </w:r>
      <w:r>
        <w:rPr>
          <w:spacing w:val="-35"/>
        </w:rPr>
        <w:t xml:space="preserve"> </w:t>
      </w:r>
      <w:r>
        <w:rPr>
          <w:spacing w:val="-2"/>
        </w:rPr>
        <w:t>most</w:t>
      </w:r>
      <w:r>
        <w:rPr>
          <w:spacing w:val="-7"/>
        </w:rPr>
        <w:t xml:space="preserve"> </w:t>
      </w:r>
      <w:r>
        <w:rPr>
          <w:spacing w:val="-2"/>
        </w:rPr>
        <w:t>classes</w:t>
      </w:r>
      <w:r>
        <w:rPr>
          <w:spacing w:val="-7"/>
        </w:rPr>
        <w:t xml:space="preserve"> </w:t>
      </w:r>
      <w:r>
        <w:rPr>
          <w:spacing w:val="-2"/>
        </w:rPr>
        <w:t>were</w:t>
      </w:r>
      <w:r>
        <w:rPr>
          <w:spacing w:val="-6"/>
        </w:rPr>
        <w:t xml:space="preserve"> </w:t>
      </w:r>
      <w:r>
        <w:rPr>
          <w:spacing w:val="-2"/>
        </w:rPr>
        <w:t>made</w:t>
      </w:r>
      <w:r>
        <w:rPr>
          <w:spacing w:val="-7"/>
        </w:rPr>
        <w:t xml:space="preserve"> </w:t>
      </w:r>
      <w:r>
        <w:rPr>
          <w:spacing w:val="-2"/>
        </w:rPr>
        <w:t>available</w:t>
      </w:r>
      <w:r>
        <w:rPr>
          <w:spacing w:val="-6"/>
        </w:rPr>
        <w:t xml:space="preserve"> </w:t>
      </w:r>
      <w:r>
        <w:rPr>
          <w:spacing w:val="-1"/>
        </w:rPr>
        <w:t>online,</w:t>
      </w:r>
      <w:r>
        <w:rPr>
          <w:spacing w:val="-7"/>
        </w:rPr>
        <w:t xml:space="preserve"> </w:t>
      </w:r>
      <w:r>
        <w:rPr>
          <w:spacing w:val="-1"/>
        </w:rPr>
        <w:t>and</w:t>
      </w:r>
      <w:r>
        <w:rPr>
          <w:spacing w:val="-35"/>
        </w:rPr>
        <w:t xml:space="preserve"> </w:t>
      </w:r>
      <w:r>
        <w:rPr>
          <w:spacing w:val="-2"/>
        </w:rPr>
        <w:t xml:space="preserve">most staff were required </w:t>
      </w:r>
      <w:r>
        <w:rPr>
          <w:spacing w:val="-1"/>
        </w:rPr>
        <w:t>to work from home</w:t>
      </w:r>
      <w:r>
        <w:rPr>
          <w:spacing w:val="-36"/>
        </w:rPr>
        <w:t xml:space="preserve"> </w:t>
      </w:r>
      <w:r>
        <w:t>for an indefinite period. Weeks of intense</w:t>
      </w:r>
      <w:r>
        <w:rPr>
          <w:spacing w:val="1"/>
        </w:rPr>
        <w:t xml:space="preserve"> </w:t>
      </w:r>
      <w:r>
        <w:t>planning were spent to ensure that UQ</w:t>
      </w:r>
      <w:r>
        <w:rPr>
          <w:spacing w:val="1"/>
        </w:rPr>
        <w:t xml:space="preserve"> </w:t>
      </w:r>
      <w:r>
        <w:rPr>
          <w:spacing w:val="-2"/>
        </w:rPr>
        <w:t xml:space="preserve">students and staff quickly </w:t>
      </w:r>
      <w:r>
        <w:rPr>
          <w:spacing w:val="-1"/>
        </w:rPr>
        <w:t>grew accustomed</w:t>
      </w:r>
      <w:r>
        <w:t xml:space="preserve"> </w:t>
      </w:r>
      <w:r>
        <w:rPr>
          <w:spacing w:val="-1"/>
        </w:rPr>
        <w:t xml:space="preserve">to studying and working </w:t>
      </w:r>
      <w:r>
        <w:t>from home, using</w:t>
      </w:r>
      <w:r>
        <w:rPr>
          <w:spacing w:val="1"/>
        </w:rPr>
        <w:t xml:space="preserve"> </w:t>
      </w:r>
      <w:r>
        <w:rPr>
          <w:spacing w:val="-1"/>
        </w:rPr>
        <w:t xml:space="preserve">Zoom’s videoconferencing </w:t>
      </w:r>
      <w:r>
        <w:t>platform and</w:t>
      </w:r>
      <w:r>
        <w:rPr>
          <w:spacing w:val="1"/>
        </w:rPr>
        <w:t xml:space="preserve"> </w:t>
      </w:r>
      <w:r>
        <w:t>other</w:t>
      </w:r>
      <w:r>
        <w:rPr>
          <w:spacing w:val="-6"/>
        </w:rPr>
        <w:t xml:space="preserve"> </w:t>
      </w:r>
      <w:r>
        <w:t>supporting</w:t>
      </w:r>
      <w:r>
        <w:rPr>
          <w:spacing w:val="-6"/>
        </w:rPr>
        <w:t xml:space="preserve"> </w:t>
      </w:r>
      <w:r>
        <w:t>technologies.</w:t>
      </w:r>
    </w:p>
    <w:p w14:paraId="77E744A4" w14:textId="77777777" w:rsidR="00F62CEC" w:rsidRDefault="002812FF">
      <w:pPr>
        <w:pStyle w:val="BodyText"/>
        <w:spacing w:before="88" w:line="249" w:lineRule="auto"/>
        <w:ind w:left="256" w:right="173"/>
      </w:pPr>
      <w:r>
        <w:rPr>
          <w:spacing w:val="-2"/>
        </w:rPr>
        <w:t>From</w:t>
      </w:r>
      <w:r>
        <w:rPr>
          <w:spacing w:val="-8"/>
        </w:rPr>
        <w:t xml:space="preserve"> </w:t>
      </w:r>
      <w:r>
        <w:rPr>
          <w:spacing w:val="-2"/>
        </w:rPr>
        <w:t>March</w:t>
      </w:r>
      <w:r>
        <w:rPr>
          <w:spacing w:val="-7"/>
        </w:rPr>
        <w:t xml:space="preserve"> </w:t>
      </w:r>
      <w:r>
        <w:rPr>
          <w:spacing w:val="-2"/>
        </w:rPr>
        <w:t>through</w:t>
      </w:r>
      <w:r>
        <w:rPr>
          <w:spacing w:val="-8"/>
        </w:rPr>
        <w:t xml:space="preserve"> </w:t>
      </w:r>
      <w:r>
        <w:rPr>
          <w:spacing w:val="-2"/>
        </w:rPr>
        <w:t>to</w:t>
      </w:r>
      <w:r>
        <w:rPr>
          <w:spacing w:val="-7"/>
        </w:rPr>
        <w:t xml:space="preserve"> </w:t>
      </w:r>
      <w:r>
        <w:rPr>
          <w:spacing w:val="-2"/>
        </w:rPr>
        <w:t>July</w:t>
      </w:r>
      <w:r>
        <w:rPr>
          <w:spacing w:val="-8"/>
        </w:rPr>
        <w:t xml:space="preserve"> </w:t>
      </w:r>
      <w:r>
        <w:rPr>
          <w:spacing w:val="-1"/>
        </w:rPr>
        <w:t>(and</w:t>
      </w:r>
      <w:r>
        <w:rPr>
          <w:spacing w:val="-7"/>
        </w:rPr>
        <w:t xml:space="preserve"> </w:t>
      </w:r>
      <w:r>
        <w:rPr>
          <w:spacing w:val="-1"/>
        </w:rPr>
        <w:t>beyond),</w:t>
      </w:r>
      <w:r>
        <w:rPr>
          <w:spacing w:val="-35"/>
        </w:rPr>
        <w:t xml:space="preserve"> </w:t>
      </w:r>
      <w:r>
        <w:rPr>
          <w:spacing w:val="-2"/>
        </w:rPr>
        <w:t xml:space="preserve">6,700 staff shifted </w:t>
      </w:r>
      <w:r>
        <w:rPr>
          <w:spacing w:val="-1"/>
        </w:rPr>
        <w:t>to working from home,</w:t>
      </w:r>
      <w:r>
        <w:t xml:space="preserve"> while 1,300 staff remained on campus to</w:t>
      </w:r>
      <w:r>
        <w:rPr>
          <w:spacing w:val="1"/>
        </w:rPr>
        <w:t xml:space="preserve"> </w:t>
      </w:r>
      <w:r>
        <w:rPr>
          <w:spacing w:val="-2"/>
        </w:rPr>
        <w:t xml:space="preserve">maintain grounds, </w:t>
      </w:r>
      <w:r>
        <w:rPr>
          <w:spacing w:val="-1"/>
        </w:rPr>
        <w:t>facilities, and research</w:t>
      </w:r>
      <w:r>
        <w:t xml:space="preserve"> integrity</w:t>
      </w:r>
      <w:r>
        <w:rPr>
          <w:spacing w:val="-6"/>
        </w:rPr>
        <w:t xml:space="preserve"> </w:t>
      </w:r>
      <w:r>
        <w:t>and</w:t>
      </w:r>
      <w:r>
        <w:rPr>
          <w:spacing w:val="-5"/>
        </w:rPr>
        <w:t xml:space="preserve"> </w:t>
      </w:r>
      <w:r>
        <w:t>continuity.</w:t>
      </w:r>
    </w:p>
    <w:p w14:paraId="7E4137E4" w14:textId="77777777" w:rsidR="00F62CEC" w:rsidRDefault="002812FF">
      <w:pPr>
        <w:pStyle w:val="BodyText"/>
        <w:spacing w:before="87" w:line="249" w:lineRule="auto"/>
        <w:ind w:left="256" w:right="106"/>
      </w:pPr>
      <w:r>
        <w:t>Where work in particular areas of the</w:t>
      </w:r>
      <w:r>
        <w:rPr>
          <w:spacing w:val="1"/>
        </w:rPr>
        <w:t xml:space="preserve"> </w:t>
      </w:r>
      <w:r>
        <w:t>University diminished because of the</w:t>
      </w:r>
      <w:r>
        <w:rPr>
          <w:spacing w:val="1"/>
        </w:rPr>
        <w:t xml:space="preserve"> </w:t>
      </w:r>
      <w:r>
        <w:rPr>
          <w:spacing w:val="-2"/>
        </w:rPr>
        <w:t xml:space="preserve">pandemic, staff </w:t>
      </w:r>
      <w:r>
        <w:rPr>
          <w:spacing w:val="-1"/>
        </w:rPr>
        <w:t>were redeployed to other</w:t>
      </w:r>
      <w:r>
        <w:t xml:space="preserve"> </w:t>
      </w:r>
      <w:r>
        <w:rPr>
          <w:spacing w:val="-2"/>
        </w:rPr>
        <w:t>areas</w:t>
      </w:r>
      <w:r>
        <w:rPr>
          <w:spacing w:val="-8"/>
        </w:rPr>
        <w:t xml:space="preserve"> </w:t>
      </w:r>
      <w:r>
        <w:rPr>
          <w:spacing w:val="-2"/>
        </w:rPr>
        <w:t>through</w:t>
      </w:r>
      <w:r>
        <w:rPr>
          <w:spacing w:val="-7"/>
        </w:rPr>
        <w:t xml:space="preserve"> </w:t>
      </w:r>
      <w:r>
        <w:rPr>
          <w:spacing w:val="-2"/>
        </w:rPr>
        <w:t>a</w:t>
      </w:r>
      <w:r>
        <w:rPr>
          <w:spacing w:val="-8"/>
        </w:rPr>
        <w:t xml:space="preserve"> </w:t>
      </w:r>
      <w:r>
        <w:rPr>
          <w:spacing w:val="-2"/>
        </w:rPr>
        <w:t>skill</w:t>
      </w:r>
      <w:r>
        <w:rPr>
          <w:spacing w:val="-7"/>
        </w:rPr>
        <w:t xml:space="preserve"> </w:t>
      </w:r>
      <w:r>
        <w:rPr>
          <w:spacing w:val="-2"/>
        </w:rPr>
        <w:t>exchange</w:t>
      </w:r>
      <w:r>
        <w:rPr>
          <w:spacing w:val="-8"/>
        </w:rPr>
        <w:t xml:space="preserve"> </w:t>
      </w:r>
      <w:r>
        <w:rPr>
          <w:spacing w:val="-1"/>
        </w:rPr>
        <w:t>program,</w:t>
      </w:r>
      <w:r>
        <w:rPr>
          <w:spacing w:val="-7"/>
        </w:rPr>
        <w:t xml:space="preserve"> </w:t>
      </w:r>
      <w:r>
        <w:rPr>
          <w:rFonts w:ascii="GothamNarrow-LightItalic"/>
          <w:i/>
          <w:spacing w:val="-1"/>
        </w:rPr>
        <w:t>UQ</w:t>
      </w:r>
      <w:r>
        <w:rPr>
          <w:rFonts w:ascii="GothamNarrow-LightItalic"/>
          <w:i/>
          <w:spacing w:val="-35"/>
        </w:rPr>
        <w:t xml:space="preserve"> </w:t>
      </w:r>
      <w:r>
        <w:rPr>
          <w:rFonts w:ascii="GothamNarrow-LightItalic"/>
          <w:i/>
          <w:spacing w:val="-2"/>
        </w:rPr>
        <w:t>Marketplace</w:t>
      </w:r>
      <w:r>
        <w:rPr>
          <w:spacing w:val="-2"/>
        </w:rPr>
        <w:t xml:space="preserve">, and/or participated </w:t>
      </w:r>
      <w:r>
        <w:rPr>
          <w:spacing w:val="-1"/>
        </w:rPr>
        <w:t>in special</w:t>
      </w:r>
      <w:r>
        <w:t xml:space="preserve"> projects such as delivering hampers to</w:t>
      </w:r>
      <w:r>
        <w:rPr>
          <w:spacing w:val="1"/>
        </w:rPr>
        <w:t xml:space="preserve"> </w:t>
      </w:r>
      <w:r>
        <w:t>isolated</w:t>
      </w:r>
      <w:r>
        <w:rPr>
          <w:spacing w:val="-9"/>
        </w:rPr>
        <w:t xml:space="preserve"> </w:t>
      </w:r>
      <w:r>
        <w:t>and</w:t>
      </w:r>
      <w:r>
        <w:rPr>
          <w:spacing w:val="-8"/>
        </w:rPr>
        <w:t xml:space="preserve"> </w:t>
      </w:r>
      <w:r>
        <w:t>disadvantaged</w:t>
      </w:r>
      <w:r>
        <w:rPr>
          <w:spacing w:val="-9"/>
        </w:rPr>
        <w:t xml:space="preserve"> </w:t>
      </w:r>
      <w:r>
        <w:t>students.</w:t>
      </w:r>
    </w:p>
    <w:p w14:paraId="270A30D2" w14:textId="77777777" w:rsidR="00F62CEC" w:rsidRDefault="002812FF">
      <w:pPr>
        <w:pStyle w:val="BodyText"/>
        <w:spacing w:before="112" w:line="249" w:lineRule="auto"/>
        <w:ind w:left="267"/>
      </w:pPr>
      <w:r>
        <w:br w:type="column"/>
      </w:r>
      <w:r>
        <w:t>On 29 May, UQ issued a roadmap for a safe</w:t>
      </w:r>
      <w:r>
        <w:rPr>
          <w:spacing w:val="1"/>
        </w:rPr>
        <w:t xml:space="preserve"> </w:t>
      </w:r>
      <w:r>
        <w:t>return to campus and staff progressively</w:t>
      </w:r>
      <w:r>
        <w:rPr>
          <w:spacing w:val="1"/>
        </w:rPr>
        <w:t xml:space="preserve"> </w:t>
      </w:r>
      <w:r>
        <w:t>returned to campus work life in line with</w:t>
      </w:r>
      <w:r>
        <w:rPr>
          <w:spacing w:val="1"/>
        </w:rPr>
        <w:t xml:space="preserve"> </w:t>
      </w:r>
      <w:r>
        <w:rPr>
          <w:spacing w:val="-2"/>
        </w:rPr>
        <w:t>government</w:t>
      </w:r>
      <w:r>
        <w:rPr>
          <w:spacing w:val="-7"/>
        </w:rPr>
        <w:t xml:space="preserve"> </w:t>
      </w:r>
      <w:r>
        <w:rPr>
          <w:spacing w:val="-2"/>
        </w:rPr>
        <w:t>restrictions</w:t>
      </w:r>
      <w:r>
        <w:rPr>
          <w:spacing w:val="-7"/>
        </w:rPr>
        <w:t xml:space="preserve"> </w:t>
      </w:r>
      <w:r>
        <w:rPr>
          <w:spacing w:val="-2"/>
        </w:rPr>
        <w:t>and</w:t>
      </w:r>
      <w:r>
        <w:rPr>
          <w:spacing w:val="-7"/>
        </w:rPr>
        <w:t xml:space="preserve"> </w:t>
      </w:r>
      <w:r>
        <w:rPr>
          <w:spacing w:val="-2"/>
        </w:rPr>
        <w:t>health</w:t>
      </w:r>
      <w:r>
        <w:rPr>
          <w:spacing w:val="-7"/>
        </w:rPr>
        <w:t xml:space="preserve"> </w:t>
      </w:r>
      <w:r>
        <w:rPr>
          <w:spacing w:val="-2"/>
        </w:rPr>
        <w:t>protocols.</w:t>
      </w:r>
    </w:p>
    <w:p w14:paraId="4CFFC008" w14:textId="77777777" w:rsidR="00F62CEC" w:rsidRDefault="00F62CEC">
      <w:pPr>
        <w:pStyle w:val="BodyText"/>
        <w:spacing w:before="9"/>
      </w:pPr>
    </w:p>
    <w:p w14:paraId="0A76C149" w14:textId="77777777" w:rsidR="00F62CEC" w:rsidRDefault="002812FF">
      <w:pPr>
        <w:pStyle w:val="Heading5"/>
        <w:ind w:left="267"/>
      </w:pPr>
      <w:r>
        <w:t>HR</w:t>
      </w:r>
      <w:r>
        <w:rPr>
          <w:spacing w:val="-4"/>
        </w:rPr>
        <w:t xml:space="preserve"> </w:t>
      </w:r>
      <w:r>
        <w:t>response</w:t>
      </w:r>
      <w:r>
        <w:rPr>
          <w:spacing w:val="-4"/>
        </w:rPr>
        <w:t xml:space="preserve"> </w:t>
      </w:r>
      <w:r>
        <w:t>to</w:t>
      </w:r>
      <w:r>
        <w:rPr>
          <w:spacing w:val="-3"/>
        </w:rPr>
        <w:t xml:space="preserve"> </w:t>
      </w:r>
      <w:r>
        <w:t>COVID-19</w:t>
      </w:r>
    </w:p>
    <w:p w14:paraId="08E1C0D9" w14:textId="77777777" w:rsidR="00F62CEC" w:rsidRDefault="002812FF">
      <w:pPr>
        <w:pStyle w:val="BodyText"/>
        <w:spacing w:before="55" w:line="249" w:lineRule="auto"/>
        <w:ind w:left="267" w:right="273"/>
      </w:pPr>
      <w:r>
        <w:t>The Workplace Relations team, HR policy</w:t>
      </w:r>
      <w:r>
        <w:rPr>
          <w:spacing w:val="1"/>
        </w:rPr>
        <w:t xml:space="preserve"> </w:t>
      </w:r>
      <w:r>
        <w:t>team, Workplace Psychologist and Mental</w:t>
      </w:r>
      <w:r>
        <w:rPr>
          <w:spacing w:val="1"/>
        </w:rPr>
        <w:t xml:space="preserve"> </w:t>
      </w:r>
      <w:r>
        <w:t>Health Coordinator all contributed subject</w:t>
      </w:r>
      <w:r>
        <w:rPr>
          <w:spacing w:val="1"/>
        </w:rPr>
        <w:t xml:space="preserve"> </w:t>
      </w:r>
      <w:r>
        <w:t>matter expertise to the Executive and key</w:t>
      </w:r>
      <w:r>
        <w:rPr>
          <w:spacing w:val="1"/>
        </w:rPr>
        <w:t xml:space="preserve"> </w:t>
      </w:r>
      <w:r>
        <w:t>stakeholders in developing the University’s</w:t>
      </w:r>
      <w:r>
        <w:rPr>
          <w:spacing w:val="1"/>
        </w:rPr>
        <w:t xml:space="preserve"> </w:t>
      </w:r>
      <w:r>
        <w:t>HR</w:t>
      </w:r>
      <w:r>
        <w:rPr>
          <w:spacing w:val="-6"/>
        </w:rPr>
        <w:t xml:space="preserve"> </w:t>
      </w:r>
      <w:r>
        <w:t>COVID-19</w:t>
      </w:r>
      <w:r>
        <w:rPr>
          <w:spacing w:val="-5"/>
        </w:rPr>
        <w:t xml:space="preserve"> </w:t>
      </w:r>
      <w:r>
        <w:t>response,</w:t>
      </w:r>
      <w:r>
        <w:rPr>
          <w:spacing w:val="-5"/>
        </w:rPr>
        <w:t xml:space="preserve"> </w:t>
      </w:r>
      <w:r>
        <w:t>as</w:t>
      </w:r>
      <w:r>
        <w:rPr>
          <w:spacing w:val="-6"/>
        </w:rPr>
        <w:t xml:space="preserve"> </w:t>
      </w:r>
      <w:r>
        <w:t>well</w:t>
      </w:r>
      <w:r>
        <w:rPr>
          <w:spacing w:val="-5"/>
        </w:rPr>
        <w:t xml:space="preserve"> </w:t>
      </w:r>
      <w:r>
        <w:t>as</w:t>
      </w:r>
      <w:r>
        <w:rPr>
          <w:spacing w:val="-5"/>
        </w:rPr>
        <w:t xml:space="preserve"> </w:t>
      </w:r>
      <w:r>
        <w:t>providing</w:t>
      </w:r>
      <w:r>
        <w:rPr>
          <w:spacing w:val="-35"/>
        </w:rPr>
        <w:t xml:space="preserve"> </w:t>
      </w:r>
      <w:r>
        <w:t>extensive support material for staff. This</w:t>
      </w:r>
      <w:r>
        <w:rPr>
          <w:spacing w:val="1"/>
        </w:rPr>
        <w:t xml:space="preserve"> </w:t>
      </w:r>
      <w:r>
        <w:t>ensured</w:t>
      </w:r>
      <w:r>
        <w:rPr>
          <w:spacing w:val="5"/>
        </w:rPr>
        <w:t xml:space="preserve"> </w:t>
      </w:r>
      <w:r>
        <w:t>UQ's</w:t>
      </w:r>
      <w:r>
        <w:rPr>
          <w:spacing w:val="6"/>
        </w:rPr>
        <w:t xml:space="preserve"> </w:t>
      </w:r>
      <w:r>
        <w:t>approach</w:t>
      </w:r>
      <w:r>
        <w:rPr>
          <w:spacing w:val="6"/>
        </w:rPr>
        <w:t xml:space="preserve"> </w:t>
      </w:r>
      <w:r>
        <w:t>was</w:t>
      </w:r>
      <w:r>
        <w:rPr>
          <w:spacing w:val="6"/>
        </w:rPr>
        <w:t xml:space="preserve"> </w:t>
      </w:r>
      <w:r>
        <w:t>consistent</w:t>
      </w:r>
      <w:r>
        <w:rPr>
          <w:spacing w:val="1"/>
        </w:rPr>
        <w:t xml:space="preserve"> </w:t>
      </w:r>
      <w:r>
        <w:t>with our employment obligations, the</w:t>
      </w:r>
      <w:r>
        <w:rPr>
          <w:spacing w:val="1"/>
        </w:rPr>
        <w:t xml:space="preserve"> </w:t>
      </w:r>
      <w:r>
        <w:rPr>
          <w:rFonts w:ascii="GothamNarrow-LightItalic" w:hAnsi="GothamNarrow-LightItalic"/>
          <w:i/>
        </w:rPr>
        <w:t>Mental</w:t>
      </w:r>
      <w:r>
        <w:rPr>
          <w:rFonts w:ascii="GothamNarrow-LightItalic" w:hAnsi="GothamNarrow-LightItalic"/>
          <w:i/>
          <w:spacing w:val="-6"/>
        </w:rPr>
        <w:t xml:space="preserve"> </w:t>
      </w:r>
      <w:r>
        <w:rPr>
          <w:rFonts w:ascii="GothamNarrow-LightItalic" w:hAnsi="GothamNarrow-LightItalic"/>
          <w:i/>
        </w:rPr>
        <w:t>Health</w:t>
      </w:r>
      <w:r>
        <w:rPr>
          <w:rFonts w:ascii="GothamNarrow-LightItalic" w:hAnsi="GothamNarrow-LightItalic"/>
          <w:i/>
          <w:spacing w:val="-5"/>
        </w:rPr>
        <w:t xml:space="preserve"> </w:t>
      </w:r>
      <w:r>
        <w:rPr>
          <w:rFonts w:ascii="GothamNarrow-LightItalic" w:hAnsi="GothamNarrow-LightItalic"/>
          <w:i/>
        </w:rPr>
        <w:t>Strategy</w:t>
      </w:r>
      <w:r>
        <w:rPr>
          <w:rFonts w:ascii="GothamNarrow-LightItalic" w:hAnsi="GothamNarrow-LightItalic"/>
          <w:i/>
          <w:spacing w:val="-5"/>
        </w:rPr>
        <w:t xml:space="preserve"> </w:t>
      </w:r>
      <w:r>
        <w:t>and</w:t>
      </w:r>
      <w:r>
        <w:rPr>
          <w:spacing w:val="-5"/>
        </w:rPr>
        <w:t xml:space="preserve"> </w:t>
      </w:r>
      <w:r>
        <w:t>the</w:t>
      </w:r>
      <w:r>
        <w:rPr>
          <w:spacing w:val="-5"/>
        </w:rPr>
        <w:t xml:space="preserve"> </w:t>
      </w:r>
      <w:r>
        <w:t>sector-wide</w:t>
      </w:r>
      <w:r>
        <w:rPr>
          <w:spacing w:val="-35"/>
        </w:rPr>
        <w:t xml:space="preserve"> </w:t>
      </w:r>
      <w:r>
        <w:t>response.</w:t>
      </w:r>
      <w:r>
        <w:rPr>
          <w:spacing w:val="-4"/>
        </w:rPr>
        <w:t xml:space="preserve"> </w:t>
      </w:r>
      <w:r>
        <w:t>This</w:t>
      </w:r>
      <w:r>
        <w:rPr>
          <w:spacing w:val="-3"/>
        </w:rPr>
        <w:t xml:space="preserve"> </w:t>
      </w:r>
      <w:r>
        <w:t>work</w:t>
      </w:r>
      <w:r>
        <w:rPr>
          <w:spacing w:val="-4"/>
        </w:rPr>
        <w:t xml:space="preserve"> </w:t>
      </w:r>
      <w:r>
        <w:t>was</w:t>
      </w:r>
      <w:r>
        <w:rPr>
          <w:spacing w:val="-3"/>
        </w:rPr>
        <w:t xml:space="preserve"> </w:t>
      </w:r>
      <w:r>
        <w:t>undertaken</w:t>
      </w:r>
      <w:r>
        <w:rPr>
          <w:spacing w:val="-4"/>
        </w:rPr>
        <w:t xml:space="preserve"> </w:t>
      </w:r>
      <w:r>
        <w:t>during</w:t>
      </w:r>
    </w:p>
    <w:p w14:paraId="57B00891" w14:textId="77777777" w:rsidR="00F62CEC" w:rsidRDefault="002812FF">
      <w:pPr>
        <w:pStyle w:val="BodyText"/>
        <w:spacing w:before="4" w:line="249" w:lineRule="auto"/>
        <w:ind w:left="267" w:right="149"/>
      </w:pPr>
      <w:r>
        <w:t>a</w:t>
      </w:r>
      <w:r>
        <w:rPr>
          <w:spacing w:val="-5"/>
        </w:rPr>
        <w:t xml:space="preserve"> </w:t>
      </w:r>
      <w:r>
        <w:t>time</w:t>
      </w:r>
      <w:r>
        <w:rPr>
          <w:spacing w:val="-5"/>
        </w:rPr>
        <w:t xml:space="preserve"> </w:t>
      </w:r>
      <w:r>
        <w:t>of</w:t>
      </w:r>
      <w:r>
        <w:rPr>
          <w:spacing w:val="-5"/>
        </w:rPr>
        <w:t xml:space="preserve"> </w:t>
      </w:r>
      <w:r>
        <w:t>complex</w:t>
      </w:r>
      <w:r>
        <w:rPr>
          <w:spacing w:val="-5"/>
        </w:rPr>
        <w:t xml:space="preserve"> </w:t>
      </w:r>
      <w:r>
        <w:t>and</w:t>
      </w:r>
      <w:r>
        <w:rPr>
          <w:spacing w:val="-5"/>
        </w:rPr>
        <w:t xml:space="preserve"> </w:t>
      </w:r>
      <w:r>
        <w:t>fast-moving</w:t>
      </w:r>
      <w:r>
        <w:rPr>
          <w:spacing w:val="-5"/>
        </w:rPr>
        <w:t xml:space="preserve"> </w:t>
      </w:r>
      <w:r>
        <w:t>changes</w:t>
      </w:r>
      <w:r>
        <w:rPr>
          <w:spacing w:val="-35"/>
        </w:rPr>
        <w:t xml:space="preserve"> </w:t>
      </w:r>
      <w:r>
        <w:t>to</w:t>
      </w:r>
      <w:r>
        <w:rPr>
          <w:spacing w:val="-1"/>
        </w:rPr>
        <w:t xml:space="preserve"> </w:t>
      </w:r>
      <w:r>
        <w:t>Australia’s</w:t>
      </w:r>
      <w:r>
        <w:rPr>
          <w:spacing w:val="-1"/>
        </w:rPr>
        <w:t xml:space="preserve"> </w:t>
      </w:r>
      <w:r>
        <w:t>industrial</w:t>
      </w:r>
      <w:r>
        <w:rPr>
          <w:spacing w:val="-1"/>
        </w:rPr>
        <w:t xml:space="preserve"> </w:t>
      </w:r>
      <w:r>
        <w:t>landscape.</w:t>
      </w:r>
    </w:p>
    <w:p w14:paraId="1745844F" w14:textId="77777777" w:rsidR="00F62CEC" w:rsidRDefault="00F62CEC">
      <w:pPr>
        <w:pStyle w:val="BodyText"/>
        <w:spacing w:before="8"/>
      </w:pPr>
    </w:p>
    <w:p w14:paraId="60F1982C" w14:textId="77777777" w:rsidR="00F62CEC" w:rsidRDefault="002812FF">
      <w:pPr>
        <w:pStyle w:val="Heading5"/>
        <w:spacing w:before="1"/>
        <w:ind w:left="267"/>
      </w:pPr>
      <w:r>
        <w:t>HR</w:t>
      </w:r>
      <w:r>
        <w:rPr>
          <w:spacing w:val="-2"/>
        </w:rPr>
        <w:t xml:space="preserve"> </w:t>
      </w:r>
      <w:r>
        <w:t>policy</w:t>
      </w:r>
      <w:r>
        <w:rPr>
          <w:spacing w:val="-2"/>
        </w:rPr>
        <w:t xml:space="preserve"> </w:t>
      </w:r>
      <w:r>
        <w:t>and</w:t>
      </w:r>
      <w:r>
        <w:rPr>
          <w:spacing w:val="-2"/>
        </w:rPr>
        <w:t xml:space="preserve"> </w:t>
      </w:r>
      <w:r>
        <w:t>strategy</w:t>
      </w:r>
    </w:p>
    <w:p w14:paraId="2F67C925" w14:textId="77777777" w:rsidR="00F62CEC" w:rsidRDefault="002812FF">
      <w:pPr>
        <w:pStyle w:val="BodyText"/>
        <w:spacing w:before="55" w:line="249" w:lineRule="auto"/>
        <w:ind w:left="267" w:right="468"/>
      </w:pPr>
      <w:r>
        <w:t>The</w:t>
      </w:r>
      <w:r>
        <w:rPr>
          <w:spacing w:val="-7"/>
        </w:rPr>
        <w:t xml:space="preserve"> </w:t>
      </w:r>
      <w:r>
        <w:t>Policy</w:t>
      </w:r>
      <w:r>
        <w:rPr>
          <w:spacing w:val="-6"/>
        </w:rPr>
        <w:t xml:space="preserve"> </w:t>
      </w:r>
      <w:r>
        <w:t>team</w:t>
      </w:r>
      <w:r>
        <w:rPr>
          <w:spacing w:val="-6"/>
        </w:rPr>
        <w:t xml:space="preserve"> </w:t>
      </w:r>
      <w:r>
        <w:t>reviewed</w:t>
      </w:r>
      <w:r>
        <w:rPr>
          <w:spacing w:val="-7"/>
        </w:rPr>
        <w:t xml:space="preserve"> </w:t>
      </w:r>
      <w:r>
        <w:t>more</w:t>
      </w:r>
      <w:r>
        <w:rPr>
          <w:spacing w:val="-6"/>
        </w:rPr>
        <w:t xml:space="preserve"> </w:t>
      </w:r>
      <w:r>
        <w:t>than</w:t>
      </w:r>
      <w:r>
        <w:rPr>
          <w:spacing w:val="-6"/>
        </w:rPr>
        <w:t xml:space="preserve"> </w:t>
      </w:r>
      <w:r>
        <w:t>160</w:t>
      </w:r>
      <w:r>
        <w:rPr>
          <w:spacing w:val="-35"/>
        </w:rPr>
        <w:t xml:space="preserve"> </w:t>
      </w:r>
      <w:r>
        <w:t>documents in the Policy and Procedures</w:t>
      </w:r>
      <w:r>
        <w:rPr>
          <w:spacing w:val="-36"/>
        </w:rPr>
        <w:t xml:space="preserve"> </w:t>
      </w:r>
      <w:r>
        <w:t>Library (PPL) as part of implementing</w:t>
      </w:r>
      <w:r>
        <w:rPr>
          <w:spacing w:val="1"/>
        </w:rPr>
        <w:t xml:space="preserve"> </w:t>
      </w:r>
      <w:r>
        <w:t xml:space="preserve">the </w:t>
      </w:r>
      <w:r>
        <w:rPr>
          <w:rFonts w:ascii="GothamNarrow-LightItalic"/>
          <w:i/>
        </w:rPr>
        <w:t>Streamlining and Enhancing Policies</w:t>
      </w:r>
      <w:r>
        <w:rPr>
          <w:rFonts w:ascii="GothamNarrow-LightItalic"/>
          <w:i/>
          <w:spacing w:val="1"/>
        </w:rPr>
        <w:t xml:space="preserve"> </w:t>
      </w:r>
      <w:r>
        <w:rPr>
          <w:rFonts w:ascii="GothamNarrow-LightItalic"/>
          <w:i/>
        </w:rPr>
        <w:t xml:space="preserve">and Procedures </w:t>
      </w:r>
      <w:r>
        <w:t>(SEPP) management</w:t>
      </w:r>
      <w:r>
        <w:rPr>
          <w:spacing w:val="1"/>
        </w:rPr>
        <w:t xml:space="preserve"> </w:t>
      </w:r>
      <w:r>
        <w:t>program, rationalising the existing 62</w:t>
      </w:r>
      <w:r>
        <w:rPr>
          <w:spacing w:val="1"/>
        </w:rPr>
        <w:t xml:space="preserve"> </w:t>
      </w:r>
      <w:r>
        <w:t>policies</w:t>
      </w:r>
      <w:r>
        <w:rPr>
          <w:spacing w:val="-3"/>
        </w:rPr>
        <w:t xml:space="preserve"> </w:t>
      </w:r>
      <w:r>
        <w:t>down</w:t>
      </w:r>
      <w:r>
        <w:rPr>
          <w:spacing w:val="-2"/>
        </w:rPr>
        <w:t xml:space="preserve"> </w:t>
      </w:r>
      <w:r>
        <w:t>to</w:t>
      </w:r>
      <w:r>
        <w:rPr>
          <w:spacing w:val="-2"/>
        </w:rPr>
        <w:t xml:space="preserve"> </w:t>
      </w:r>
      <w:r>
        <w:t>approximately</w:t>
      </w:r>
      <w:r>
        <w:rPr>
          <w:spacing w:val="-2"/>
        </w:rPr>
        <w:t xml:space="preserve"> </w:t>
      </w:r>
      <w:r>
        <w:t>25.</w:t>
      </w:r>
      <w:r>
        <w:rPr>
          <w:spacing w:val="-2"/>
        </w:rPr>
        <w:t xml:space="preserve"> </w:t>
      </w:r>
      <w:r>
        <w:t>All</w:t>
      </w:r>
    </w:p>
    <w:p w14:paraId="3B9C5F44" w14:textId="77777777" w:rsidR="00F62CEC" w:rsidRDefault="002812FF">
      <w:pPr>
        <w:pStyle w:val="BodyText"/>
        <w:spacing w:before="2" w:line="249" w:lineRule="auto"/>
        <w:ind w:left="267" w:right="323"/>
      </w:pPr>
      <w:r>
        <w:t>policies are now drafted, and consultation</w:t>
      </w:r>
      <w:r>
        <w:rPr>
          <w:spacing w:val="1"/>
        </w:rPr>
        <w:t xml:space="preserve"> </w:t>
      </w:r>
      <w:r>
        <w:t>with key stakeholders to finalise these</w:t>
      </w:r>
      <w:r>
        <w:rPr>
          <w:spacing w:val="1"/>
        </w:rPr>
        <w:t xml:space="preserve"> </w:t>
      </w:r>
      <w:r>
        <w:t>drafts continues as required. To date, the</w:t>
      </w:r>
      <w:r>
        <w:rPr>
          <w:spacing w:val="1"/>
        </w:rPr>
        <w:t xml:space="preserve"> </w:t>
      </w:r>
      <w:r>
        <w:t>Senate has reviewed Diversity, Equity and</w:t>
      </w:r>
      <w:r>
        <w:rPr>
          <w:spacing w:val="1"/>
        </w:rPr>
        <w:t xml:space="preserve"> </w:t>
      </w:r>
      <w:r>
        <w:t>Inclusive</w:t>
      </w:r>
      <w:r>
        <w:rPr>
          <w:spacing w:val="-10"/>
        </w:rPr>
        <w:t xml:space="preserve"> </w:t>
      </w:r>
      <w:r>
        <w:t>Behaviours</w:t>
      </w:r>
      <w:r>
        <w:rPr>
          <w:spacing w:val="-9"/>
        </w:rPr>
        <w:t xml:space="preserve"> </w:t>
      </w:r>
      <w:r>
        <w:t>Policy,</w:t>
      </w:r>
      <w:r>
        <w:rPr>
          <w:spacing w:val="-9"/>
        </w:rPr>
        <w:t xml:space="preserve"> </w:t>
      </w:r>
      <w:r>
        <w:t>and</w:t>
      </w:r>
      <w:r>
        <w:rPr>
          <w:spacing w:val="-9"/>
        </w:rPr>
        <w:t xml:space="preserve"> </w:t>
      </w:r>
      <w:r>
        <w:t>associated</w:t>
      </w:r>
      <w:r>
        <w:rPr>
          <w:spacing w:val="-35"/>
        </w:rPr>
        <w:t xml:space="preserve"> </w:t>
      </w:r>
      <w:r>
        <w:t>procedures have been approved. The</w:t>
      </w:r>
      <w:r>
        <w:rPr>
          <w:spacing w:val="1"/>
        </w:rPr>
        <w:t xml:space="preserve"> </w:t>
      </w:r>
      <w:r>
        <w:t>drafted HR policy suite is being further</w:t>
      </w:r>
      <w:r>
        <w:rPr>
          <w:spacing w:val="1"/>
        </w:rPr>
        <w:t xml:space="preserve"> </w:t>
      </w:r>
      <w:r>
        <w:t>refined to complement and support the</w:t>
      </w:r>
      <w:r>
        <w:rPr>
          <w:spacing w:val="1"/>
        </w:rPr>
        <w:t xml:space="preserve"> </w:t>
      </w:r>
      <w:r>
        <w:t>configuration</w:t>
      </w:r>
      <w:r>
        <w:rPr>
          <w:spacing w:val="-1"/>
        </w:rPr>
        <w:t xml:space="preserve"> </w:t>
      </w:r>
      <w:r>
        <w:t>and</w:t>
      </w:r>
      <w:r>
        <w:rPr>
          <w:spacing w:val="-1"/>
        </w:rPr>
        <w:t xml:space="preserve"> </w:t>
      </w:r>
      <w:r>
        <w:t>implementation</w:t>
      </w:r>
      <w:r>
        <w:rPr>
          <w:spacing w:val="-1"/>
        </w:rPr>
        <w:t xml:space="preserve"> </w:t>
      </w:r>
      <w:r>
        <w:t>of</w:t>
      </w:r>
    </w:p>
    <w:p w14:paraId="78FF90D6" w14:textId="77777777" w:rsidR="00F62CEC" w:rsidRDefault="002812FF">
      <w:pPr>
        <w:pStyle w:val="BodyText"/>
        <w:spacing w:before="3" w:line="249" w:lineRule="auto"/>
        <w:ind w:left="267"/>
      </w:pPr>
      <w:r>
        <w:t>the</w:t>
      </w:r>
      <w:r>
        <w:rPr>
          <w:spacing w:val="-6"/>
        </w:rPr>
        <w:t xml:space="preserve"> </w:t>
      </w:r>
      <w:r>
        <w:t>Human</w:t>
      </w:r>
      <w:r>
        <w:rPr>
          <w:spacing w:val="-6"/>
        </w:rPr>
        <w:t xml:space="preserve"> </w:t>
      </w:r>
      <w:r>
        <w:t>Capital</w:t>
      </w:r>
      <w:r>
        <w:rPr>
          <w:spacing w:val="-6"/>
        </w:rPr>
        <w:t xml:space="preserve"> </w:t>
      </w:r>
      <w:r>
        <w:t>Management</w:t>
      </w:r>
      <w:r>
        <w:rPr>
          <w:spacing w:val="-5"/>
        </w:rPr>
        <w:t xml:space="preserve"> </w:t>
      </w:r>
      <w:r>
        <w:t>System</w:t>
      </w:r>
      <w:r>
        <w:rPr>
          <w:spacing w:val="-36"/>
        </w:rPr>
        <w:t xml:space="preserve"> </w:t>
      </w:r>
      <w:r>
        <w:t>(HCMS).</w:t>
      </w:r>
    </w:p>
    <w:p w14:paraId="7F645979" w14:textId="77777777" w:rsidR="00F62CEC" w:rsidRDefault="00F62CEC">
      <w:pPr>
        <w:pStyle w:val="BodyText"/>
        <w:spacing w:before="8"/>
      </w:pPr>
    </w:p>
    <w:p w14:paraId="47C98159" w14:textId="77777777" w:rsidR="00F62CEC" w:rsidRDefault="002812FF">
      <w:pPr>
        <w:spacing w:line="273" w:lineRule="auto"/>
        <w:ind w:left="267" w:right="275"/>
        <w:rPr>
          <w:sz w:val="16"/>
        </w:rPr>
      </w:pPr>
      <w:r>
        <w:rPr>
          <w:rFonts w:ascii="GothamNarrow-Medium"/>
          <w:sz w:val="20"/>
        </w:rPr>
        <w:t>Workplace</w:t>
      </w:r>
      <w:r>
        <w:rPr>
          <w:rFonts w:ascii="GothamNarrow-Medium"/>
          <w:spacing w:val="-11"/>
          <w:sz w:val="20"/>
        </w:rPr>
        <w:t xml:space="preserve"> </w:t>
      </w:r>
      <w:r>
        <w:rPr>
          <w:rFonts w:ascii="GothamNarrow-Medium"/>
          <w:sz w:val="20"/>
        </w:rPr>
        <w:t>diversity</w:t>
      </w:r>
      <w:r>
        <w:rPr>
          <w:rFonts w:ascii="GothamNarrow-Medium"/>
          <w:spacing w:val="-10"/>
          <w:sz w:val="20"/>
        </w:rPr>
        <w:t xml:space="preserve"> </w:t>
      </w:r>
      <w:r>
        <w:rPr>
          <w:rFonts w:ascii="GothamNarrow-Medium"/>
          <w:sz w:val="20"/>
        </w:rPr>
        <w:t>and</w:t>
      </w:r>
      <w:r>
        <w:rPr>
          <w:rFonts w:ascii="GothamNarrow-Medium"/>
          <w:spacing w:val="-10"/>
          <w:sz w:val="20"/>
        </w:rPr>
        <w:t xml:space="preserve"> </w:t>
      </w:r>
      <w:r>
        <w:rPr>
          <w:rFonts w:ascii="GothamNarrow-Medium"/>
          <w:sz w:val="20"/>
        </w:rPr>
        <w:t>inclusion</w:t>
      </w:r>
      <w:r>
        <w:rPr>
          <w:rFonts w:ascii="GothamNarrow-Medium"/>
          <w:spacing w:val="-43"/>
          <w:sz w:val="20"/>
        </w:rPr>
        <w:t xml:space="preserve"> </w:t>
      </w:r>
      <w:proofErr w:type="gramStart"/>
      <w:r>
        <w:rPr>
          <w:sz w:val="16"/>
        </w:rPr>
        <w:t>In</w:t>
      </w:r>
      <w:proofErr w:type="gramEnd"/>
      <w:r>
        <w:rPr>
          <w:sz w:val="16"/>
        </w:rPr>
        <w:t xml:space="preserve"> 2020, the Workplace Diversity and</w:t>
      </w:r>
      <w:r>
        <w:rPr>
          <w:spacing w:val="1"/>
          <w:sz w:val="16"/>
        </w:rPr>
        <w:t xml:space="preserve"> </w:t>
      </w:r>
      <w:r>
        <w:rPr>
          <w:spacing w:val="-1"/>
          <w:sz w:val="16"/>
        </w:rPr>
        <w:t>Inclusion</w:t>
      </w:r>
      <w:r>
        <w:rPr>
          <w:spacing w:val="-9"/>
          <w:sz w:val="16"/>
        </w:rPr>
        <w:t xml:space="preserve"> </w:t>
      </w:r>
      <w:r>
        <w:rPr>
          <w:spacing w:val="-1"/>
          <w:sz w:val="16"/>
        </w:rPr>
        <w:t>(WDI)</w:t>
      </w:r>
      <w:r>
        <w:rPr>
          <w:spacing w:val="-9"/>
          <w:sz w:val="16"/>
        </w:rPr>
        <w:t xml:space="preserve"> </w:t>
      </w:r>
      <w:r>
        <w:rPr>
          <w:sz w:val="16"/>
        </w:rPr>
        <w:t>team</w:t>
      </w:r>
      <w:r>
        <w:rPr>
          <w:spacing w:val="-8"/>
          <w:sz w:val="16"/>
        </w:rPr>
        <w:t xml:space="preserve"> </w:t>
      </w:r>
      <w:r>
        <w:rPr>
          <w:sz w:val="16"/>
        </w:rPr>
        <w:t>delivered</w:t>
      </w:r>
      <w:r>
        <w:rPr>
          <w:spacing w:val="-9"/>
          <w:sz w:val="16"/>
        </w:rPr>
        <w:t xml:space="preserve"> </w:t>
      </w:r>
      <w:r>
        <w:rPr>
          <w:sz w:val="16"/>
        </w:rPr>
        <w:t>a</w:t>
      </w:r>
      <w:r>
        <w:rPr>
          <w:spacing w:val="-8"/>
          <w:sz w:val="16"/>
        </w:rPr>
        <w:t xml:space="preserve"> </w:t>
      </w:r>
      <w:r>
        <w:rPr>
          <w:sz w:val="16"/>
        </w:rPr>
        <w:t>number</w:t>
      </w:r>
    </w:p>
    <w:p w14:paraId="1874200E" w14:textId="77777777" w:rsidR="00F62CEC" w:rsidRDefault="002812FF">
      <w:pPr>
        <w:pStyle w:val="BodyText"/>
        <w:spacing w:line="176" w:lineRule="exact"/>
        <w:ind w:left="267"/>
      </w:pPr>
      <w:r>
        <w:rPr>
          <w:spacing w:val="-1"/>
        </w:rPr>
        <w:t>of</w:t>
      </w:r>
      <w:r>
        <w:rPr>
          <w:spacing w:val="-9"/>
        </w:rPr>
        <w:t xml:space="preserve"> </w:t>
      </w:r>
      <w:r>
        <w:rPr>
          <w:spacing w:val="-1"/>
        </w:rPr>
        <w:t>significant</w:t>
      </w:r>
      <w:r>
        <w:rPr>
          <w:spacing w:val="-8"/>
        </w:rPr>
        <w:t xml:space="preserve"> </w:t>
      </w:r>
      <w:r>
        <w:rPr>
          <w:spacing w:val="-1"/>
        </w:rPr>
        <w:t>outcomes</w:t>
      </w:r>
      <w:r>
        <w:rPr>
          <w:spacing w:val="-8"/>
        </w:rPr>
        <w:t xml:space="preserve"> </w:t>
      </w:r>
      <w:r>
        <w:t>in</w:t>
      </w:r>
      <w:r>
        <w:rPr>
          <w:spacing w:val="-9"/>
        </w:rPr>
        <w:t xml:space="preserve"> </w:t>
      </w:r>
      <w:r>
        <w:t>support</w:t>
      </w:r>
      <w:r>
        <w:rPr>
          <w:spacing w:val="-8"/>
        </w:rPr>
        <w:t xml:space="preserve"> </w:t>
      </w:r>
      <w:r>
        <w:t>of</w:t>
      </w:r>
      <w:r>
        <w:rPr>
          <w:spacing w:val="-8"/>
        </w:rPr>
        <w:t xml:space="preserve"> </w:t>
      </w:r>
      <w:r>
        <w:t>UQ’s</w:t>
      </w:r>
    </w:p>
    <w:p w14:paraId="39FE8211" w14:textId="77777777" w:rsidR="00F62CEC" w:rsidRDefault="002812FF">
      <w:pPr>
        <w:pStyle w:val="BodyText"/>
        <w:spacing w:before="8" w:line="249" w:lineRule="auto"/>
        <w:ind w:left="267" w:right="265"/>
      </w:pPr>
      <w:r>
        <w:rPr>
          <w:spacing w:val="-1"/>
        </w:rPr>
        <w:t xml:space="preserve">commitment to building a safe, </w:t>
      </w:r>
      <w:r>
        <w:t>respectful</w:t>
      </w:r>
      <w:r>
        <w:rPr>
          <w:spacing w:val="1"/>
        </w:rPr>
        <w:t xml:space="preserve"> </w:t>
      </w:r>
      <w:r>
        <w:rPr>
          <w:spacing w:val="-1"/>
        </w:rPr>
        <w:t xml:space="preserve">and inclusive environment for all </w:t>
      </w:r>
      <w:r>
        <w:t>members</w:t>
      </w:r>
      <w:r>
        <w:rPr>
          <w:spacing w:val="1"/>
        </w:rPr>
        <w:t xml:space="preserve"> </w:t>
      </w:r>
      <w:r>
        <w:rPr>
          <w:spacing w:val="-1"/>
        </w:rPr>
        <w:t>of the UQ community. The most significant</w:t>
      </w:r>
      <w:r>
        <w:t xml:space="preserve"> </w:t>
      </w:r>
      <w:r>
        <w:rPr>
          <w:spacing w:val="-1"/>
        </w:rPr>
        <w:t xml:space="preserve">of these was a recent change which </w:t>
      </w:r>
      <w:r>
        <w:t>enables</w:t>
      </w:r>
      <w:r>
        <w:rPr>
          <w:spacing w:val="-36"/>
        </w:rPr>
        <w:t xml:space="preserve"> </w:t>
      </w:r>
      <w:r>
        <w:t>the Chairs of all Strategic Diversity and</w:t>
      </w:r>
      <w:r>
        <w:rPr>
          <w:spacing w:val="1"/>
        </w:rPr>
        <w:t xml:space="preserve"> </w:t>
      </w:r>
      <w:r>
        <w:rPr>
          <w:spacing w:val="-2"/>
        </w:rPr>
        <w:t xml:space="preserve">Inclusion Committees </w:t>
      </w:r>
      <w:r>
        <w:rPr>
          <w:spacing w:val="-1"/>
        </w:rPr>
        <w:t>to attend UQ’s Senate</w:t>
      </w:r>
      <w:r>
        <w:rPr>
          <w:spacing w:val="-36"/>
        </w:rPr>
        <w:t xml:space="preserve"> </w:t>
      </w:r>
      <w:r>
        <w:rPr>
          <w:spacing w:val="-1"/>
        </w:rPr>
        <w:t xml:space="preserve">Sub-Committee for Equity, Diversity </w:t>
      </w:r>
      <w:r>
        <w:t>and</w:t>
      </w:r>
      <w:r>
        <w:rPr>
          <w:spacing w:val="1"/>
        </w:rPr>
        <w:t xml:space="preserve"> </w:t>
      </w:r>
      <w:r>
        <w:rPr>
          <w:spacing w:val="-3"/>
        </w:rPr>
        <w:t xml:space="preserve">Inclusion, </w:t>
      </w:r>
      <w:r>
        <w:rPr>
          <w:spacing w:val="-2"/>
        </w:rPr>
        <w:t>promoting greater cross-university</w:t>
      </w:r>
      <w:r>
        <w:rPr>
          <w:spacing w:val="-36"/>
        </w:rPr>
        <w:t xml:space="preserve"> </w:t>
      </w:r>
      <w:r>
        <w:rPr>
          <w:spacing w:val="-2"/>
        </w:rPr>
        <w:t xml:space="preserve">sharing and </w:t>
      </w:r>
      <w:r>
        <w:rPr>
          <w:spacing w:val="-1"/>
        </w:rPr>
        <w:t>a more intersectional approach</w:t>
      </w:r>
      <w:r>
        <w:t xml:space="preserve"> to</w:t>
      </w:r>
      <w:r>
        <w:rPr>
          <w:spacing w:val="-7"/>
        </w:rPr>
        <w:t xml:space="preserve"> </w:t>
      </w:r>
      <w:r>
        <w:t>diversity</w:t>
      </w:r>
      <w:r>
        <w:rPr>
          <w:spacing w:val="-7"/>
        </w:rPr>
        <w:t xml:space="preserve"> </w:t>
      </w:r>
      <w:r>
        <w:t>and</w:t>
      </w:r>
      <w:r>
        <w:rPr>
          <w:spacing w:val="-6"/>
        </w:rPr>
        <w:t xml:space="preserve"> </w:t>
      </w:r>
      <w:r>
        <w:t>inclusion</w:t>
      </w:r>
      <w:r>
        <w:rPr>
          <w:spacing w:val="-7"/>
        </w:rPr>
        <w:t xml:space="preserve"> </w:t>
      </w:r>
      <w:r>
        <w:t>matters.</w:t>
      </w:r>
    </w:p>
    <w:p w14:paraId="73D09CDD" w14:textId="77777777" w:rsidR="00F62CEC" w:rsidRDefault="00F62CEC">
      <w:pPr>
        <w:pStyle w:val="BodyText"/>
        <w:spacing w:before="3"/>
        <w:rPr>
          <w:sz w:val="14"/>
        </w:rPr>
      </w:pPr>
    </w:p>
    <w:p w14:paraId="251ED08F" w14:textId="77777777" w:rsidR="00F62CEC" w:rsidRDefault="002812FF">
      <w:pPr>
        <w:pStyle w:val="BodyText"/>
        <w:spacing w:line="252" w:lineRule="auto"/>
        <w:ind w:left="267" w:right="339"/>
      </w:pPr>
      <w:r>
        <w:rPr>
          <w:rFonts w:ascii="GothamNarrow-Medium" w:hAnsi="GothamNarrow-Medium"/>
        </w:rPr>
        <w:t>Aboriginal</w:t>
      </w:r>
      <w:r>
        <w:rPr>
          <w:rFonts w:ascii="GothamNarrow-Medium" w:hAnsi="GothamNarrow-Medium"/>
          <w:spacing w:val="-7"/>
        </w:rPr>
        <w:t xml:space="preserve"> </w:t>
      </w:r>
      <w:r>
        <w:rPr>
          <w:rFonts w:ascii="GothamNarrow-Medium" w:hAnsi="GothamNarrow-Medium"/>
        </w:rPr>
        <w:t>and</w:t>
      </w:r>
      <w:r>
        <w:rPr>
          <w:rFonts w:ascii="GothamNarrow-Medium" w:hAnsi="GothamNarrow-Medium"/>
          <w:spacing w:val="-7"/>
        </w:rPr>
        <w:t xml:space="preserve"> </w:t>
      </w:r>
      <w:r>
        <w:rPr>
          <w:rFonts w:ascii="GothamNarrow-Medium" w:hAnsi="GothamNarrow-Medium"/>
        </w:rPr>
        <w:t>Torres</w:t>
      </w:r>
      <w:r>
        <w:rPr>
          <w:rFonts w:ascii="GothamNarrow-Medium" w:hAnsi="GothamNarrow-Medium"/>
          <w:spacing w:val="-7"/>
        </w:rPr>
        <w:t xml:space="preserve"> </w:t>
      </w:r>
      <w:r>
        <w:rPr>
          <w:rFonts w:ascii="GothamNarrow-Medium" w:hAnsi="GothamNarrow-Medium"/>
        </w:rPr>
        <w:t>Strait</w:t>
      </w:r>
      <w:r>
        <w:rPr>
          <w:rFonts w:ascii="GothamNarrow-Medium" w:hAnsi="GothamNarrow-Medium"/>
          <w:spacing w:val="-7"/>
        </w:rPr>
        <w:t xml:space="preserve"> </w:t>
      </w:r>
      <w:r>
        <w:rPr>
          <w:rFonts w:ascii="GothamNarrow-Medium" w:hAnsi="GothamNarrow-Medium"/>
        </w:rPr>
        <w:t>Islander</w:t>
      </w:r>
      <w:r>
        <w:rPr>
          <w:rFonts w:ascii="GothamNarrow-Medium" w:hAnsi="GothamNarrow-Medium"/>
          <w:spacing w:val="-7"/>
        </w:rPr>
        <w:t xml:space="preserve"> </w:t>
      </w:r>
      <w:r>
        <w:rPr>
          <w:rFonts w:ascii="GothamNarrow-Medium" w:hAnsi="GothamNarrow-Medium"/>
        </w:rPr>
        <w:t>staff</w:t>
      </w:r>
      <w:r>
        <w:rPr>
          <w:rFonts w:ascii="GothamNarrow-Medium" w:hAnsi="GothamNarrow-Medium"/>
          <w:spacing w:val="-34"/>
        </w:rPr>
        <w:t xml:space="preserve"> </w:t>
      </w:r>
      <w:r>
        <w:rPr>
          <w:spacing w:val="-1"/>
        </w:rPr>
        <w:t xml:space="preserve">UQ is on track to achieving </w:t>
      </w:r>
      <w:r>
        <w:t>the Aboriginal</w:t>
      </w:r>
      <w:r>
        <w:rPr>
          <w:spacing w:val="1"/>
        </w:rPr>
        <w:t xml:space="preserve"> </w:t>
      </w:r>
      <w:r>
        <w:t>and Torres Strait Islander staff FTE</w:t>
      </w:r>
      <w:r>
        <w:rPr>
          <w:spacing w:val="1"/>
        </w:rPr>
        <w:t xml:space="preserve"> </w:t>
      </w:r>
      <w:r>
        <w:rPr>
          <w:spacing w:val="-1"/>
        </w:rPr>
        <w:t xml:space="preserve">representation targets </w:t>
      </w:r>
      <w:r>
        <w:t>outlined in UQ’s</w:t>
      </w:r>
      <w:r>
        <w:rPr>
          <w:spacing w:val="1"/>
        </w:rPr>
        <w:t xml:space="preserve"> </w:t>
      </w:r>
      <w:r>
        <w:rPr>
          <w:spacing w:val="-2"/>
        </w:rPr>
        <w:t xml:space="preserve">Enterprise Agreement. Key deliverables </w:t>
      </w:r>
      <w:r>
        <w:rPr>
          <w:spacing w:val="-1"/>
        </w:rPr>
        <w:t>in</w:t>
      </w:r>
      <w:r>
        <w:t xml:space="preserve"> </w:t>
      </w:r>
      <w:r>
        <w:rPr>
          <w:spacing w:val="-1"/>
        </w:rPr>
        <w:t>the Aboriginal and Torres Strait Islander</w:t>
      </w:r>
      <w:r>
        <w:t xml:space="preserve"> portfolio include </w:t>
      </w:r>
      <w:r>
        <w:rPr>
          <w:rFonts w:ascii="GothamNarrow-LightItalic" w:hAnsi="GothamNarrow-LightItalic"/>
          <w:i/>
        </w:rPr>
        <w:t>The Deadly Post</w:t>
      </w:r>
      <w:r>
        <w:t>, a new</w:t>
      </w:r>
      <w:r>
        <w:rPr>
          <w:spacing w:val="1"/>
        </w:rPr>
        <w:t xml:space="preserve"> </w:t>
      </w:r>
      <w:r>
        <w:rPr>
          <w:spacing w:val="-2"/>
        </w:rPr>
        <w:t xml:space="preserve">newsletter that shares information, </w:t>
      </w:r>
      <w:r>
        <w:rPr>
          <w:spacing w:val="-1"/>
        </w:rPr>
        <w:t>stories,</w:t>
      </w:r>
      <w:r>
        <w:t xml:space="preserve"> </w:t>
      </w:r>
      <w:r>
        <w:rPr>
          <w:spacing w:val="-2"/>
        </w:rPr>
        <w:t xml:space="preserve">events and employment </w:t>
      </w:r>
      <w:r>
        <w:rPr>
          <w:spacing w:val="-1"/>
        </w:rPr>
        <w:t>opportunities for</w:t>
      </w:r>
      <w:r>
        <w:t xml:space="preserve"> </w:t>
      </w:r>
      <w:r>
        <w:rPr>
          <w:spacing w:val="-2"/>
        </w:rPr>
        <w:t xml:space="preserve">Aboriginal and Torres Islander </w:t>
      </w:r>
      <w:r>
        <w:rPr>
          <w:spacing w:val="-2"/>
        </w:rPr>
        <w:lastRenderedPageBreak/>
        <w:t>(Indigenous)</w:t>
      </w:r>
      <w:r>
        <w:rPr>
          <w:spacing w:val="-36"/>
        </w:rPr>
        <w:t xml:space="preserve"> </w:t>
      </w:r>
      <w:r>
        <w:t>staff;</w:t>
      </w:r>
      <w:r>
        <w:rPr>
          <w:spacing w:val="-9"/>
        </w:rPr>
        <w:t xml:space="preserve"> </w:t>
      </w:r>
      <w:r>
        <w:t>implementation</w:t>
      </w:r>
      <w:r>
        <w:rPr>
          <w:spacing w:val="-8"/>
        </w:rPr>
        <w:t xml:space="preserve"> </w:t>
      </w:r>
      <w:r>
        <w:t>of</w:t>
      </w:r>
      <w:r>
        <w:rPr>
          <w:spacing w:val="-9"/>
        </w:rPr>
        <w:t xml:space="preserve"> </w:t>
      </w:r>
      <w:r>
        <w:t>the</w:t>
      </w:r>
      <w:r>
        <w:rPr>
          <w:spacing w:val="-8"/>
        </w:rPr>
        <w:t xml:space="preserve"> </w:t>
      </w:r>
      <w:r>
        <w:t>Academic</w:t>
      </w:r>
    </w:p>
    <w:p w14:paraId="2A33C49C" w14:textId="77777777" w:rsidR="00F62CEC" w:rsidRDefault="00F62CEC">
      <w:pPr>
        <w:spacing w:line="252" w:lineRule="auto"/>
        <w:sectPr w:rsidR="00F62CEC">
          <w:type w:val="continuous"/>
          <w:pgSz w:w="11910" w:h="16840"/>
          <w:pgMar w:top="640" w:right="760" w:bottom="0" w:left="800" w:header="720" w:footer="720" w:gutter="0"/>
          <w:cols w:num="3" w:space="720" w:equalWidth="0">
            <w:col w:w="3553" w:space="40"/>
            <w:col w:w="3238" w:space="39"/>
            <w:col w:w="3480"/>
          </w:cols>
        </w:sectPr>
      </w:pPr>
    </w:p>
    <w:p w14:paraId="1F0A532A" w14:textId="77777777" w:rsidR="00F62CEC" w:rsidRDefault="00F62CEC">
      <w:pPr>
        <w:pStyle w:val="BodyText"/>
        <w:rPr>
          <w:sz w:val="20"/>
        </w:rPr>
      </w:pPr>
    </w:p>
    <w:p w14:paraId="6A253877" w14:textId="77777777" w:rsidR="00F62CEC" w:rsidRDefault="00F62CEC">
      <w:pPr>
        <w:pStyle w:val="BodyText"/>
        <w:rPr>
          <w:sz w:val="20"/>
        </w:rPr>
      </w:pPr>
    </w:p>
    <w:p w14:paraId="30F40EA3" w14:textId="77777777" w:rsidR="00F62CEC" w:rsidRDefault="00F62CEC">
      <w:pPr>
        <w:pStyle w:val="BodyText"/>
        <w:rPr>
          <w:sz w:val="20"/>
        </w:rPr>
      </w:pPr>
    </w:p>
    <w:p w14:paraId="1DE26227" w14:textId="77777777" w:rsidR="00F62CEC" w:rsidRDefault="00F62CEC">
      <w:pPr>
        <w:pStyle w:val="BodyText"/>
        <w:rPr>
          <w:sz w:val="20"/>
        </w:rPr>
      </w:pPr>
    </w:p>
    <w:p w14:paraId="10DC2AF8" w14:textId="77777777" w:rsidR="00F62CEC" w:rsidRDefault="00F62CEC">
      <w:pPr>
        <w:pStyle w:val="BodyText"/>
        <w:rPr>
          <w:sz w:val="20"/>
        </w:rPr>
      </w:pPr>
    </w:p>
    <w:p w14:paraId="6969136E" w14:textId="77777777" w:rsidR="00F62CEC" w:rsidRDefault="00F62CEC">
      <w:pPr>
        <w:pStyle w:val="BodyText"/>
        <w:spacing w:before="5"/>
        <w:rPr>
          <w:sz w:val="18"/>
        </w:rPr>
      </w:pPr>
    </w:p>
    <w:p w14:paraId="7F1B4AA8" w14:textId="77777777" w:rsidR="00F62CEC" w:rsidRDefault="00F62CEC">
      <w:pPr>
        <w:rPr>
          <w:sz w:val="18"/>
        </w:rPr>
        <w:sectPr w:rsidR="00F62CEC">
          <w:headerReference w:type="even" r:id="rId144"/>
          <w:footerReference w:type="even" r:id="rId145"/>
          <w:footerReference w:type="default" r:id="rId146"/>
          <w:pgSz w:w="11910" w:h="16840"/>
          <w:pgMar w:top="700" w:right="760" w:bottom="660" w:left="800" w:header="510" w:footer="466" w:gutter="0"/>
          <w:pgNumType w:start="42"/>
          <w:cols w:space="720"/>
        </w:sectPr>
      </w:pPr>
    </w:p>
    <w:p w14:paraId="550C1E38" w14:textId="77777777" w:rsidR="00F62CEC" w:rsidRDefault="002812FF">
      <w:pPr>
        <w:pStyle w:val="BodyText"/>
        <w:spacing w:before="111" w:line="249" w:lineRule="auto"/>
        <w:ind w:left="163" w:right="252"/>
      </w:pPr>
      <w:r>
        <w:rPr>
          <w:spacing w:val="-2"/>
        </w:rPr>
        <w:t xml:space="preserve">Pathways Program, which has </w:t>
      </w:r>
      <w:r>
        <w:rPr>
          <w:spacing w:val="-1"/>
        </w:rPr>
        <w:t>resulted in</w:t>
      </w:r>
      <w:r>
        <w:t xml:space="preserve"> </w:t>
      </w:r>
      <w:r>
        <w:rPr>
          <w:spacing w:val="-2"/>
        </w:rPr>
        <w:t>the</w:t>
      </w:r>
      <w:r>
        <w:rPr>
          <w:spacing w:val="-8"/>
        </w:rPr>
        <w:t xml:space="preserve"> </w:t>
      </w:r>
      <w:r>
        <w:rPr>
          <w:spacing w:val="-2"/>
        </w:rPr>
        <w:t>appointment</w:t>
      </w:r>
      <w:r>
        <w:rPr>
          <w:spacing w:val="-7"/>
        </w:rPr>
        <w:t xml:space="preserve"> </w:t>
      </w:r>
      <w:r>
        <w:rPr>
          <w:spacing w:val="-2"/>
        </w:rPr>
        <w:t>of</w:t>
      </w:r>
      <w:r>
        <w:rPr>
          <w:spacing w:val="-7"/>
        </w:rPr>
        <w:t xml:space="preserve"> </w:t>
      </w:r>
      <w:r>
        <w:rPr>
          <w:spacing w:val="-2"/>
        </w:rPr>
        <w:t>several</w:t>
      </w:r>
      <w:r>
        <w:rPr>
          <w:spacing w:val="-7"/>
        </w:rPr>
        <w:t xml:space="preserve"> </w:t>
      </w:r>
      <w:r>
        <w:rPr>
          <w:spacing w:val="-1"/>
        </w:rPr>
        <w:t>new</w:t>
      </w:r>
      <w:r>
        <w:rPr>
          <w:spacing w:val="-7"/>
        </w:rPr>
        <w:t xml:space="preserve"> </w:t>
      </w:r>
      <w:r>
        <w:rPr>
          <w:spacing w:val="-1"/>
        </w:rPr>
        <w:t>academic</w:t>
      </w:r>
    </w:p>
    <w:p w14:paraId="4CF028AE" w14:textId="77777777" w:rsidR="00F62CEC" w:rsidRDefault="002812FF">
      <w:pPr>
        <w:pStyle w:val="BodyText"/>
        <w:spacing w:before="1" w:line="249" w:lineRule="auto"/>
        <w:ind w:left="163" w:right="68"/>
      </w:pPr>
      <w:r>
        <w:rPr>
          <w:spacing w:val="-2"/>
        </w:rPr>
        <w:t>staff</w:t>
      </w:r>
      <w:r>
        <w:rPr>
          <w:spacing w:val="-8"/>
        </w:rPr>
        <w:t xml:space="preserve"> </w:t>
      </w:r>
      <w:r>
        <w:rPr>
          <w:spacing w:val="-2"/>
        </w:rPr>
        <w:t>members;</w:t>
      </w:r>
      <w:r>
        <w:rPr>
          <w:spacing w:val="-7"/>
        </w:rPr>
        <w:t xml:space="preserve"> </w:t>
      </w:r>
      <w:r>
        <w:rPr>
          <w:spacing w:val="-2"/>
        </w:rPr>
        <w:t>and</w:t>
      </w:r>
      <w:r>
        <w:rPr>
          <w:spacing w:val="-8"/>
        </w:rPr>
        <w:t xml:space="preserve"> </w:t>
      </w:r>
      <w:r>
        <w:rPr>
          <w:spacing w:val="-1"/>
        </w:rPr>
        <w:t>ongoing</w:t>
      </w:r>
      <w:r>
        <w:rPr>
          <w:spacing w:val="-7"/>
        </w:rPr>
        <w:t xml:space="preserve"> </w:t>
      </w:r>
      <w:r>
        <w:rPr>
          <w:spacing w:val="-1"/>
        </w:rPr>
        <w:t>implementation</w:t>
      </w:r>
      <w:r>
        <w:rPr>
          <w:spacing w:val="-35"/>
        </w:rPr>
        <w:t xml:space="preserve"> </w:t>
      </w:r>
      <w:r>
        <w:rPr>
          <w:spacing w:val="-1"/>
        </w:rPr>
        <w:t xml:space="preserve">of the Professional Pathways </w:t>
      </w:r>
      <w:r>
        <w:t>programs,</w:t>
      </w:r>
      <w:r>
        <w:rPr>
          <w:spacing w:val="1"/>
        </w:rPr>
        <w:t xml:space="preserve"> </w:t>
      </w:r>
      <w:r>
        <w:rPr>
          <w:spacing w:val="-2"/>
        </w:rPr>
        <w:t xml:space="preserve">including the </w:t>
      </w:r>
      <w:r>
        <w:rPr>
          <w:spacing w:val="-1"/>
        </w:rPr>
        <w:t>Vice-Chancellor's Indigenous</w:t>
      </w:r>
      <w:r>
        <w:t xml:space="preserve"> </w:t>
      </w:r>
      <w:r>
        <w:rPr>
          <w:spacing w:val="-2"/>
        </w:rPr>
        <w:t xml:space="preserve">Graduate Program, </w:t>
      </w:r>
      <w:r>
        <w:rPr>
          <w:spacing w:val="-1"/>
        </w:rPr>
        <w:t>which have resulted in</w:t>
      </w:r>
      <w:r>
        <w:t xml:space="preserve"> </w:t>
      </w:r>
      <w:r>
        <w:rPr>
          <w:spacing w:val="-1"/>
        </w:rPr>
        <w:t xml:space="preserve">doubling the representation of </w:t>
      </w:r>
      <w:r>
        <w:t>Aboriginal</w:t>
      </w:r>
      <w:r>
        <w:rPr>
          <w:spacing w:val="1"/>
        </w:rPr>
        <w:t xml:space="preserve"> </w:t>
      </w:r>
      <w:r>
        <w:rPr>
          <w:spacing w:val="-2"/>
        </w:rPr>
        <w:t xml:space="preserve">and Torres Strait Islander </w:t>
      </w:r>
      <w:r>
        <w:rPr>
          <w:spacing w:val="-1"/>
        </w:rPr>
        <w:t>staff over the past</w:t>
      </w:r>
      <w:r>
        <w:t xml:space="preserve"> few</w:t>
      </w:r>
      <w:r>
        <w:rPr>
          <w:spacing w:val="-5"/>
        </w:rPr>
        <w:t xml:space="preserve"> </w:t>
      </w:r>
      <w:r>
        <w:t>years.</w:t>
      </w:r>
    </w:p>
    <w:p w14:paraId="345568FD" w14:textId="77777777" w:rsidR="00F62CEC" w:rsidRDefault="002812FF">
      <w:pPr>
        <w:pStyle w:val="BodyText"/>
        <w:spacing w:before="87" w:line="249" w:lineRule="auto"/>
        <w:ind w:left="163" w:right="31"/>
      </w:pPr>
      <w:r>
        <w:t>Other activities included enhanced</w:t>
      </w:r>
      <w:r>
        <w:rPr>
          <w:spacing w:val="1"/>
        </w:rPr>
        <w:t xml:space="preserve"> </w:t>
      </w:r>
      <w:r>
        <w:rPr>
          <w:spacing w:val="-1"/>
        </w:rPr>
        <w:t xml:space="preserve">professional development </w:t>
      </w:r>
      <w:r>
        <w:t>programs for</w:t>
      </w:r>
      <w:r>
        <w:rPr>
          <w:spacing w:val="1"/>
        </w:rPr>
        <w:t xml:space="preserve"> </w:t>
      </w:r>
      <w:r>
        <w:t>Indigenous staff, including fee-waived</w:t>
      </w:r>
      <w:r>
        <w:rPr>
          <w:spacing w:val="1"/>
        </w:rPr>
        <w:t xml:space="preserve"> </w:t>
      </w:r>
      <w:r>
        <w:rPr>
          <w:spacing w:val="-1"/>
        </w:rPr>
        <w:t>opportunities to undertake a MicroMasters</w:t>
      </w:r>
      <w:r>
        <w:t xml:space="preserve"> with the School of Business; networking</w:t>
      </w:r>
      <w:r>
        <w:rPr>
          <w:spacing w:val="1"/>
        </w:rPr>
        <w:t xml:space="preserve"> </w:t>
      </w:r>
      <w:r>
        <w:rPr>
          <w:spacing w:val="-1"/>
        </w:rPr>
        <w:t xml:space="preserve">events and activities, </w:t>
      </w:r>
      <w:r>
        <w:t>both virtual and non-</w:t>
      </w:r>
      <w:r>
        <w:rPr>
          <w:spacing w:val="1"/>
        </w:rPr>
        <w:t xml:space="preserve"> </w:t>
      </w:r>
      <w:r>
        <w:t>virtual, in support of the Aboriginal and</w:t>
      </w:r>
      <w:r>
        <w:rPr>
          <w:spacing w:val="1"/>
        </w:rPr>
        <w:t xml:space="preserve"> </w:t>
      </w:r>
      <w:r>
        <w:rPr>
          <w:spacing w:val="-1"/>
        </w:rPr>
        <w:t xml:space="preserve">Torres Strait Islander </w:t>
      </w:r>
      <w:r>
        <w:t>Staff network; and</w:t>
      </w:r>
      <w:r>
        <w:rPr>
          <w:spacing w:val="1"/>
        </w:rPr>
        <w:t xml:space="preserve"> </w:t>
      </w:r>
      <w:r>
        <w:rPr>
          <w:spacing w:val="-2"/>
        </w:rPr>
        <w:t xml:space="preserve">refreshed recruitment collateral, which </w:t>
      </w:r>
      <w:r>
        <w:rPr>
          <w:spacing w:val="-1"/>
        </w:rPr>
        <w:t>aligns</w:t>
      </w:r>
      <w:r>
        <w:rPr>
          <w:spacing w:val="-36"/>
        </w:rPr>
        <w:t xml:space="preserve"> </w:t>
      </w:r>
      <w:r>
        <w:rPr>
          <w:spacing w:val="-2"/>
        </w:rPr>
        <w:t>with</w:t>
      </w:r>
      <w:r>
        <w:rPr>
          <w:spacing w:val="-8"/>
        </w:rPr>
        <w:t xml:space="preserve"> </w:t>
      </w:r>
      <w:r>
        <w:rPr>
          <w:spacing w:val="-2"/>
        </w:rPr>
        <w:t>UQ’s</w:t>
      </w:r>
      <w:r>
        <w:rPr>
          <w:spacing w:val="-7"/>
        </w:rPr>
        <w:t xml:space="preserve"> </w:t>
      </w:r>
      <w:r>
        <w:rPr>
          <w:spacing w:val="-2"/>
        </w:rPr>
        <w:t>Reconciliation</w:t>
      </w:r>
      <w:r>
        <w:rPr>
          <w:spacing w:val="-8"/>
        </w:rPr>
        <w:t xml:space="preserve"> </w:t>
      </w:r>
      <w:r>
        <w:rPr>
          <w:spacing w:val="-2"/>
        </w:rPr>
        <w:t>artwork</w:t>
      </w:r>
      <w:r>
        <w:rPr>
          <w:spacing w:val="-7"/>
        </w:rPr>
        <w:t xml:space="preserve"> </w:t>
      </w:r>
      <w:r>
        <w:rPr>
          <w:spacing w:val="-1"/>
        </w:rPr>
        <w:t>and</w:t>
      </w:r>
      <w:r>
        <w:rPr>
          <w:spacing w:val="-7"/>
        </w:rPr>
        <w:t xml:space="preserve"> </w:t>
      </w:r>
      <w:r>
        <w:rPr>
          <w:spacing w:val="-1"/>
        </w:rPr>
        <w:t>situates</w:t>
      </w:r>
      <w:r>
        <w:rPr>
          <w:spacing w:val="-35"/>
        </w:rPr>
        <w:t xml:space="preserve"> </w:t>
      </w:r>
      <w:r>
        <w:t>UQ as a safe, welcoming and inclusive</w:t>
      </w:r>
      <w:r>
        <w:rPr>
          <w:spacing w:val="1"/>
        </w:rPr>
        <w:t xml:space="preserve"> </w:t>
      </w:r>
      <w:r>
        <w:rPr>
          <w:spacing w:val="-2"/>
        </w:rPr>
        <w:t xml:space="preserve">community for Aboriginal </w:t>
      </w:r>
      <w:r>
        <w:rPr>
          <w:spacing w:val="-1"/>
        </w:rPr>
        <w:t>and Torres Strait</w:t>
      </w:r>
      <w:r>
        <w:t xml:space="preserve"> Islander staff. New guides supporting</w:t>
      </w:r>
      <w:r>
        <w:rPr>
          <w:spacing w:val="1"/>
        </w:rPr>
        <w:t xml:space="preserve"> </w:t>
      </w:r>
      <w:r>
        <w:rPr>
          <w:spacing w:val="-2"/>
        </w:rPr>
        <w:t xml:space="preserve">supervisors of </w:t>
      </w:r>
      <w:r>
        <w:rPr>
          <w:spacing w:val="-1"/>
        </w:rPr>
        <w:t>Aboriginal and Torres Strait</w:t>
      </w:r>
      <w:r>
        <w:t xml:space="preserve"> </w:t>
      </w:r>
      <w:r>
        <w:rPr>
          <w:spacing w:val="-2"/>
        </w:rPr>
        <w:t xml:space="preserve">Islander staff </w:t>
      </w:r>
      <w:r>
        <w:rPr>
          <w:spacing w:val="-1"/>
        </w:rPr>
        <w:t>and outlining further measures</w:t>
      </w:r>
      <w:r>
        <w:t xml:space="preserve"> </w:t>
      </w:r>
      <w:r>
        <w:rPr>
          <w:spacing w:val="-1"/>
        </w:rPr>
        <w:t xml:space="preserve">to enhance their representation in </w:t>
      </w:r>
      <w:r>
        <w:t>UQ roles</w:t>
      </w:r>
      <w:r>
        <w:rPr>
          <w:spacing w:val="1"/>
        </w:rPr>
        <w:t xml:space="preserve"> </w:t>
      </w:r>
      <w:r>
        <w:t>will</w:t>
      </w:r>
      <w:r>
        <w:rPr>
          <w:spacing w:val="-6"/>
        </w:rPr>
        <w:t xml:space="preserve"> </w:t>
      </w:r>
      <w:r>
        <w:t>be</w:t>
      </w:r>
      <w:r>
        <w:rPr>
          <w:spacing w:val="-5"/>
        </w:rPr>
        <w:t xml:space="preserve"> </w:t>
      </w:r>
      <w:r>
        <w:t>released</w:t>
      </w:r>
      <w:r>
        <w:rPr>
          <w:spacing w:val="-5"/>
        </w:rPr>
        <w:t xml:space="preserve"> </w:t>
      </w:r>
      <w:r>
        <w:t>shortly.</w:t>
      </w:r>
    </w:p>
    <w:p w14:paraId="4BA97A37" w14:textId="77777777" w:rsidR="00F62CEC" w:rsidRDefault="002812FF">
      <w:pPr>
        <w:pStyle w:val="BodyText"/>
        <w:spacing w:before="90" w:line="249" w:lineRule="auto"/>
        <w:ind w:left="163" w:right="31"/>
      </w:pPr>
      <w:r>
        <w:t>The WDI team also introduced measures</w:t>
      </w:r>
      <w:r>
        <w:rPr>
          <w:spacing w:val="1"/>
        </w:rPr>
        <w:t xml:space="preserve"> </w:t>
      </w:r>
      <w:r>
        <w:rPr>
          <w:spacing w:val="-3"/>
        </w:rPr>
        <w:t xml:space="preserve">that allow external </w:t>
      </w:r>
      <w:r>
        <w:rPr>
          <w:spacing w:val="-2"/>
        </w:rPr>
        <w:t>Aboriginal and/or Torres</w:t>
      </w:r>
      <w:r>
        <w:rPr>
          <w:spacing w:val="-1"/>
        </w:rPr>
        <w:t xml:space="preserve"> Strait Islander people to apply </w:t>
      </w:r>
      <w:r>
        <w:t>for ‘Internal</w:t>
      </w:r>
      <w:r>
        <w:rPr>
          <w:spacing w:val="1"/>
        </w:rPr>
        <w:t xml:space="preserve"> </w:t>
      </w:r>
      <w:r>
        <w:t>Only’ roles, and exempt Aboriginal and</w:t>
      </w:r>
      <w:r>
        <w:rPr>
          <w:spacing w:val="1"/>
        </w:rPr>
        <w:t xml:space="preserve"> </w:t>
      </w:r>
      <w:r>
        <w:rPr>
          <w:spacing w:val="-2"/>
        </w:rPr>
        <w:t>Torres</w:t>
      </w:r>
      <w:r>
        <w:rPr>
          <w:spacing w:val="-8"/>
        </w:rPr>
        <w:t xml:space="preserve"> </w:t>
      </w:r>
      <w:r>
        <w:rPr>
          <w:spacing w:val="-2"/>
        </w:rPr>
        <w:t>Strait</w:t>
      </w:r>
      <w:r>
        <w:rPr>
          <w:spacing w:val="-7"/>
        </w:rPr>
        <w:t xml:space="preserve"> </w:t>
      </w:r>
      <w:r>
        <w:rPr>
          <w:spacing w:val="-2"/>
        </w:rPr>
        <w:t>Islander</w:t>
      </w:r>
      <w:r>
        <w:rPr>
          <w:spacing w:val="-7"/>
        </w:rPr>
        <w:t xml:space="preserve"> </w:t>
      </w:r>
      <w:r>
        <w:rPr>
          <w:spacing w:val="-2"/>
        </w:rPr>
        <w:t>staff</w:t>
      </w:r>
      <w:r>
        <w:rPr>
          <w:spacing w:val="-8"/>
        </w:rPr>
        <w:t xml:space="preserve"> </w:t>
      </w:r>
      <w:r>
        <w:rPr>
          <w:spacing w:val="-2"/>
        </w:rPr>
        <w:t>and</w:t>
      </w:r>
      <w:r>
        <w:rPr>
          <w:spacing w:val="-7"/>
        </w:rPr>
        <w:t xml:space="preserve"> </w:t>
      </w:r>
      <w:r>
        <w:rPr>
          <w:spacing w:val="-2"/>
        </w:rPr>
        <w:t>positions</w:t>
      </w:r>
      <w:r>
        <w:rPr>
          <w:spacing w:val="-7"/>
        </w:rPr>
        <w:t xml:space="preserve"> </w:t>
      </w:r>
      <w:r>
        <w:rPr>
          <w:spacing w:val="-1"/>
        </w:rPr>
        <w:t>from</w:t>
      </w:r>
      <w:r>
        <w:rPr>
          <w:spacing w:val="-35"/>
        </w:rPr>
        <w:t xml:space="preserve"> </w:t>
      </w:r>
      <w:r>
        <w:rPr>
          <w:spacing w:val="-2"/>
        </w:rPr>
        <w:t xml:space="preserve">UQ’s ongoing recruitment controls, </w:t>
      </w:r>
      <w:r>
        <w:rPr>
          <w:spacing w:val="-1"/>
        </w:rPr>
        <w:t>enabling</w:t>
      </w:r>
      <w:r>
        <w:t xml:space="preserve"> staff who have progressed through any</w:t>
      </w:r>
      <w:r>
        <w:rPr>
          <w:spacing w:val="1"/>
        </w:rPr>
        <w:t xml:space="preserve"> </w:t>
      </w:r>
      <w:r>
        <w:rPr>
          <w:spacing w:val="-2"/>
        </w:rPr>
        <w:t xml:space="preserve">Indigenous Pathway Program </w:t>
      </w:r>
      <w:r>
        <w:rPr>
          <w:spacing w:val="-1"/>
        </w:rPr>
        <w:t>to be directly</w:t>
      </w:r>
      <w:r>
        <w:t xml:space="preserve"> </w:t>
      </w:r>
      <w:r>
        <w:rPr>
          <w:spacing w:val="-1"/>
        </w:rPr>
        <w:t xml:space="preserve">appointed to a suitable </w:t>
      </w:r>
      <w:r>
        <w:t>role during or at the</w:t>
      </w:r>
      <w:r>
        <w:rPr>
          <w:spacing w:val="-36"/>
        </w:rPr>
        <w:t xml:space="preserve"> </w:t>
      </w:r>
      <w:r>
        <w:t>conclusion</w:t>
      </w:r>
      <w:r>
        <w:rPr>
          <w:spacing w:val="-9"/>
        </w:rPr>
        <w:t xml:space="preserve"> </w:t>
      </w:r>
      <w:r>
        <w:t>of</w:t>
      </w:r>
      <w:r>
        <w:rPr>
          <w:spacing w:val="-8"/>
        </w:rPr>
        <w:t xml:space="preserve"> </w:t>
      </w:r>
      <w:r>
        <w:t>their</w:t>
      </w:r>
      <w:r>
        <w:rPr>
          <w:spacing w:val="-8"/>
        </w:rPr>
        <w:t xml:space="preserve"> </w:t>
      </w:r>
      <w:r>
        <w:t>Pathway</w:t>
      </w:r>
      <w:r>
        <w:rPr>
          <w:spacing w:val="-8"/>
        </w:rPr>
        <w:t xml:space="preserve"> </w:t>
      </w:r>
      <w:r>
        <w:t>Program.</w:t>
      </w:r>
    </w:p>
    <w:p w14:paraId="3FC274AF" w14:textId="77777777" w:rsidR="00F62CEC" w:rsidRDefault="00F62CEC">
      <w:pPr>
        <w:pStyle w:val="BodyText"/>
        <w:spacing w:before="3"/>
        <w:rPr>
          <w:sz w:val="14"/>
        </w:rPr>
      </w:pPr>
    </w:p>
    <w:p w14:paraId="22033C36" w14:textId="77777777" w:rsidR="00F62CEC" w:rsidRDefault="002812FF">
      <w:pPr>
        <w:pStyle w:val="BodyText"/>
        <w:ind w:left="163"/>
        <w:rPr>
          <w:rFonts w:ascii="GothamNarrow-Medium"/>
        </w:rPr>
      </w:pPr>
      <w:bookmarkStart w:id="55" w:name="_bookmark55"/>
      <w:bookmarkEnd w:id="55"/>
      <w:r>
        <w:rPr>
          <w:rFonts w:ascii="GothamNarrow-Medium"/>
        </w:rPr>
        <w:t>Gender</w:t>
      </w:r>
    </w:p>
    <w:p w14:paraId="7129A6E6" w14:textId="77777777" w:rsidR="00F62CEC" w:rsidRDefault="002812FF">
      <w:pPr>
        <w:pStyle w:val="BodyText"/>
        <w:spacing w:before="25" w:line="249" w:lineRule="auto"/>
        <w:ind w:left="163" w:right="151"/>
      </w:pPr>
      <w:r>
        <w:t>In support of UQ’s commitment to the</w:t>
      </w:r>
      <w:r>
        <w:rPr>
          <w:spacing w:val="1"/>
        </w:rPr>
        <w:t xml:space="preserve"> </w:t>
      </w:r>
      <w:r>
        <w:rPr>
          <w:spacing w:val="-2"/>
        </w:rPr>
        <w:t>SAGE</w:t>
      </w:r>
      <w:r>
        <w:rPr>
          <w:spacing w:val="-8"/>
        </w:rPr>
        <w:t xml:space="preserve"> </w:t>
      </w:r>
      <w:r>
        <w:rPr>
          <w:spacing w:val="-2"/>
        </w:rPr>
        <w:t>Pilot</w:t>
      </w:r>
      <w:r>
        <w:rPr>
          <w:spacing w:val="-7"/>
        </w:rPr>
        <w:t xml:space="preserve"> </w:t>
      </w:r>
      <w:r>
        <w:rPr>
          <w:spacing w:val="-2"/>
        </w:rPr>
        <w:t>of</w:t>
      </w:r>
      <w:r>
        <w:rPr>
          <w:spacing w:val="-7"/>
        </w:rPr>
        <w:t xml:space="preserve"> </w:t>
      </w:r>
      <w:r>
        <w:rPr>
          <w:spacing w:val="-2"/>
        </w:rPr>
        <w:t>Athena</w:t>
      </w:r>
      <w:r>
        <w:rPr>
          <w:spacing w:val="-7"/>
        </w:rPr>
        <w:t xml:space="preserve"> </w:t>
      </w:r>
      <w:r>
        <w:rPr>
          <w:spacing w:val="-2"/>
        </w:rPr>
        <w:t>SWAN,</w:t>
      </w:r>
      <w:r>
        <w:rPr>
          <w:spacing w:val="-7"/>
        </w:rPr>
        <w:t xml:space="preserve"> </w:t>
      </w:r>
      <w:r>
        <w:rPr>
          <w:spacing w:val="-2"/>
        </w:rPr>
        <w:t>WDI</w:t>
      </w:r>
      <w:r>
        <w:rPr>
          <w:spacing w:val="-8"/>
        </w:rPr>
        <w:t xml:space="preserve"> </w:t>
      </w:r>
      <w:r>
        <w:rPr>
          <w:spacing w:val="-1"/>
        </w:rPr>
        <w:t>and</w:t>
      </w:r>
      <w:r>
        <w:rPr>
          <w:spacing w:val="-7"/>
        </w:rPr>
        <w:t xml:space="preserve"> </w:t>
      </w:r>
      <w:r>
        <w:rPr>
          <w:spacing w:val="-1"/>
        </w:rPr>
        <w:t>UQ’s</w:t>
      </w:r>
      <w:r>
        <w:rPr>
          <w:spacing w:val="-35"/>
        </w:rPr>
        <w:t xml:space="preserve"> </w:t>
      </w:r>
      <w:r>
        <w:rPr>
          <w:spacing w:val="-2"/>
        </w:rPr>
        <w:t xml:space="preserve">Gender Steering </w:t>
      </w:r>
      <w:r>
        <w:rPr>
          <w:spacing w:val="-1"/>
        </w:rPr>
        <w:t>Committee coordinated</w:t>
      </w:r>
      <w:r>
        <w:t xml:space="preserve"> </w:t>
      </w:r>
      <w:r>
        <w:rPr>
          <w:spacing w:val="-2"/>
        </w:rPr>
        <w:t xml:space="preserve">and implemented </w:t>
      </w:r>
      <w:r>
        <w:rPr>
          <w:spacing w:val="-1"/>
        </w:rPr>
        <w:t>a range of programs and</w:t>
      </w:r>
      <w:r>
        <w:rPr>
          <w:spacing w:val="-36"/>
        </w:rPr>
        <w:t xml:space="preserve"> </w:t>
      </w:r>
      <w:r>
        <w:rPr>
          <w:spacing w:val="-1"/>
        </w:rPr>
        <w:t xml:space="preserve">activities, including </w:t>
      </w:r>
      <w:r>
        <w:t>Promoting Women</w:t>
      </w:r>
      <w:r>
        <w:rPr>
          <w:spacing w:val="1"/>
        </w:rPr>
        <w:t xml:space="preserve"> </w:t>
      </w:r>
      <w:r>
        <w:rPr>
          <w:spacing w:val="-1"/>
        </w:rPr>
        <w:t>fellowships,</w:t>
      </w:r>
      <w:r>
        <w:rPr>
          <w:spacing w:val="-9"/>
        </w:rPr>
        <w:t xml:space="preserve"> </w:t>
      </w:r>
      <w:r>
        <w:rPr>
          <w:spacing w:val="-1"/>
        </w:rPr>
        <w:t>which</w:t>
      </w:r>
      <w:r>
        <w:rPr>
          <w:spacing w:val="-8"/>
        </w:rPr>
        <w:t xml:space="preserve"> </w:t>
      </w:r>
      <w:r>
        <w:rPr>
          <w:spacing w:val="-1"/>
        </w:rPr>
        <w:t>have</w:t>
      </w:r>
      <w:r>
        <w:rPr>
          <w:spacing w:val="-9"/>
        </w:rPr>
        <w:t xml:space="preserve"> </w:t>
      </w:r>
      <w:r>
        <w:t>demonstrated</w:t>
      </w:r>
    </w:p>
    <w:p w14:paraId="65F4CA1A" w14:textId="77777777" w:rsidR="00F62CEC" w:rsidRDefault="002812FF">
      <w:pPr>
        <w:pStyle w:val="BodyText"/>
        <w:spacing w:before="2" w:line="249" w:lineRule="auto"/>
        <w:ind w:left="163" w:right="31"/>
      </w:pPr>
      <w:r>
        <w:rPr>
          <w:spacing w:val="-3"/>
        </w:rPr>
        <w:t xml:space="preserve">improved </w:t>
      </w:r>
      <w:r>
        <w:rPr>
          <w:spacing w:val="-2"/>
        </w:rPr>
        <w:t>promotion outcomes for attendees</w:t>
      </w:r>
      <w:r>
        <w:rPr>
          <w:spacing w:val="-36"/>
        </w:rPr>
        <w:t xml:space="preserve"> </w:t>
      </w:r>
      <w:r>
        <w:t>in terms of timeframes for promotion and</w:t>
      </w:r>
      <w:r>
        <w:rPr>
          <w:spacing w:val="1"/>
        </w:rPr>
        <w:t xml:space="preserve"> </w:t>
      </w:r>
      <w:r>
        <w:rPr>
          <w:spacing w:val="-1"/>
        </w:rPr>
        <w:t xml:space="preserve">success rates; delivery of the Merle </w:t>
      </w:r>
      <w:r>
        <w:t>Pledge,</w:t>
      </w:r>
      <w:r>
        <w:rPr>
          <w:spacing w:val="1"/>
        </w:rPr>
        <w:t xml:space="preserve"> </w:t>
      </w:r>
      <w:r>
        <w:t>an initiative designed to substantially</w:t>
      </w:r>
      <w:r>
        <w:rPr>
          <w:spacing w:val="1"/>
        </w:rPr>
        <w:t xml:space="preserve"> </w:t>
      </w:r>
      <w:r>
        <w:rPr>
          <w:spacing w:val="-2"/>
        </w:rPr>
        <w:t xml:space="preserve">improve women's representation </w:t>
      </w:r>
      <w:r>
        <w:rPr>
          <w:spacing w:val="-1"/>
        </w:rPr>
        <w:t>in public</w:t>
      </w:r>
      <w:r>
        <w:t xml:space="preserve"> </w:t>
      </w:r>
      <w:r>
        <w:rPr>
          <w:spacing w:val="-1"/>
        </w:rPr>
        <w:t xml:space="preserve">and professonal forums, and </w:t>
      </w:r>
      <w:r>
        <w:t>which is likely</w:t>
      </w:r>
      <w:r>
        <w:rPr>
          <w:spacing w:val="1"/>
        </w:rPr>
        <w:t xml:space="preserve"> </w:t>
      </w:r>
      <w:r>
        <w:rPr>
          <w:spacing w:val="-2"/>
        </w:rPr>
        <w:t xml:space="preserve">to become a national </w:t>
      </w:r>
      <w:r>
        <w:rPr>
          <w:spacing w:val="-1"/>
        </w:rPr>
        <w:t>movement supporting</w:t>
      </w:r>
      <w:r>
        <w:t xml:space="preserve"> </w:t>
      </w:r>
      <w:r>
        <w:rPr>
          <w:spacing w:val="-2"/>
        </w:rPr>
        <w:t xml:space="preserve">women’s representation on panels, </w:t>
      </w:r>
      <w:r>
        <w:rPr>
          <w:spacing w:val="-1"/>
        </w:rPr>
        <w:t>speaking</w:t>
      </w:r>
      <w:r>
        <w:t xml:space="preserve"> </w:t>
      </w:r>
      <w:r>
        <w:rPr>
          <w:spacing w:val="-2"/>
        </w:rPr>
        <w:t xml:space="preserve">events and other </w:t>
      </w:r>
      <w:r>
        <w:rPr>
          <w:spacing w:val="-1"/>
        </w:rPr>
        <w:t>conference activities; and</w:t>
      </w:r>
      <w:r>
        <w:t xml:space="preserve"> the first annual report and faculty report</w:t>
      </w:r>
      <w:r>
        <w:rPr>
          <w:spacing w:val="1"/>
        </w:rPr>
        <w:t xml:space="preserve"> </w:t>
      </w:r>
      <w:r>
        <w:rPr>
          <w:spacing w:val="-1"/>
        </w:rPr>
        <w:t xml:space="preserve">cards of progress against </w:t>
      </w:r>
      <w:r>
        <w:t>achievement of</w:t>
      </w:r>
      <w:r>
        <w:rPr>
          <w:spacing w:val="1"/>
        </w:rPr>
        <w:t xml:space="preserve"> </w:t>
      </w:r>
      <w:r>
        <w:t>SAGE</w:t>
      </w:r>
      <w:r>
        <w:rPr>
          <w:spacing w:val="-6"/>
        </w:rPr>
        <w:t xml:space="preserve"> </w:t>
      </w:r>
      <w:r>
        <w:t>Athena</w:t>
      </w:r>
      <w:r>
        <w:rPr>
          <w:spacing w:val="-6"/>
        </w:rPr>
        <w:t xml:space="preserve"> </w:t>
      </w:r>
      <w:r>
        <w:t>SWAN</w:t>
      </w:r>
      <w:r>
        <w:rPr>
          <w:spacing w:val="-5"/>
        </w:rPr>
        <w:t xml:space="preserve"> </w:t>
      </w:r>
      <w:r>
        <w:t>goals.</w:t>
      </w:r>
    </w:p>
    <w:p w14:paraId="7AFA2DB8" w14:textId="77777777" w:rsidR="00F62CEC" w:rsidRDefault="002812FF">
      <w:pPr>
        <w:pStyle w:val="BodyText"/>
        <w:spacing w:before="89" w:line="249" w:lineRule="auto"/>
        <w:ind w:left="163" w:right="31"/>
      </w:pPr>
      <w:r>
        <w:rPr>
          <w:spacing w:val="-1"/>
        </w:rPr>
        <w:t xml:space="preserve">Pay equity was another focus </w:t>
      </w:r>
      <w:r>
        <w:t>in 2020, with</w:t>
      </w:r>
      <w:r>
        <w:rPr>
          <w:spacing w:val="1"/>
        </w:rPr>
        <w:t xml:space="preserve"> </w:t>
      </w:r>
      <w:r>
        <w:rPr>
          <w:spacing w:val="-2"/>
        </w:rPr>
        <w:t>the</w:t>
      </w:r>
      <w:r>
        <w:rPr>
          <w:spacing w:val="-8"/>
        </w:rPr>
        <w:t xml:space="preserve"> </w:t>
      </w:r>
      <w:r>
        <w:rPr>
          <w:spacing w:val="-2"/>
        </w:rPr>
        <w:t>development</w:t>
      </w:r>
      <w:r>
        <w:rPr>
          <w:spacing w:val="-7"/>
        </w:rPr>
        <w:t xml:space="preserve"> </w:t>
      </w:r>
      <w:r>
        <w:rPr>
          <w:spacing w:val="-2"/>
        </w:rPr>
        <w:t>of</w:t>
      </w:r>
      <w:r>
        <w:rPr>
          <w:spacing w:val="-7"/>
        </w:rPr>
        <w:t xml:space="preserve"> </w:t>
      </w:r>
      <w:r>
        <w:rPr>
          <w:spacing w:val="-2"/>
        </w:rPr>
        <w:t>2</w:t>
      </w:r>
      <w:r>
        <w:rPr>
          <w:spacing w:val="-7"/>
        </w:rPr>
        <w:t xml:space="preserve"> </w:t>
      </w:r>
      <w:r>
        <w:rPr>
          <w:spacing w:val="-2"/>
        </w:rPr>
        <w:t>new</w:t>
      </w:r>
      <w:r>
        <w:rPr>
          <w:spacing w:val="-7"/>
        </w:rPr>
        <w:t xml:space="preserve"> </w:t>
      </w:r>
      <w:r>
        <w:rPr>
          <w:spacing w:val="-1"/>
        </w:rPr>
        <w:t>guides</w:t>
      </w:r>
      <w:r>
        <w:rPr>
          <w:spacing w:val="-8"/>
        </w:rPr>
        <w:t xml:space="preserve"> </w:t>
      </w:r>
      <w:r>
        <w:rPr>
          <w:spacing w:val="-1"/>
        </w:rPr>
        <w:t>addressing</w:t>
      </w:r>
      <w:r>
        <w:rPr>
          <w:spacing w:val="-35"/>
        </w:rPr>
        <w:t xml:space="preserve"> </w:t>
      </w:r>
      <w:r>
        <w:rPr>
          <w:spacing w:val="-2"/>
        </w:rPr>
        <w:t xml:space="preserve">mechanisms for improving </w:t>
      </w:r>
      <w:r>
        <w:rPr>
          <w:spacing w:val="-1"/>
        </w:rPr>
        <w:t>pay equity within</w:t>
      </w:r>
      <w:r>
        <w:rPr>
          <w:spacing w:val="-36"/>
        </w:rPr>
        <w:t xml:space="preserve"> </w:t>
      </w:r>
      <w:r>
        <w:t>organisations – both of which garnered</w:t>
      </w:r>
      <w:r>
        <w:rPr>
          <w:spacing w:val="1"/>
        </w:rPr>
        <w:t xml:space="preserve"> </w:t>
      </w:r>
      <w:r>
        <w:t>national</w:t>
      </w:r>
      <w:r>
        <w:rPr>
          <w:spacing w:val="-5"/>
        </w:rPr>
        <w:t xml:space="preserve"> </w:t>
      </w:r>
      <w:r>
        <w:t>interest.</w:t>
      </w:r>
    </w:p>
    <w:p w14:paraId="6AB8E9B9" w14:textId="77777777" w:rsidR="00F62CEC" w:rsidRDefault="002812FF">
      <w:pPr>
        <w:pStyle w:val="BodyText"/>
        <w:spacing w:before="108"/>
        <w:ind w:left="163"/>
        <w:rPr>
          <w:rFonts w:ascii="GothamNarrow-Medium"/>
        </w:rPr>
      </w:pPr>
      <w:r>
        <w:br w:type="column"/>
      </w:r>
      <w:r>
        <w:rPr>
          <w:rFonts w:ascii="GothamNarrow-Medium"/>
        </w:rPr>
        <w:t>Disability</w:t>
      </w:r>
    </w:p>
    <w:p w14:paraId="52EB3E0A" w14:textId="77777777" w:rsidR="00F62CEC" w:rsidRDefault="002812FF">
      <w:pPr>
        <w:pStyle w:val="BodyText"/>
        <w:spacing w:before="25" w:line="249" w:lineRule="auto"/>
        <w:ind w:left="163" w:right="160"/>
      </w:pPr>
      <w:r>
        <w:t>Excellent</w:t>
      </w:r>
      <w:r>
        <w:rPr>
          <w:spacing w:val="-6"/>
        </w:rPr>
        <w:t xml:space="preserve"> </w:t>
      </w:r>
      <w:r>
        <w:t>progress</w:t>
      </w:r>
      <w:r>
        <w:rPr>
          <w:spacing w:val="-5"/>
        </w:rPr>
        <w:t xml:space="preserve"> </w:t>
      </w:r>
      <w:r>
        <w:t>was</w:t>
      </w:r>
      <w:r>
        <w:rPr>
          <w:spacing w:val="-5"/>
        </w:rPr>
        <w:t xml:space="preserve"> </w:t>
      </w:r>
      <w:r>
        <w:t>made</w:t>
      </w:r>
      <w:r>
        <w:rPr>
          <w:spacing w:val="-5"/>
        </w:rPr>
        <w:t xml:space="preserve"> </w:t>
      </w:r>
      <w:r>
        <w:t>in</w:t>
      </w:r>
      <w:r>
        <w:rPr>
          <w:spacing w:val="-6"/>
        </w:rPr>
        <w:t xml:space="preserve"> </w:t>
      </w:r>
      <w:r>
        <w:t>the</w:t>
      </w:r>
      <w:r>
        <w:rPr>
          <w:spacing w:val="-5"/>
        </w:rPr>
        <w:t xml:space="preserve"> </w:t>
      </w:r>
      <w:r>
        <w:t>area</w:t>
      </w:r>
      <w:r>
        <w:rPr>
          <w:spacing w:val="-5"/>
        </w:rPr>
        <w:t xml:space="preserve"> </w:t>
      </w:r>
      <w:r>
        <w:t>of</w:t>
      </w:r>
      <w:r>
        <w:rPr>
          <w:spacing w:val="-35"/>
        </w:rPr>
        <w:t xml:space="preserve"> </w:t>
      </w:r>
      <w:r>
        <w:t>disability employment, with achievements</w:t>
      </w:r>
      <w:r>
        <w:rPr>
          <w:spacing w:val="-36"/>
        </w:rPr>
        <w:t xml:space="preserve"> </w:t>
      </w:r>
      <w:r>
        <w:t>including</w:t>
      </w:r>
      <w:r>
        <w:rPr>
          <w:spacing w:val="-1"/>
        </w:rPr>
        <w:t xml:space="preserve"> </w:t>
      </w:r>
      <w:r>
        <w:t>a</w:t>
      </w:r>
      <w:r>
        <w:rPr>
          <w:spacing w:val="-1"/>
        </w:rPr>
        <w:t xml:space="preserve"> </w:t>
      </w:r>
      <w:r>
        <w:t>highly successful</w:t>
      </w:r>
      <w:r>
        <w:rPr>
          <w:spacing w:val="-1"/>
        </w:rPr>
        <w:t xml:space="preserve"> </w:t>
      </w:r>
      <w:r>
        <w:t>trial of</w:t>
      </w:r>
      <w:r>
        <w:rPr>
          <w:spacing w:val="-1"/>
        </w:rPr>
        <w:t xml:space="preserve"> </w:t>
      </w:r>
      <w:r>
        <w:t>a</w:t>
      </w:r>
    </w:p>
    <w:p w14:paraId="25B7EBB0" w14:textId="77777777" w:rsidR="00F62CEC" w:rsidRDefault="002812FF">
      <w:pPr>
        <w:pStyle w:val="BodyText"/>
        <w:spacing w:before="1" w:line="249" w:lineRule="auto"/>
        <w:ind w:left="163" w:right="118"/>
      </w:pPr>
      <w:r>
        <w:t>new fund to support any additional travel</w:t>
      </w:r>
      <w:r>
        <w:rPr>
          <w:spacing w:val="1"/>
        </w:rPr>
        <w:t xml:space="preserve"> </w:t>
      </w:r>
      <w:r>
        <w:t>support needed by staff with disability (its</w:t>
      </w:r>
      <w:r>
        <w:rPr>
          <w:spacing w:val="1"/>
        </w:rPr>
        <w:t xml:space="preserve"> </w:t>
      </w:r>
      <w:r>
        <w:t>ongoing implementation was interrupted</w:t>
      </w:r>
      <w:r>
        <w:rPr>
          <w:spacing w:val="1"/>
        </w:rPr>
        <w:t xml:space="preserve"> </w:t>
      </w:r>
      <w:r>
        <w:t>by COVID-19); the delivery and update of</w:t>
      </w:r>
      <w:r>
        <w:rPr>
          <w:spacing w:val="1"/>
        </w:rPr>
        <w:t xml:space="preserve"> </w:t>
      </w:r>
      <w:r>
        <w:t xml:space="preserve">the refreshed </w:t>
      </w:r>
      <w:r>
        <w:rPr>
          <w:rFonts w:ascii="GothamNarrow-LightItalic" w:hAnsi="GothamNarrow-LightItalic"/>
          <w:i/>
        </w:rPr>
        <w:t xml:space="preserve">Disability masterclass </w:t>
      </w:r>
      <w:r>
        <w:t>and</w:t>
      </w:r>
      <w:r>
        <w:rPr>
          <w:spacing w:val="1"/>
        </w:rPr>
        <w:t xml:space="preserve"> </w:t>
      </w:r>
      <w:r>
        <w:rPr>
          <w:rFonts w:ascii="GothamNarrow-LightItalic" w:hAnsi="GothamNarrow-LightItalic"/>
          <w:i/>
        </w:rPr>
        <w:t xml:space="preserve">Managing diverse teams </w:t>
      </w:r>
      <w:r>
        <w:t>training; forging a</w:t>
      </w:r>
      <w:r>
        <w:rPr>
          <w:spacing w:val="1"/>
        </w:rPr>
        <w:t xml:space="preserve"> </w:t>
      </w:r>
      <w:r>
        <w:t>new partnership with Autism Queensland’s</w:t>
      </w:r>
      <w:r>
        <w:rPr>
          <w:spacing w:val="-36"/>
        </w:rPr>
        <w:t xml:space="preserve"> </w:t>
      </w:r>
      <w:r>
        <w:t>EmployABLE</w:t>
      </w:r>
      <w:r>
        <w:rPr>
          <w:spacing w:val="-8"/>
        </w:rPr>
        <w:t xml:space="preserve"> </w:t>
      </w:r>
      <w:r>
        <w:t>project;</w:t>
      </w:r>
      <w:r>
        <w:rPr>
          <w:spacing w:val="-7"/>
        </w:rPr>
        <w:t xml:space="preserve"> </w:t>
      </w:r>
      <w:r>
        <w:t>and</w:t>
      </w:r>
      <w:r>
        <w:rPr>
          <w:spacing w:val="-8"/>
        </w:rPr>
        <w:t xml:space="preserve"> </w:t>
      </w:r>
      <w:r>
        <w:t>the</w:t>
      </w:r>
      <w:r>
        <w:rPr>
          <w:spacing w:val="-7"/>
        </w:rPr>
        <w:t xml:space="preserve"> </w:t>
      </w:r>
      <w:r>
        <w:t>development</w:t>
      </w:r>
      <w:r>
        <w:rPr>
          <w:spacing w:val="-35"/>
        </w:rPr>
        <w:t xml:space="preserve"> </w:t>
      </w:r>
      <w:r>
        <w:t>of</w:t>
      </w:r>
      <w:r>
        <w:rPr>
          <w:spacing w:val="-2"/>
        </w:rPr>
        <w:t xml:space="preserve"> </w:t>
      </w:r>
      <w:r>
        <w:t>policy</w:t>
      </w:r>
      <w:r>
        <w:rPr>
          <w:spacing w:val="-2"/>
        </w:rPr>
        <w:t xml:space="preserve"> </w:t>
      </w:r>
      <w:r>
        <w:t>and</w:t>
      </w:r>
      <w:r>
        <w:rPr>
          <w:spacing w:val="-2"/>
        </w:rPr>
        <w:t xml:space="preserve"> </w:t>
      </w:r>
      <w:r>
        <w:t>procedures</w:t>
      </w:r>
      <w:r>
        <w:rPr>
          <w:spacing w:val="-1"/>
        </w:rPr>
        <w:t xml:space="preserve"> </w:t>
      </w:r>
      <w:r>
        <w:t>to</w:t>
      </w:r>
      <w:r>
        <w:rPr>
          <w:spacing w:val="-2"/>
        </w:rPr>
        <w:t xml:space="preserve"> </w:t>
      </w:r>
      <w:r>
        <w:t>support</w:t>
      </w:r>
      <w:r>
        <w:rPr>
          <w:spacing w:val="-2"/>
        </w:rPr>
        <w:t xml:space="preserve"> </w:t>
      </w:r>
      <w:r>
        <w:t>staff</w:t>
      </w:r>
    </w:p>
    <w:p w14:paraId="1BD9818D" w14:textId="77777777" w:rsidR="00F62CEC" w:rsidRDefault="002812FF">
      <w:pPr>
        <w:pStyle w:val="BodyText"/>
        <w:spacing w:before="3" w:line="249" w:lineRule="auto"/>
        <w:ind w:left="163" w:right="47"/>
      </w:pPr>
      <w:r>
        <w:t>with</w:t>
      </w:r>
      <w:r>
        <w:rPr>
          <w:spacing w:val="-5"/>
        </w:rPr>
        <w:t xml:space="preserve"> </w:t>
      </w:r>
      <w:r>
        <w:t>a</w:t>
      </w:r>
      <w:r>
        <w:rPr>
          <w:spacing w:val="-4"/>
        </w:rPr>
        <w:t xml:space="preserve"> </w:t>
      </w:r>
      <w:r>
        <w:t>disability</w:t>
      </w:r>
      <w:r>
        <w:rPr>
          <w:spacing w:val="-4"/>
        </w:rPr>
        <w:t xml:space="preserve"> </w:t>
      </w:r>
      <w:r>
        <w:t>and</w:t>
      </w:r>
      <w:r>
        <w:rPr>
          <w:spacing w:val="-4"/>
        </w:rPr>
        <w:t xml:space="preserve"> </w:t>
      </w:r>
      <w:r>
        <w:t>reasonable</w:t>
      </w:r>
      <w:r>
        <w:rPr>
          <w:spacing w:val="-4"/>
        </w:rPr>
        <w:t xml:space="preserve"> </w:t>
      </w:r>
      <w:r>
        <w:t>adjustments</w:t>
      </w:r>
      <w:r>
        <w:rPr>
          <w:spacing w:val="-35"/>
        </w:rPr>
        <w:t xml:space="preserve"> </w:t>
      </w:r>
      <w:r>
        <w:t>in</w:t>
      </w:r>
      <w:r>
        <w:rPr>
          <w:spacing w:val="-1"/>
        </w:rPr>
        <w:t xml:space="preserve"> </w:t>
      </w:r>
      <w:r>
        <w:t>the workplace.</w:t>
      </w:r>
    </w:p>
    <w:p w14:paraId="024BC40F" w14:textId="77777777" w:rsidR="00F62CEC" w:rsidRDefault="00F62CEC">
      <w:pPr>
        <w:pStyle w:val="BodyText"/>
        <w:rPr>
          <w:sz w:val="14"/>
        </w:rPr>
      </w:pPr>
    </w:p>
    <w:p w14:paraId="2FAD3204" w14:textId="77777777" w:rsidR="00F62CEC" w:rsidRDefault="002812FF">
      <w:pPr>
        <w:pStyle w:val="BodyText"/>
        <w:ind w:left="163"/>
        <w:rPr>
          <w:rFonts w:ascii="GothamNarrow-Medium"/>
        </w:rPr>
      </w:pPr>
      <w:r>
        <w:rPr>
          <w:rFonts w:ascii="GothamNarrow-Medium"/>
        </w:rPr>
        <w:t>Cultural</w:t>
      </w:r>
      <w:r>
        <w:rPr>
          <w:rFonts w:ascii="GothamNarrow-Medium"/>
          <w:spacing w:val="-1"/>
        </w:rPr>
        <w:t xml:space="preserve"> </w:t>
      </w:r>
      <w:r>
        <w:rPr>
          <w:rFonts w:ascii="GothamNarrow-Medium"/>
        </w:rPr>
        <w:t>inclusion</w:t>
      </w:r>
    </w:p>
    <w:p w14:paraId="226490A2" w14:textId="77777777" w:rsidR="00F62CEC" w:rsidRDefault="002812FF">
      <w:pPr>
        <w:pStyle w:val="BodyText"/>
        <w:spacing w:before="25" w:line="249" w:lineRule="auto"/>
        <w:ind w:left="163" w:right="141"/>
      </w:pPr>
      <w:r>
        <w:t>WDI convened the inaugural meeting of</w:t>
      </w:r>
      <w:r>
        <w:rPr>
          <w:spacing w:val="1"/>
        </w:rPr>
        <w:t xml:space="preserve"> </w:t>
      </w:r>
      <w:r>
        <w:t>the UQ Staff Cultural Inclusion Council</w:t>
      </w:r>
      <w:r>
        <w:rPr>
          <w:spacing w:val="1"/>
        </w:rPr>
        <w:t xml:space="preserve"> </w:t>
      </w:r>
      <w:r>
        <w:t>early in the year, after which the Council</w:t>
      </w:r>
      <w:r>
        <w:rPr>
          <w:spacing w:val="1"/>
        </w:rPr>
        <w:t xml:space="preserve"> </w:t>
      </w:r>
      <w:r>
        <w:t>met quarterly. In addition, WDI worked</w:t>
      </w:r>
      <w:r>
        <w:rPr>
          <w:spacing w:val="1"/>
        </w:rPr>
        <w:t xml:space="preserve"> </w:t>
      </w:r>
      <w:r>
        <w:t>alongside the Council to hold focus-group</w:t>
      </w:r>
      <w:r>
        <w:rPr>
          <w:spacing w:val="1"/>
        </w:rPr>
        <w:t xml:space="preserve"> </w:t>
      </w:r>
      <w:r>
        <w:t>discussions with more than 40 culturally</w:t>
      </w:r>
      <w:r>
        <w:rPr>
          <w:spacing w:val="1"/>
        </w:rPr>
        <w:t xml:space="preserve"> </w:t>
      </w:r>
      <w:r>
        <w:t>and</w:t>
      </w:r>
      <w:r>
        <w:rPr>
          <w:spacing w:val="-5"/>
        </w:rPr>
        <w:t xml:space="preserve"> </w:t>
      </w:r>
      <w:r>
        <w:t>linguistically</w:t>
      </w:r>
      <w:r>
        <w:rPr>
          <w:spacing w:val="-5"/>
        </w:rPr>
        <w:t xml:space="preserve"> </w:t>
      </w:r>
      <w:r>
        <w:t>diverse</w:t>
      </w:r>
      <w:r>
        <w:rPr>
          <w:spacing w:val="-4"/>
        </w:rPr>
        <w:t xml:space="preserve"> </w:t>
      </w:r>
      <w:r>
        <w:t>(CALD)</w:t>
      </w:r>
      <w:r>
        <w:rPr>
          <w:spacing w:val="-5"/>
        </w:rPr>
        <w:t xml:space="preserve"> </w:t>
      </w:r>
      <w:r>
        <w:t>staff</w:t>
      </w:r>
      <w:r>
        <w:rPr>
          <w:spacing w:val="-4"/>
        </w:rPr>
        <w:t xml:space="preserve"> </w:t>
      </w:r>
      <w:r>
        <w:t>from</w:t>
      </w:r>
      <w:r>
        <w:rPr>
          <w:spacing w:val="-35"/>
        </w:rPr>
        <w:t xml:space="preserve"> </w:t>
      </w:r>
      <w:r>
        <w:t>23</w:t>
      </w:r>
      <w:r>
        <w:rPr>
          <w:spacing w:val="-7"/>
        </w:rPr>
        <w:t xml:space="preserve"> </w:t>
      </w:r>
      <w:r>
        <w:t>countries/regions</w:t>
      </w:r>
      <w:r>
        <w:rPr>
          <w:spacing w:val="-7"/>
        </w:rPr>
        <w:t xml:space="preserve"> </w:t>
      </w:r>
      <w:r>
        <w:t>–</w:t>
      </w:r>
      <w:r>
        <w:rPr>
          <w:spacing w:val="-6"/>
        </w:rPr>
        <w:t xml:space="preserve"> </w:t>
      </w:r>
      <w:r>
        <w:t>including</w:t>
      </w:r>
      <w:r>
        <w:rPr>
          <w:spacing w:val="-7"/>
        </w:rPr>
        <w:t xml:space="preserve"> </w:t>
      </w:r>
      <w:r>
        <w:t>Aboriginal</w:t>
      </w:r>
      <w:r>
        <w:rPr>
          <w:spacing w:val="-35"/>
        </w:rPr>
        <w:t xml:space="preserve"> </w:t>
      </w:r>
      <w:r>
        <w:t>and Torres Strait Islanders – to inform the</w:t>
      </w:r>
      <w:r>
        <w:rPr>
          <w:spacing w:val="1"/>
        </w:rPr>
        <w:t xml:space="preserve"> </w:t>
      </w:r>
      <w:r>
        <w:t>key</w:t>
      </w:r>
      <w:r>
        <w:rPr>
          <w:spacing w:val="-3"/>
        </w:rPr>
        <w:t xml:space="preserve"> </w:t>
      </w:r>
      <w:r>
        <w:t>priorities</w:t>
      </w:r>
      <w:r>
        <w:rPr>
          <w:spacing w:val="-2"/>
        </w:rPr>
        <w:t xml:space="preserve"> </w:t>
      </w:r>
      <w:r>
        <w:t>and</w:t>
      </w:r>
      <w:r>
        <w:rPr>
          <w:spacing w:val="-2"/>
        </w:rPr>
        <w:t xml:space="preserve"> </w:t>
      </w:r>
      <w:r>
        <w:t>objectives</w:t>
      </w:r>
      <w:r>
        <w:rPr>
          <w:spacing w:val="-2"/>
        </w:rPr>
        <w:t xml:space="preserve"> </w:t>
      </w:r>
      <w:r>
        <w:t>in</w:t>
      </w:r>
      <w:r>
        <w:rPr>
          <w:spacing w:val="-2"/>
        </w:rPr>
        <w:t xml:space="preserve"> </w:t>
      </w:r>
      <w:r>
        <w:t>delivering</w:t>
      </w:r>
    </w:p>
    <w:p w14:paraId="070D64C8" w14:textId="77777777" w:rsidR="00F62CEC" w:rsidRDefault="002812FF">
      <w:pPr>
        <w:pStyle w:val="BodyText"/>
        <w:spacing w:before="3" w:line="249" w:lineRule="auto"/>
        <w:ind w:left="163" w:right="35"/>
      </w:pPr>
      <w:r>
        <w:t>UQ’s</w:t>
      </w:r>
      <w:r>
        <w:rPr>
          <w:spacing w:val="-6"/>
        </w:rPr>
        <w:t xml:space="preserve"> </w:t>
      </w:r>
      <w:r>
        <w:t>first</w:t>
      </w:r>
      <w:r>
        <w:rPr>
          <w:spacing w:val="-5"/>
        </w:rPr>
        <w:t xml:space="preserve"> </w:t>
      </w:r>
      <w:r>
        <w:t>CALD</w:t>
      </w:r>
      <w:r>
        <w:rPr>
          <w:spacing w:val="-6"/>
        </w:rPr>
        <w:t xml:space="preserve"> </w:t>
      </w:r>
      <w:r>
        <w:t>Staff</w:t>
      </w:r>
      <w:r>
        <w:rPr>
          <w:spacing w:val="-5"/>
        </w:rPr>
        <w:t xml:space="preserve"> </w:t>
      </w:r>
      <w:r>
        <w:t>Inclusion</w:t>
      </w:r>
      <w:r>
        <w:rPr>
          <w:spacing w:val="-6"/>
        </w:rPr>
        <w:t xml:space="preserve"> </w:t>
      </w:r>
      <w:r>
        <w:t>Strategy</w:t>
      </w:r>
      <w:r>
        <w:rPr>
          <w:spacing w:val="-5"/>
        </w:rPr>
        <w:t xml:space="preserve"> </w:t>
      </w:r>
      <w:r>
        <w:t>(due</w:t>
      </w:r>
      <w:r>
        <w:rPr>
          <w:spacing w:val="-35"/>
        </w:rPr>
        <w:t xml:space="preserve"> </w:t>
      </w:r>
      <w:r>
        <w:t>to commence implementation in 2021). The</w:t>
      </w:r>
      <w:r>
        <w:rPr>
          <w:spacing w:val="1"/>
        </w:rPr>
        <w:t xml:space="preserve"> </w:t>
      </w:r>
      <w:r>
        <w:rPr>
          <w:rFonts w:ascii="GothamNarrow-LightItalic" w:hAnsi="GothamNarrow-LightItalic"/>
          <w:i/>
        </w:rPr>
        <w:t>Warm</w:t>
      </w:r>
      <w:r>
        <w:rPr>
          <w:rFonts w:ascii="GothamNarrow-LightItalic" w:hAnsi="GothamNarrow-LightItalic"/>
          <w:i/>
          <w:spacing w:val="-3"/>
        </w:rPr>
        <w:t xml:space="preserve"> </w:t>
      </w:r>
      <w:r>
        <w:rPr>
          <w:rFonts w:ascii="GothamNarrow-LightItalic" w:hAnsi="GothamNarrow-LightItalic"/>
          <w:i/>
        </w:rPr>
        <w:t>Welcome</w:t>
      </w:r>
      <w:r>
        <w:rPr>
          <w:rFonts w:ascii="GothamNarrow-LightItalic" w:hAnsi="GothamNarrow-LightItalic"/>
          <w:i/>
          <w:spacing w:val="-3"/>
        </w:rPr>
        <w:t xml:space="preserve"> </w:t>
      </w:r>
      <w:r>
        <w:t>program</w:t>
      </w:r>
      <w:r>
        <w:rPr>
          <w:spacing w:val="-3"/>
        </w:rPr>
        <w:t xml:space="preserve"> </w:t>
      </w:r>
      <w:r>
        <w:t>continued</w:t>
      </w:r>
      <w:r>
        <w:rPr>
          <w:spacing w:val="-2"/>
        </w:rPr>
        <w:t xml:space="preserve"> </w:t>
      </w:r>
      <w:r>
        <w:t>to</w:t>
      </w:r>
      <w:r>
        <w:rPr>
          <w:spacing w:val="-3"/>
        </w:rPr>
        <w:t xml:space="preserve"> </w:t>
      </w:r>
      <w:r>
        <w:t>be</w:t>
      </w:r>
    </w:p>
    <w:p w14:paraId="27DFFC8A" w14:textId="77777777" w:rsidR="00F62CEC" w:rsidRDefault="002812FF">
      <w:pPr>
        <w:pStyle w:val="BodyText"/>
        <w:spacing w:before="1" w:line="249" w:lineRule="auto"/>
        <w:ind w:left="163" w:right="303"/>
      </w:pPr>
      <w:r>
        <w:t>a</w:t>
      </w:r>
      <w:r>
        <w:rPr>
          <w:spacing w:val="-7"/>
        </w:rPr>
        <w:t xml:space="preserve"> </w:t>
      </w:r>
      <w:r>
        <w:t>successful</w:t>
      </w:r>
      <w:r>
        <w:rPr>
          <w:spacing w:val="-6"/>
        </w:rPr>
        <w:t xml:space="preserve"> </w:t>
      </w:r>
      <w:r>
        <w:t>and</w:t>
      </w:r>
      <w:r>
        <w:rPr>
          <w:spacing w:val="-7"/>
        </w:rPr>
        <w:t xml:space="preserve"> </w:t>
      </w:r>
      <w:r>
        <w:t>valued</w:t>
      </w:r>
      <w:r>
        <w:rPr>
          <w:spacing w:val="-6"/>
        </w:rPr>
        <w:t xml:space="preserve"> </w:t>
      </w:r>
      <w:r>
        <w:t>service</w:t>
      </w:r>
      <w:r>
        <w:rPr>
          <w:spacing w:val="-7"/>
        </w:rPr>
        <w:t xml:space="preserve"> </w:t>
      </w:r>
      <w:r>
        <w:t>provided</w:t>
      </w:r>
      <w:r>
        <w:rPr>
          <w:spacing w:val="-35"/>
        </w:rPr>
        <w:t xml:space="preserve"> </w:t>
      </w:r>
      <w:r>
        <w:t>to incoming international staff prior to a</w:t>
      </w:r>
      <w:r>
        <w:rPr>
          <w:spacing w:val="1"/>
        </w:rPr>
        <w:t xml:space="preserve"> </w:t>
      </w:r>
      <w:r>
        <w:t>temporary hiatus as a result of COVID-</w:t>
      </w:r>
      <w:r>
        <w:rPr>
          <w:spacing w:val="1"/>
        </w:rPr>
        <w:t xml:space="preserve"> </w:t>
      </w:r>
      <w:r>
        <w:t>related</w:t>
      </w:r>
      <w:r>
        <w:rPr>
          <w:spacing w:val="-1"/>
        </w:rPr>
        <w:t xml:space="preserve"> </w:t>
      </w:r>
      <w:r>
        <w:t>restrictions.</w:t>
      </w:r>
    </w:p>
    <w:p w14:paraId="56E7F03B" w14:textId="77777777" w:rsidR="00F62CEC" w:rsidRDefault="00F62CEC">
      <w:pPr>
        <w:pStyle w:val="BodyText"/>
        <w:spacing w:before="5"/>
        <w:rPr>
          <w:sz w:val="19"/>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70"/>
        <w:gridCol w:w="535"/>
      </w:tblGrid>
      <w:tr w:rsidR="00F62CEC" w14:paraId="5559B6BE" w14:textId="77777777">
        <w:trPr>
          <w:trHeight w:val="282"/>
        </w:trPr>
        <w:tc>
          <w:tcPr>
            <w:tcW w:w="2470" w:type="dxa"/>
          </w:tcPr>
          <w:p w14:paraId="1AF7E6D2" w14:textId="77777777" w:rsidR="00F62CEC" w:rsidRDefault="002812FF">
            <w:pPr>
              <w:pStyle w:val="TableParagraph"/>
              <w:ind w:left="80"/>
              <w:rPr>
                <w:sz w:val="16"/>
              </w:rPr>
            </w:pPr>
            <w:hyperlink w:anchor="_bookmark42" w:history="1">
              <w:r>
                <w:rPr>
                  <w:color w:val="6688C3"/>
                  <w:sz w:val="16"/>
                </w:rPr>
                <w:t>See</w:t>
              </w:r>
              <w:r>
                <w:rPr>
                  <w:color w:val="6688C3"/>
                  <w:spacing w:val="-1"/>
                  <w:sz w:val="16"/>
                </w:rPr>
                <w:t xml:space="preserve"> </w:t>
              </w:r>
              <w:r>
                <w:rPr>
                  <w:color w:val="6688C3"/>
                  <w:sz w:val="16"/>
                </w:rPr>
                <w:t>CALD</w:t>
              </w:r>
              <w:r>
                <w:rPr>
                  <w:color w:val="6688C3"/>
                  <w:spacing w:val="-1"/>
                  <w:sz w:val="16"/>
                </w:rPr>
                <w:t xml:space="preserve"> </w:t>
              </w:r>
              <w:r>
                <w:rPr>
                  <w:color w:val="6688C3"/>
                  <w:sz w:val="16"/>
                </w:rPr>
                <w:t>student support</w:t>
              </w:r>
            </w:hyperlink>
          </w:p>
        </w:tc>
        <w:tc>
          <w:tcPr>
            <w:tcW w:w="535" w:type="dxa"/>
          </w:tcPr>
          <w:p w14:paraId="335EC288" w14:textId="77777777" w:rsidR="00F62CEC" w:rsidRDefault="002812FF">
            <w:pPr>
              <w:pStyle w:val="TableParagraph"/>
              <w:ind w:left="79"/>
              <w:rPr>
                <w:sz w:val="16"/>
              </w:rPr>
            </w:pPr>
            <w:hyperlink w:anchor="_bookmark42" w:history="1">
              <w:r>
                <w:rPr>
                  <w:color w:val="6688C3"/>
                  <w:sz w:val="16"/>
                </w:rPr>
                <w:t>31</w:t>
              </w:r>
            </w:hyperlink>
          </w:p>
        </w:tc>
      </w:tr>
    </w:tbl>
    <w:p w14:paraId="6DC480F8" w14:textId="77777777" w:rsidR="00F62CEC" w:rsidRDefault="002812FF">
      <w:pPr>
        <w:pStyle w:val="BodyText"/>
        <w:spacing w:before="105"/>
        <w:ind w:left="163"/>
        <w:rPr>
          <w:rFonts w:ascii="GothamNarrow-Medium"/>
        </w:rPr>
      </w:pPr>
      <w:r>
        <w:rPr>
          <w:rFonts w:ascii="GothamNarrow-Medium"/>
        </w:rPr>
        <w:t>LGBTIAQ+</w:t>
      </w:r>
    </w:p>
    <w:p w14:paraId="2694A427" w14:textId="77777777" w:rsidR="00F62CEC" w:rsidRDefault="002812FF">
      <w:pPr>
        <w:pStyle w:val="BodyText"/>
        <w:spacing w:before="25" w:line="249" w:lineRule="auto"/>
        <w:ind w:left="163" w:right="81"/>
      </w:pPr>
      <w:r>
        <w:t>LGBTIAQ+ was another focus for WDI in</w:t>
      </w:r>
      <w:r>
        <w:rPr>
          <w:spacing w:val="1"/>
        </w:rPr>
        <w:t xml:space="preserve"> </w:t>
      </w:r>
      <w:r>
        <w:rPr>
          <w:spacing w:val="-2"/>
        </w:rPr>
        <w:t xml:space="preserve">2020. Key achievements included </w:t>
      </w:r>
      <w:r>
        <w:rPr>
          <w:spacing w:val="-1"/>
        </w:rPr>
        <w:t>the highly</w:t>
      </w:r>
      <w:r>
        <w:rPr>
          <w:spacing w:val="-36"/>
        </w:rPr>
        <w:t xml:space="preserve"> </w:t>
      </w:r>
      <w:r>
        <w:rPr>
          <w:spacing w:val="-1"/>
        </w:rPr>
        <w:t xml:space="preserve">successful </w:t>
      </w:r>
      <w:r>
        <w:rPr>
          <w:rFonts w:ascii="GothamNarrow-LightItalic" w:hAnsi="GothamNarrow-LightItalic"/>
          <w:i/>
          <w:spacing w:val="-1"/>
        </w:rPr>
        <w:t xml:space="preserve">Wear it purple </w:t>
      </w:r>
      <w:r>
        <w:rPr>
          <w:spacing w:val="-1"/>
        </w:rPr>
        <w:t xml:space="preserve">event, which </w:t>
      </w:r>
      <w:r>
        <w:t>was</w:t>
      </w:r>
      <w:r>
        <w:rPr>
          <w:spacing w:val="1"/>
        </w:rPr>
        <w:t xml:space="preserve"> </w:t>
      </w:r>
      <w:r>
        <w:rPr>
          <w:spacing w:val="-2"/>
        </w:rPr>
        <w:t xml:space="preserve">supported by UQ’s senior executive, </w:t>
      </w:r>
      <w:r>
        <w:rPr>
          <w:spacing w:val="-1"/>
        </w:rPr>
        <w:t>Senate</w:t>
      </w:r>
      <w:r>
        <w:t xml:space="preserve"> </w:t>
      </w:r>
      <w:r>
        <w:rPr>
          <w:spacing w:val="-1"/>
        </w:rPr>
        <w:t xml:space="preserve">members and the wider UQ community. </w:t>
      </w:r>
      <w:r>
        <w:t>UQ</w:t>
      </w:r>
      <w:r>
        <w:rPr>
          <w:spacing w:val="-36"/>
        </w:rPr>
        <w:t xml:space="preserve"> </w:t>
      </w:r>
      <w:r>
        <w:rPr>
          <w:spacing w:val="-1"/>
        </w:rPr>
        <w:t xml:space="preserve">again achieved Silver status in the </w:t>
      </w:r>
      <w:r>
        <w:t>national</w:t>
      </w:r>
      <w:r>
        <w:rPr>
          <w:spacing w:val="1"/>
        </w:rPr>
        <w:t xml:space="preserve"> </w:t>
      </w:r>
      <w:r>
        <w:rPr>
          <w:spacing w:val="-1"/>
        </w:rPr>
        <w:t xml:space="preserve">Australian Workplace Equality </w:t>
      </w:r>
      <w:r>
        <w:t>Awards,</w:t>
      </w:r>
      <w:r>
        <w:rPr>
          <w:spacing w:val="1"/>
        </w:rPr>
        <w:t xml:space="preserve"> </w:t>
      </w:r>
      <w:r>
        <w:rPr>
          <w:spacing w:val="-1"/>
        </w:rPr>
        <w:t>which were more competitive in 2020 than</w:t>
      </w:r>
      <w:r>
        <w:t xml:space="preserve"> usual. UQ also introduced an internal Ally</w:t>
      </w:r>
      <w:r>
        <w:rPr>
          <w:spacing w:val="1"/>
        </w:rPr>
        <w:t xml:space="preserve"> </w:t>
      </w:r>
      <w:r>
        <w:rPr>
          <w:spacing w:val="-2"/>
        </w:rPr>
        <w:t>Award, acknowledging the significant efforts</w:t>
      </w:r>
      <w:r>
        <w:rPr>
          <w:spacing w:val="-36"/>
        </w:rPr>
        <w:t xml:space="preserve"> </w:t>
      </w:r>
      <w:r>
        <w:t>and support provided to the LGBTIAQ+</w:t>
      </w:r>
      <w:r>
        <w:rPr>
          <w:spacing w:val="1"/>
        </w:rPr>
        <w:t xml:space="preserve"> </w:t>
      </w:r>
      <w:r>
        <w:t>community through UQ’s nationally</w:t>
      </w:r>
      <w:r>
        <w:rPr>
          <w:spacing w:val="1"/>
        </w:rPr>
        <w:t xml:space="preserve"> </w:t>
      </w:r>
      <w:r>
        <w:t>recognised</w:t>
      </w:r>
      <w:r>
        <w:rPr>
          <w:spacing w:val="-6"/>
        </w:rPr>
        <w:t xml:space="preserve"> </w:t>
      </w:r>
      <w:r>
        <w:t>Ally</w:t>
      </w:r>
      <w:r>
        <w:rPr>
          <w:spacing w:val="-5"/>
        </w:rPr>
        <w:t xml:space="preserve"> </w:t>
      </w:r>
      <w:r>
        <w:t>program.</w:t>
      </w:r>
    </w:p>
    <w:p w14:paraId="2F6A41F6" w14:textId="77777777" w:rsidR="00F62CEC" w:rsidRDefault="00F62CEC">
      <w:pPr>
        <w:pStyle w:val="BodyText"/>
        <w:spacing w:before="3"/>
        <w:rPr>
          <w:sz w:val="14"/>
        </w:rPr>
      </w:pPr>
    </w:p>
    <w:p w14:paraId="1A715362" w14:textId="77777777" w:rsidR="00F62CEC" w:rsidRDefault="002812FF">
      <w:pPr>
        <w:pStyle w:val="BodyText"/>
        <w:ind w:left="163"/>
        <w:rPr>
          <w:rFonts w:ascii="GothamNarrow-Medium"/>
        </w:rPr>
      </w:pPr>
      <w:r>
        <w:rPr>
          <w:rFonts w:ascii="GothamNarrow-Medium"/>
        </w:rPr>
        <w:t>Sexual</w:t>
      </w:r>
      <w:r>
        <w:rPr>
          <w:rFonts w:ascii="GothamNarrow-Medium"/>
          <w:spacing w:val="-2"/>
        </w:rPr>
        <w:t xml:space="preserve"> </w:t>
      </w:r>
      <w:r>
        <w:rPr>
          <w:rFonts w:ascii="GothamNarrow-Medium"/>
        </w:rPr>
        <w:t>misconduct</w:t>
      </w:r>
    </w:p>
    <w:p w14:paraId="0898A85A" w14:textId="77777777" w:rsidR="00F62CEC" w:rsidRDefault="002812FF">
      <w:pPr>
        <w:spacing w:before="25" w:line="249" w:lineRule="auto"/>
        <w:ind w:left="163" w:right="65"/>
        <w:rPr>
          <w:sz w:val="16"/>
        </w:rPr>
      </w:pPr>
      <w:r>
        <w:rPr>
          <w:spacing w:val="-1"/>
          <w:sz w:val="16"/>
        </w:rPr>
        <w:t xml:space="preserve">On 16 December, UQ officially </w:t>
      </w:r>
      <w:r>
        <w:rPr>
          <w:sz w:val="16"/>
        </w:rPr>
        <w:t>launched its</w:t>
      </w:r>
      <w:r>
        <w:rPr>
          <w:spacing w:val="1"/>
          <w:sz w:val="16"/>
        </w:rPr>
        <w:t xml:space="preserve"> </w:t>
      </w:r>
      <w:r>
        <w:rPr>
          <w:rFonts w:ascii="GothamNarrow-LightItalic"/>
          <w:i/>
          <w:sz w:val="16"/>
        </w:rPr>
        <w:t>Strategic framework and action plan for</w:t>
      </w:r>
      <w:r>
        <w:rPr>
          <w:rFonts w:ascii="GothamNarrow-LightItalic"/>
          <w:i/>
          <w:spacing w:val="1"/>
          <w:sz w:val="16"/>
        </w:rPr>
        <w:t xml:space="preserve"> </w:t>
      </w:r>
      <w:r>
        <w:rPr>
          <w:rFonts w:ascii="GothamNarrow-LightItalic"/>
          <w:i/>
          <w:spacing w:val="-1"/>
          <w:sz w:val="16"/>
        </w:rPr>
        <w:t>sexual misconduct and response</w:t>
      </w:r>
      <w:r>
        <w:rPr>
          <w:spacing w:val="-1"/>
          <w:sz w:val="16"/>
        </w:rPr>
        <w:t xml:space="preserve">, </w:t>
      </w:r>
      <w:r>
        <w:rPr>
          <w:sz w:val="16"/>
        </w:rPr>
        <w:t>which set</w:t>
      </w:r>
      <w:r>
        <w:rPr>
          <w:spacing w:val="1"/>
          <w:sz w:val="16"/>
        </w:rPr>
        <w:t xml:space="preserve"> </w:t>
      </w:r>
      <w:r>
        <w:rPr>
          <w:spacing w:val="-1"/>
          <w:sz w:val="16"/>
        </w:rPr>
        <w:t>out</w:t>
      </w:r>
      <w:r>
        <w:rPr>
          <w:spacing w:val="-9"/>
          <w:sz w:val="16"/>
        </w:rPr>
        <w:t xml:space="preserve"> </w:t>
      </w:r>
      <w:r>
        <w:rPr>
          <w:spacing w:val="-1"/>
          <w:sz w:val="16"/>
        </w:rPr>
        <w:t>UQ's</w:t>
      </w:r>
      <w:r>
        <w:rPr>
          <w:spacing w:val="-8"/>
          <w:sz w:val="16"/>
        </w:rPr>
        <w:t xml:space="preserve"> </w:t>
      </w:r>
      <w:r>
        <w:rPr>
          <w:spacing w:val="-1"/>
          <w:sz w:val="16"/>
        </w:rPr>
        <w:t>commitment</w:t>
      </w:r>
      <w:r>
        <w:rPr>
          <w:spacing w:val="-8"/>
          <w:sz w:val="16"/>
        </w:rPr>
        <w:t xml:space="preserve"> </w:t>
      </w:r>
      <w:r>
        <w:rPr>
          <w:spacing w:val="-1"/>
          <w:sz w:val="16"/>
        </w:rPr>
        <w:t>to</w:t>
      </w:r>
      <w:r>
        <w:rPr>
          <w:spacing w:val="-8"/>
          <w:sz w:val="16"/>
        </w:rPr>
        <w:t xml:space="preserve"> </w:t>
      </w:r>
      <w:r>
        <w:rPr>
          <w:spacing w:val="-1"/>
          <w:sz w:val="16"/>
        </w:rPr>
        <w:t>striving</w:t>
      </w:r>
      <w:r>
        <w:rPr>
          <w:spacing w:val="-8"/>
          <w:sz w:val="16"/>
        </w:rPr>
        <w:t xml:space="preserve"> </w:t>
      </w:r>
      <w:r>
        <w:rPr>
          <w:spacing w:val="-1"/>
          <w:sz w:val="16"/>
        </w:rPr>
        <w:t>for</w:t>
      </w:r>
      <w:r>
        <w:rPr>
          <w:spacing w:val="-9"/>
          <w:sz w:val="16"/>
        </w:rPr>
        <w:t xml:space="preserve"> </w:t>
      </w:r>
      <w:r>
        <w:rPr>
          <w:spacing w:val="-1"/>
          <w:sz w:val="16"/>
        </w:rPr>
        <w:t>safe</w:t>
      </w:r>
      <w:r>
        <w:rPr>
          <w:spacing w:val="-8"/>
          <w:sz w:val="16"/>
        </w:rPr>
        <w:t xml:space="preserve"> </w:t>
      </w:r>
      <w:r>
        <w:rPr>
          <w:spacing w:val="-1"/>
          <w:sz w:val="16"/>
        </w:rPr>
        <w:t>and</w:t>
      </w:r>
      <w:r>
        <w:rPr>
          <w:spacing w:val="-35"/>
          <w:sz w:val="16"/>
        </w:rPr>
        <w:t xml:space="preserve"> </w:t>
      </w:r>
      <w:r>
        <w:rPr>
          <w:spacing w:val="-1"/>
          <w:sz w:val="16"/>
        </w:rPr>
        <w:t xml:space="preserve">respectful learning, working and </w:t>
      </w:r>
      <w:r>
        <w:rPr>
          <w:sz w:val="16"/>
        </w:rPr>
        <w:t>research</w:t>
      </w:r>
      <w:r>
        <w:rPr>
          <w:spacing w:val="1"/>
          <w:sz w:val="16"/>
        </w:rPr>
        <w:t xml:space="preserve"> </w:t>
      </w:r>
      <w:r>
        <w:rPr>
          <w:sz w:val="16"/>
        </w:rPr>
        <w:t>environments for all members of the UQ</w:t>
      </w:r>
      <w:r>
        <w:rPr>
          <w:spacing w:val="1"/>
          <w:sz w:val="16"/>
        </w:rPr>
        <w:t xml:space="preserve"> </w:t>
      </w:r>
      <w:r>
        <w:rPr>
          <w:sz w:val="16"/>
        </w:rPr>
        <w:t>community.</w:t>
      </w:r>
    </w:p>
    <w:p w14:paraId="637F3EB0" w14:textId="77777777" w:rsidR="00F62CEC" w:rsidRDefault="002812FF">
      <w:pPr>
        <w:pStyle w:val="Heading5"/>
        <w:spacing w:before="105"/>
      </w:pPr>
      <w:r>
        <w:br w:type="column"/>
      </w:r>
      <w:r>
        <w:rPr>
          <w:spacing w:val="-1"/>
        </w:rPr>
        <w:t>Work/life</w:t>
      </w:r>
      <w:r>
        <w:rPr>
          <w:spacing w:val="-7"/>
        </w:rPr>
        <w:t xml:space="preserve"> </w:t>
      </w:r>
      <w:r>
        <w:t>balance</w:t>
      </w:r>
    </w:p>
    <w:p w14:paraId="2394D668" w14:textId="77777777" w:rsidR="00F62CEC" w:rsidRDefault="002812FF">
      <w:pPr>
        <w:pStyle w:val="BodyText"/>
        <w:spacing w:before="55" w:line="249" w:lineRule="auto"/>
        <w:ind w:left="163" w:right="691"/>
      </w:pPr>
      <w:r>
        <w:t>The UQ Wellness Program aims to boost</w:t>
      </w:r>
      <w:r>
        <w:rPr>
          <w:spacing w:val="1"/>
        </w:rPr>
        <w:t xml:space="preserve"> </w:t>
      </w:r>
      <w:r>
        <w:t>staff psychological and physical wellbeing</w:t>
      </w:r>
      <w:r>
        <w:rPr>
          <w:spacing w:val="1"/>
        </w:rPr>
        <w:t xml:space="preserve"> </w:t>
      </w:r>
      <w:r>
        <w:t>through</w:t>
      </w:r>
      <w:r>
        <w:rPr>
          <w:spacing w:val="-5"/>
        </w:rPr>
        <w:t xml:space="preserve"> </w:t>
      </w:r>
      <w:r>
        <w:t>a</w:t>
      </w:r>
      <w:r>
        <w:rPr>
          <w:spacing w:val="-5"/>
        </w:rPr>
        <w:t xml:space="preserve"> </w:t>
      </w:r>
      <w:r>
        <w:t>range</w:t>
      </w:r>
      <w:r>
        <w:rPr>
          <w:spacing w:val="-4"/>
        </w:rPr>
        <w:t xml:space="preserve"> </w:t>
      </w:r>
      <w:r>
        <w:t>of</w:t>
      </w:r>
      <w:r>
        <w:rPr>
          <w:spacing w:val="-5"/>
        </w:rPr>
        <w:t xml:space="preserve"> </w:t>
      </w:r>
      <w:r>
        <w:t>lifestyle</w:t>
      </w:r>
      <w:r>
        <w:rPr>
          <w:spacing w:val="-4"/>
        </w:rPr>
        <w:t xml:space="preserve"> </w:t>
      </w:r>
      <w:r>
        <w:t>and</w:t>
      </w:r>
      <w:r>
        <w:rPr>
          <w:spacing w:val="-5"/>
        </w:rPr>
        <w:t xml:space="preserve"> </w:t>
      </w:r>
      <w:r>
        <w:t>community</w:t>
      </w:r>
      <w:r>
        <w:rPr>
          <w:spacing w:val="-35"/>
        </w:rPr>
        <w:t xml:space="preserve"> </w:t>
      </w:r>
      <w:r>
        <w:t>engagement activities. During 2020, the</w:t>
      </w:r>
      <w:r>
        <w:rPr>
          <w:spacing w:val="1"/>
        </w:rPr>
        <w:t xml:space="preserve"> </w:t>
      </w:r>
      <w:r>
        <w:t>pandemic brought a number of challenges;</w:t>
      </w:r>
      <w:r>
        <w:rPr>
          <w:spacing w:val="-36"/>
        </w:rPr>
        <w:t xml:space="preserve"> </w:t>
      </w:r>
      <w:r>
        <w:t>however, it was essential to continue to</w:t>
      </w:r>
      <w:r>
        <w:rPr>
          <w:spacing w:val="1"/>
        </w:rPr>
        <w:t xml:space="preserve"> </w:t>
      </w:r>
      <w:r>
        <w:t>provide</w:t>
      </w:r>
      <w:r>
        <w:rPr>
          <w:spacing w:val="1"/>
        </w:rPr>
        <w:t xml:space="preserve"> </w:t>
      </w:r>
      <w:r>
        <w:t>health</w:t>
      </w:r>
      <w:r>
        <w:rPr>
          <w:spacing w:val="2"/>
        </w:rPr>
        <w:t xml:space="preserve"> </w:t>
      </w:r>
      <w:r>
        <w:t>and</w:t>
      </w:r>
      <w:r>
        <w:rPr>
          <w:spacing w:val="2"/>
        </w:rPr>
        <w:t xml:space="preserve"> </w:t>
      </w:r>
      <w:r>
        <w:t>wellbeing</w:t>
      </w:r>
      <w:r>
        <w:rPr>
          <w:spacing w:val="2"/>
        </w:rPr>
        <w:t xml:space="preserve"> </w:t>
      </w:r>
      <w:r>
        <w:t>options</w:t>
      </w:r>
      <w:r>
        <w:rPr>
          <w:spacing w:val="2"/>
        </w:rPr>
        <w:t xml:space="preserve"> </w:t>
      </w:r>
      <w:r>
        <w:t>to</w:t>
      </w:r>
      <w:r>
        <w:rPr>
          <w:spacing w:val="1"/>
        </w:rPr>
        <w:t xml:space="preserve"> </w:t>
      </w:r>
      <w:r>
        <w:t>the UQ community, while also following</w:t>
      </w:r>
      <w:r>
        <w:rPr>
          <w:spacing w:val="1"/>
        </w:rPr>
        <w:t xml:space="preserve"> </w:t>
      </w:r>
      <w:r>
        <w:t>COVID-19 health protocols. Offerings</w:t>
      </w:r>
      <w:r>
        <w:rPr>
          <w:spacing w:val="1"/>
        </w:rPr>
        <w:t xml:space="preserve"> </w:t>
      </w:r>
      <w:r>
        <w:t>included, but were not limited to, the</w:t>
      </w:r>
      <w:r>
        <w:rPr>
          <w:spacing w:val="1"/>
        </w:rPr>
        <w:t xml:space="preserve"> </w:t>
      </w:r>
      <w:r>
        <w:t>following</w:t>
      </w:r>
      <w:r>
        <w:rPr>
          <w:spacing w:val="-1"/>
        </w:rPr>
        <w:t xml:space="preserve"> </w:t>
      </w:r>
      <w:r>
        <w:t>initiatives:</w:t>
      </w:r>
    </w:p>
    <w:p w14:paraId="1FF21FE9" w14:textId="77777777" w:rsidR="00F62CEC" w:rsidRDefault="00F62CEC">
      <w:pPr>
        <w:pStyle w:val="BodyText"/>
        <w:spacing w:before="11"/>
        <w:rPr>
          <w:sz w:val="14"/>
        </w:rPr>
      </w:pPr>
    </w:p>
    <w:p w14:paraId="26BEF61A" w14:textId="77777777" w:rsidR="00F62CEC" w:rsidRDefault="002812FF">
      <w:pPr>
        <w:pStyle w:val="BodyText"/>
        <w:spacing w:before="1" w:line="225" w:lineRule="auto"/>
        <w:ind w:left="163" w:right="640"/>
        <w:rPr>
          <w:rFonts w:ascii="GothamNarrow-Medium"/>
        </w:rPr>
      </w:pPr>
      <w:r>
        <w:rPr>
          <w:rFonts w:ascii="GothamNarrow-Medium"/>
        </w:rPr>
        <w:t>Staff</w:t>
      </w:r>
      <w:r>
        <w:rPr>
          <w:rFonts w:ascii="GothamNarrow-Medium"/>
          <w:spacing w:val="-7"/>
        </w:rPr>
        <w:t xml:space="preserve"> </w:t>
      </w:r>
      <w:r>
        <w:rPr>
          <w:rFonts w:ascii="GothamNarrow-Medium"/>
        </w:rPr>
        <w:t>influenza</w:t>
      </w:r>
      <w:r>
        <w:rPr>
          <w:rFonts w:ascii="GothamNarrow-Medium"/>
          <w:spacing w:val="-6"/>
        </w:rPr>
        <w:t xml:space="preserve"> </w:t>
      </w:r>
      <w:r>
        <w:rPr>
          <w:rFonts w:ascii="GothamNarrow-Medium"/>
        </w:rPr>
        <w:t>vaccination</w:t>
      </w:r>
      <w:r>
        <w:rPr>
          <w:rFonts w:ascii="GothamNarrow-Medium"/>
          <w:spacing w:val="-6"/>
        </w:rPr>
        <w:t xml:space="preserve"> </w:t>
      </w:r>
      <w:r>
        <w:rPr>
          <w:rFonts w:ascii="GothamNarrow-Medium"/>
        </w:rPr>
        <w:t>program</w:t>
      </w:r>
      <w:r>
        <w:rPr>
          <w:rFonts w:ascii="GothamNarrow-Medium"/>
          <w:spacing w:val="-7"/>
        </w:rPr>
        <w:t xml:space="preserve"> </w:t>
      </w:r>
      <w:r>
        <w:rPr>
          <w:rFonts w:ascii="GothamNarrow-Medium"/>
        </w:rPr>
        <w:t>and</w:t>
      </w:r>
      <w:r>
        <w:rPr>
          <w:rFonts w:ascii="GothamNarrow-Medium"/>
          <w:spacing w:val="-33"/>
        </w:rPr>
        <w:t xml:space="preserve"> </w:t>
      </w:r>
      <w:r>
        <w:rPr>
          <w:rFonts w:ascii="GothamNarrow-Medium"/>
        </w:rPr>
        <w:t>innovative</w:t>
      </w:r>
      <w:r>
        <w:rPr>
          <w:rFonts w:ascii="GothamNarrow-Medium"/>
          <w:spacing w:val="-1"/>
        </w:rPr>
        <w:t xml:space="preserve"> </w:t>
      </w:r>
      <w:r>
        <w:rPr>
          <w:rFonts w:ascii="GothamNarrow-Medium"/>
        </w:rPr>
        <w:t>wellness</w:t>
      </w:r>
      <w:r>
        <w:rPr>
          <w:rFonts w:ascii="GothamNarrow-Medium"/>
          <w:spacing w:val="-1"/>
        </w:rPr>
        <w:t xml:space="preserve"> </w:t>
      </w:r>
      <w:r>
        <w:rPr>
          <w:rFonts w:ascii="GothamNarrow-Medium"/>
        </w:rPr>
        <w:t>options</w:t>
      </w:r>
    </w:p>
    <w:p w14:paraId="06F40FBA" w14:textId="77777777" w:rsidR="00F62CEC" w:rsidRDefault="002812FF">
      <w:pPr>
        <w:pStyle w:val="BodyText"/>
        <w:spacing w:before="26" w:line="249" w:lineRule="auto"/>
        <w:ind w:left="163" w:right="593"/>
      </w:pPr>
      <w:r>
        <w:t>The</w:t>
      </w:r>
      <w:r>
        <w:rPr>
          <w:spacing w:val="-6"/>
        </w:rPr>
        <w:t xml:space="preserve"> </w:t>
      </w:r>
      <w:r>
        <w:t>staff</w:t>
      </w:r>
      <w:r>
        <w:rPr>
          <w:spacing w:val="-6"/>
        </w:rPr>
        <w:t xml:space="preserve"> </w:t>
      </w:r>
      <w:r>
        <w:t>flu</w:t>
      </w:r>
      <w:r>
        <w:rPr>
          <w:spacing w:val="-5"/>
        </w:rPr>
        <w:t xml:space="preserve"> </w:t>
      </w:r>
      <w:r>
        <w:t>program</w:t>
      </w:r>
      <w:r>
        <w:rPr>
          <w:spacing w:val="-6"/>
        </w:rPr>
        <w:t xml:space="preserve"> </w:t>
      </w:r>
      <w:r>
        <w:t>participation</w:t>
      </w:r>
      <w:r>
        <w:rPr>
          <w:spacing w:val="-6"/>
        </w:rPr>
        <w:t xml:space="preserve"> </w:t>
      </w:r>
      <w:r>
        <w:t>increased</w:t>
      </w:r>
      <w:r>
        <w:rPr>
          <w:spacing w:val="-35"/>
        </w:rPr>
        <w:t xml:space="preserve"> </w:t>
      </w:r>
      <w:r>
        <w:t>by approximately 7 per cent in 2020, with</w:t>
      </w:r>
      <w:r>
        <w:rPr>
          <w:spacing w:val="1"/>
        </w:rPr>
        <w:t xml:space="preserve"> </w:t>
      </w:r>
      <w:r>
        <w:t>6,065 staff members and HDR students</w:t>
      </w:r>
      <w:r>
        <w:rPr>
          <w:spacing w:val="1"/>
        </w:rPr>
        <w:t xml:space="preserve"> </w:t>
      </w:r>
      <w:r>
        <w:t>receiving the vaccination (compared to</w:t>
      </w:r>
      <w:r>
        <w:rPr>
          <w:spacing w:val="1"/>
        </w:rPr>
        <w:t xml:space="preserve"> </w:t>
      </w:r>
      <w:r>
        <w:t>5,700 in 2019). Being adaptable and flexible</w:t>
      </w:r>
      <w:r>
        <w:rPr>
          <w:spacing w:val="1"/>
        </w:rPr>
        <w:t xml:space="preserve"> </w:t>
      </w:r>
      <w:r>
        <w:t>was essential during 2020 and led to the</w:t>
      </w:r>
      <w:r>
        <w:rPr>
          <w:spacing w:val="1"/>
        </w:rPr>
        <w:t xml:space="preserve"> </w:t>
      </w:r>
      <w:r>
        <w:t>development of online Yoga and Pilates</w:t>
      </w:r>
      <w:r>
        <w:rPr>
          <w:spacing w:val="1"/>
        </w:rPr>
        <w:t xml:space="preserve"> </w:t>
      </w:r>
      <w:r>
        <w:t>classes,</w:t>
      </w:r>
      <w:r>
        <w:rPr>
          <w:spacing w:val="-2"/>
        </w:rPr>
        <w:t xml:space="preserve"> </w:t>
      </w:r>
      <w:r>
        <w:t>plus</w:t>
      </w:r>
      <w:r>
        <w:rPr>
          <w:spacing w:val="-1"/>
        </w:rPr>
        <w:t xml:space="preserve"> </w:t>
      </w:r>
      <w:r>
        <w:t>a</w:t>
      </w:r>
      <w:r>
        <w:rPr>
          <w:spacing w:val="-1"/>
        </w:rPr>
        <w:t xml:space="preserve"> </w:t>
      </w:r>
      <w:r>
        <w:t>range</w:t>
      </w:r>
      <w:r>
        <w:rPr>
          <w:spacing w:val="-1"/>
        </w:rPr>
        <w:t xml:space="preserve"> </w:t>
      </w:r>
      <w:r>
        <w:t>of</w:t>
      </w:r>
      <w:r>
        <w:rPr>
          <w:spacing w:val="-1"/>
        </w:rPr>
        <w:t xml:space="preserve"> </w:t>
      </w:r>
      <w:r>
        <w:t>online</w:t>
      </w:r>
      <w:r>
        <w:rPr>
          <w:spacing w:val="-1"/>
        </w:rPr>
        <w:t xml:space="preserve"> </w:t>
      </w:r>
      <w:r>
        <w:t>resources</w:t>
      </w:r>
    </w:p>
    <w:p w14:paraId="5C0C0299" w14:textId="77777777" w:rsidR="00F62CEC" w:rsidRDefault="002812FF">
      <w:pPr>
        <w:spacing w:before="3" w:line="249" w:lineRule="auto"/>
        <w:ind w:left="163" w:right="609"/>
        <w:rPr>
          <w:sz w:val="16"/>
        </w:rPr>
      </w:pPr>
      <w:r>
        <w:rPr>
          <w:sz w:val="16"/>
        </w:rPr>
        <w:t>to help staff manage during COVID-19,</w:t>
      </w:r>
      <w:r>
        <w:rPr>
          <w:spacing w:val="1"/>
          <w:sz w:val="16"/>
        </w:rPr>
        <w:t xml:space="preserve"> </w:t>
      </w:r>
      <w:r>
        <w:rPr>
          <w:sz w:val="16"/>
        </w:rPr>
        <w:t xml:space="preserve">including </w:t>
      </w:r>
      <w:r>
        <w:rPr>
          <w:rFonts w:ascii="GothamNarrow-LightItalic"/>
          <w:i/>
          <w:sz w:val="16"/>
        </w:rPr>
        <w:t>Surviving home-schooling,</w:t>
      </w:r>
      <w:r>
        <w:rPr>
          <w:rFonts w:ascii="GothamNarrow-LightItalic"/>
          <w:i/>
          <w:spacing w:val="1"/>
          <w:sz w:val="16"/>
        </w:rPr>
        <w:t xml:space="preserve"> </w:t>
      </w:r>
      <w:r>
        <w:rPr>
          <w:rFonts w:ascii="GothamNarrow-LightItalic"/>
          <w:i/>
          <w:sz w:val="16"/>
        </w:rPr>
        <w:t>Working</w:t>
      </w:r>
      <w:r>
        <w:rPr>
          <w:rFonts w:ascii="GothamNarrow-LightItalic"/>
          <w:i/>
          <w:spacing w:val="-7"/>
          <w:sz w:val="16"/>
        </w:rPr>
        <w:t xml:space="preserve"> </w:t>
      </w:r>
      <w:r>
        <w:rPr>
          <w:rFonts w:ascii="GothamNarrow-LightItalic"/>
          <w:i/>
          <w:sz w:val="16"/>
        </w:rPr>
        <w:t>from</w:t>
      </w:r>
      <w:r>
        <w:rPr>
          <w:rFonts w:ascii="GothamNarrow-LightItalic"/>
          <w:i/>
          <w:spacing w:val="-7"/>
          <w:sz w:val="16"/>
        </w:rPr>
        <w:t xml:space="preserve"> </w:t>
      </w:r>
      <w:r>
        <w:rPr>
          <w:rFonts w:ascii="GothamNarrow-LightItalic"/>
          <w:i/>
          <w:sz w:val="16"/>
        </w:rPr>
        <w:t>home</w:t>
      </w:r>
      <w:r>
        <w:rPr>
          <w:rFonts w:ascii="GothamNarrow-LightItalic"/>
          <w:i/>
          <w:spacing w:val="-7"/>
          <w:sz w:val="16"/>
        </w:rPr>
        <w:t xml:space="preserve"> </w:t>
      </w:r>
      <w:r>
        <w:rPr>
          <w:rFonts w:ascii="GothamNarrow-LightItalic"/>
          <w:i/>
          <w:sz w:val="16"/>
        </w:rPr>
        <w:t>arrangements,</w:t>
      </w:r>
      <w:r>
        <w:rPr>
          <w:rFonts w:ascii="GothamNarrow-LightItalic"/>
          <w:i/>
          <w:spacing w:val="-7"/>
          <w:sz w:val="16"/>
        </w:rPr>
        <w:t xml:space="preserve"> </w:t>
      </w:r>
      <w:r>
        <w:rPr>
          <w:rFonts w:ascii="GothamNarrow-LightItalic"/>
          <w:i/>
          <w:sz w:val="16"/>
        </w:rPr>
        <w:t>Webinar</w:t>
      </w:r>
      <w:r>
        <w:rPr>
          <w:rFonts w:ascii="GothamNarrow-LightItalic"/>
          <w:i/>
          <w:spacing w:val="-35"/>
          <w:sz w:val="16"/>
        </w:rPr>
        <w:t xml:space="preserve"> </w:t>
      </w:r>
      <w:r>
        <w:rPr>
          <w:rFonts w:ascii="GothamNarrow-LightItalic"/>
          <w:i/>
          <w:sz w:val="16"/>
        </w:rPr>
        <w:t>fatigue</w:t>
      </w:r>
      <w:r>
        <w:rPr>
          <w:rFonts w:ascii="GothamNarrow-LightItalic"/>
          <w:i/>
          <w:spacing w:val="-1"/>
          <w:sz w:val="16"/>
        </w:rPr>
        <w:t xml:space="preserve"> </w:t>
      </w:r>
      <w:r>
        <w:rPr>
          <w:sz w:val="16"/>
        </w:rPr>
        <w:t xml:space="preserve">and </w:t>
      </w:r>
      <w:r>
        <w:rPr>
          <w:rFonts w:ascii="GothamNarrow-LightItalic"/>
          <w:i/>
          <w:sz w:val="16"/>
        </w:rPr>
        <w:t>Pandemic</w:t>
      </w:r>
      <w:r>
        <w:rPr>
          <w:rFonts w:ascii="GothamNarrow-LightItalic"/>
          <w:i/>
          <w:spacing w:val="-1"/>
          <w:sz w:val="16"/>
        </w:rPr>
        <w:t xml:space="preserve"> </w:t>
      </w:r>
      <w:r>
        <w:rPr>
          <w:rFonts w:ascii="GothamNarrow-LightItalic"/>
          <w:i/>
          <w:sz w:val="16"/>
        </w:rPr>
        <w:t>fatigue</w:t>
      </w:r>
      <w:r>
        <w:rPr>
          <w:sz w:val="16"/>
        </w:rPr>
        <w:t>.</w:t>
      </w:r>
    </w:p>
    <w:p w14:paraId="53CC91FB" w14:textId="77777777" w:rsidR="00F62CEC" w:rsidRDefault="00F62CEC">
      <w:pPr>
        <w:pStyle w:val="BodyText"/>
        <w:spacing w:before="9"/>
        <w:rPr>
          <w:sz w:val="14"/>
        </w:rPr>
      </w:pPr>
    </w:p>
    <w:p w14:paraId="6A092153" w14:textId="77777777" w:rsidR="00F62CEC" w:rsidRDefault="002812FF">
      <w:pPr>
        <w:pStyle w:val="BodyText"/>
        <w:spacing w:before="1" w:line="225" w:lineRule="auto"/>
        <w:ind w:left="163" w:right="782"/>
        <w:rPr>
          <w:rFonts w:ascii="GothamNarrow-Medium"/>
        </w:rPr>
      </w:pPr>
      <w:r>
        <w:rPr>
          <w:rFonts w:ascii="GothamNarrow-Medium"/>
        </w:rPr>
        <w:t>Australasian</w:t>
      </w:r>
      <w:r>
        <w:rPr>
          <w:rFonts w:ascii="GothamNarrow-Medium"/>
          <w:spacing w:val="-8"/>
        </w:rPr>
        <w:t xml:space="preserve"> </w:t>
      </w:r>
      <w:r>
        <w:rPr>
          <w:rFonts w:ascii="GothamNarrow-Medium"/>
        </w:rPr>
        <w:t>University</w:t>
      </w:r>
      <w:r>
        <w:rPr>
          <w:rFonts w:ascii="GothamNarrow-Medium"/>
          <w:spacing w:val="-8"/>
        </w:rPr>
        <w:t xml:space="preserve"> </w:t>
      </w:r>
      <w:r>
        <w:rPr>
          <w:rFonts w:ascii="GothamNarrow-Medium"/>
        </w:rPr>
        <w:t>Health</w:t>
      </w:r>
      <w:r>
        <w:rPr>
          <w:rFonts w:ascii="GothamNarrow-Medium"/>
          <w:spacing w:val="-7"/>
        </w:rPr>
        <w:t xml:space="preserve"> </w:t>
      </w:r>
      <w:r>
        <w:rPr>
          <w:rFonts w:ascii="GothamNarrow-Medium"/>
        </w:rPr>
        <w:t>Challenge</w:t>
      </w:r>
      <w:r>
        <w:rPr>
          <w:rFonts w:ascii="GothamNarrow-Medium"/>
          <w:spacing w:val="-34"/>
        </w:rPr>
        <w:t xml:space="preserve"> </w:t>
      </w:r>
      <w:r>
        <w:rPr>
          <w:rFonts w:ascii="GothamNarrow-Medium"/>
        </w:rPr>
        <w:t>and</w:t>
      </w:r>
      <w:r>
        <w:rPr>
          <w:rFonts w:ascii="GothamNarrow-Medium"/>
          <w:spacing w:val="-1"/>
        </w:rPr>
        <w:t xml:space="preserve"> </w:t>
      </w:r>
      <w:r>
        <w:rPr>
          <w:rFonts w:ascii="GothamNarrow-Medium"/>
        </w:rPr>
        <w:t>Wellness challenges</w:t>
      </w:r>
    </w:p>
    <w:p w14:paraId="7B505081" w14:textId="77777777" w:rsidR="00F62CEC" w:rsidRDefault="002812FF">
      <w:pPr>
        <w:pStyle w:val="BodyText"/>
        <w:spacing w:before="26" w:line="249" w:lineRule="auto"/>
        <w:ind w:left="163" w:right="707"/>
      </w:pPr>
      <w:r>
        <w:t>Seventeen</w:t>
      </w:r>
      <w:r>
        <w:rPr>
          <w:spacing w:val="-10"/>
        </w:rPr>
        <w:t xml:space="preserve"> </w:t>
      </w:r>
      <w:r>
        <w:t>universities</w:t>
      </w:r>
      <w:r>
        <w:rPr>
          <w:spacing w:val="-9"/>
        </w:rPr>
        <w:t xml:space="preserve"> </w:t>
      </w:r>
      <w:r>
        <w:t>across</w:t>
      </w:r>
      <w:r>
        <w:rPr>
          <w:spacing w:val="-9"/>
        </w:rPr>
        <w:t xml:space="preserve"> </w:t>
      </w:r>
      <w:r>
        <w:t>Australia</w:t>
      </w:r>
      <w:r>
        <w:rPr>
          <w:spacing w:val="-10"/>
        </w:rPr>
        <w:t xml:space="preserve"> </w:t>
      </w:r>
      <w:r>
        <w:t>and</w:t>
      </w:r>
      <w:r>
        <w:rPr>
          <w:spacing w:val="-35"/>
        </w:rPr>
        <w:t xml:space="preserve"> </w:t>
      </w:r>
      <w:r>
        <w:t>New</w:t>
      </w:r>
      <w:r>
        <w:rPr>
          <w:spacing w:val="-2"/>
        </w:rPr>
        <w:t xml:space="preserve"> </w:t>
      </w:r>
      <w:r>
        <w:t>Zealand</w:t>
      </w:r>
      <w:r>
        <w:rPr>
          <w:spacing w:val="-1"/>
        </w:rPr>
        <w:t xml:space="preserve"> </w:t>
      </w:r>
      <w:r>
        <w:t>participated</w:t>
      </w:r>
      <w:r>
        <w:rPr>
          <w:spacing w:val="-2"/>
        </w:rPr>
        <w:t xml:space="preserve"> </w:t>
      </w:r>
      <w:r>
        <w:t>in</w:t>
      </w:r>
      <w:r>
        <w:rPr>
          <w:spacing w:val="-1"/>
        </w:rPr>
        <w:t xml:space="preserve"> </w:t>
      </w:r>
      <w:r>
        <w:t>the</w:t>
      </w:r>
      <w:r>
        <w:rPr>
          <w:spacing w:val="-2"/>
        </w:rPr>
        <w:t xml:space="preserve"> </w:t>
      </w:r>
      <w:r>
        <w:t>second</w:t>
      </w:r>
    </w:p>
    <w:p w14:paraId="532D5F85" w14:textId="77777777" w:rsidR="00F62CEC" w:rsidRDefault="002812FF">
      <w:pPr>
        <w:pStyle w:val="ListParagraph"/>
        <w:numPr>
          <w:ilvl w:val="0"/>
          <w:numId w:val="17"/>
        </w:numPr>
        <w:tabs>
          <w:tab w:val="left" w:pos="312"/>
        </w:tabs>
        <w:spacing w:before="1" w:line="249" w:lineRule="auto"/>
        <w:ind w:right="663" w:firstLine="0"/>
        <w:rPr>
          <w:sz w:val="16"/>
        </w:rPr>
      </w:pPr>
      <w:r>
        <w:rPr>
          <w:sz w:val="16"/>
        </w:rPr>
        <w:t>week walking challenge, which attracted</w:t>
      </w:r>
      <w:r>
        <w:rPr>
          <w:spacing w:val="1"/>
          <w:sz w:val="16"/>
        </w:rPr>
        <w:t xml:space="preserve"> </w:t>
      </w:r>
      <w:r>
        <w:rPr>
          <w:sz w:val="16"/>
        </w:rPr>
        <w:t>more</w:t>
      </w:r>
      <w:r>
        <w:rPr>
          <w:spacing w:val="-6"/>
          <w:sz w:val="16"/>
        </w:rPr>
        <w:t xml:space="preserve"> </w:t>
      </w:r>
      <w:r>
        <w:rPr>
          <w:sz w:val="16"/>
        </w:rPr>
        <w:t>than</w:t>
      </w:r>
      <w:r>
        <w:rPr>
          <w:spacing w:val="-6"/>
          <w:sz w:val="16"/>
        </w:rPr>
        <w:t xml:space="preserve"> </w:t>
      </w:r>
      <w:r>
        <w:rPr>
          <w:sz w:val="16"/>
        </w:rPr>
        <w:t>2,100</w:t>
      </w:r>
      <w:r>
        <w:rPr>
          <w:spacing w:val="-5"/>
          <w:sz w:val="16"/>
        </w:rPr>
        <w:t xml:space="preserve"> </w:t>
      </w:r>
      <w:r>
        <w:rPr>
          <w:sz w:val="16"/>
        </w:rPr>
        <w:t>participants</w:t>
      </w:r>
      <w:r>
        <w:rPr>
          <w:spacing w:val="-6"/>
          <w:sz w:val="16"/>
        </w:rPr>
        <w:t xml:space="preserve"> </w:t>
      </w:r>
      <w:r>
        <w:rPr>
          <w:sz w:val="16"/>
        </w:rPr>
        <w:t>(197</w:t>
      </w:r>
      <w:r>
        <w:rPr>
          <w:spacing w:val="-6"/>
          <w:sz w:val="16"/>
        </w:rPr>
        <w:t xml:space="preserve"> </w:t>
      </w:r>
      <w:r>
        <w:rPr>
          <w:sz w:val="16"/>
        </w:rPr>
        <w:t>from</w:t>
      </w:r>
      <w:r>
        <w:rPr>
          <w:spacing w:val="-5"/>
          <w:sz w:val="16"/>
        </w:rPr>
        <w:t xml:space="preserve"> </w:t>
      </w:r>
      <w:r>
        <w:rPr>
          <w:sz w:val="16"/>
        </w:rPr>
        <w:t>UQ).</w:t>
      </w:r>
    </w:p>
    <w:p w14:paraId="0EB6587F" w14:textId="77777777" w:rsidR="00F62CEC" w:rsidRDefault="002812FF">
      <w:pPr>
        <w:pStyle w:val="BodyText"/>
        <w:spacing w:before="86" w:line="249" w:lineRule="auto"/>
        <w:ind w:left="163" w:right="593"/>
      </w:pPr>
      <w:r>
        <w:t>More than 1,000 participants in 76 teams</w:t>
      </w:r>
      <w:r>
        <w:rPr>
          <w:spacing w:val="1"/>
        </w:rPr>
        <w:t xml:space="preserve"> </w:t>
      </w:r>
      <w:r>
        <w:t>participated in a 6-week community health</w:t>
      </w:r>
      <w:r>
        <w:rPr>
          <w:spacing w:val="1"/>
        </w:rPr>
        <w:t xml:space="preserve"> </w:t>
      </w:r>
      <w:r>
        <w:t>challenge designed to help people stay</w:t>
      </w:r>
      <w:r>
        <w:rPr>
          <w:spacing w:val="1"/>
        </w:rPr>
        <w:t xml:space="preserve"> </w:t>
      </w:r>
      <w:r>
        <w:t>connected</w:t>
      </w:r>
      <w:r>
        <w:rPr>
          <w:spacing w:val="-6"/>
        </w:rPr>
        <w:t xml:space="preserve"> </w:t>
      </w:r>
      <w:r>
        <w:t>and</w:t>
      </w:r>
      <w:r>
        <w:rPr>
          <w:spacing w:val="-6"/>
        </w:rPr>
        <w:t xml:space="preserve"> </w:t>
      </w:r>
      <w:r>
        <w:t>keep</w:t>
      </w:r>
      <w:r>
        <w:rPr>
          <w:spacing w:val="-6"/>
        </w:rPr>
        <w:t xml:space="preserve"> </w:t>
      </w:r>
      <w:r>
        <w:t>moving</w:t>
      </w:r>
      <w:r>
        <w:rPr>
          <w:spacing w:val="-6"/>
        </w:rPr>
        <w:t xml:space="preserve"> </w:t>
      </w:r>
      <w:r>
        <w:t>during</w:t>
      </w:r>
      <w:r>
        <w:rPr>
          <w:spacing w:val="-5"/>
        </w:rPr>
        <w:t xml:space="preserve"> </w:t>
      </w:r>
      <w:r>
        <w:t>working</w:t>
      </w:r>
      <w:r>
        <w:rPr>
          <w:spacing w:val="-35"/>
        </w:rPr>
        <w:t xml:space="preserve"> </w:t>
      </w:r>
      <w:r>
        <w:t>from</w:t>
      </w:r>
      <w:r>
        <w:rPr>
          <w:spacing w:val="-1"/>
        </w:rPr>
        <w:t xml:space="preserve"> </w:t>
      </w:r>
      <w:r>
        <w:t>home arrangements.</w:t>
      </w:r>
    </w:p>
    <w:p w14:paraId="046DB830" w14:textId="77777777" w:rsidR="00F62CEC" w:rsidRDefault="002812FF">
      <w:pPr>
        <w:pStyle w:val="BodyText"/>
        <w:spacing w:before="86" w:line="249" w:lineRule="auto"/>
        <w:ind w:left="163" w:right="593"/>
      </w:pPr>
      <w:r>
        <w:t>Based on the principles of positive</w:t>
      </w:r>
      <w:r>
        <w:rPr>
          <w:spacing w:val="1"/>
        </w:rPr>
        <w:t xml:space="preserve"> </w:t>
      </w:r>
      <w:r>
        <w:t>psychology, 7- and 14-day 'challenges' to</w:t>
      </w:r>
      <w:r>
        <w:rPr>
          <w:spacing w:val="1"/>
        </w:rPr>
        <w:t xml:space="preserve"> </w:t>
      </w:r>
      <w:r>
        <w:t>promote physical, social and emotional</w:t>
      </w:r>
      <w:r>
        <w:rPr>
          <w:spacing w:val="1"/>
        </w:rPr>
        <w:t xml:space="preserve"> </w:t>
      </w:r>
      <w:r>
        <w:t>wellbeing were held in 2020. A popular</w:t>
      </w:r>
      <w:r>
        <w:rPr>
          <w:spacing w:val="1"/>
        </w:rPr>
        <w:t xml:space="preserve"> </w:t>
      </w:r>
      <w:r>
        <w:t>initiative, it saw 1,041 staff and students</w:t>
      </w:r>
      <w:r>
        <w:rPr>
          <w:spacing w:val="1"/>
        </w:rPr>
        <w:t xml:space="preserve"> </w:t>
      </w:r>
      <w:r>
        <w:t>participating. Evaluation showed that the</w:t>
      </w:r>
      <w:r>
        <w:rPr>
          <w:spacing w:val="1"/>
        </w:rPr>
        <w:t xml:space="preserve"> </w:t>
      </w:r>
      <w:r>
        <w:t>challenge helped participants make ongoing</w:t>
      </w:r>
      <w:r>
        <w:rPr>
          <w:spacing w:val="-36"/>
        </w:rPr>
        <w:t xml:space="preserve"> </w:t>
      </w:r>
      <w:r>
        <w:t>and sustainable behavioural changes to</w:t>
      </w:r>
      <w:r>
        <w:rPr>
          <w:spacing w:val="1"/>
        </w:rPr>
        <w:t xml:space="preserve"> </w:t>
      </w:r>
      <w:r>
        <w:t>enhance</w:t>
      </w:r>
      <w:r>
        <w:rPr>
          <w:spacing w:val="-1"/>
        </w:rPr>
        <w:t xml:space="preserve"> </w:t>
      </w:r>
      <w:r>
        <w:t>wellbeing.</w:t>
      </w:r>
    </w:p>
    <w:p w14:paraId="003FB7D3" w14:textId="77777777" w:rsidR="00F62CEC" w:rsidRDefault="00F62CEC">
      <w:pPr>
        <w:pStyle w:val="BodyText"/>
        <w:spacing w:before="2"/>
        <w:rPr>
          <w:sz w:val="14"/>
        </w:rPr>
      </w:pPr>
    </w:p>
    <w:p w14:paraId="277BB77A" w14:textId="77777777" w:rsidR="00F62CEC" w:rsidRDefault="002812FF">
      <w:pPr>
        <w:pStyle w:val="BodyText"/>
        <w:ind w:left="163"/>
        <w:rPr>
          <w:rFonts w:ascii="GothamNarrow-Medium"/>
        </w:rPr>
      </w:pPr>
      <w:r>
        <w:rPr>
          <w:rFonts w:ascii="GothamNarrow-Medium"/>
        </w:rPr>
        <w:t>Psychological</w:t>
      </w:r>
      <w:r>
        <w:rPr>
          <w:rFonts w:ascii="GothamNarrow-Medium"/>
          <w:spacing w:val="-3"/>
        </w:rPr>
        <w:t xml:space="preserve"> </w:t>
      </w:r>
      <w:r>
        <w:rPr>
          <w:rFonts w:ascii="GothamNarrow-Medium"/>
        </w:rPr>
        <w:t>wellbeing</w:t>
      </w:r>
      <w:r>
        <w:rPr>
          <w:rFonts w:ascii="GothamNarrow-Medium"/>
          <w:spacing w:val="-2"/>
        </w:rPr>
        <w:t xml:space="preserve"> </w:t>
      </w:r>
      <w:r>
        <w:rPr>
          <w:rFonts w:ascii="GothamNarrow-Medium"/>
        </w:rPr>
        <w:t>seminars</w:t>
      </w:r>
    </w:p>
    <w:p w14:paraId="503A8209" w14:textId="77777777" w:rsidR="00F62CEC" w:rsidRDefault="002812FF">
      <w:pPr>
        <w:pStyle w:val="BodyText"/>
        <w:spacing w:before="25" w:line="249" w:lineRule="auto"/>
        <w:ind w:left="163" w:right="960"/>
      </w:pPr>
      <w:r>
        <w:rPr>
          <w:spacing w:val="-4"/>
        </w:rPr>
        <w:t xml:space="preserve">UQ Wellness provides a broad range </w:t>
      </w:r>
      <w:r>
        <w:rPr>
          <w:spacing w:val="-3"/>
        </w:rPr>
        <w:t>of</w:t>
      </w:r>
      <w:r>
        <w:rPr>
          <w:spacing w:val="-2"/>
        </w:rPr>
        <w:t xml:space="preserve"> </w:t>
      </w:r>
      <w:r>
        <w:rPr>
          <w:spacing w:val="-1"/>
        </w:rPr>
        <w:t xml:space="preserve">health and wellbeing </w:t>
      </w:r>
      <w:r>
        <w:t>seminars annually</w:t>
      </w:r>
      <w:r>
        <w:rPr>
          <w:spacing w:val="-36"/>
        </w:rPr>
        <w:t xml:space="preserve"> </w:t>
      </w:r>
      <w:r>
        <w:t>on</w:t>
      </w:r>
      <w:r>
        <w:rPr>
          <w:spacing w:val="-5"/>
        </w:rPr>
        <w:t xml:space="preserve"> </w:t>
      </w:r>
      <w:r>
        <w:t>topics</w:t>
      </w:r>
      <w:r>
        <w:rPr>
          <w:spacing w:val="-4"/>
        </w:rPr>
        <w:t xml:space="preserve"> </w:t>
      </w:r>
      <w:r>
        <w:t>like</w:t>
      </w:r>
      <w:r>
        <w:rPr>
          <w:spacing w:val="-4"/>
        </w:rPr>
        <w:t xml:space="preserve"> </w:t>
      </w:r>
      <w:r>
        <w:t>mental</w:t>
      </w:r>
      <w:r>
        <w:rPr>
          <w:spacing w:val="-4"/>
        </w:rPr>
        <w:t xml:space="preserve"> </w:t>
      </w:r>
      <w:r>
        <w:t>fitness,</w:t>
      </w:r>
      <w:r>
        <w:rPr>
          <w:spacing w:val="-4"/>
        </w:rPr>
        <w:t xml:space="preserve"> </w:t>
      </w:r>
      <w:r>
        <w:t>enhancing</w:t>
      </w:r>
    </w:p>
    <w:p w14:paraId="6F9B7CC4" w14:textId="77777777" w:rsidR="00F62CEC" w:rsidRDefault="002812FF">
      <w:pPr>
        <w:pStyle w:val="BodyText"/>
        <w:spacing w:before="1" w:line="249" w:lineRule="auto"/>
        <w:ind w:left="163"/>
      </w:pPr>
      <w:r>
        <w:t>personal</w:t>
      </w:r>
      <w:r>
        <w:rPr>
          <w:spacing w:val="-7"/>
        </w:rPr>
        <w:t xml:space="preserve"> </w:t>
      </w:r>
      <w:r>
        <w:t>wellbeing,</w:t>
      </w:r>
      <w:r>
        <w:rPr>
          <w:spacing w:val="-6"/>
        </w:rPr>
        <w:t xml:space="preserve"> </w:t>
      </w:r>
      <w:r>
        <w:t>positive</w:t>
      </w:r>
      <w:r>
        <w:rPr>
          <w:spacing w:val="-6"/>
        </w:rPr>
        <w:t xml:space="preserve"> </w:t>
      </w:r>
      <w:r>
        <w:t>coping,</w:t>
      </w:r>
      <w:r>
        <w:rPr>
          <w:spacing w:val="-7"/>
        </w:rPr>
        <w:t xml:space="preserve"> </w:t>
      </w:r>
      <w:r>
        <w:t>healthy</w:t>
      </w:r>
      <w:r>
        <w:rPr>
          <w:spacing w:val="-35"/>
        </w:rPr>
        <w:t xml:space="preserve"> </w:t>
      </w:r>
      <w:r>
        <w:t>communication</w:t>
      </w:r>
      <w:r>
        <w:rPr>
          <w:spacing w:val="-2"/>
        </w:rPr>
        <w:t xml:space="preserve"> </w:t>
      </w:r>
      <w:r>
        <w:t>and</w:t>
      </w:r>
      <w:r>
        <w:rPr>
          <w:spacing w:val="-2"/>
        </w:rPr>
        <w:t xml:space="preserve"> </w:t>
      </w:r>
      <w:r>
        <w:t>stress</w:t>
      </w:r>
      <w:r>
        <w:rPr>
          <w:spacing w:val="-1"/>
        </w:rPr>
        <w:t xml:space="preserve"> </w:t>
      </w:r>
      <w:r>
        <w:t>management.</w:t>
      </w:r>
    </w:p>
    <w:p w14:paraId="3B0E61D1" w14:textId="77777777" w:rsidR="00F62CEC" w:rsidRDefault="002812FF">
      <w:pPr>
        <w:spacing w:before="1" w:line="249" w:lineRule="auto"/>
        <w:ind w:left="163" w:right="662"/>
        <w:rPr>
          <w:sz w:val="16"/>
        </w:rPr>
      </w:pPr>
      <w:r>
        <w:rPr>
          <w:sz w:val="16"/>
        </w:rPr>
        <w:t>In 2020, sessions focused on supporting</w:t>
      </w:r>
      <w:r>
        <w:rPr>
          <w:spacing w:val="1"/>
          <w:sz w:val="16"/>
        </w:rPr>
        <w:t xml:space="preserve"> </w:t>
      </w:r>
      <w:r>
        <w:rPr>
          <w:sz w:val="16"/>
        </w:rPr>
        <w:t>people during the COVID-19 crisis. More</w:t>
      </w:r>
      <w:r>
        <w:rPr>
          <w:spacing w:val="1"/>
          <w:sz w:val="16"/>
        </w:rPr>
        <w:t xml:space="preserve"> </w:t>
      </w:r>
      <w:r>
        <w:rPr>
          <w:sz w:val="16"/>
        </w:rPr>
        <w:t>than 1,490 people participated in seminars</w:t>
      </w:r>
      <w:r>
        <w:rPr>
          <w:spacing w:val="1"/>
          <w:sz w:val="16"/>
        </w:rPr>
        <w:t xml:space="preserve"> </w:t>
      </w:r>
      <w:r>
        <w:rPr>
          <w:sz w:val="16"/>
        </w:rPr>
        <w:t xml:space="preserve">such as </w:t>
      </w:r>
      <w:r>
        <w:rPr>
          <w:rFonts w:ascii="GothamNarrow-LightItalic"/>
          <w:i/>
          <w:sz w:val="16"/>
        </w:rPr>
        <w:t xml:space="preserve">Let's get real </w:t>
      </w:r>
      <w:r>
        <w:rPr>
          <w:sz w:val="16"/>
        </w:rPr>
        <w:t>(about burnout, self-</w:t>
      </w:r>
      <w:r>
        <w:rPr>
          <w:spacing w:val="1"/>
          <w:sz w:val="16"/>
        </w:rPr>
        <w:t xml:space="preserve"> </w:t>
      </w:r>
      <w:r>
        <w:rPr>
          <w:sz w:val="16"/>
        </w:rPr>
        <w:t>compassion, difficult conversations and</w:t>
      </w:r>
      <w:r>
        <w:rPr>
          <w:spacing w:val="1"/>
          <w:sz w:val="16"/>
        </w:rPr>
        <w:t xml:space="preserve"> </w:t>
      </w:r>
      <w:r>
        <w:rPr>
          <w:sz w:val="16"/>
        </w:rPr>
        <w:t>emotional</w:t>
      </w:r>
      <w:r>
        <w:rPr>
          <w:spacing w:val="-8"/>
          <w:sz w:val="16"/>
        </w:rPr>
        <w:t xml:space="preserve"> </w:t>
      </w:r>
      <w:r>
        <w:rPr>
          <w:sz w:val="16"/>
        </w:rPr>
        <w:t>regulation),</w:t>
      </w:r>
      <w:r>
        <w:rPr>
          <w:spacing w:val="-7"/>
          <w:sz w:val="16"/>
        </w:rPr>
        <w:t xml:space="preserve"> </w:t>
      </w:r>
      <w:r>
        <w:rPr>
          <w:rFonts w:ascii="GothamNarrow-LightItalic"/>
          <w:i/>
          <w:sz w:val="16"/>
        </w:rPr>
        <w:t>Nutrition,</w:t>
      </w:r>
      <w:r>
        <w:rPr>
          <w:rFonts w:ascii="GothamNarrow-LightItalic"/>
          <w:i/>
          <w:spacing w:val="-8"/>
          <w:sz w:val="16"/>
        </w:rPr>
        <w:t xml:space="preserve"> </w:t>
      </w:r>
      <w:r>
        <w:rPr>
          <w:rFonts w:ascii="GothamNarrow-LightItalic"/>
          <w:i/>
          <w:sz w:val="16"/>
        </w:rPr>
        <w:t>Navigating</w:t>
      </w:r>
      <w:r>
        <w:rPr>
          <w:rFonts w:ascii="GothamNarrow-LightItalic"/>
          <w:i/>
          <w:spacing w:val="-35"/>
          <w:sz w:val="16"/>
        </w:rPr>
        <w:t xml:space="preserve"> </w:t>
      </w:r>
      <w:r>
        <w:rPr>
          <w:rFonts w:ascii="GothamNarrow-LightItalic"/>
          <w:i/>
          <w:sz w:val="16"/>
        </w:rPr>
        <w:t>the change, Mindfulness, Managing aches</w:t>
      </w:r>
      <w:r>
        <w:rPr>
          <w:rFonts w:ascii="GothamNarrow-LightItalic"/>
          <w:i/>
          <w:spacing w:val="1"/>
          <w:sz w:val="16"/>
        </w:rPr>
        <w:t xml:space="preserve"> </w:t>
      </w:r>
      <w:r>
        <w:rPr>
          <w:rFonts w:ascii="GothamNarrow-LightItalic"/>
          <w:i/>
          <w:sz w:val="16"/>
        </w:rPr>
        <w:t>and pains, Work/life balance, Mental health</w:t>
      </w:r>
      <w:r>
        <w:rPr>
          <w:rFonts w:ascii="GothamNarrow-LightItalic"/>
          <w:i/>
          <w:spacing w:val="-36"/>
          <w:sz w:val="16"/>
        </w:rPr>
        <w:t xml:space="preserve"> </w:t>
      </w:r>
      <w:r>
        <w:rPr>
          <w:rFonts w:ascii="GothamNarrow-LightItalic"/>
          <w:i/>
          <w:sz w:val="16"/>
        </w:rPr>
        <w:t>in uncertain times, The truth about sugar,</w:t>
      </w:r>
      <w:r>
        <w:rPr>
          <w:rFonts w:ascii="GothamNarrow-LightItalic"/>
          <w:i/>
          <w:spacing w:val="1"/>
          <w:sz w:val="16"/>
        </w:rPr>
        <w:t xml:space="preserve"> </w:t>
      </w:r>
      <w:r>
        <w:rPr>
          <w:rFonts w:ascii="GothamNarrow-LightItalic"/>
          <w:i/>
          <w:sz w:val="16"/>
        </w:rPr>
        <w:t>Women's</w:t>
      </w:r>
      <w:r>
        <w:rPr>
          <w:rFonts w:ascii="GothamNarrow-LightItalic"/>
          <w:i/>
          <w:spacing w:val="-1"/>
          <w:sz w:val="16"/>
        </w:rPr>
        <w:t xml:space="preserve"> </w:t>
      </w:r>
      <w:r>
        <w:rPr>
          <w:rFonts w:ascii="GothamNarrow-LightItalic"/>
          <w:i/>
          <w:sz w:val="16"/>
        </w:rPr>
        <w:t xml:space="preserve">health </w:t>
      </w:r>
      <w:r>
        <w:rPr>
          <w:sz w:val="16"/>
        </w:rPr>
        <w:t xml:space="preserve">and </w:t>
      </w:r>
      <w:r>
        <w:rPr>
          <w:rFonts w:ascii="GothamNarrow-LightItalic"/>
          <w:i/>
          <w:sz w:val="16"/>
        </w:rPr>
        <w:t>Men's health</w:t>
      </w:r>
      <w:r>
        <w:rPr>
          <w:sz w:val="16"/>
        </w:rPr>
        <w:t>.</w:t>
      </w:r>
    </w:p>
    <w:p w14:paraId="31CB5715" w14:textId="77777777" w:rsidR="00F62CEC" w:rsidRDefault="00F62CEC">
      <w:pPr>
        <w:spacing w:line="249" w:lineRule="auto"/>
        <w:rPr>
          <w:sz w:val="16"/>
        </w:rPr>
        <w:sectPr w:rsidR="00F62CEC">
          <w:type w:val="continuous"/>
          <w:pgSz w:w="11910" w:h="16840"/>
          <w:pgMar w:top="640" w:right="760" w:bottom="0" w:left="800" w:header="720" w:footer="720" w:gutter="0"/>
          <w:cols w:num="3" w:space="720" w:equalWidth="0">
            <w:col w:w="3183" w:space="105"/>
            <w:col w:w="3209" w:space="79"/>
            <w:col w:w="3774"/>
          </w:cols>
        </w:sectPr>
      </w:pPr>
    </w:p>
    <w:p w14:paraId="60D89765" w14:textId="77777777" w:rsidR="00F62CEC" w:rsidRDefault="00F62CEC">
      <w:pPr>
        <w:pStyle w:val="BodyText"/>
        <w:rPr>
          <w:sz w:val="20"/>
        </w:rPr>
      </w:pPr>
    </w:p>
    <w:p w14:paraId="7034E491" w14:textId="77777777" w:rsidR="00F62CEC" w:rsidRDefault="00F62CEC">
      <w:pPr>
        <w:pStyle w:val="BodyText"/>
        <w:rPr>
          <w:sz w:val="15"/>
        </w:rPr>
      </w:pPr>
    </w:p>
    <w:p w14:paraId="38317794" w14:textId="77777777" w:rsidR="00F62CEC" w:rsidRDefault="002812FF">
      <w:pPr>
        <w:pStyle w:val="Heading1"/>
        <w:spacing w:before="134"/>
        <w:ind w:left="560"/>
      </w:pPr>
      <w:bookmarkStart w:id="56" w:name="_bookmark56"/>
      <w:bookmarkEnd w:id="56"/>
      <w:r>
        <w:rPr>
          <w:spacing w:val="-1"/>
        </w:rPr>
        <w:t>Our</w:t>
      </w:r>
      <w:r>
        <w:rPr>
          <w:spacing w:val="-52"/>
        </w:rPr>
        <w:t xml:space="preserve"> </w:t>
      </w:r>
      <w:r>
        <w:t>governance</w:t>
      </w:r>
    </w:p>
    <w:p w14:paraId="5CC527A1" w14:textId="77777777" w:rsidR="00F62CEC" w:rsidRDefault="00F62CEC">
      <w:pPr>
        <w:pStyle w:val="BodyText"/>
        <w:rPr>
          <w:rFonts w:ascii="Gotham-Medium"/>
          <w:sz w:val="20"/>
        </w:rPr>
      </w:pPr>
    </w:p>
    <w:p w14:paraId="128E348A" w14:textId="77777777" w:rsidR="00F62CEC" w:rsidRDefault="00F62CEC">
      <w:pPr>
        <w:pStyle w:val="BodyText"/>
        <w:rPr>
          <w:rFonts w:ascii="Gotham-Medium"/>
          <w:sz w:val="20"/>
        </w:rPr>
      </w:pPr>
    </w:p>
    <w:p w14:paraId="74825EEE" w14:textId="77777777" w:rsidR="00F62CEC" w:rsidRDefault="00F62CEC">
      <w:pPr>
        <w:pStyle w:val="BodyText"/>
        <w:spacing w:before="6"/>
        <w:rPr>
          <w:rFonts w:ascii="Gotham-Medium"/>
          <w:sz w:val="27"/>
        </w:rPr>
      </w:pPr>
    </w:p>
    <w:p w14:paraId="4880D7A2" w14:textId="77777777" w:rsidR="00F62CEC" w:rsidRDefault="002812FF">
      <w:pPr>
        <w:spacing w:before="101"/>
        <w:ind w:left="560" w:right="2633"/>
        <w:rPr>
          <w:sz w:val="25"/>
        </w:rPr>
      </w:pPr>
      <w:r>
        <w:rPr>
          <w:sz w:val="25"/>
        </w:rPr>
        <w:t>The</w:t>
      </w:r>
      <w:r>
        <w:rPr>
          <w:spacing w:val="-6"/>
          <w:sz w:val="25"/>
        </w:rPr>
        <w:t xml:space="preserve"> </w:t>
      </w:r>
      <w:r>
        <w:rPr>
          <w:sz w:val="25"/>
        </w:rPr>
        <w:t>governing</w:t>
      </w:r>
      <w:r>
        <w:rPr>
          <w:spacing w:val="-5"/>
          <w:sz w:val="25"/>
        </w:rPr>
        <w:t xml:space="preserve"> </w:t>
      </w:r>
      <w:r>
        <w:rPr>
          <w:sz w:val="25"/>
        </w:rPr>
        <w:t>body</w:t>
      </w:r>
      <w:r>
        <w:rPr>
          <w:spacing w:val="-6"/>
          <w:sz w:val="25"/>
        </w:rPr>
        <w:t xml:space="preserve"> </w:t>
      </w:r>
      <w:r>
        <w:rPr>
          <w:sz w:val="25"/>
        </w:rPr>
        <w:t>of</w:t>
      </w:r>
      <w:r>
        <w:rPr>
          <w:spacing w:val="-5"/>
          <w:sz w:val="25"/>
        </w:rPr>
        <w:t xml:space="preserve"> </w:t>
      </w:r>
      <w:r>
        <w:rPr>
          <w:sz w:val="25"/>
        </w:rPr>
        <w:t>the</w:t>
      </w:r>
      <w:r>
        <w:rPr>
          <w:spacing w:val="-6"/>
          <w:sz w:val="25"/>
        </w:rPr>
        <w:t xml:space="preserve"> </w:t>
      </w:r>
      <w:r>
        <w:rPr>
          <w:sz w:val="25"/>
        </w:rPr>
        <w:t>University</w:t>
      </w:r>
      <w:r>
        <w:rPr>
          <w:spacing w:val="-5"/>
          <w:sz w:val="25"/>
        </w:rPr>
        <w:t xml:space="preserve"> </w:t>
      </w:r>
      <w:r>
        <w:rPr>
          <w:sz w:val="25"/>
        </w:rPr>
        <w:t>is</w:t>
      </w:r>
      <w:r>
        <w:rPr>
          <w:spacing w:val="-6"/>
          <w:sz w:val="25"/>
        </w:rPr>
        <w:t xml:space="preserve"> </w:t>
      </w:r>
      <w:r>
        <w:rPr>
          <w:sz w:val="25"/>
        </w:rPr>
        <w:t>the</w:t>
      </w:r>
      <w:r>
        <w:rPr>
          <w:spacing w:val="-5"/>
          <w:sz w:val="25"/>
        </w:rPr>
        <w:t xml:space="preserve"> </w:t>
      </w:r>
      <w:r>
        <w:rPr>
          <w:sz w:val="25"/>
        </w:rPr>
        <w:t>Senate,</w:t>
      </w:r>
      <w:r>
        <w:rPr>
          <w:spacing w:val="-6"/>
          <w:sz w:val="25"/>
        </w:rPr>
        <w:t xml:space="preserve"> </w:t>
      </w:r>
      <w:r>
        <w:rPr>
          <w:sz w:val="25"/>
        </w:rPr>
        <w:t>as</w:t>
      </w:r>
      <w:r>
        <w:rPr>
          <w:spacing w:val="-5"/>
          <w:sz w:val="25"/>
        </w:rPr>
        <w:t xml:space="preserve"> </w:t>
      </w:r>
      <w:r>
        <w:rPr>
          <w:sz w:val="25"/>
        </w:rPr>
        <w:t>constituted</w:t>
      </w:r>
      <w:r>
        <w:rPr>
          <w:spacing w:val="-57"/>
          <w:sz w:val="25"/>
        </w:rPr>
        <w:t xml:space="preserve"> </w:t>
      </w:r>
      <w:r>
        <w:rPr>
          <w:sz w:val="25"/>
        </w:rPr>
        <w:t>by</w:t>
      </w:r>
      <w:r>
        <w:rPr>
          <w:spacing w:val="-1"/>
          <w:sz w:val="25"/>
        </w:rPr>
        <w:t xml:space="preserve"> </w:t>
      </w:r>
      <w:r>
        <w:rPr>
          <w:sz w:val="25"/>
        </w:rPr>
        <w:t xml:space="preserve">the </w:t>
      </w:r>
      <w:r>
        <w:rPr>
          <w:rFonts w:ascii="GothamNarrow-LightItalic"/>
          <w:i/>
          <w:sz w:val="25"/>
        </w:rPr>
        <w:t>University</w:t>
      </w:r>
      <w:r>
        <w:rPr>
          <w:rFonts w:ascii="GothamNarrow-LightItalic"/>
          <w:i/>
          <w:spacing w:val="-1"/>
          <w:sz w:val="25"/>
        </w:rPr>
        <w:t xml:space="preserve"> </w:t>
      </w:r>
      <w:r>
        <w:rPr>
          <w:rFonts w:ascii="GothamNarrow-LightItalic"/>
          <w:i/>
          <w:sz w:val="25"/>
        </w:rPr>
        <w:t>of Queensland</w:t>
      </w:r>
      <w:r>
        <w:rPr>
          <w:rFonts w:ascii="GothamNarrow-LightItalic"/>
          <w:i/>
          <w:spacing w:val="-1"/>
          <w:sz w:val="25"/>
        </w:rPr>
        <w:t xml:space="preserve"> </w:t>
      </w:r>
      <w:r>
        <w:rPr>
          <w:rFonts w:ascii="GothamNarrow-LightItalic"/>
          <w:i/>
          <w:sz w:val="25"/>
        </w:rPr>
        <w:t>Act 1998</w:t>
      </w:r>
      <w:r>
        <w:rPr>
          <w:sz w:val="25"/>
        </w:rPr>
        <w:t>.</w:t>
      </w:r>
    </w:p>
    <w:p w14:paraId="11DD2F68" w14:textId="77777777" w:rsidR="00F62CEC" w:rsidRDefault="00F62CEC">
      <w:pPr>
        <w:pStyle w:val="BodyText"/>
        <w:rPr>
          <w:sz w:val="20"/>
        </w:rPr>
      </w:pPr>
    </w:p>
    <w:p w14:paraId="6D705C2E" w14:textId="77777777" w:rsidR="00F62CEC" w:rsidRDefault="00F62CEC">
      <w:pPr>
        <w:pStyle w:val="BodyText"/>
        <w:spacing w:before="4"/>
        <w:rPr>
          <w:sz w:val="24"/>
        </w:rPr>
      </w:pPr>
    </w:p>
    <w:p w14:paraId="0A8D41C8" w14:textId="77777777" w:rsidR="00F62CEC" w:rsidRDefault="00F62CEC">
      <w:pPr>
        <w:rPr>
          <w:sz w:val="24"/>
        </w:rPr>
        <w:sectPr w:rsidR="00F62CEC">
          <w:headerReference w:type="default" r:id="rId147"/>
          <w:pgSz w:w="11910" w:h="16840"/>
          <w:pgMar w:top="1580" w:right="760" w:bottom="660" w:left="800" w:header="0" w:footer="469" w:gutter="0"/>
          <w:cols w:space="720"/>
        </w:sectPr>
      </w:pPr>
    </w:p>
    <w:p w14:paraId="68214CE0" w14:textId="77777777" w:rsidR="00F62CEC" w:rsidRDefault="002812FF">
      <w:pPr>
        <w:pStyle w:val="Heading3"/>
        <w:spacing w:before="143" w:line="213" w:lineRule="auto"/>
        <w:ind w:left="560" w:right="71"/>
      </w:pPr>
      <w:r>
        <w:rPr>
          <w:spacing w:val="-1"/>
        </w:rPr>
        <w:t>University</w:t>
      </w:r>
      <w:r>
        <w:rPr>
          <w:spacing w:val="-19"/>
        </w:rPr>
        <w:t xml:space="preserve"> </w:t>
      </w:r>
      <w:r>
        <w:rPr>
          <w:spacing w:val="-1"/>
        </w:rPr>
        <w:t>governing</w:t>
      </w:r>
      <w:r>
        <w:rPr>
          <w:spacing w:val="-81"/>
        </w:rPr>
        <w:t xml:space="preserve"> </w:t>
      </w:r>
      <w:r>
        <w:t>body</w:t>
      </w:r>
    </w:p>
    <w:p w14:paraId="608F288E" w14:textId="77777777" w:rsidR="00F62CEC" w:rsidRDefault="002812FF">
      <w:pPr>
        <w:pStyle w:val="BodyText"/>
        <w:spacing w:before="73" w:line="249" w:lineRule="auto"/>
        <w:ind w:left="560" w:right="65"/>
      </w:pPr>
      <w:r>
        <w:t>Senate</w:t>
      </w:r>
      <w:r>
        <w:rPr>
          <w:spacing w:val="-5"/>
        </w:rPr>
        <w:t xml:space="preserve"> </w:t>
      </w:r>
      <w:r>
        <w:t>has</w:t>
      </w:r>
      <w:r>
        <w:rPr>
          <w:spacing w:val="-4"/>
        </w:rPr>
        <w:t xml:space="preserve"> </w:t>
      </w:r>
      <w:r>
        <w:t>22</w:t>
      </w:r>
      <w:r>
        <w:rPr>
          <w:spacing w:val="-4"/>
        </w:rPr>
        <w:t xml:space="preserve"> </w:t>
      </w:r>
      <w:r>
        <w:t>members,</w:t>
      </w:r>
      <w:r>
        <w:rPr>
          <w:spacing w:val="-4"/>
        </w:rPr>
        <w:t xml:space="preserve"> </w:t>
      </w:r>
      <w:r>
        <w:t>comprising</w:t>
      </w:r>
      <w:r>
        <w:rPr>
          <w:spacing w:val="-4"/>
        </w:rPr>
        <w:t xml:space="preserve"> </w:t>
      </w:r>
      <w:r>
        <w:t>official</w:t>
      </w:r>
      <w:r>
        <w:rPr>
          <w:spacing w:val="-35"/>
        </w:rPr>
        <w:t xml:space="preserve"> </w:t>
      </w:r>
      <w:r>
        <w:t>members, appointed members, elected</w:t>
      </w:r>
      <w:r>
        <w:rPr>
          <w:spacing w:val="1"/>
        </w:rPr>
        <w:t xml:space="preserve"> </w:t>
      </w:r>
      <w:r>
        <w:t>members</w:t>
      </w:r>
      <w:r>
        <w:rPr>
          <w:spacing w:val="-1"/>
        </w:rPr>
        <w:t xml:space="preserve"> </w:t>
      </w:r>
      <w:r>
        <w:t>and additional members.</w:t>
      </w:r>
    </w:p>
    <w:p w14:paraId="6F13C11A" w14:textId="77777777" w:rsidR="00F62CEC" w:rsidRDefault="002812FF">
      <w:pPr>
        <w:pStyle w:val="BodyText"/>
        <w:spacing w:before="86" w:line="249" w:lineRule="auto"/>
        <w:ind w:left="560" w:right="-1"/>
      </w:pPr>
      <w:r>
        <w:t>Members serve a 4-year term, except</w:t>
      </w:r>
      <w:r>
        <w:rPr>
          <w:spacing w:val="1"/>
        </w:rPr>
        <w:t xml:space="preserve"> </w:t>
      </w:r>
      <w:r>
        <w:t>student</w:t>
      </w:r>
      <w:r>
        <w:rPr>
          <w:spacing w:val="-5"/>
        </w:rPr>
        <w:t xml:space="preserve"> </w:t>
      </w:r>
      <w:r>
        <w:t>members</w:t>
      </w:r>
      <w:r>
        <w:rPr>
          <w:spacing w:val="-4"/>
        </w:rPr>
        <w:t xml:space="preserve"> </w:t>
      </w:r>
      <w:r>
        <w:t>who</w:t>
      </w:r>
      <w:r>
        <w:rPr>
          <w:spacing w:val="-5"/>
        </w:rPr>
        <w:t xml:space="preserve"> </w:t>
      </w:r>
      <w:r>
        <w:t>serve</w:t>
      </w:r>
      <w:r>
        <w:rPr>
          <w:spacing w:val="-4"/>
        </w:rPr>
        <w:t xml:space="preserve"> </w:t>
      </w:r>
      <w:r>
        <w:t>for</w:t>
      </w:r>
      <w:r>
        <w:rPr>
          <w:spacing w:val="-5"/>
        </w:rPr>
        <w:t xml:space="preserve"> </w:t>
      </w:r>
      <w:r>
        <w:t>2</w:t>
      </w:r>
      <w:r>
        <w:rPr>
          <w:spacing w:val="-4"/>
        </w:rPr>
        <w:t xml:space="preserve"> </w:t>
      </w:r>
      <w:r>
        <w:t>years.</w:t>
      </w:r>
      <w:r>
        <w:rPr>
          <w:spacing w:val="-5"/>
        </w:rPr>
        <w:t xml:space="preserve"> </w:t>
      </w:r>
      <w:r>
        <w:t>The</w:t>
      </w:r>
      <w:r>
        <w:rPr>
          <w:spacing w:val="-35"/>
        </w:rPr>
        <w:t xml:space="preserve"> </w:t>
      </w:r>
      <w:r>
        <w:t>34th Senate began its term on 1 January</w:t>
      </w:r>
      <w:r>
        <w:rPr>
          <w:spacing w:val="1"/>
        </w:rPr>
        <w:t xml:space="preserve"> </w:t>
      </w:r>
      <w:r>
        <w:t>2018</w:t>
      </w:r>
      <w:r>
        <w:rPr>
          <w:spacing w:val="-2"/>
        </w:rPr>
        <w:t xml:space="preserve"> </w:t>
      </w:r>
      <w:r>
        <w:t>and</w:t>
      </w:r>
      <w:r>
        <w:rPr>
          <w:spacing w:val="-1"/>
        </w:rPr>
        <w:t xml:space="preserve"> </w:t>
      </w:r>
      <w:r>
        <w:t>will</w:t>
      </w:r>
      <w:r>
        <w:rPr>
          <w:spacing w:val="-1"/>
        </w:rPr>
        <w:t xml:space="preserve"> </w:t>
      </w:r>
      <w:r>
        <w:t>expire</w:t>
      </w:r>
      <w:r>
        <w:rPr>
          <w:spacing w:val="-2"/>
        </w:rPr>
        <w:t xml:space="preserve"> </w:t>
      </w:r>
      <w:r>
        <w:t>on</w:t>
      </w:r>
      <w:r>
        <w:rPr>
          <w:spacing w:val="-1"/>
        </w:rPr>
        <w:t xml:space="preserve"> </w:t>
      </w:r>
      <w:r>
        <w:t>31</w:t>
      </w:r>
      <w:r>
        <w:rPr>
          <w:spacing w:val="-1"/>
        </w:rPr>
        <w:t xml:space="preserve"> </w:t>
      </w:r>
      <w:r>
        <w:t>December</w:t>
      </w:r>
      <w:r>
        <w:rPr>
          <w:spacing w:val="-1"/>
        </w:rPr>
        <w:t xml:space="preserve"> </w:t>
      </w:r>
      <w:r>
        <w:t>2021.</w:t>
      </w:r>
    </w:p>
    <w:p w14:paraId="63E3E367" w14:textId="77777777" w:rsidR="00F62CEC" w:rsidRDefault="002812FF">
      <w:pPr>
        <w:pStyle w:val="BodyText"/>
        <w:spacing w:before="87"/>
        <w:ind w:left="560"/>
      </w:pPr>
      <w:r>
        <w:t>Senate</w:t>
      </w:r>
      <w:r>
        <w:rPr>
          <w:spacing w:val="-2"/>
        </w:rPr>
        <w:t xml:space="preserve"> </w:t>
      </w:r>
      <w:r>
        <w:t>met</w:t>
      </w:r>
      <w:r>
        <w:rPr>
          <w:spacing w:val="-1"/>
        </w:rPr>
        <w:t xml:space="preserve"> </w:t>
      </w:r>
      <w:r>
        <w:t>8</w:t>
      </w:r>
      <w:r>
        <w:rPr>
          <w:spacing w:val="-1"/>
        </w:rPr>
        <w:t xml:space="preserve"> </w:t>
      </w:r>
      <w:r>
        <w:t>times</w:t>
      </w:r>
      <w:r>
        <w:rPr>
          <w:spacing w:val="-1"/>
        </w:rPr>
        <w:t xml:space="preserve"> </w:t>
      </w:r>
      <w:r>
        <w:t>during</w:t>
      </w:r>
      <w:r>
        <w:rPr>
          <w:spacing w:val="-1"/>
        </w:rPr>
        <w:t xml:space="preserve"> </w:t>
      </w:r>
      <w:r>
        <w:t>2020.</w:t>
      </w:r>
    </w:p>
    <w:p w14:paraId="3897C20E" w14:textId="77777777" w:rsidR="00F62CEC" w:rsidRDefault="002812FF">
      <w:pPr>
        <w:pStyle w:val="BodyText"/>
        <w:spacing w:before="92" w:line="249" w:lineRule="auto"/>
        <w:ind w:left="560" w:right="77"/>
      </w:pPr>
      <w:r>
        <w:t xml:space="preserve">On 1 July, </w:t>
      </w:r>
      <w:r>
        <w:rPr>
          <w:rFonts w:ascii="GothamNarrow-Book" w:hAnsi="GothamNarrow-Book"/>
        </w:rPr>
        <w:t xml:space="preserve">Professor Bronwyn Lea </w:t>
      </w:r>
      <w:r>
        <w:t>filled the</w:t>
      </w:r>
      <w:r>
        <w:rPr>
          <w:spacing w:val="-36"/>
        </w:rPr>
        <w:t xml:space="preserve"> </w:t>
      </w:r>
      <w:r>
        <w:t>vacancy</w:t>
      </w:r>
      <w:r>
        <w:rPr>
          <w:spacing w:val="-6"/>
        </w:rPr>
        <w:t xml:space="preserve"> </w:t>
      </w:r>
      <w:r>
        <w:t>of</w:t>
      </w:r>
      <w:r>
        <w:rPr>
          <w:spacing w:val="-5"/>
        </w:rPr>
        <w:t xml:space="preserve"> </w:t>
      </w:r>
      <w:r>
        <w:t>academic</w:t>
      </w:r>
      <w:r>
        <w:rPr>
          <w:spacing w:val="-5"/>
        </w:rPr>
        <w:t xml:space="preserve"> </w:t>
      </w:r>
      <w:r>
        <w:t>staff</w:t>
      </w:r>
      <w:r>
        <w:rPr>
          <w:spacing w:val="-6"/>
        </w:rPr>
        <w:t xml:space="preserve"> </w:t>
      </w:r>
      <w:r>
        <w:t>member</w:t>
      </w:r>
      <w:r>
        <w:rPr>
          <w:spacing w:val="-5"/>
        </w:rPr>
        <w:t xml:space="preserve"> </w:t>
      </w:r>
      <w:r>
        <w:t>created</w:t>
      </w:r>
      <w:r>
        <w:rPr>
          <w:spacing w:val="-35"/>
        </w:rPr>
        <w:t xml:space="preserve"> </w:t>
      </w:r>
      <w:r>
        <w:t xml:space="preserve">by the resignation of </w:t>
      </w:r>
      <w:r>
        <w:rPr>
          <w:rFonts w:ascii="GothamNarrow-Book" w:hAnsi="GothamNarrow-Book"/>
        </w:rPr>
        <w:t>Associate Professor</w:t>
      </w:r>
      <w:r>
        <w:rPr>
          <w:rFonts w:ascii="GothamNarrow-Book" w:hAnsi="GothamNarrow-Book"/>
          <w:spacing w:val="1"/>
        </w:rPr>
        <w:t xml:space="preserve"> </w:t>
      </w:r>
      <w:r>
        <w:rPr>
          <w:rFonts w:ascii="GothamNarrow-Book" w:hAnsi="GothamNarrow-Book"/>
        </w:rPr>
        <w:t xml:space="preserve">Tony Roberts </w:t>
      </w:r>
      <w:r>
        <w:t>on 30 June; student member</w:t>
      </w:r>
      <w:r>
        <w:rPr>
          <w:spacing w:val="-36"/>
        </w:rPr>
        <w:t xml:space="preserve"> </w:t>
      </w:r>
      <w:r>
        <w:rPr>
          <w:rFonts w:ascii="GothamNarrow-Book" w:hAnsi="GothamNarrow-Book"/>
        </w:rPr>
        <w:t xml:space="preserve">Gabrielle Starr </w:t>
      </w:r>
      <w:r>
        <w:t>commenced on 4 August,</w:t>
      </w:r>
      <w:r>
        <w:rPr>
          <w:spacing w:val="1"/>
        </w:rPr>
        <w:t xml:space="preserve"> </w:t>
      </w:r>
      <w:r>
        <w:t xml:space="preserve">filling the casual vacancy created by </w:t>
      </w:r>
      <w:r>
        <w:rPr>
          <w:rFonts w:ascii="GothamNarrow-Book" w:hAnsi="GothamNarrow-Book"/>
        </w:rPr>
        <w:t>Drew</w:t>
      </w:r>
      <w:r>
        <w:rPr>
          <w:rFonts w:ascii="GothamNarrow-Book" w:hAnsi="GothamNarrow-Book"/>
          <w:spacing w:val="1"/>
        </w:rPr>
        <w:t xml:space="preserve"> </w:t>
      </w:r>
      <w:r>
        <w:rPr>
          <w:rFonts w:ascii="GothamNarrow-Book" w:hAnsi="GothamNarrow-Book"/>
        </w:rPr>
        <w:t xml:space="preserve">Pavlou; </w:t>
      </w:r>
      <w:r>
        <w:t>and, following the retirement of</w:t>
      </w:r>
      <w:r>
        <w:rPr>
          <w:spacing w:val="1"/>
        </w:rPr>
        <w:t xml:space="preserve"> </w:t>
      </w:r>
      <w:r>
        <w:t xml:space="preserve">Vice-Chancellor and President </w:t>
      </w:r>
      <w:r>
        <w:rPr>
          <w:rFonts w:ascii="GothamNarrow-Book" w:hAnsi="GothamNarrow-Book"/>
        </w:rPr>
        <w:t>Professor</w:t>
      </w:r>
      <w:r>
        <w:rPr>
          <w:rFonts w:ascii="GothamNarrow-Book" w:hAnsi="GothamNarrow-Book"/>
          <w:spacing w:val="1"/>
        </w:rPr>
        <w:t xml:space="preserve"> </w:t>
      </w:r>
      <w:r>
        <w:rPr>
          <w:rFonts w:ascii="GothamNarrow-Book" w:hAnsi="GothamNarrow-Book"/>
        </w:rPr>
        <w:t xml:space="preserve">Peter Høj AC </w:t>
      </w:r>
      <w:r>
        <w:t xml:space="preserve">on 31 July 2020, </w:t>
      </w:r>
      <w:r>
        <w:rPr>
          <w:rFonts w:ascii="GothamNarrow-Book" w:hAnsi="GothamNarrow-Book"/>
        </w:rPr>
        <w:t>Professor</w:t>
      </w:r>
      <w:r>
        <w:rPr>
          <w:rFonts w:ascii="GothamNarrow-Book" w:hAnsi="GothamNarrow-Book"/>
          <w:spacing w:val="1"/>
        </w:rPr>
        <w:t xml:space="preserve"> </w:t>
      </w:r>
      <w:r>
        <w:rPr>
          <w:rFonts w:ascii="GothamNarrow-Book" w:hAnsi="GothamNarrow-Book"/>
        </w:rPr>
        <w:t>Deborah</w:t>
      </w:r>
      <w:r>
        <w:rPr>
          <w:rFonts w:ascii="GothamNarrow-Book" w:hAnsi="GothamNarrow-Book"/>
          <w:spacing w:val="-3"/>
        </w:rPr>
        <w:t xml:space="preserve"> </w:t>
      </w:r>
      <w:r>
        <w:rPr>
          <w:rFonts w:ascii="GothamNarrow-Book" w:hAnsi="GothamNarrow-Book"/>
        </w:rPr>
        <w:t>Terry</w:t>
      </w:r>
      <w:r>
        <w:rPr>
          <w:rFonts w:ascii="GothamNarrow-Book" w:hAnsi="GothamNarrow-Book"/>
          <w:spacing w:val="-2"/>
        </w:rPr>
        <w:t xml:space="preserve"> </w:t>
      </w:r>
      <w:r>
        <w:rPr>
          <w:rFonts w:ascii="GothamNarrow-Book" w:hAnsi="GothamNarrow-Book"/>
        </w:rPr>
        <w:t>AO</w:t>
      </w:r>
      <w:r>
        <w:rPr>
          <w:rFonts w:ascii="GothamNarrow-Book" w:hAnsi="GothamNarrow-Book"/>
          <w:spacing w:val="-2"/>
        </w:rPr>
        <w:t xml:space="preserve"> </w:t>
      </w:r>
      <w:r>
        <w:t>joined</w:t>
      </w:r>
      <w:r>
        <w:rPr>
          <w:spacing w:val="-3"/>
        </w:rPr>
        <w:t xml:space="preserve"> </w:t>
      </w:r>
      <w:r>
        <w:t>the</w:t>
      </w:r>
      <w:r>
        <w:rPr>
          <w:spacing w:val="-2"/>
        </w:rPr>
        <w:t xml:space="preserve"> </w:t>
      </w:r>
      <w:r>
        <w:t>Senate</w:t>
      </w:r>
      <w:r>
        <w:rPr>
          <w:spacing w:val="-2"/>
        </w:rPr>
        <w:t xml:space="preserve"> </w:t>
      </w:r>
      <w:r>
        <w:t>on</w:t>
      </w:r>
    </w:p>
    <w:p w14:paraId="30FC728C" w14:textId="77777777" w:rsidR="00F62CEC" w:rsidRDefault="002812FF">
      <w:pPr>
        <w:pStyle w:val="BodyText"/>
        <w:spacing w:before="4"/>
        <w:ind w:left="560"/>
      </w:pPr>
      <w:r>
        <w:t>3</w:t>
      </w:r>
      <w:r>
        <w:rPr>
          <w:spacing w:val="-2"/>
        </w:rPr>
        <w:t xml:space="preserve"> </w:t>
      </w:r>
      <w:r>
        <w:t>August</w:t>
      </w:r>
      <w:r>
        <w:rPr>
          <w:spacing w:val="-1"/>
        </w:rPr>
        <w:t xml:space="preserve"> </w:t>
      </w:r>
      <w:r>
        <w:t>2020.</w:t>
      </w:r>
    </w:p>
    <w:p w14:paraId="5FC32812" w14:textId="77777777" w:rsidR="00F62CEC" w:rsidRDefault="002812FF">
      <w:pPr>
        <w:spacing w:before="93" w:line="249" w:lineRule="auto"/>
        <w:ind w:left="560" w:right="45"/>
        <w:rPr>
          <w:sz w:val="16"/>
        </w:rPr>
      </w:pPr>
      <w:r>
        <w:rPr>
          <w:sz w:val="16"/>
        </w:rPr>
        <w:t xml:space="preserve">The University complies with the </w:t>
      </w:r>
      <w:r>
        <w:rPr>
          <w:rFonts w:ascii="GothamNarrow-LightItalic"/>
          <w:i/>
          <w:sz w:val="16"/>
        </w:rPr>
        <w:t>Voluntary</w:t>
      </w:r>
      <w:r>
        <w:rPr>
          <w:rFonts w:ascii="GothamNarrow-LightItalic"/>
          <w:i/>
          <w:spacing w:val="1"/>
          <w:sz w:val="16"/>
        </w:rPr>
        <w:t xml:space="preserve"> </w:t>
      </w:r>
      <w:r>
        <w:rPr>
          <w:rFonts w:ascii="GothamNarrow-LightItalic"/>
          <w:i/>
          <w:sz w:val="16"/>
        </w:rPr>
        <w:t>Code</w:t>
      </w:r>
      <w:r>
        <w:rPr>
          <w:rFonts w:ascii="GothamNarrow-LightItalic"/>
          <w:i/>
          <w:spacing w:val="-5"/>
          <w:sz w:val="16"/>
        </w:rPr>
        <w:t xml:space="preserve"> </w:t>
      </w:r>
      <w:r>
        <w:rPr>
          <w:rFonts w:ascii="GothamNarrow-LightItalic"/>
          <w:i/>
          <w:sz w:val="16"/>
        </w:rPr>
        <w:t>of</w:t>
      </w:r>
      <w:r>
        <w:rPr>
          <w:rFonts w:ascii="GothamNarrow-LightItalic"/>
          <w:i/>
          <w:spacing w:val="-5"/>
          <w:sz w:val="16"/>
        </w:rPr>
        <w:t xml:space="preserve"> </w:t>
      </w:r>
      <w:r>
        <w:rPr>
          <w:rFonts w:ascii="GothamNarrow-LightItalic"/>
          <w:i/>
          <w:sz w:val="16"/>
        </w:rPr>
        <w:t>Best</w:t>
      </w:r>
      <w:r>
        <w:rPr>
          <w:rFonts w:ascii="GothamNarrow-LightItalic"/>
          <w:i/>
          <w:spacing w:val="-5"/>
          <w:sz w:val="16"/>
        </w:rPr>
        <w:t xml:space="preserve"> </w:t>
      </w:r>
      <w:r>
        <w:rPr>
          <w:rFonts w:ascii="GothamNarrow-LightItalic"/>
          <w:i/>
          <w:sz w:val="16"/>
        </w:rPr>
        <w:t>Practice</w:t>
      </w:r>
      <w:r>
        <w:rPr>
          <w:rFonts w:ascii="GothamNarrow-LightItalic"/>
          <w:i/>
          <w:spacing w:val="-5"/>
          <w:sz w:val="16"/>
        </w:rPr>
        <w:t xml:space="preserve"> </w:t>
      </w:r>
      <w:r>
        <w:rPr>
          <w:rFonts w:ascii="GothamNarrow-LightItalic"/>
          <w:i/>
          <w:sz w:val="16"/>
        </w:rPr>
        <w:t>for</w:t>
      </w:r>
      <w:r>
        <w:rPr>
          <w:rFonts w:ascii="GothamNarrow-LightItalic"/>
          <w:i/>
          <w:spacing w:val="-5"/>
          <w:sz w:val="16"/>
        </w:rPr>
        <w:t xml:space="preserve"> </w:t>
      </w:r>
      <w:r>
        <w:rPr>
          <w:rFonts w:ascii="GothamNarrow-LightItalic"/>
          <w:i/>
          <w:sz w:val="16"/>
        </w:rPr>
        <w:t>the</w:t>
      </w:r>
      <w:r>
        <w:rPr>
          <w:rFonts w:ascii="GothamNarrow-LightItalic"/>
          <w:i/>
          <w:spacing w:val="-5"/>
          <w:sz w:val="16"/>
        </w:rPr>
        <w:t xml:space="preserve"> </w:t>
      </w:r>
      <w:r>
        <w:rPr>
          <w:rFonts w:ascii="GothamNarrow-LightItalic"/>
          <w:i/>
          <w:sz w:val="16"/>
        </w:rPr>
        <w:t>Governance</w:t>
      </w:r>
      <w:r>
        <w:rPr>
          <w:rFonts w:ascii="GothamNarrow-LightItalic"/>
          <w:i/>
          <w:spacing w:val="-5"/>
          <w:sz w:val="16"/>
        </w:rPr>
        <w:t xml:space="preserve"> </w:t>
      </w:r>
      <w:r>
        <w:rPr>
          <w:rFonts w:ascii="GothamNarrow-LightItalic"/>
          <w:i/>
          <w:sz w:val="16"/>
        </w:rPr>
        <w:t>of</w:t>
      </w:r>
      <w:r>
        <w:rPr>
          <w:rFonts w:ascii="GothamNarrow-LightItalic"/>
          <w:i/>
          <w:spacing w:val="-35"/>
          <w:sz w:val="16"/>
        </w:rPr>
        <w:t xml:space="preserve"> </w:t>
      </w:r>
      <w:r>
        <w:rPr>
          <w:rFonts w:ascii="GothamNarrow-LightItalic"/>
          <w:i/>
          <w:sz w:val="16"/>
        </w:rPr>
        <w:t>Australian</w:t>
      </w:r>
      <w:r>
        <w:rPr>
          <w:rFonts w:ascii="GothamNarrow-LightItalic"/>
          <w:i/>
          <w:spacing w:val="-1"/>
          <w:sz w:val="16"/>
        </w:rPr>
        <w:t xml:space="preserve"> </w:t>
      </w:r>
      <w:r>
        <w:rPr>
          <w:rFonts w:ascii="GothamNarrow-LightItalic"/>
          <w:i/>
          <w:sz w:val="16"/>
        </w:rPr>
        <w:t>Public Universities</w:t>
      </w:r>
      <w:r>
        <w:rPr>
          <w:sz w:val="16"/>
        </w:rPr>
        <w:t>.</w:t>
      </w:r>
    </w:p>
    <w:p w14:paraId="5CE511C1" w14:textId="77777777" w:rsidR="00F62CEC" w:rsidRDefault="002812FF">
      <w:pPr>
        <w:pStyle w:val="Heading5"/>
        <w:spacing w:before="127"/>
        <w:ind w:left="254"/>
      </w:pPr>
      <w:r>
        <w:br w:type="column"/>
      </w:r>
      <w:r>
        <w:t>Senate</w:t>
      </w:r>
      <w:r>
        <w:rPr>
          <w:spacing w:val="-5"/>
        </w:rPr>
        <w:t xml:space="preserve"> </w:t>
      </w:r>
      <w:r>
        <w:t>membership</w:t>
      </w:r>
    </w:p>
    <w:p w14:paraId="5AE7036F" w14:textId="77777777" w:rsidR="00F62CEC" w:rsidRDefault="002812FF">
      <w:pPr>
        <w:pStyle w:val="BodyText"/>
        <w:spacing w:before="137"/>
        <w:ind w:left="254"/>
        <w:rPr>
          <w:rFonts w:ascii="GothamNarrow-Medium"/>
        </w:rPr>
      </w:pPr>
      <w:r>
        <w:rPr>
          <w:rFonts w:ascii="GothamNarrow-Medium"/>
        </w:rPr>
        <w:t>Official</w:t>
      </w:r>
      <w:r>
        <w:rPr>
          <w:rFonts w:ascii="GothamNarrow-Medium"/>
          <w:spacing w:val="-1"/>
        </w:rPr>
        <w:t xml:space="preserve"> </w:t>
      </w:r>
      <w:r>
        <w:rPr>
          <w:rFonts w:ascii="GothamNarrow-Medium"/>
        </w:rPr>
        <w:t>members</w:t>
      </w:r>
    </w:p>
    <w:p w14:paraId="6B7BAFDC" w14:textId="77777777" w:rsidR="00F62CEC" w:rsidRDefault="002812FF">
      <w:pPr>
        <w:pStyle w:val="ListParagraph"/>
        <w:numPr>
          <w:ilvl w:val="0"/>
          <w:numId w:val="16"/>
        </w:numPr>
        <w:tabs>
          <w:tab w:val="left" w:pos="425"/>
        </w:tabs>
        <w:spacing w:before="25" w:line="249" w:lineRule="auto"/>
        <w:rPr>
          <w:sz w:val="16"/>
        </w:rPr>
      </w:pPr>
      <w:r>
        <w:rPr>
          <w:sz w:val="16"/>
        </w:rPr>
        <w:t xml:space="preserve">Chancellor </w:t>
      </w:r>
      <w:r>
        <w:rPr>
          <w:rFonts w:ascii="GothamNarrow-Book" w:hAnsi="GothamNarrow-Book"/>
          <w:sz w:val="16"/>
        </w:rPr>
        <w:t>Peter N Varghese AO</w:t>
      </w:r>
      <w:r>
        <w:rPr>
          <w:sz w:val="16"/>
        </w:rPr>
        <w:t>, BA</w:t>
      </w:r>
      <w:r>
        <w:rPr>
          <w:spacing w:val="1"/>
          <w:sz w:val="16"/>
        </w:rPr>
        <w:t xml:space="preserve"> </w:t>
      </w:r>
      <w:r>
        <w:rPr>
          <w:sz w:val="16"/>
        </w:rPr>
        <w:t xml:space="preserve">(Hons), </w:t>
      </w:r>
      <w:proofErr w:type="gramStart"/>
      <w:r>
        <w:rPr>
          <w:sz w:val="16"/>
        </w:rPr>
        <w:t>H.DLitt</w:t>
      </w:r>
      <w:proofErr w:type="gramEnd"/>
      <w:r>
        <w:rPr>
          <w:spacing w:val="1"/>
          <w:sz w:val="16"/>
        </w:rPr>
        <w:t xml:space="preserve"> </w:t>
      </w:r>
      <w:r>
        <w:rPr>
          <w:rFonts w:ascii="GothamNarrow-LightItalic" w:hAnsi="GothamNarrow-LightItalic"/>
          <w:i/>
          <w:sz w:val="16"/>
        </w:rPr>
        <w:t>Qld</w:t>
      </w:r>
      <w:r>
        <w:rPr>
          <w:rFonts w:ascii="GothamNarrow-LightItalic" w:hAnsi="GothamNarrow-LightItalic"/>
          <w:i/>
          <w:spacing w:val="1"/>
          <w:sz w:val="16"/>
        </w:rPr>
        <w:t xml:space="preserve"> </w:t>
      </w:r>
      <w:r>
        <w:rPr>
          <w:sz w:val="16"/>
        </w:rPr>
        <w:t>(leads</w:t>
      </w:r>
      <w:r>
        <w:rPr>
          <w:spacing w:val="3"/>
          <w:sz w:val="16"/>
        </w:rPr>
        <w:t xml:space="preserve"> </w:t>
      </w:r>
      <w:r>
        <w:rPr>
          <w:sz w:val="16"/>
        </w:rPr>
        <w:t>the</w:t>
      </w:r>
      <w:r>
        <w:rPr>
          <w:spacing w:val="4"/>
          <w:sz w:val="16"/>
        </w:rPr>
        <w:t xml:space="preserve"> </w:t>
      </w:r>
      <w:r>
        <w:rPr>
          <w:sz w:val="16"/>
        </w:rPr>
        <w:t>University’s</w:t>
      </w:r>
      <w:r>
        <w:rPr>
          <w:spacing w:val="-35"/>
          <w:sz w:val="16"/>
        </w:rPr>
        <w:t xml:space="preserve"> </w:t>
      </w:r>
      <w:r>
        <w:rPr>
          <w:sz w:val="16"/>
        </w:rPr>
        <w:t>governing</w:t>
      </w:r>
      <w:r>
        <w:rPr>
          <w:spacing w:val="2"/>
          <w:sz w:val="16"/>
        </w:rPr>
        <w:t xml:space="preserve"> </w:t>
      </w:r>
      <w:r>
        <w:rPr>
          <w:sz w:val="16"/>
        </w:rPr>
        <w:t>body,</w:t>
      </w:r>
      <w:r>
        <w:rPr>
          <w:spacing w:val="3"/>
          <w:sz w:val="16"/>
        </w:rPr>
        <w:t xml:space="preserve"> </w:t>
      </w:r>
      <w:r>
        <w:rPr>
          <w:sz w:val="16"/>
        </w:rPr>
        <w:t>the</w:t>
      </w:r>
      <w:r>
        <w:rPr>
          <w:spacing w:val="3"/>
          <w:sz w:val="16"/>
        </w:rPr>
        <w:t xml:space="preserve"> </w:t>
      </w:r>
      <w:r>
        <w:rPr>
          <w:sz w:val="16"/>
        </w:rPr>
        <w:t>Senate)</w:t>
      </w:r>
    </w:p>
    <w:p w14:paraId="03167267" w14:textId="77777777" w:rsidR="00F62CEC" w:rsidRDefault="002812FF">
      <w:pPr>
        <w:pStyle w:val="ListParagraph"/>
        <w:numPr>
          <w:ilvl w:val="0"/>
          <w:numId w:val="16"/>
        </w:numPr>
        <w:tabs>
          <w:tab w:val="left" w:pos="425"/>
        </w:tabs>
        <w:spacing w:line="249" w:lineRule="auto"/>
        <w:ind w:right="15"/>
        <w:rPr>
          <w:sz w:val="16"/>
        </w:rPr>
      </w:pPr>
      <w:r>
        <w:rPr>
          <w:sz w:val="16"/>
        </w:rPr>
        <w:t>Vice-Chancellor</w:t>
      </w:r>
      <w:r>
        <w:rPr>
          <w:spacing w:val="8"/>
          <w:sz w:val="16"/>
        </w:rPr>
        <w:t xml:space="preserve"> </w:t>
      </w:r>
      <w:r>
        <w:rPr>
          <w:sz w:val="16"/>
        </w:rPr>
        <w:t>and</w:t>
      </w:r>
      <w:r>
        <w:rPr>
          <w:spacing w:val="8"/>
          <w:sz w:val="16"/>
        </w:rPr>
        <w:t xml:space="preserve"> </w:t>
      </w:r>
      <w:r>
        <w:rPr>
          <w:sz w:val="16"/>
        </w:rPr>
        <w:t>President,</w:t>
      </w:r>
      <w:r>
        <w:rPr>
          <w:spacing w:val="8"/>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2"/>
          <w:sz w:val="16"/>
        </w:rPr>
        <w:t xml:space="preserve"> </w:t>
      </w:r>
      <w:r>
        <w:rPr>
          <w:rFonts w:ascii="GothamNarrow-Book" w:hAnsi="GothamNarrow-Book"/>
          <w:sz w:val="16"/>
        </w:rPr>
        <w:t>AO</w:t>
      </w:r>
      <w:r>
        <w:rPr>
          <w:sz w:val="16"/>
        </w:rPr>
        <w:t>,</w:t>
      </w:r>
      <w:r>
        <w:rPr>
          <w:spacing w:val="2"/>
          <w:sz w:val="16"/>
        </w:rPr>
        <w:t xml:space="preserve"> </w:t>
      </w:r>
      <w:r>
        <w:rPr>
          <w:sz w:val="16"/>
        </w:rPr>
        <w:t>BA</w:t>
      </w:r>
      <w:r>
        <w:rPr>
          <w:spacing w:val="2"/>
          <w:sz w:val="16"/>
        </w:rPr>
        <w:t xml:space="preserve"> </w:t>
      </w:r>
      <w:r>
        <w:rPr>
          <w:sz w:val="16"/>
        </w:rPr>
        <w:t>(Hons)</w:t>
      </w:r>
      <w:r>
        <w:rPr>
          <w:spacing w:val="2"/>
          <w:sz w:val="16"/>
        </w:rPr>
        <w:t xml:space="preserve"> </w:t>
      </w:r>
      <w:r>
        <w:rPr>
          <w:rFonts w:ascii="GothamNarrow-LightItalic" w:hAnsi="GothamNarrow-LightItalic"/>
          <w:i/>
          <w:sz w:val="16"/>
        </w:rPr>
        <w:t>ANU</w:t>
      </w:r>
      <w:r>
        <w:rPr>
          <w:sz w:val="16"/>
        </w:rPr>
        <w:t>,</w:t>
      </w:r>
      <w:r>
        <w:rPr>
          <w:spacing w:val="2"/>
          <w:sz w:val="16"/>
        </w:rPr>
        <w:t xml:space="preserve"> </w:t>
      </w:r>
      <w:r>
        <w:rPr>
          <w:sz w:val="16"/>
        </w:rPr>
        <w:t>PhD</w:t>
      </w:r>
      <w:r>
        <w:rPr>
          <w:spacing w:val="1"/>
          <w:sz w:val="16"/>
        </w:rPr>
        <w:t xml:space="preserve"> </w:t>
      </w:r>
      <w:r>
        <w:rPr>
          <w:rFonts w:ascii="GothamNarrow-LightItalic" w:hAnsi="GothamNarrow-LightItalic"/>
          <w:i/>
          <w:sz w:val="16"/>
        </w:rPr>
        <w:t>ANU,</w:t>
      </w:r>
      <w:r>
        <w:rPr>
          <w:rFonts w:ascii="GothamNarrow-LightItalic" w:hAnsi="GothamNarrow-LightItalic"/>
          <w:i/>
          <w:spacing w:val="-1"/>
          <w:sz w:val="16"/>
        </w:rPr>
        <w:t xml:space="preserve"> </w:t>
      </w:r>
      <w:r>
        <w:rPr>
          <w:sz w:val="16"/>
        </w:rPr>
        <w:t>FASSA,</w:t>
      </w:r>
      <w:r>
        <w:rPr>
          <w:spacing w:val="-1"/>
          <w:sz w:val="16"/>
        </w:rPr>
        <w:t xml:space="preserve"> </w:t>
      </w:r>
      <w:r>
        <w:rPr>
          <w:sz w:val="16"/>
        </w:rPr>
        <w:t>FAPS</w:t>
      </w:r>
    </w:p>
    <w:p w14:paraId="0F2F870D" w14:textId="77777777" w:rsidR="00F62CEC" w:rsidRDefault="002812FF">
      <w:pPr>
        <w:pStyle w:val="BodyText"/>
        <w:spacing w:before="20" w:line="249" w:lineRule="auto"/>
        <w:ind w:left="424" w:right="398" w:hanging="171"/>
        <w:rPr>
          <w:rFonts w:ascii="GothamNarrow-LightItalic" w:hAnsi="GothamNarrow-LightItalic"/>
          <w:i/>
        </w:rPr>
      </w:pPr>
      <w:r>
        <w:rPr>
          <w:rFonts w:ascii="Times New Roman" w:hAnsi="Times New Roman"/>
        </w:rPr>
        <w:t>–</w:t>
      </w:r>
      <w:r>
        <w:rPr>
          <w:rFonts w:ascii="Times New Roman" w:hAnsi="Times New Roman"/>
          <w:spacing w:val="5"/>
        </w:rPr>
        <w:t xml:space="preserve"> </w:t>
      </w:r>
      <w:r>
        <w:t>President</w:t>
      </w:r>
      <w:r>
        <w:rPr>
          <w:spacing w:val="-1"/>
        </w:rPr>
        <w:t xml:space="preserve"> </w:t>
      </w:r>
      <w:r>
        <w:t>of</w:t>
      </w:r>
      <w:r>
        <w:rPr>
          <w:spacing w:val="-1"/>
        </w:rPr>
        <w:t xml:space="preserve"> </w:t>
      </w:r>
      <w:r>
        <w:t>the</w:t>
      </w:r>
      <w:r>
        <w:rPr>
          <w:spacing w:val="-1"/>
        </w:rPr>
        <w:t xml:space="preserve"> </w:t>
      </w:r>
      <w:r>
        <w:t>Academic</w:t>
      </w:r>
      <w:r>
        <w:rPr>
          <w:spacing w:val="-1"/>
        </w:rPr>
        <w:t xml:space="preserve"> </w:t>
      </w:r>
      <w:r>
        <w:t>Board,</w:t>
      </w:r>
      <w:r>
        <w:rPr>
          <w:spacing w:val="1"/>
        </w:rPr>
        <w:t xml:space="preserve"> </w:t>
      </w:r>
      <w:r>
        <w:rPr>
          <w:rFonts w:ascii="GothamNarrow-Book" w:hAnsi="GothamNarrow-Book"/>
        </w:rPr>
        <w:t>Professor</w:t>
      </w:r>
      <w:r>
        <w:rPr>
          <w:rFonts w:ascii="GothamNarrow-Book" w:hAnsi="GothamNarrow-Book"/>
          <w:spacing w:val="-7"/>
        </w:rPr>
        <w:t xml:space="preserve"> </w:t>
      </w:r>
      <w:r>
        <w:rPr>
          <w:rFonts w:ascii="GothamNarrow-Book" w:hAnsi="GothamNarrow-Book"/>
        </w:rPr>
        <w:t>Peter</w:t>
      </w:r>
      <w:r>
        <w:rPr>
          <w:rFonts w:ascii="GothamNarrow-Book" w:hAnsi="GothamNarrow-Book"/>
          <w:spacing w:val="-7"/>
        </w:rPr>
        <w:t xml:space="preserve"> </w:t>
      </w:r>
      <w:r>
        <w:rPr>
          <w:rFonts w:ascii="GothamNarrow-Book" w:hAnsi="GothamNarrow-Book"/>
        </w:rPr>
        <w:t>Adams</w:t>
      </w:r>
      <w:r>
        <w:t>,</w:t>
      </w:r>
      <w:r>
        <w:rPr>
          <w:spacing w:val="-8"/>
        </w:rPr>
        <w:t xml:space="preserve"> </w:t>
      </w:r>
      <w:r>
        <w:t>BSc</w:t>
      </w:r>
      <w:r>
        <w:rPr>
          <w:spacing w:val="-7"/>
        </w:rPr>
        <w:t xml:space="preserve"> </w:t>
      </w:r>
      <w:r>
        <w:t>(Hons),</w:t>
      </w:r>
      <w:r>
        <w:rPr>
          <w:spacing w:val="-35"/>
        </w:rPr>
        <w:t xml:space="preserve"> </w:t>
      </w:r>
      <w:r>
        <w:t>BComm,</w:t>
      </w:r>
      <w:r>
        <w:rPr>
          <w:spacing w:val="-1"/>
        </w:rPr>
        <w:t xml:space="preserve"> </w:t>
      </w:r>
      <w:r>
        <w:t xml:space="preserve">PhD </w:t>
      </w:r>
      <w:r>
        <w:rPr>
          <w:rFonts w:ascii="GothamNarrow-LightItalic" w:hAnsi="GothamNarrow-LightItalic"/>
          <w:i/>
        </w:rPr>
        <w:t>Qld</w:t>
      </w:r>
    </w:p>
    <w:p w14:paraId="2D5CC8F4" w14:textId="77777777" w:rsidR="00F62CEC" w:rsidRDefault="00F62CEC">
      <w:pPr>
        <w:pStyle w:val="BodyText"/>
        <w:spacing w:before="11"/>
        <w:rPr>
          <w:rFonts w:ascii="GothamNarrow-LightItalic"/>
          <w:i/>
          <w:sz w:val="21"/>
        </w:rPr>
      </w:pPr>
    </w:p>
    <w:p w14:paraId="5B961134" w14:textId="77777777" w:rsidR="00F62CEC" w:rsidRDefault="002812FF">
      <w:pPr>
        <w:pStyle w:val="BodyText"/>
        <w:spacing w:line="225" w:lineRule="auto"/>
        <w:ind w:left="254" w:right="188"/>
        <w:rPr>
          <w:rFonts w:ascii="GothamNarrow-Medium"/>
        </w:rPr>
      </w:pPr>
      <w:r>
        <w:rPr>
          <w:rFonts w:ascii="GothamNarrow-Medium"/>
        </w:rPr>
        <w:t>Members</w:t>
      </w:r>
      <w:r>
        <w:rPr>
          <w:rFonts w:ascii="GothamNarrow-Medium"/>
          <w:spacing w:val="-7"/>
        </w:rPr>
        <w:t xml:space="preserve"> </w:t>
      </w:r>
      <w:r>
        <w:rPr>
          <w:rFonts w:ascii="GothamNarrow-Medium"/>
        </w:rPr>
        <w:t>appointed</w:t>
      </w:r>
      <w:r>
        <w:rPr>
          <w:rFonts w:ascii="GothamNarrow-Medium"/>
          <w:spacing w:val="-7"/>
        </w:rPr>
        <w:t xml:space="preserve"> </w:t>
      </w:r>
      <w:r>
        <w:rPr>
          <w:rFonts w:ascii="GothamNarrow-Medium"/>
        </w:rPr>
        <w:t>by</w:t>
      </w:r>
      <w:r>
        <w:rPr>
          <w:rFonts w:ascii="GothamNarrow-Medium"/>
          <w:spacing w:val="-7"/>
        </w:rPr>
        <w:t xml:space="preserve"> </w:t>
      </w:r>
      <w:r>
        <w:rPr>
          <w:rFonts w:ascii="GothamNarrow-Medium"/>
        </w:rPr>
        <w:t>the</w:t>
      </w:r>
      <w:r>
        <w:rPr>
          <w:rFonts w:ascii="GothamNarrow-Medium"/>
          <w:spacing w:val="-7"/>
        </w:rPr>
        <w:t xml:space="preserve"> </w:t>
      </w:r>
      <w:r>
        <w:rPr>
          <w:rFonts w:ascii="GothamNarrow-Medium"/>
        </w:rPr>
        <w:t>Governor-In-</w:t>
      </w:r>
      <w:r>
        <w:rPr>
          <w:rFonts w:ascii="GothamNarrow-Medium"/>
          <w:spacing w:val="-34"/>
        </w:rPr>
        <w:t xml:space="preserve"> </w:t>
      </w:r>
      <w:r>
        <w:rPr>
          <w:rFonts w:ascii="GothamNarrow-Medium"/>
        </w:rPr>
        <w:t>Council</w:t>
      </w:r>
    </w:p>
    <w:p w14:paraId="271EEC8E" w14:textId="77777777" w:rsidR="00F62CEC" w:rsidRDefault="002812FF">
      <w:pPr>
        <w:pStyle w:val="ListParagraph"/>
        <w:numPr>
          <w:ilvl w:val="0"/>
          <w:numId w:val="15"/>
        </w:numPr>
        <w:tabs>
          <w:tab w:val="left" w:pos="425"/>
        </w:tabs>
        <w:spacing w:before="27"/>
        <w:rPr>
          <w:sz w:val="16"/>
        </w:rPr>
      </w:pPr>
      <w:r>
        <w:rPr>
          <w:rFonts w:ascii="GothamNarrow-Book" w:hAnsi="GothamNarrow-Book"/>
          <w:sz w:val="16"/>
        </w:rPr>
        <w:t>Julieanne</w:t>
      </w:r>
      <w:r>
        <w:rPr>
          <w:rFonts w:ascii="GothamNarrow-Book" w:hAnsi="GothamNarrow-Book"/>
          <w:spacing w:val="-1"/>
          <w:sz w:val="16"/>
        </w:rPr>
        <w:t xml:space="preserve"> </w:t>
      </w:r>
      <w:r>
        <w:rPr>
          <w:rFonts w:ascii="GothamNarrow-Book" w:hAnsi="GothamNarrow-Book"/>
          <w:sz w:val="16"/>
        </w:rPr>
        <w:t>Alroe</w:t>
      </w:r>
      <w:r>
        <w:rPr>
          <w:sz w:val="16"/>
        </w:rPr>
        <w:t>,</w:t>
      </w:r>
      <w:r>
        <w:rPr>
          <w:spacing w:val="-1"/>
          <w:sz w:val="16"/>
        </w:rPr>
        <w:t xml:space="preserve"> </w:t>
      </w:r>
      <w:r>
        <w:rPr>
          <w:sz w:val="16"/>
        </w:rPr>
        <w:t>BEc</w:t>
      </w:r>
      <w:r>
        <w:rPr>
          <w:spacing w:val="-1"/>
          <w:sz w:val="16"/>
        </w:rPr>
        <w:t xml:space="preserve"> </w:t>
      </w:r>
      <w:r>
        <w:rPr>
          <w:rFonts w:ascii="GothamNarrow-LightItalic" w:hAnsi="GothamNarrow-LightItalic"/>
          <w:i/>
          <w:sz w:val="16"/>
        </w:rPr>
        <w:t>Qld</w:t>
      </w:r>
      <w:r>
        <w:rPr>
          <w:sz w:val="16"/>
        </w:rPr>
        <w:t>, GAICD</w:t>
      </w:r>
    </w:p>
    <w:p w14:paraId="6865D64E" w14:textId="77777777" w:rsidR="00F62CEC" w:rsidRDefault="002812FF">
      <w:pPr>
        <w:pStyle w:val="ListParagraph"/>
        <w:numPr>
          <w:ilvl w:val="0"/>
          <w:numId w:val="15"/>
        </w:numPr>
        <w:tabs>
          <w:tab w:val="left" w:pos="425"/>
        </w:tabs>
        <w:spacing w:before="27" w:line="249" w:lineRule="auto"/>
        <w:ind w:right="549"/>
        <w:rPr>
          <w:sz w:val="16"/>
        </w:rPr>
      </w:pPr>
      <w:r>
        <w:rPr>
          <w:rFonts w:ascii="GothamNarrow-Book" w:hAnsi="GothamNarrow-Book"/>
          <w:sz w:val="16"/>
        </w:rPr>
        <w:t>Timothy</w:t>
      </w:r>
      <w:r>
        <w:rPr>
          <w:rFonts w:ascii="GothamNarrow-Book" w:hAnsi="GothamNarrow-Book"/>
          <w:spacing w:val="-6"/>
          <w:sz w:val="16"/>
        </w:rPr>
        <w:t xml:space="preserve"> </w:t>
      </w:r>
      <w:r>
        <w:rPr>
          <w:rFonts w:ascii="GothamNarrow-Book" w:hAnsi="GothamNarrow-Book"/>
          <w:sz w:val="16"/>
        </w:rPr>
        <w:t>B</w:t>
      </w:r>
      <w:r>
        <w:rPr>
          <w:rFonts w:ascii="GothamNarrow-Book" w:hAnsi="GothamNarrow-Book"/>
          <w:spacing w:val="-6"/>
          <w:sz w:val="16"/>
        </w:rPr>
        <w:t xml:space="preserve"> </w:t>
      </w:r>
      <w:r>
        <w:rPr>
          <w:rFonts w:ascii="GothamNarrow-Book" w:hAnsi="GothamNarrow-Book"/>
          <w:sz w:val="16"/>
        </w:rPr>
        <w:t>Crommelin</w:t>
      </w:r>
      <w:r>
        <w:rPr>
          <w:sz w:val="16"/>
        </w:rPr>
        <w:t>,</w:t>
      </w:r>
      <w:r>
        <w:rPr>
          <w:spacing w:val="-5"/>
          <w:sz w:val="16"/>
        </w:rPr>
        <w:t xml:space="preserve"> </w:t>
      </w:r>
      <w:r>
        <w:rPr>
          <w:sz w:val="16"/>
        </w:rPr>
        <w:t>BCom</w:t>
      </w:r>
      <w:r>
        <w:rPr>
          <w:spacing w:val="-6"/>
          <w:sz w:val="16"/>
        </w:rPr>
        <w:t xml:space="preserve"> </w:t>
      </w:r>
      <w:r>
        <w:rPr>
          <w:rFonts w:ascii="GothamNarrow-LightItalic" w:hAnsi="GothamNarrow-LightItalic"/>
          <w:i/>
          <w:sz w:val="16"/>
        </w:rPr>
        <w:t>Qld</w:t>
      </w:r>
      <w:r>
        <w:rPr>
          <w:sz w:val="16"/>
        </w:rPr>
        <w:t>,</w:t>
      </w:r>
      <w:r>
        <w:rPr>
          <w:spacing w:val="-35"/>
          <w:sz w:val="16"/>
        </w:rPr>
        <w:t xml:space="preserve"> </w:t>
      </w:r>
      <w:r>
        <w:rPr>
          <w:sz w:val="16"/>
        </w:rPr>
        <w:t>AdvMgmtProg</w:t>
      </w:r>
      <w:r>
        <w:rPr>
          <w:spacing w:val="-2"/>
          <w:sz w:val="16"/>
        </w:rPr>
        <w:t xml:space="preserve"> </w:t>
      </w:r>
      <w:r>
        <w:rPr>
          <w:rFonts w:ascii="GothamNarrow-LightItalic" w:hAnsi="GothamNarrow-LightItalic"/>
          <w:i/>
          <w:sz w:val="16"/>
        </w:rPr>
        <w:t>Hawaii</w:t>
      </w:r>
      <w:r>
        <w:rPr>
          <w:sz w:val="16"/>
        </w:rPr>
        <w:t>,</w:t>
      </w:r>
      <w:r>
        <w:rPr>
          <w:spacing w:val="-1"/>
          <w:sz w:val="16"/>
        </w:rPr>
        <w:t xml:space="preserve"> </w:t>
      </w:r>
      <w:r>
        <w:rPr>
          <w:sz w:val="16"/>
        </w:rPr>
        <w:t>FSIA</w:t>
      </w:r>
    </w:p>
    <w:p w14:paraId="25DB5C8F" w14:textId="77777777" w:rsidR="00F62CEC" w:rsidRDefault="002812FF">
      <w:pPr>
        <w:pStyle w:val="ListParagraph"/>
        <w:numPr>
          <w:ilvl w:val="0"/>
          <w:numId w:val="15"/>
        </w:numPr>
        <w:tabs>
          <w:tab w:val="left" w:pos="425"/>
        </w:tabs>
        <w:rPr>
          <w:rFonts w:ascii="GothamNarrow-LightItalic" w:hAnsi="GothamNarrow-LightItalic"/>
          <w:i/>
          <w:sz w:val="16"/>
        </w:rPr>
      </w:pPr>
      <w:r>
        <w:rPr>
          <w:rFonts w:ascii="GothamNarrow-Book" w:hAnsi="GothamNarrow-Book"/>
          <w:sz w:val="16"/>
        </w:rPr>
        <w:t>Philip</w:t>
      </w:r>
      <w:r>
        <w:rPr>
          <w:rFonts w:ascii="GothamNarrow-Book" w:hAnsi="GothamNarrow-Book"/>
          <w:spacing w:val="-3"/>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r>
        <w:rPr>
          <w:sz w:val="16"/>
        </w:rPr>
        <w:t>,</w:t>
      </w:r>
      <w:r>
        <w:rPr>
          <w:spacing w:val="-2"/>
          <w:sz w:val="16"/>
        </w:rPr>
        <w:t xml:space="preserve"> </w:t>
      </w:r>
      <w:r>
        <w:rPr>
          <w:sz w:val="16"/>
        </w:rPr>
        <w:t>BBusAcc</w:t>
      </w:r>
      <w:r>
        <w:rPr>
          <w:spacing w:val="-2"/>
          <w:sz w:val="16"/>
        </w:rPr>
        <w:t xml:space="preserve"> </w:t>
      </w:r>
      <w:r>
        <w:rPr>
          <w:rFonts w:ascii="GothamNarrow-LightItalic" w:hAnsi="GothamNarrow-LightItalic"/>
          <w:i/>
          <w:sz w:val="16"/>
        </w:rPr>
        <w:t>QUT</w:t>
      </w:r>
    </w:p>
    <w:p w14:paraId="6B7A94D7" w14:textId="77777777" w:rsidR="00F62CEC" w:rsidRDefault="002812FF">
      <w:pPr>
        <w:pStyle w:val="ListParagraph"/>
        <w:numPr>
          <w:ilvl w:val="0"/>
          <w:numId w:val="15"/>
        </w:numPr>
        <w:tabs>
          <w:tab w:val="left" w:pos="425"/>
        </w:tabs>
        <w:spacing w:before="28"/>
        <w:rPr>
          <w:sz w:val="16"/>
        </w:rPr>
      </w:pPr>
      <w:r>
        <w:rPr>
          <w:rFonts w:ascii="GothamNarrow-Book" w:hAnsi="GothamNarrow-Book"/>
          <w:sz w:val="16"/>
        </w:rPr>
        <w:t>Jamie</w:t>
      </w:r>
      <w:r>
        <w:rPr>
          <w:rFonts w:ascii="GothamNarrow-Book" w:hAnsi="GothamNarrow-Book"/>
          <w:spacing w:val="-1"/>
          <w:sz w:val="16"/>
        </w:rPr>
        <w:t xml:space="preserve"> </w:t>
      </w:r>
      <w:r>
        <w:rPr>
          <w:rFonts w:ascii="GothamNarrow-Book" w:hAnsi="GothamNarrow-Book"/>
          <w:sz w:val="16"/>
        </w:rPr>
        <w:t>Merrick</w:t>
      </w:r>
      <w:r>
        <w:rPr>
          <w:sz w:val="16"/>
        </w:rPr>
        <w:t>, BA, MSc</w:t>
      </w:r>
    </w:p>
    <w:p w14:paraId="58ACF377" w14:textId="77777777" w:rsidR="00F62CEC" w:rsidRDefault="002812FF">
      <w:pPr>
        <w:pStyle w:val="ListParagraph"/>
        <w:numPr>
          <w:ilvl w:val="0"/>
          <w:numId w:val="15"/>
        </w:numPr>
        <w:tabs>
          <w:tab w:val="left" w:pos="425"/>
        </w:tabs>
        <w:spacing w:before="28" w:line="249" w:lineRule="auto"/>
        <w:ind w:right="68"/>
        <w:rPr>
          <w:sz w:val="16"/>
        </w:rPr>
      </w:pPr>
      <w:r>
        <w:rPr>
          <w:rFonts w:ascii="GothamNarrow-Book" w:hAnsi="GothamNarrow-Book"/>
          <w:sz w:val="16"/>
        </w:rPr>
        <w:t>Grant</w:t>
      </w:r>
      <w:r>
        <w:rPr>
          <w:rFonts w:ascii="GothamNarrow-Book" w:hAnsi="GothamNarrow-Book"/>
          <w:spacing w:val="-6"/>
          <w:sz w:val="16"/>
        </w:rPr>
        <w:t xml:space="preserve"> </w:t>
      </w:r>
      <w:r>
        <w:rPr>
          <w:rFonts w:ascii="GothamNarrow-Book" w:hAnsi="GothamNarrow-Book"/>
          <w:sz w:val="16"/>
        </w:rPr>
        <w:t>Murdoch</w:t>
      </w:r>
      <w:r>
        <w:rPr>
          <w:sz w:val="16"/>
        </w:rPr>
        <w:t>,</w:t>
      </w:r>
      <w:r>
        <w:rPr>
          <w:spacing w:val="-5"/>
          <w:sz w:val="16"/>
        </w:rPr>
        <w:t xml:space="preserve"> </w:t>
      </w:r>
      <w:r>
        <w:rPr>
          <w:sz w:val="16"/>
        </w:rPr>
        <w:t>BCom,</w:t>
      </w:r>
      <w:r>
        <w:rPr>
          <w:spacing w:val="-6"/>
          <w:sz w:val="16"/>
        </w:rPr>
        <w:t xml:space="preserve"> </w:t>
      </w:r>
      <w:r>
        <w:rPr>
          <w:sz w:val="16"/>
        </w:rPr>
        <w:t>MCom</w:t>
      </w:r>
      <w:r>
        <w:rPr>
          <w:spacing w:val="-5"/>
          <w:sz w:val="16"/>
        </w:rPr>
        <w:t xml:space="preserve"> </w:t>
      </w:r>
      <w:proofErr w:type="gramStart"/>
      <w:r>
        <w:rPr>
          <w:rFonts w:ascii="GothamNarrow-LightItalic" w:hAnsi="GothamNarrow-LightItalic"/>
          <w:i/>
          <w:sz w:val="16"/>
        </w:rPr>
        <w:t>Cant</w:t>
      </w:r>
      <w:proofErr w:type="gramEnd"/>
      <w:r>
        <w:rPr>
          <w:sz w:val="16"/>
        </w:rPr>
        <w:t>,</w:t>
      </w:r>
      <w:r>
        <w:rPr>
          <w:spacing w:val="-6"/>
          <w:sz w:val="16"/>
        </w:rPr>
        <w:t xml:space="preserve"> </w:t>
      </w:r>
      <w:r>
        <w:rPr>
          <w:sz w:val="16"/>
        </w:rPr>
        <w:t>FCA,</w:t>
      </w:r>
      <w:r>
        <w:rPr>
          <w:spacing w:val="-35"/>
          <w:sz w:val="16"/>
        </w:rPr>
        <w:t xml:space="preserve"> </w:t>
      </w:r>
      <w:r>
        <w:rPr>
          <w:sz w:val="16"/>
        </w:rPr>
        <w:t>FAICD</w:t>
      </w:r>
    </w:p>
    <w:p w14:paraId="7E0503B4" w14:textId="77777777" w:rsidR="00F62CEC" w:rsidRDefault="002812FF">
      <w:pPr>
        <w:pStyle w:val="ListParagraph"/>
        <w:numPr>
          <w:ilvl w:val="0"/>
          <w:numId w:val="15"/>
        </w:numPr>
        <w:tabs>
          <w:tab w:val="left" w:pos="425"/>
        </w:tabs>
        <w:spacing w:before="20" w:line="249" w:lineRule="auto"/>
        <w:ind w:right="1"/>
        <w:rPr>
          <w:sz w:val="16"/>
        </w:rPr>
      </w:pPr>
      <w:r>
        <w:rPr>
          <w:rFonts w:ascii="GothamNarrow-Book" w:hAnsi="GothamNarrow-Book"/>
          <w:sz w:val="16"/>
        </w:rPr>
        <w:t>Adjunct</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Dr</w:t>
      </w:r>
      <w:r>
        <w:rPr>
          <w:rFonts w:ascii="GothamNarrow-Book" w:hAnsi="GothamNarrow-Book"/>
          <w:spacing w:val="-5"/>
          <w:sz w:val="16"/>
        </w:rPr>
        <w:t xml:space="preserve"> </w:t>
      </w:r>
      <w:r>
        <w:rPr>
          <w:rFonts w:ascii="GothamNarrow-Book" w:hAnsi="GothamNarrow-Book"/>
          <w:sz w:val="16"/>
        </w:rPr>
        <w:t>Sally</w:t>
      </w:r>
      <w:r>
        <w:rPr>
          <w:rFonts w:ascii="GothamNarrow-Book" w:hAnsi="GothamNarrow-Book"/>
          <w:spacing w:val="-4"/>
          <w:sz w:val="16"/>
        </w:rPr>
        <w:t xml:space="preserve"> </w:t>
      </w:r>
      <w:r>
        <w:rPr>
          <w:rFonts w:ascii="GothamNarrow-Book" w:hAnsi="GothamNarrow-Book"/>
          <w:sz w:val="16"/>
        </w:rPr>
        <w:t>Pitkin</w:t>
      </w:r>
      <w:r>
        <w:rPr>
          <w:rFonts w:ascii="GothamNarrow-Book" w:hAnsi="GothamNarrow-Book"/>
          <w:spacing w:val="-5"/>
          <w:sz w:val="16"/>
        </w:rPr>
        <w:t xml:space="preserve"> </w:t>
      </w:r>
      <w:r>
        <w:rPr>
          <w:rFonts w:ascii="GothamNarrow-Book" w:hAnsi="GothamNarrow-Book"/>
          <w:sz w:val="16"/>
        </w:rPr>
        <w:t>AO</w:t>
      </w:r>
      <w:r>
        <w:rPr>
          <w:sz w:val="16"/>
        </w:rPr>
        <w:t>,</w:t>
      </w:r>
      <w:r>
        <w:rPr>
          <w:spacing w:val="-5"/>
          <w:sz w:val="16"/>
        </w:rPr>
        <w:t xml:space="preserve"> </w:t>
      </w:r>
      <w:r>
        <w:rPr>
          <w:sz w:val="16"/>
        </w:rPr>
        <w:t>LLB,</w:t>
      </w:r>
      <w:r>
        <w:rPr>
          <w:spacing w:val="-35"/>
          <w:sz w:val="16"/>
        </w:rPr>
        <w:t xml:space="preserve"> </w:t>
      </w:r>
      <w:r>
        <w:rPr>
          <w:sz w:val="16"/>
        </w:rPr>
        <w:t>LLM</w:t>
      </w:r>
      <w:r>
        <w:rPr>
          <w:spacing w:val="-1"/>
          <w:sz w:val="16"/>
        </w:rPr>
        <w:t xml:space="preserve"> </w:t>
      </w:r>
      <w:r>
        <w:rPr>
          <w:rFonts w:ascii="GothamNarrow-LightItalic" w:hAnsi="GothamNarrow-LightItalic"/>
          <w:i/>
          <w:sz w:val="16"/>
        </w:rPr>
        <w:t>QUT,</w:t>
      </w:r>
      <w:r>
        <w:rPr>
          <w:rFonts w:ascii="GothamNarrow-LightItalic" w:hAnsi="GothamNarrow-LightItalic"/>
          <w:i/>
          <w:spacing w:val="-1"/>
          <w:sz w:val="16"/>
        </w:rPr>
        <w:t xml:space="preserve"> </w:t>
      </w:r>
      <w:r>
        <w:rPr>
          <w:sz w:val="16"/>
        </w:rPr>
        <w:t>PhD</w:t>
      </w:r>
      <w:r>
        <w:rPr>
          <w:spacing w:val="-1"/>
          <w:sz w:val="16"/>
        </w:rPr>
        <w:t xml:space="preserve"> </w:t>
      </w:r>
      <w:r>
        <w:rPr>
          <w:rFonts w:ascii="GothamNarrow-LightItalic" w:hAnsi="GothamNarrow-LightItalic"/>
          <w:i/>
          <w:sz w:val="16"/>
        </w:rPr>
        <w:t xml:space="preserve">Qld, </w:t>
      </w:r>
      <w:r>
        <w:rPr>
          <w:sz w:val="16"/>
        </w:rPr>
        <w:t>FAICD</w:t>
      </w:r>
    </w:p>
    <w:p w14:paraId="216C0AAD" w14:textId="77777777" w:rsidR="00F62CEC" w:rsidRDefault="002812FF">
      <w:pPr>
        <w:pStyle w:val="ListParagraph"/>
        <w:numPr>
          <w:ilvl w:val="0"/>
          <w:numId w:val="14"/>
        </w:numPr>
        <w:tabs>
          <w:tab w:val="left" w:pos="425"/>
        </w:tabs>
        <w:spacing w:before="20"/>
        <w:rPr>
          <w:rFonts w:ascii="GothamNarrow-LightItalic" w:hAnsi="GothamNarrow-LightItalic"/>
          <w:i/>
          <w:sz w:val="16"/>
        </w:rPr>
      </w:pPr>
      <w:r>
        <w:rPr>
          <w:rFonts w:ascii="GothamNarrow-Book" w:hAnsi="GothamNarrow-Book"/>
          <w:sz w:val="16"/>
        </w:rPr>
        <w:t>Cecile</w:t>
      </w:r>
      <w:r>
        <w:rPr>
          <w:rFonts w:ascii="GothamNarrow-Book" w:hAnsi="GothamNarrow-Book"/>
          <w:spacing w:val="-3"/>
          <w:sz w:val="16"/>
        </w:rPr>
        <w:t xml:space="preserve"> </w:t>
      </w:r>
      <w:r>
        <w:rPr>
          <w:rFonts w:ascii="GothamNarrow-Book" w:hAnsi="GothamNarrow-Book"/>
          <w:sz w:val="16"/>
        </w:rPr>
        <w:t>Wake</w:t>
      </w:r>
      <w:r>
        <w:rPr>
          <w:sz w:val="16"/>
        </w:rPr>
        <w:t>,</w:t>
      </w:r>
      <w:r>
        <w:rPr>
          <w:spacing w:val="-2"/>
          <w:sz w:val="16"/>
        </w:rPr>
        <w:t xml:space="preserve"> </w:t>
      </w:r>
      <w:r>
        <w:rPr>
          <w:sz w:val="16"/>
        </w:rPr>
        <w:t>BEcon,</w:t>
      </w:r>
      <w:r>
        <w:rPr>
          <w:spacing w:val="-3"/>
          <w:sz w:val="16"/>
        </w:rPr>
        <w:t xml:space="preserve"> </w:t>
      </w:r>
      <w:r>
        <w:rPr>
          <w:sz w:val="16"/>
        </w:rPr>
        <w:t>LLB</w:t>
      </w:r>
      <w:r>
        <w:rPr>
          <w:spacing w:val="-2"/>
          <w:sz w:val="16"/>
        </w:rPr>
        <w:t xml:space="preserve"> </w:t>
      </w:r>
      <w:r>
        <w:rPr>
          <w:sz w:val="16"/>
        </w:rPr>
        <w:t>(Hons)</w:t>
      </w:r>
      <w:r>
        <w:rPr>
          <w:spacing w:val="-3"/>
          <w:sz w:val="16"/>
        </w:rPr>
        <w:t xml:space="preserve"> </w:t>
      </w:r>
      <w:r>
        <w:rPr>
          <w:rFonts w:ascii="GothamNarrow-LightItalic" w:hAnsi="GothamNarrow-LightItalic"/>
          <w:i/>
          <w:sz w:val="16"/>
        </w:rPr>
        <w:t>Qld,</w:t>
      </w:r>
    </w:p>
    <w:p w14:paraId="48E2531B" w14:textId="77777777" w:rsidR="00F62CEC" w:rsidRDefault="002812FF">
      <w:pPr>
        <w:spacing w:before="8"/>
        <w:ind w:left="424"/>
        <w:rPr>
          <w:rFonts w:ascii="GothamNarrow-LightItalic"/>
          <w:i/>
          <w:sz w:val="16"/>
        </w:rPr>
      </w:pPr>
      <w:r>
        <w:rPr>
          <w:sz w:val="16"/>
        </w:rPr>
        <w:t>ExecDevptProg</w:t>
      </w:r>
      <w:r>
        <w:rPr>
          <w:spacing w:val="-4"/>
          <w:sz w:val="16"/>
        </w:rPr>
        <w:t xml:space="preserve"> </w:t>
      </w:r>
      <w:r>
        <w:rPr>
          <w:rFonts w:ascii="GothamNarrow-LightItalic"/>
          <w:i/>
          <w:sz w:val="16"/>
        </w:rPr>
        <w:t>Wharton</w:t>
      </w:r>
    </w:p>
    <w:p w14:paraId="2D9B1EDB" w14:textId="77777777" w:rsidR="00F62CEC" w:rsidRDefault="002812FF">
      <w:pPr>
        <w:pStyle w:val="ListParagraph"/>
        <w:numPr>
          <w:ilvl w:val="0"/>
          <w:numId w:val="14"/>
        </w:numPr>
        <w:tabs>
          <w:tab w:val="left" w:pos="425"/>
        </w:tabs>
        <w:spacing w:before="28"/>
        <w:rPr>
          <w:sz w:val="16"/>
        </w:rPr>
      </w:pPr>
      <w:r>
        <w:rPr>
          <w:sz w:val="16"/>
        </w:rPr>
        <w:t>[Vacancy]</w:t>
      </w:r>
    </w:p>
    <w:p w14:paraId="32FB8E8D" w14:textId="77777777" w:rsidR="00F62CEC" w:rsidRDefault="00F62CEC">
      <w:pPr>
        <w:pStyle w:val="BodyText"/>
        <w:spacing w:before="8"/>
        <w:rPr>
          <w:sz w:val="21"/>
        </w:rPr>
      </w:pPr>
    </w:p>
    <w:p w14:paraId="77988CA3" w14:textId="77777777" w:rsidR="00F62CEC" w:rsidRDefault="002812FF">
      <w:pPr>
        <w:pStyle w:val="BodyText"/>
        <w:ind w:left="254"/>
        <w:rPr>
          <w:rFonts w:ascii="GothamNarrow-Medium"/>
        </w:rPr>
      </w:pPr>
      <w:r>
        <w:rPr>
          <w:rFonts w:ascii="GothamNarrow-Medium"/>
        </w:rPr>
        <w:t>Elected</w:t>
      </w:r>
      <w:r>
        <w:rPr>
          <w:rFonts w:ascii="GothamNarrow-Medium"/>
          <w:spacing w:val="-1"/>
        </w:rPr>
        <w:t xml:space="preserve"> </w:t>
      </w:r>
      <w:r>
        <w:rPr>
          <w:rFonts w:ascii="GothamNarrow-Medium"/>
        </w:rPr>
        <w:t>members</w:t>
      </w:r>
    </w:p>
    <w:p w14:paraId="32584C1E" w14:textId="77777777" w:rsidR="00F62CEC" w:rsidRDefault="002812FF">
      <w:pPr>
        <w:pStyle w:val="ListParagraph"/>
        <w:numPr>
          <w:ilvl w:val="0"/>
          <w:numId w:val="13"/>
        </w:numPr>
        <w:tabs>
          <w:tab w:val="left" w:pos="425"/>
        </w:tabs>
        <w:spacing w:before="25" w:line="249" w:lineRule="auto"/>
        <w:ind w:right="187"/>
        <w:rPr>
          <w:sz w:val="16"/>
        </w:rPr>
      </w:pPr>
      <w:r>
        <w:rPr>
          <w:sz w:val="16"/>
        </w:rPr>
        <w:t>One member of the Academic Board,</w:t>
      </w:r>
      <w:r>
        <w:rPr>
          <w:spacing w:val="1"/>
          <w:sz w:val="16"/>
        </w:rPr>
        <w:t xml:space="preserve"> </w:t>
      </w: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Greg</w:t>
      </w:r>
      <w:r>
        <w:rPr>
          <w:rFonts w:ascii="GothamNarrow-Book" w:hAnsi="GothamNarrow-Book"/>
          <w:spacing w:val="-5"/>
          <w:sz w:val="16"/>
        </w:rPr>
        <w:t xml:space="preserve"> </w:t>
      </w:r>
      <w:r>
        <w:rPr>
          <w:rFonts w:ascii="GothamNarrow-Book" w:hAnsi="GothamNarrow-Book"/>
          <w:sz w:val="16"/>
        </w:rPr>
        <w:t>Hainge</w:t>
      </w:r>
      <w:r>
        <w:rPr>
          <w:sz w:val="16"/>
        </w:rPr>
        <w:t>,</w:t>
      </w:r>
      <w:r>
        <w:rPr>
          <w:spacing w:val="-6"/>
          <w:sz w:val="16"/>
        </w:rPr>
        <w:t xml:space="preserve"> </w:t>
      </w:r>
      <w:r>
        <w:rPr>
          <w:sz w:val="16"/>
        </w:rPr>
        <w:t>BA</w:t>
      </w:r>
      <w:r>
        <w:rPr>
          <w:spacing w:val="-6"/>
          <w:sz w:val="16"/>
        </w:rPr>
        <w:t xml:space="preserve"> </w:t>
      </w:r>
      <w:r>
        <w:rPr>
          <w:sz w:val="16"/>
        </w:rPr>
        <w:t>(Hons),</w:t>
      </w:r>
      <w:r>
        <w:rPr>
          <w:spacing w:val="-5"/>
          <w:sz w:val="16"/>
        </w:rPr>
        <w:t xml:space="preserve"> </w:t>
      </w:r>
      <w:r>
        <w:rPr>
          <w:sz w:val="16"/>
        </w:rPr>
        <w:t>MA,</w:t>
      </w:r>
      <w:r>
        <w:rPr>
          <w:spacing w:val="-35"/>
          <w:sz w:val="16"/>
        </w:rPr>
        <w:t xml:space="preserve"> </w:t>
      </w:r>
      <w:r>
        <w:rPr>
          <w:sz w:val="16"/>
        </w:rPr>
        <w:t>PhD</w:t>
      </w:r>
      <w:r>
        <w:rPr>
          <w:spacing w:val="-3"/>
          <w:sz w:val="16"/>
        </w:rPr>
        <w:t xml:space="preserve"> </w:t>
      </w:r>
      <w:r>
        <w:rPr>
          <w:rFonts w:ascii="GothamNarrow-LightItalic" w:hAnsi="GothamNarrow-LightItalic"/>
          <w:i/>
          <w:sz w:val="16"/>
        </w:rPr>
        <w:t>Nott</w:t>
      </w:r>
      <w:r>
        <w:rPr>
          <w:sz w:val="16"/>
        </w:rPr>
        <w:t>,</w:t>
      </w:r>
      <w:r>
        <w:rPr>
          <w:spacing w:val="-3"/>
          <w:sz w:val="16"/>
        </w:rPr>
        <w:t xml:space="preserve"> </w:t>
      </w:r>
      <w:r>
        <w:rPr>
          <w:sz w:val="16"/>
        </w:rPr>
        <w:t>GCELead</w:t>
      </w:r>
      <w:r>
        <w:rPr>
          <w:spacing w:val="-2"/>
          <w:sz w:val="16"/>
        </w:rPr>
        <w:t xml:space="preserve"> </w:t>
      </w:r>
      <w:r>
        <w:rPr>
          <w:rFonts w:ascii="GothamNarrow-LightItalic" w:hAnsi="GothamNarrow-LightItalic"/>
          <w:i/>
          <w:sz w:val="16"/>
        </w:rPr>
        <w:t>Qld,</w:t>
      </w:r>
      <w:r>
        <w:rPr>
          <w:rFonts w:ascii="GothamNarrow-LightItalic" w:hAnsi="GothamNarrow-LightItalic"/>
          <w:i/>
          <w:spacing w:val="-3"/>
          <w:sz w:val="16"/>
        </w:rPr>
        <w:t xml:space="preserve"> </w:t>
      </w:r>
      <w:r>
        <w:rPr>
          <w:sz w:val="16"/>
        </w:rPr>
        <w:t>FAHA,</w:t>
      </w:r>
      <w:r>
        <w:rPr>
          <w:spacing w:val="-2"/>
          <w:sz w:val="16"/>
        </w:rPr>
        <w:t xml:space="preserve"> </w:t>
      </w:r>
      <w:r>
        <w:rPr>
          <w:sz w:val="16"/>
        </w:rPr>
        <w:t>SFHEA</w:t>
      </w:r>
    </w:p>
    <w:p w14:paraId="006CDAF7" w14:textId="77777777" w:rsidR="00F62CEC" w:rsidRDefault="002812FF">
      <w:pPr>
        <w:pStyle w:val="ListParagraph"/>
        <w:numPr>
          <w:ilvl w:val="0"/>
          <w:numId w:val="13"/>
        </w:numPr>
        <w:tabs>
          <w:tab w:val="left" w:pos="425"/>
        </w:tabs>
        <w:spacing w:line="249" w:lineRule="auto"/>
        <w:ind w:right="15"/>
        <w:rPr>
          <w:sz w:val="16"/>
        </w:rPr>
      </w:pPr>
      <w:r>
        <w:rPr>
          <w:sz w:val="16"/>
        </w:rPr>
        <w:t>One</w:t>
      </w:r>
      <w:r>
        <w:rPr>
          <w:spacing w:val="4"/>
          <w:sz w:val="16"/>
        </w:rPr>
        <w:t xml:space="preserve"> </w:t>
      </w:r>
      <w:r>
        <w:rPr>
          <w:sz w:val="16"/>
        </w:rPr>
        <w:t>member</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full-time</w:t>
      </w:r>
      <w:r>
        <w:rPr>
          <w:spacing w:val="5"/>
          <w:sz w:val="16"/>
        </w:rPr>
        <w:t xml:space="preserve"> </w:t>
      </w:r>
      <w:r>
        <w:rPr>
          <w:sz w:val="16"/>
        </w:rPr>
        <w:t>or</w:t>
      </w:r>
      <w:r>
        <w:rPr>
          <w:spacing w:val="5"/>
          <w:sz w:val="16"/>
        </w:rPr>
        <w:t xml:space="preserve"> </w:t>
      </w:r>
      <w:r>
        <w:rPr>
          <w:sz w:val="16"/>
        </w:rPr>
        <w:t>part-</w:t>
      </w:r>
      <w:r>
        <w:rPr>
          <w:spacing w:val="1"/>
          <w:sz w:val="16"/>
        </w:rPr>
        <w:t xml:space="preserve"> </w:t>
      </w:r>
      <w:r>
        <w:rPr>
          <w:sz w:val="16"/>
        </w:rPr>
        <w:t>time academic staff of the University,</w:t>
      </w:r>
      <w:r>
        <w:rPr>
          <w:spacing w:val="1"/>
          <w:sz w:val="16"/>
        </w:rPr>
        <w:t xml:space="preserve"> </w:t>
      </w: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Bronwyn</w:t>
      </w:r>
      <w:r>
        <w:rPr>
          <w:rFonts w:ascii="GothamNarrow-Book" w:hAnsi="GothamNarrow-Book"/>
          <w:spacing w:val="-5"/>
          <w:sz w:val="16"/>
        </w:rPr>
        <w:t xml:space="preserve"> </w:t>
      </w:r>
      <w:r>
        <w:rPr>
          <w:rFonts w:ascii="GothamNarrow-Book" w:hAnsi="GothamNarrow-Book"/>
          <w:sz w:val="16"/>
        </w:rPr>
        <w:t>Lea</w:t>
      </w:r>
      <w:r>
        <w:rPr>
          <w:sz w:val="16"/>
        </w:rPr>
        <w:t>,</w:t>
      </w:r>
      <w:r>
        <w:rPr>
          <w:spacing w:val="-5"/>
          <w:sz w:val="16"/>
        </w:rPr>
        <w:t xml:space="preserve"> </w:t>
      </w:r>
      <w:r>
        <w:rPr>
          <w:sz w:val="16"/>
        </w:rPr>
        <w:t>BA,</w:t>
      </w:r>
      <w:r>
        <w:rPr>
          <w:spacing w:val="-5"/>
          <w:sz w:val="16"/>
        </w:rPr>
        <w:t xml:space="preserve"> </w:t>
      </w:r>
      <w:r>
        <w:rPr>
          <w:sz w:val="16"/>
        </w:rPr>
        <w:t>MA,</w:t>
      </w:r>
      <w:r>
        <w:rPr>
          <w:spacing w:val="-5"/>
          <w:sz w:val="16"/>
        </w:rPr>
        <w:t xml:space="preserve"> </w:t>
      </w:r>
      <w:r>
        <w:rPr>
          <w:sz w:val="16"/>
        </w:rPr>
        <w:t>PhD</w:t>
      </w:r>
      <w:r>
        <w:rPr>
          <w:spacing w:val="-5"/>
          <w:sz w:val="16"/>
        </w:rPr>
        <w:t xml:space="preserve"> </w:t>
      </w:r>
      <w:r>
        <w:rPr>
          <w:rFonts w:ascii="GothamNarrow-LightItalic" w:hAnsi="GothamNarrow-LightItalic"/>
          <w:i/>
          <w:sz w:val="16"/>
        </w:rPr>
        <w:t>Qld,</w:t>
      </w:r>
      <w:r>
        <w:rPr>
          <w:rFonts w:ascii="GothamNarrow-LightItalic" w:hAnsi="GothamNarrow-LightItalic"/>
          <w:i/>
          <w:spacing w:val="-35"/>
          <w:sz w:val="16"/>
        </w:rPr>
        <w:t xml:space="preserve"> </w:t>
      </w:r>
      <w:r>
        <w:rPr>
          <w:sz w:val="16"/>
        </w:rPr>
        <w:t>FQA</w:t>
      </w:r>
    </w:p>
    <w:p w14:paraId="6B18F4D1" w14:textId="77777777" w:rsidR="00F62CEC" w:rsidRDefault="002812FF">
      <w:pPr>
        <w:pStyle w:val="ListParagraph"/>
        <w:numPr>
          <w:ilvl w:val="0"/>
          <w:numId w:val="13"/>
        </w:numPr>
        <w:tabs>
          <w:tab w:val="left" w:pos="425"/>
        </w:tabs>
        <w:spacing w:line="249" w:lineRule="auto"/>
        <w:ind w:right="41"/>
        <w:rPr>
          <w:rFonts w:ascii="GothamNarrow-LightItalic" w:hAnsi="GothamNarrow-LightItalic"/>
          <w:i/>
          <w:sz w:val="16"/>
        </w:rPr>
      </w:pPr>
      <w:r>
        <w:rPr>
          <w:sz w:val="16"/>
        </w:rPr>
        <w:t>One member of the full-time or part-time</w:t>
      </w:r>
      <w:r>
        <w:rPr>
          <w:spacing w:val="-36"/>
          <w:sz w:val="16"/>
        </w:rPr>
        <w:t xml:space="preserve"> </w:t>
      </w:r>
      <w:r>
        <w:rPr>
          <w:sz w:val="16"/>
        </w:rPr>
        <w:t xml:space="preserve">general staff of the University, </w:t>
      </w:r>
      <w:r>
        <w:rPr>
          <w:rFonts w:ascii="GothamNarrow-Book" w:hAnsi="GothamNarrow-Book"/>
          <w:sz w:val="16"/>
        </w:rPr>
        <w:t>Rebecca</w:t>
      </w:r>
      <w:r>
        <w:rPr>
          <w:rFonts w:ascii="GothamNarrow-Book" w:hAnsi="GothamNarrow-Book"/>
          <w:spacing w:val="1"/>
          <w:sz w:val="16"/>
        </w:rPr>
        <w:t xml:space="preserve"> </w:t>
      </w:r>
      <w:r>
        <w:rPr>
          <w:rFonts w:ascii="GothamNarrow-Book" w:hAnsi="GothamNarrow-Book"/>
          <w:sz w:val="16"/>
        </w:rPr>
        <w:t>Hurst</w:t>
      </w:r>
      <w:r>
        <w:rPr>
          <w:sz w:val="16"/>
        </w:rPr>
        <w:t>,</w:t>
      </w:r>
      <w:r>
        <w:rPr>
          <w:spacing w:val="-1"/>
          <w:sz w:val="16"/>
        </w:rPr>
        <w:t xml:space="preserve"> </w:t>
      </w:r>
      <w:r>
        <w:rPr>
          <w:sz w:val="16"/>
        </w:rPr>
        <w:t xml:space="preserve">BA (Hons) </w:t>
      </w:r>
      <w:r>
        <w:rPr>
          <w:rFonts w:ascii="GothamNarrow-LightItalic" w:hAnsi="GothamNarrow-LightItalic"/>
          <w:i/>
          <w:sz w:val="16"/>
        </w:rPr>
        <w:t>Griffith</w:t>
      </w:r>
    </w:p>
    <w:p w14:paraId="3774F3E2" w14:textId="77777777" w:rsidR="00F62CEC" w:rsidRDefault="002812FF">
      <w:pPr>
        <w:pStyle w:val="ListParagraph"/>
        <w:numPr>
          <w:ilvl w:val="0"/>
          <w:numId w:val="13"/>
        </w:numPr>
        <w:tabs>
          <w:tab w:val="left" w:pos="425"/>
        </w:tabs>
        <w:spacing w:line="249" w:lineRule="auto"/>
        <w:ind w:right="138"/>
        <w:rPr>
          <w:sz w:val="16"/>
        </w:rPr>
      </w:pPr>
      <w:r>
        <w:rPr>
          <w:sz w:val="16"/>
        </w:rPr>
        <w:t>One</w:t>
      </w:r>
      <w:r>
        <w:rPr>
          <w:spacing w:val="-7"/>
          <w:sz w:val="16"/>
        </w:rPr>
        <w:t xml:space="preserve"> </w:t>
      </w:r>
      <w:r>
        <w:rPr>
          <w:sz w:val="16"/>
        </w:rPr>
        <w:t>postgraduate</w:t>
      </w:r>
      <w:r>
        <w:rPr>
          <w:spacing w:val="-7"/>
          <w:sz w:val="16"/>
        </w:rPr>
        <w:t xml:space="preserve"> </w:t>
      </w:r>
      <w:r>
        <w:rPr>
          <w:sz w:val="16"/>
        </w:rPr>
        <w:t>student,</w:t>
      </w:r>
      <w:r>
        <w:rPr>
          <w:spacing w:val="-7"/>
          <w:sz w:val="16"/>
        </w:rPr>
        <w:t xml:space="preserve"> </w:t>
      </w:r>
      <w:r>
        <w:rPr>
          <w:rFonts w:ascii="GothamNarrow-Book" w:hAnsi="GothamNarrow-Book"/>
          <w:sz w:val="16"/>
        </w:rPr>
        <w:t>Richard</w:t>
      </w:r>
      <w:r>
        <w:rPr>
          <w:rFonts w:ascii="GothamNarrow-Book" w:hAnsi="GothamNarrow-Book"/>
          <w:spacing w:val="-7"/>
          <w:sz w:val="16"/>
        </w:rPr>
        <w:t xml:space="preserve"> </w:t>
      </w:r>
      <w:r>
        <w:rPr>
          <w:rFonts w:ascii="GothamNarrow-Book" w:hAnsi="GothamNarrow-Book"/>
          <w:sz w:val="16"/>
        </w:rPr>
        <w:t>Lee</w:t>
      </w:r>
      <w:r>
        <w:rPr>
          <w:sz w:val="16"/>
        </w:rPr>
        <w:t>,</w:t>
      </w:r>
      <w:r>
        <w:rPr>
          <w:spacing w:val="-35"/>
          <w:sz w:val="16"/>
        </w:rPr>
        <w:t xml:space="preserve"> </w:t>
      </w:r>
      <w:r>
        <w:rPr>
          <w:sz w:val="16"/>
        </w:rPr>
        <w:t>BA,</w:t>
      </w:r>
      <w:r>
        <w:rPr>
          <w:spacing w:val="-2"/>
          <w:sz w:val="16"/>
        </w:rPr>
        <w:t xml:space="preserve"> </w:t>
      </w:r>
      <w:r>
        <w:rPr>
          <w:sz w:val="16"/>
        </w:rPr>
        <w:t>BEd</w:t>
      </w:r>
      <w:r>
        <w:rPr>
          <w:spacing w:val="-2"/>
          <w:sz w:val="16"/>
        </w:rPr>
        <w:t xml:space="preserve"> </w:t>
      </w:r>
      <w:r>
        <w:rPr>
          <w:sz w:val="16"/>
        </w:rPr>
        <w:t>(MidYsSch)</w:t>
      </w:r>
      <w:r>
        <w:rPr>
          <w:spacing w:val="-1"/>
          <w:sz w:val="16"/>
        </w:rPr>
        <w:t xml:space="preserve"> </w:t>
      </w:r>
      <w:r>
        <w:rPr>
          <w:rFonts w:ascii="GothamNarrow-LightItalic" w:hAnsi="GothamNarrow-LightItalic"/>
          <w:i/>
          <w:sz w:val="16"/>
        </w:rPr>
        <w:t>Qld</w:t>
      </w:r>
      <w:r>
        <w:rPr>
          <w:sz w:val="16"/>
        </w:rPr>
        <w:t>,</w:t>
      </w:r>
      <w:r>
        <w:rPr>
          <w:spacing w:val="-2"/>
          <w:sz w:val="16"/>
        </w:rPr>
        <w:t xml:space="preserve"> </w:t>
      </w:r>
      <w:r>
        <w:rPr>
          <w:sz w:val="16"/>
        </w:rPr>
        <w:t>JP</w:t>
      </w:r>
      <w:r>
        <w:rPr>
          <w:spacing w:val="-1"/>
          <w:sz w:val="16"/>
        </w:rPr>
        <w:t xml:space="preserve"> </w:t>
      </w:r>
      <w:r>
        <w:rPr>
          <w:sz w:val="16"/>
        </w:rPr>
        <w:t>(Qual)</w:t>
      </w:r>
    </w:p>
    <w:p w14:paraId="1CBCF128" w14:textId="77777777" w:rsidR="00F62CEC" w:rsidRDefault="002812FF">
      <w:pPr>
        <w:pStyle w:val="BodyText"/>
        <w:spacing w:before="21" w:line="249" w:lineRule="auto"/>
        <w:ind w:left="424" w:hanging="171"/>
      </w:pPr>
      <w:r>
        <w:t>–</w:t>
      </w:r>
      <w:r>
        <w:rPr>
          <w:spacing w:val="1"/>
        </w:rPr>
        <w:t xml:space="preserve"> </w:t>
      </w:r>
      <w:r>
        <w:t xml:space="preserve">One undergraduate student, </w:t>
      </w:r>
      <w:r>
        <w:rPr>
          <w:rFonts w:ascii="GothamNarrow-Book" w:hAnsi="GothamNarrow-Book"/>
        </w:rPr>
        <w:t>Gabrielle</w:t>
      </w:r>
      <w:r>
        <w:rPr>
          <w:rFonts w:ascii="GothamNarrow-Book" w:hAnsi="GothamNarrow-Book"/>
          <w:spacing w:val="-35"/>
        </w:rPr>
        <w:t xml:space="preserve"> </w:t>
      </w:r>
      <w:r>
        <w:rPr>
          <w:rFonts w:ascii="GothamNarrow-Book" w:hAnsi="GothamNarrow-Book"/>
        </w:rPr>
        <w:t>Starr</w:t>
      </w:r>
      <w:r>
        <w:t>,</w:t>
      </w:r>
      <w:r>
        <w:rPr>
          <w:spacing w:val="-2"/>
        </w:rPr>
        <w:t xml:space="preserve"> </w:t>
      </w:r>
      <w:r>
        <w:t>BSc</w:t>
      </w:r>
      <w:r>
        <w:rPr>
          <w:spacing w:val="-1"/>
        </w:rPr>
        <w:t xml:space="preserve"> </w:t>
      </w:r>
      <w:r>
        <w:rPr>
          <w:rFonts w:ascii="GothamNarrow-LightItalic" w:hAnsi="GothamNarrow-LightItalic"/>
          <w:i/>
        </w:rPr>
        <w:t>Qld</w:t>
      </w:r>
      <w:r>
        <w:rPr>
          <w:rFonts w:ascii="GothamNarrow-LightItalic" w:hAnsi="GothamNarrow-LightItalic"/>
          <w:i/>
          <w:spacing w:val="-1"/>
        </w:rPr>
        <w:t xml:space="preserve"> </w:t>
      </w:r>
      <w:r>
        <w:t>(studying</w:t>
      </w:r>
      <w:r>
        <w:rPr>
          <w:spacing w:val="-1"/>
        </w:rPr>
        <w:t xml:space="preserve"> </w:t>
      </w:r>
      <w:r>
        <w:t>Dentistry)</w:t>
      </w:r>
    </w:p>
    <w:p w14:paraId="177C4D05" w14:textId="77777777" w:rsidR="00F62CEC" w:rsidRDefault="002812FF">
      <w:pPr>
        <w:pStyle w:val="BodyText"/>
        <w:spacing w:before="133"/>
        <w:ind w:left="245"/>
        <w:rPr>
          <w:rFonts w:ascii="GothamNarrow-Medium"/>
        </w:rPr>
      </w:pPr>
      <w:r>
        <w:br w:type="column"/>
      </w:r>
      <w:r>
        <w:rPr>
          <w:rFonts w:ascii="GothamNarrow-Medium"/>
        </w:rPr>
        <w:t>Three</w:t>
      </w:r>
      <w:r>
        <w:rPr>
          <w:rFonts w:ascii="GothamNarrow-Medium"/>
          <w:spacing w:val="-6"/>
        </w:rPr>
        <w:t xml:space="preserve"> </w:t>
      </w:r>
      <w:r>
        <w:rPr>
          <w:rFonts w:ascii="GothamNarrow-Medium"/>
        </w:rPr>
        <w:t>(elected)</w:t>
      </w:r>
      <w:r>
        <w:rPr>
          <w:rFonts w:ascii="GothamNarrow-Medium"/>
          <w:spacing w:val="-5"/>
        </w:rPr>
        <w:t xml:space="preserve"> </w:t>
      </w:r>
      <w:r>
        <w:rPr>
          <w:rFonts w:ascii="GothamNarrow-Medium"/>
        </w:rPr>
        <w:t>graduates</w:t>
      </w:r>
      <w:r>
        <w:rPr>
          <w:rFonts w:ascii="GothamNarrow-Medium"/>
          <w:spacing w:val="-6"/>
        </w:rPr>
        <w:t xml:space="preserve"> </w:t>
      </w:r>
      <w:r>
        <w:rPr>
          <w:rFonts w:ascii="GothamNarrow-Medium"/>
        </w:rPr>
        <w:t>of</w:t>
      </w:r>
      <w:r>
        <w:rPr>
          <w:rFonts w:ascii="GothamNarrow-Medium"/>
          <w:spacing w:val="-5"/>
        </w:rPr>
        <w:t xml:space="preserve"> </w:t>
      </w:r>
      <w:r>
        <w:rPr>
          <w:rFonts w:ascii="GothamNarrow-Medium"/>
        </w:rPr>
        <w:t>the</w:t>
      </w:r>
      <w:r>
        <w:rPr>
          <w:rFonts w:ascii="GothamNarrow-Medium"/>
          <w:spacing w:val="-5"/>
        </w:rPr>
        <w:t xml:space="preserve"> </w:t>
      </w:r>
      <w:r>
        <w:rPr>
          <w:rFonts w:ascii="GothamNarrow-Medium"/>
        </w:rPr>
        <w:t>University</w:t>
      </w:r>
    </w:p>
    <w:p w14:paraId="16A38938" w14:textId="77777777" w:rsidR="00F62CEC" w:rsidRDefault="002812FF">
      <w:pPr>
        <w:pStyle w:val="ListParagraph"/>
        <w:numPr>
          <w:ilvl w:val="0"/>
          <w:numId w:val="12"/>
        </w:numPr>
        <w:tabs>
          <w:tab w:val="left" w:pos="416"/>
        </w:tabs>
        <w:spacing w:before="25" w:line="249" w:lineRule="auto"/>
        <w:ind w:right="533"/>
        <w:rPr>
          <w:sz w:val="16"/>
        </w:rPr>
      </w:pPr>
      <w:r>
        <w:rPr>
          <w:rFonts w:ascii="GothamNarrow-Book" w:hAnsi="GothamNarrow-Book"/>
          <w:spacing w:val="-1"/>
          <w:sz w:val="16"/>
        </w:rPr>
        <w:t xml:space="preserve">Associate Professor </w:t>
      </w:r>
      <w:r>
        <w:rPr>
          <w:rFonts w:ascii="GothamNarrow-Book" w:hAnsi="GothamNarrow-Book"/>
          <w:sz w:val="16"/>
        </w:rPr>
        <w:t>Douglas Cavaye</w:t>
      </w:r>
      <w:r>
        <w:rPr>
          <w:sz w:val="16"/>
        </w:rPr>
        <w:t>,</w:t>
      </w:r>
      <w:r>
        <w:rPr>
          <w:spacing w:val="-36"/>
          <w:sz w:val="16"/>
        </w:rPr>
        <w:t xml:space="preserve"> </w:t>
      </w:r>
      <w:r>
        <w:rPr>
          <w:sz w:val="16"/>
        </w:rPr>
        <w:t>MBBS</w:t>
      </w:r>
      <w:r>
        <w:rPr>
          <w:spacing w:val="-1"/>
          <w:sz w:val="16"/>
        </w:rPr>
        <w:t xml:space="preserve"> </w:t>
      </w:r>
      <w:r>
        <w:rPr>
          <w:rFonts w:ascii="GothamNarrow-LightItalic" w:hAnsi="GothamNarrow-LightItalic"/>
          <w:i/>
          <w:sz w:val="16"/>
        </w:rPr>
        <w:t>Qld</w:t>
      </w:r>
      <w:r>
        <w:rPr>
          <w:sz w:val="16"/>
        </w:rPr>
        <w:t>, FRACS</w:t>
      </w:r>
    </w:p>
    <w:p w14:paraId="1AD3D900" w14:textId="77777777" w:rsidR="00F62CEC" w:rsidRDefault="002812FF">
      <w:pPr>
        <w:pStyle w:val="ListParagraph"/>
        <w:numPr>
          <w:ilvl w:val="0"/>
          <w:numId w:val="12"/>
        </w:numPr>
        <w:tabs>
          <w:tab w:val="left" w:pos="416"/>
        </w:tabs>
        <w:spacing w:before="20" w:line="249" w:lineRule="auto"/>
        <w:ind w:right="283"/>
        <w:rPr>
          <w:sz w:val="16"/>
        </w:rPr>
      </w:pPr>
      <w:r>
        <w:rPr>
          <w:rFonts w:ascii="GothamNarrow-Book" w:hAnsi="GothamNarrow-Book"/>
          <w:sz w:val="16"/>
        </w:rPr>
        <w:t>Adjunct Professor Dimity Dornan AO</w:t>
      </w:r>
      <w:r>
        <w:rPr>
          <w:sz w:val="16"/>
        </w:rPr>
        <w:t>,</w:t>
      </w:r>
      <w:r>
        <w:rPr>
          <w:spacing w:val="1"/>
          <w:sz w:val="16"/>
        </w:rPr>
        <w:t xml:space="preserve"> </w:t>
      </w:r>
      <w:r>
        <w:rPr>
          <w:sz w:val="16"/>
        </w:rPr>
        <w:t xml:space="preserve">DipSpTh, BSpTh, PhD </w:t>
      </w:r>
      <w:r>
        <w:rPr>
          <w:rFonts w:ascii="GothamNarrow-LightItalic" w:hAnsi="GothamNarrow-LightItalic"/>
          <w:i/>
          <w:sz w:val="16"/>
        </w:rPr>
        <w:t xml:space="preserve">Qld, </w:t>
      </w:r>
      <w:r>
        <w:rPr>
          <w:sz w:val="16"/>
        </w:rPr>
        <w:t>HonDUniv</w:t>
      </w:r>
      <w:r>
        <w:rPr>
          <w:spacing w:val="1"/>
          <w:sz w:val="16"/>
        </w:rPr>
        <w:t xml:space="preserve"> </w:t>
      </w:r>
      <w:r>
        <w:rPr>
          <w:rFonts w:ascii="GothamNarrow-LightItalic" w:hAnsi="GothamNarrow-LightItalic"/>
          <w:i/>
          <w:sz w:val="16"/>
        </w:rPr>
        <w:t>USQ,</w:t>
      </w:r>
      <w:r>
        <w:rPr>
          <w:rFonts w:ascii="GothamNarrow-LightItalic" w:hAnsi="GothamNarrow-LightItalic"/>
          <w:i/>
          <w:spacing w:val="-9"/>
          <w:sz w:val="16"/>
        </w:rPr>
        <w:t xml:space="preserve"> </w:t>
      </w:r>
      <w:r>
        <w:rPr>
          <w:sz w:val="16"/>
        </w:rPr>
        <w:t>FSPAA,</w:t>
      </w:r>
      <w:r>
        <w:rPr>
          <w:spacing w:val="-8"/>
          <w:sz w:val="16"/>
        </w:rPr>
        <w:t xml:space="preserve"> </w:t>
      </w:r>
      <w:r>
        <w:rPr>
          <w:sz w:val="16"/>
        </w:rPr>
        <w:t>FTSE,</w:t>
      </w:r>
      <w:r>
        <w:rPr>
          <w:spacing w:val="-9"/>
          <w:sz w:val="16"/>
        </w:rPr>
        <w:t xml:space="preserve"> </w:t>
      </w:r>
      <w:r>
        <w:rPr>
          <w:sz w:val="16"/>
        </w:rPr>
        <w:t>CpSp,</w:t>
      </w:r>
      <w:r>
        <w:rPr>
          <w:spacing w:val="-8"/>
          <w:sz w:val="16"/>
        </w:rPr>
        <w:t xml:space="preserve"> </w:t>
      </w:r>
      <w:r>
        <w:rPr>
          <w:sz w:val="16"/>
        </w:rPr>
        <w:t>LSLS</w:t>
      </w:r>
      <w:r>
        <w:rPr>
          <w:spacing w:val="-9"/>
          <w:sz w:val="16"/>
        </w:rPr>
        <w:t xml:space="preserve"> </w:t>
      </w:r>
      <w:r>
        <w:rPr>
          <w:sz w:val="16"/>
        </w:rPr>
        <w:t>Cert</w:t>
      </w:r>
      <w:r>
        <w:rPr>
          <w:spacing w:val="-8"/>
          <w:sz w:val="16"/>
        </w:rPr>
        <w:t xml:space="preserve"> </w:t>
      </w:r>
      <w:r>
        <w:rPr>
          <w:sz w:val="16"/>
        </w:rPr>
        <w:t>AVT</w:t>
      </w:r>
    </w:p>
    <w:p w14:paraId="4C389C8E" w14:textId="77777777" w:rsidR="00F62CEC" w:rsidRDefault="002812FF">
      <w:pPr>
        <w:pStyle w:val="BodyText"/>
        <w:spacing w:before="21"/>
        <w:ind w:left="245"/>
        <w:rPr>
          <w:rFonts w:ascii="GothamNarrow-LightItalic" w:hAnsi="GothamNarrow-LightItalic"/>
          <w:i/>
        </w:rPr>
      </w:pPr>
      <w:r>
        <w:rPr>
          <w:rFonts w:ascii="Times New Roman" w:hAnsi="Times New Roman"/>
        </w:rPr>
        <w:t>–</w:t>
      </w:r>
      <w:r>
        <w:rPr>
          <w:rFonts w:ascii="Times New Roman" w:hAnsi="Times New Roman"/>
          <w:spacing w:val="6"/>
        </w:rPr>
        <w:t xml:space="preserve"> </w:t>
      </w:r>
      <w:r>
        <w:rPr>
          <w:rFonts w:ascii="GothamNarrow-Book" w:hAnsi="GothamNarrow-Book"/>
        </w:rPr>
        <w:t>Elliott</w:t>
      </w:r>
      <w:r>
        <w:rPr>
          <w:rFonts w:ascii="GothamNarrow-Book" w:hAnsi="GothamNarrow-Book"/>
          <w:spacing w:val="-1"/>
        </w:rPr>
        <w:t xml:space="preserve"> </w:t>
      </w:r>
      <w:r>
        <w:rPr>
          <w:rFonts w:ascii="GothamNarrow-Book" w:hAnsi="GothamNarrow-Book"/>
        </w:rPr>
        <w:t xml:space="preserve">Johnson, </w:t>
      </w:r>
      <w:r>
        <w:t>BCom/BEcon</w:t>
      </w:r>
      <w:r>
        <w:rPr>
          <w:spacing w:val="-1"/>
        </w:rPr>
        <w:t xml:space="preserve"> </w:t>
      </w:r>
      <w:r>
        <w:rPr>
          <w:rFonts w:ascii="GothamNarrow-LightItalic" w:hAnsi="GothamNarrow-LightItalic"/>
          <w:i/>
        </w:rPr>
        <w:t>Qld</w:t>
      </w:r>
    </w:p>
    <w:p w14:paraId="32DADF55" w14:textId="77777777" w:rsidR="00F62CEC" w:rsidRDefault="00F62CEC">
      <w:pPr>
        <w:pStyle w:val="BodyText"/>
        <w:spacing w:before="8"/>
        <w:rPr>
          <w:rFonts w:ascii="GothamNarrow-LightItalic"/>
          <w:i/>
          <w:sz w:val="21"/>
        </w:rPr>
      </w:pPr>
    </w:p>
    <w:p w14:paraId="11B6A15D" w14:textId="77777777" w:rsidR="00F62CEC" w:rsidRDefault="002812FF">
      <w:pPr>
        <w:pStyle w:val="BodyText"/>
        <w:ind w:left="245"/>
        <w:rPr>
          <w:rFonts w:ascii="GothamNarrow-Medium"/>
        </w:rPr>
      </w:pPr>
      <w:r>
        <w:rPr>
          <w:rFonts w:ascii="GothamNarrow-Medium"/>
        </w:rPr>
        <w:t>Appointed</w:t>
      </w:r>
      <w:r>
        <w:rPr>
          <w:rFonts w:ascii="GothamNarrow-Medium"/>
          <w:spacing w:val="-2"/>
        </w:rPr>
        <w:t xml:space="preserve"> </w:t>
      </w:r>
      <w:r>
        <w:rPr>
          <w:rFonts w:ascii="GothamNarrow-Medium"/>
        </w:rPr>
        <w:t>by</w:t>
      </w:r>
      <w:r>
        <w:rPr>
          <w:rFonts w:ascii="GothamNarrow-Medium"/>
          <w:spacing w:val="-2"/>
        </w:rPr>
        <w:t xml:space="preserve"> </w:t>
      </w:r>
      <w:r>
        <w:rPr>
          <w:rFonts w:ascii="GothamNarrow-Medium"/>
        </w:rPr>
        <w:t>Senate</w:t>
      </w:r>
    </w:p>
    <w:p w14:paraId="26592C54" w14:textId="77777777" w:rsidR="00F62CEC" w:rsidRDefault="002812FF">
      <w:pPr>
        <w:pStyle w:val="ListParagraph"/>
        <w:numPr>
          <w:ilvl w:val="0"/>
          <w:numId w:val="11"/>
        </w:numPr>
        <w:tabs>
          <w:tab w:val="left" w:pos="416"/>
        </w:tabs>
        <w:spacing w:before="25" w:line="249" w:lineRule="auto"/>
        <w:ind w:right="367"/>
        <w:rPr>
          <w:sz w:val="16"/>
        </w:rPr>
      </w:pPr>
      <w:r>
        <w:rPr>
          <w:rFonts w:ascii="GothamNarrow-Book" w:hAnsi="GothamNarrow-Book"/>
          <w:sz w:val="16"/>
        </w:rPr>
        <w:t>Anne</w:t>
      </w:r>
      <w:r>
        <w:rPr>
          <w:rFonts w:ascii="GothamNarrow-Book" w:hAnsi="GothamNarrow-Book"/>
          <w:spacing w:val="-4"/>
          <w:sz w:val="16"/>
        </w:rPr>
        <w:t xml:space="preserve"> </w:t>
      </w:r>
      <w:r>
        <w:rPr>
          <w:rFonts w:ascii="GothamNarrow-Book" w:hAnsi="GothamNarrow-Book"/>
          <w:sz w:val="16"/>
        </w:rPr>
        <w:t>Cross</w:t>
      </w:r>
      <w:r>
        <w:rPr>
          <w:rFonts w:ascii="GothamNarrow-Book" w:hAnsi="GothamNarrow-Book"/>
          <w:spacing w:val="-4"/>
          <w:sz w:val="16"/>
        </w:rPr>
        <w:t xml:space="preserve"> </w:t>
      </w:r>
      <w:r>
        <w:rPr>
          <w:rFonts w:ascii="GothamNarrow-Book" w:hAnsi="GothamNarrow-Book"/>
          <w:sz w:val="16"/>
        </w:rPr>
        <w:t>AM</w:t>
      </w:r>
      <w:r>
        <w:rPr>
          <w:sz w:val="16"/>
        </w:rPr>
        <w:t>,</w:t>
      </w:r>
      <w:r>
        <w:rPr>
          <w:spacing w:val="-4"/>
          <w:sz w:val="16"/>
        </w:rPr>
        <w:t xml:space="preserve"> </w:t>
      </w:r>
      <w:r>
        <w:rPr>
          <w:sz w:val="16"/>
        </w:rPr>
        <w:t>BSocWk,</w:t>
      </w:r>
      <w:r>
        <w:rPr>
          <w:spacing w:val="-4"/>
          <w:sz w:val="16"/>
        </w:rPr>
        <w:t xml:space="preserve"> </w:t>
      </w:r>
      <w:r>
        <w:rPr>
          <w:sz w:val="16"/>
        </w:rPr>
        <w:t>MSocWk</w:t>
      </w:r>
      <w:r>
        <w:rPr>
          <w:spacing w:val="-5"/>
          <w:sz w:val="16"/>
        </w:rPr>
        <w:t xml:space="preserve"> </w:t>
      </w:r>
      <w:r>
        <w:rPr>
          <w:rFonts w:ascii="GothamNarrow-LightItalic" w:hAnsi="GothamNarrow-LightItalic"/>
          <w:i/>
          <w:sz w:val="16"/>
        </w:rPr>
        <w:t>Qld</w:t>
      </w:r>
      <w:r>
        <w:rPr>
          <w:sz w:val="16"/>
        </w:rPr>
        <w:t>,</w:t>
      </w:r>
      <w:r>
        <w:rPr>
          <w:spacing w:val="-35"/>
          <w:sz w:val="16"/>
        </w:rPr>
        <w:t xml:space="preserve"> </w:t>
      </w:r>
      <w:r>
        <w:rPr>
          <w:sz w:val="16"/>
        </w:rPr>
        <w:t>FAICD</w:t>
      </w:r>
    </w:p>
    <w:p w14:paraId="46064731" w14:textId="77777777" w:rsidR="00F62CEC" w:rsidRDefault="002812FF">
      <w:pPr>
        <w:pStyle w:val="ListParagraph"/>
        <w:numPr>
          <w:ilvl w:val="0"/>
          <w:numId w:val="11"/>
        </w:numPr>
        <w:tabs>
          <w:tab w:val="left" w:pos="416"/>
        </w:tabs>
        <w:spacing w:line="249" w:lineRule="auto"/>
        <w:ind w:right="373"/>
        <w:rPr>
          <w:sz w:val="16"/>
        </w:rPr>
      </w:pPr>
      <w:r>
        <w:rPr>
          <w:sz w:val="16"/>
        </w:rPr>
        <w:t xml:space="preserve">Deputy Chancellor </w:t>
      </w:r>
      <w:r>
        <w:rPr>
          <w:rFonts w:ascii="GothamNarrow-Book" w:hAnsi="GothamNarrow-Book"/>
          <w:sz w:val="16"/>
        </w:rPr>
        <w:t>Tonianne Dwyer</w:t>
      </w:r>
      <w:r>
        <w:rPr>
          <w:sz w:val="16"/>
        </w:rPr>
        <w:t>,</w:t>
      </w:r>
      <w:r>
        <w:rPr>
          <w:spacing w:val="1"/>
          <w:sz w:val="16"/>
        </w:rPr>
        <w:t xml:space="preserve"> </w:t>
      </w:r>
      <w:r>
        <w:rPr>
          <w:sz w:val="16"/>
        </w:rPr>
        <w:t>BJuris</w:t>
      </w:r>
      <w:r>
        <w:rPr>
          <w:spacing w:val="-6"/>
          <w:sz w:val="16"/>
        </w:rPr>
        <w:t xml:space="preserve"> </w:t>
      </w:r>
      <w:r>
        <w:rPr>
          <w:sz w:val="16"/>
        </w:rPr>
        <w:t>(Hons),</w:t>
      </w:r>
      <w:r>
        <w:rPr>
          <w:spacing w:val="-6"/>
          <w:sz w:val="16"/>
        </w:rPr>
        <w:t xml:space="preserve"> </w:t>
      </w:r>
      <w:r>
        <w:rPr>
          <w:sz w:val="16"/>
        </w:rPr>
        <w:t>LLB</w:t>
      </w:r>
      <w:r>
        <w:rPr>
          <w:spacing w:val="-5"/>
          <w:sz w:val="16"/>
        </w:rPr>
        <w:t xml:space="preserve"> </w:t>
      </w:r>
      <w:r>
        <w:rPr>
          <w:sz w:val="16"/>
        </w:rPr>
        <w:t>(Hons)</w:t>
      </w:r>
      <w:r>
        <w:rPr>
          <w:spacing w:val="-6"/>
          <w:sz w:val="16"/>
        </w:rPr>
        <w:t xml:space="preserve"> </w:t>
      </w:r>
      <w:r>
        <w:rPr>
          <w:rFonts w:ascii="GothamNarrow-LightItalic" w:hAnsi="GothamNarrow-LightItalic"/>
          <w:i/>
          <w:sz w:val="16"/>
        </w:rPr>
        <w:t>UWA</w:t>
      </w:r>
      <w:r>
        <w:rPr>
          <w:sz w:val="16"/>
        </w:rPr>
        <w:t>,</w:t>
      </w:r>
      <w:r>
        <w:rPr>
          <w:spacing w:val="-5"/>
          <w:sz w:val="16"/>
        </w:rPr>
        <w:t xml:space="preserve"> </w:t>
      </w:r>
      <w:r>
        <w:rPr>
          <w:sz w:val="16"/>
        </w:rPr>
        <w:t>GAICD</w:t>
      </w:r>
      <w:r>
        <w:rPr>
          <w:spacing w:val="-35"/>
          <w:sz w:val="16"/>
        </w:rPr>
        <w:t xml:space="preserve"> </w:t>
      </w:r>
      <w:r>
        <w:rPr>
          <w:spacing w:val="-1"/>
          <w:sz w:val="16"/>
        </w:rPr>
        <w:t>(acts</w:t>
      </w:r>
      <w:r>
        <w:rPr>
          <w:spacing w:val="-9"/>
          <w:sz w:val="16"/>
        </w:rPr>
        <w:t xml:space="preserve"> </w:t>
      </w:r>
      <w:r>
        <w:rPr>
          <w:spacing w:val="-1"/>
          <w:sz w:val="16"/>
        </w:rPr>
        <w:t>as</w:t>
      </w:r>
      <w:r>
        <w:rPr>
          <w:spacing w:val="-8"/>
          <w:sz w:val="16"/>
        </w:rPr>
        <w:t xml:space="preserve"> </w:t>
      </w:r>
      <w:r>
        <w:rPr>
          <w:spacing w:val="-1"/>
          <w:sz w:val="16"/>
        </w:rPr>
        <w:t>Chancellor</w:t>
      </w:r>
      <w:r>
        <w:rPr>
          <w:spacing w:val="-9"/>
          <w:sz w:val="16"/>
        </w:rPr>
        <w:t xml:space="preserve"> </w:t>
      </w:r>
      <w:r>
        <w:rPr>
          <w:spacing w:val="-1"/>
          <w:sz w:val="16"/>
        </w:rPr>
        <w:t>in the</w:t>
      </w:r>
      <w:r>
        <w:rPr>
          <w:spacing w:val="-3"/>
          <w:sz w:val="16"/>
        </w:rPr>
        <w:t xml:space="preserve"> </w:t>
      </w:r>
      <w:r>
        <w:rPr>
          <w:spacing w:val="-1"/>
          <w:sz w:val="16"/>
        </w:rPr>
        <w:t>absence</w:t>
      </w:r>
      <w:r>
        <w:rPr>
          <w:spacing w:val="-2"/>
          <w:sz w:val="16"/>
        </w:rPr>
        <w:t xml:space="preserve"> </w:t>
      </w:r>
      <w:r>
        <w:rPr>
          <w:spacing w:val="-1"/>
          <w:sz w:val="16"/>
        </w:rPr>
        <w:t>of</w:t>
      </w:r>
    </w:p>
    <w:p w14:paraId="79E5F0DF" w14:textId="77777777" w:rsidR="00F62CEC" w:rsidRDefault="002812FF">
      <w:pPr>
        <w:pStyle w:val="BodyText"/>
        <w:spacing w:before="1" w:line="249" w:lineRule="auto"/>
        <w:ind w:left="415"/>
      </w:pPr>
      <w:r>
        <w:t>the</w:t>
      </w:r>
      <w:r>
        <w:rPr>
          <w:spacing w:val="-5"/>
        </w:rPr>
        <w:t xml:space="preserve"> </w:t>
      </w:r>
      <w:r>
        <w:t>Chancellor,</w:t>
      </w:r>
      <w:r>
        <w:rPr>
          <w:spacing w:val="-4"/>
        </w:rPr>
        <w:t xml:space="preserve"> </w:t>
      </w:r>
      <w:r>
        <w:t>or</w:t>
      </w:r>
      <w:r>
        <w:rPr>
          <w:spacing w:val="-4"/>
        </w:rPr>
        <w:t xml:space="preserve"> </w:t>
      </w:r>
      <w:r>
        <w:t>if</w:t>
      </w:r>
      <w:r>
        <w:rPr>
          <w:spacing w:val="-4"/>
        </w:rPr>
        <w:t xml:space="preserve"> </w:t>
      </w:r>
      <w:r>
        <w:t>the</w:t>
      </w:r>
      <w:r>
        <w:rPr>
          <w:spacing w:val="-5"/>
        </w:rPr>
        <w:t xml:space="preserve"> </w:t>
      </w:r>
      <w:r>
        <w:t>office</w:t>
      </w:r>
      <w:r>
        <w:rPr>
          <w:spacing w:val="-4"/>
        </w:rPr>
        <w:t xml:space="preserve"> </w:t>
      </w:r>
      <w:r>
        <w:t>of</w:t>
      </w:r>
      <w:r>
        <w:rPr>
          <w:spacing w:val="-4"/>
        </w:rPr>
        <w:t xml:space="preserve"> </w:t>
      </w:r>
      <w:r>
        <w:t>the</w:t>
      </w:r>
      <w:r>
        <w:rPr>
          <w:spacing w:val="-35"/>
        </w:rPr>
        <w:t xml:space="preserve"> </w:t>
      </w:r>
      <w:r>
        <w:t>Chancellor</w:t>
      </w:r>
      <w:r>
        <w:rPr>
          <w:spacing w:val="-1"/>
        </w:rPr>
        <w:t xml:space="preserve"> </w:t>
      </w:r>
      <w:r>
        <w:t>is vacant)</w:t>
      </w:r>
    </w:p>
    <w:p w14:paraId="0556A58F" w14:textId="77777777" w:rsidR="00F62CEC" w:rsidRDefault="002812FF">
      <w:pPr>
        <w:pStyle w:val="ListParagraph"/>
        <w:numPr>
          <w:ilvl w:val="0"/>
          <w:numId w:val="11"/>
        </w:numPr>
        <w:tabs>
          <w:tab w:val="left" w:pos="416"/>
        </w:tabs>
        <w:spacing w:before="20"/>
        <w:rPr>
          <w:sz w:val="16"/>
        </w:rPr>
      </w:pPr>
      <w:r>
        <w:rPr>
          <w:rFonts w:ascii="GothamNarrow-Book" w:hAnsi="GothamNarrow-Book"/>
          <w:sz w:val="16"/>
        </w:rPr>
        <w:t>Michelle</w:t>
      </w:r>
      <w:r>
        <w:rPr>
          <w:rFonts w:ascii="GothamNarrow-Book" w:hAnsi="GothamNarrow-Book"/>
          <w:spacing w:val="-4"/>
          <w:sz w:val="16"/>
        </w:rPr>
        <w:t xml:space="preserve"> </w:t>
      </w:r>
      <w:r>
        <w:rPr>
          <w:rFonts w:ascii="GothamNarrow-Book" w:hAnsi="GothamNarrow-Book"/>
          <w:sz w:val="16"/>
        </w:rPr>
        <w:t>Tredenick</w:t>
      </w:r>
      <w:r>
        <w:rPr>
          <w:sz w:val="16"/>
        </w:rPr>
        <w:t>,</w:t>
      </w:r>
      <w:r>
        <w:rPr>
          <w:spacing w:val="-4"/>
          <w:sz w:val="16"/>
        </w:rPr>
        <w:t xml:space="preserve"> </w:t>
      </w:r>
      <w:r>
        <w:rPr>
          <w:sz w:val="16"/>
        </w:rPr>
        <w:t>BSc</w:t>
      </w:r>
      <w:r>
        <w:rPr>
          <w:spacing w:val="-4"/>
          <w:sz w:val="16"/>
        </w:rPr>
        <w:t xml:space="preserve"> </w:t>
      </w:r>
      <w:r>
        <w:rPr>
          <w:rFonts w:ascii="GothamNarrow-LightItalic" w:hAnsi="GothamNarrow-LightItalic"/>
          <w:i/>
          <w:sz w:val="16"/>
        </w:rPr>
        <w:t>Qld</w:t>
      </w:r>
      <w:r>
        <w:rPr>
          <w:sz w:val="16"/>
        </w:rPr>
        <w:t>,</w:t>
      </w:r>
      <w:r>
        <w:rPr>
          <w:spacing w:val="-4"/>
          <w:sz w:val="16"/>
        </w:rPr>
        <w:t xml:space="preserve"> </w:t>
      </w:r>
      <w:r>
        <w:rPr>
          <w:sz w:val="16"/>
        </w:rPr>
        <w:t>FAICD.</w:t>
      </w:r>
    </w:p>
    <w:p w14:paraId="681A0CE1" w14:textId="77777777" w:rsidR="00F62CEC" w:rsidRDefault="002812FF">
      <w:pPr>
        <w:pStyle w:val="Heading5"/>
        <w:spacing w:before="143"/>
        <w:ind w:left="245"/>
      </w:pPr>
      <w:r>
        <w:t>Senate</w:t>
      </w:r>
      <w:r>
        <w:rPr>
          <w:spacing w:val="-3"/>
        </w:rPr>
        <w:t xml:space="preserve"> </w:t>
      </w:r>
      <w:r>
        <w:t>achievements</w:t>
      </w:r>
    </w:p>
    <w:p w14:paraId="4A6CFAD7" w14:textId="77777777" w:rsidR="00F62CEC" w:rsidRDefault="002812FF">
      <w:pPr>
        <w:pStyle w:val="BodyText"/>
        <w:spacing w:before="55"/>
        <w:ind w:left="245"/>
      </w:pPr>
      <w:r>
        <w:t>In</w:t>
      </w:r>
      <w:r>
        <w:rPr>
          <w:spacing w:val="-2"/>
        </w:rPr>
        <w:t xml:space="preserve"> </w:t>
      </w:r>
      <w:r>
        <w:t>2020,</w:t>
      </w:r>
      <w:r>
        <w:rPr>
          <w:spacing w:val="-1"/>
        </w:rPr>
        <w:t xml:space="preserve"> </w:t>
      </w:r>
      <w:r>
        <w:t>UQ</w:t>
      </w:r>
      <w:r>
        <w:rPr>
          <w:spacing w:val="-1"/>
        </w:rPr>
        <w:t xml:space="preserve"> </w:t>
      </w:r>
      <w:r>
        <w:t>Senate:</w:t>
      </w:r>
    </w:p>
    <w:p w14:paraId="51DFE18C" w14:textId="77777777" w:rsidR="00F62CEC" w:rsidRDefault="002812FF">
      <w:pPr>
        <w:pStyle w:val="ListParagraph"/>
        <w:numPr>
          <w:ilvl w:val="0"/>
          <w:numId w:val="10"/>
        </w:numPr>
        <w:tabs>
          <w:tab w:val="left" w:pos="416"/>
        </w:tabs>
        <w:spacing w:before="93" w:line="249" w:lineRule="auto"/>
        <w:ind w:right="201"/>
        <w:rPr>
          <w:sz w:val="16"/>
        </w:rPr>
      </w:pPr>
      <w:r>
        <w:rPr>
          <w:sz w:val="16"/>
        </w:rPr>
        <w:t>under</w:t>
      </w:r>
      <w:r>
        <w:rPr>
          <w:spacing w:val="-6"/>
          <w:sz w:val="16"/>
        </w:rPr>
        <w:t xml:space="preserve"> </w:t>
      </w:r>
      <w:r>
        <w:rPr>
          <w:sz w:val="16"/>
        </w:rPr>
        <w:t>the</w:t>
      </w:r>
      <w:r>
        <w:rPr>
          <w:spacing w:val="-6"/>
          <w:sz w:val="16"/>
        </w:rPr>
        <w:t xml:space="preserve"> </w:t>
      </w:r>
      <w:r>
        <w:rPr>
          <w:sz w:val="16"/>
        </w:rPr>
        <w:t>Seal</w:t>
      </w:r>
      <w:r>
        <w:rPr>
          <w:spacing w:val="-5"/>
          <w:sz w:val="16"/>
        </w:rPr>
        <w:t xml:space="preserve"> </w:t>
      </w:r>
      <w:r>
        <w:rPr>
          <w:sz w:val="16"/>
        </w:rPr>
        <w:t>of</w:t>
      </w:r>
      <w:r>
        <w:rPr>
          <w:spacing w:val="-6"/>
          <w:sz w:val="16"/>
        </w:rPr>
        <w:t xml:space="preserve"> </w:t>
      </w:r>
      <w:r>
        <w:rPr>
          <w:sz w:val="16"/>
        </w:rPr>
        <w:t>the</w:t>
      </w:r>
      <w:r>
        <w:rPr>
          <w:spacing w:val="-5"/>
          <w:sz w:val="16"/>
        </w:rPr>
        <w:t xml:space="preserve"> </w:t>
      </w:r>
      <w:r>
        <w:rPr>
          <w:sz w:val="16"/>
        </w:rPr>
        <w:t>University,</w:t>
      </w:r>
      <w:r>
        <w:rPr>
          <w:spacing w:val="-6"/>
          <w:sz w:val="16"/>
        </w:rPr>
        <w:t xml:space="preserve"> </w:t>
      </w:r>
      <w:r>
        <w:rPr>
          <w:sz w:val="16"/>
        </w:rPr>
        <w:t>conferred</w:t>
      </w:r>
      <w:r>
        <w:rPr>
          <w:spacing w:val="-35"/>
          <w:sz w:val="16"/>
        </w:rPr>
        <w:t xml:space="preserve"> </w:t>
      </w:r>
      <w:r>
        <w:rPr>
          <w:sz w:val="16"/>
        </w:rPr>
        <w:t>14,242 awards* to 13,017 students –</w:t>
      </w:r>
      <w:r>
        <w:rPr>
          <w:spacing w:val="1"/>
          <w:sz w:val="16"/>
        </w:rPr>
        <w:t xml:space="preserve"> </w:t>
      </w:r>
      <w:r>
        <w:rPr>
          <w:sz w:val="16"/>
        </w:rPr>
        <w:t>including</w:t>
      </w:r>
      <w:r>
        <w:rPr>
          <w:spacing w:val="-1"/>
          <w:sz w:val="16"/>
        </w:rPr>
        <w:t xml:space="preserve"> </w:t>
      </w:r>
      <w:r>
        <w:rPr>
          <w:sz w:val="16"/>
        </w:rPr>
        <w:t>737 PhD</w:t>
      </w:r>
      <w:r>
        <w:rPr>
          <w:spacing w:val="-1"/>
          <w:sz w:val="16"/>
        </w:rPr>
        <w:t xml:space="preserve"> </w:t>
      </w:r>
      <w:r>
        <w:rPr>
          <w:sz w:val="16"/>
        </w:rPr>
        <w:t>candidates</w:t>
      </w:r>
    </w:p>
    <w:p w14:paraId="14DC90BA" w14:textId="77777777" w:rsidR="00F62CEC" w:rsidRDefault="002812FF">
      <w:pPr>
        <w:pStyle w:val="ListParagraph"/>
        <w:numPr>
          <w:ilvl w:val="0"/>
          <w:numId w:val="10"/>
        </w:numPr>
        <w:tabs>
          <w:tab w:val="left" w:pos="416"/>
        </w:tabs>
        <w:spacing w:line="249" w:lineRule="auto"/>
        <w:ind w:right="242"/>
        <w:rPr>
          <w:rFonts w:ascii="GothamNarrow-LightItalic" w:hAnsi="GothamNarrow-LightItalic"/>
          <w:i/>
          <w:sz w:val="16"/>
        </w:rPr>
      </w:pPr>
      <w:r>
        <w:rPr>
          <w:sz w:val="16"/>
        </w:rPr>
        <w:t>unanimously</w:t>
      </w:r>
      <w:r>
        <w:rPr>
          <w:spacing w:val="-7"/>
          <w:sz w:val="16"/>
        </w:rPr>
        <w:t xml:space="preserve"> </w:t>
      </w:r>
      <w:r>
        <w:rPr>
          <w:sz w:val="16"/>
        </w:rPr>
        <w:t>agreed</w:t>
      </w:r>
      <w:r>
        <w:rPr>
          <w:spacing w:val="-6"/>
          <w:sz w:val="16"/>
        </w:rPr>
        <w:t xml:space="preserve"> </w:t>
      </w:r>
      <w:r>
        <w:rPr>
          <w:sz w:val="16"/>
        </w:rPr>
        <w:t>to</w:t>
      </w:r>
      <w:r>
        <w:rPr>
          <w:spacing w:val="-6"/>
          <w:sz w:val="16"/>
        </w:rPr>
        <w:t xml:space="preserve"> </w:t>
      </w:r>
      <w:r>
        <w:rPr>
          <w:sz w:val="16"/>
        </w:rPr>
        <w:t>appoint</w:t>
      </w:r>
      <w:r>
        <w:rPr>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 xml:space="preserve">Deborah Terry AO </w:t>
      </w:r>
      <w:r>
        <w:rPr>
          <w:sz w:val="16"/>
        </w:rPr>
        <w:t>as the University’s</w:t>
      </w:r>
      <w:r>
        <w:rPr>
          <w:spacing w:val="1"/>
          <w:sz w:val="16"/>
        </w:rPr>
        <w:t xml:space="preserve"> </w:t>
      </w:r>
      <w:r>
        <w:rPr>
          <w:sz w:val="16"/>
        </w:rPr>
        <w:t>Vice-Chancellor and President from 3</w:t>
      </w:r>
      <w:r>
        <w:rPr>
          <w:spacing w:val="1"/>
          <w:sz w:val="16"/>
        </w:rPr>
        <w:t xml:space="preserve"> </w:t>
      </w:r>
      <w:r>
        <w:rPr>
          <w:sz w:val="16"/>
        </w:rPr>
        <w:t>August 2020, in terms of Section 32 of</w:t>
      </w:r>
      <w:r>
        <w:rPr>
          <w:spacing w:val="1"/>
          <w:sz w:val="16"/>
        </w:rPr>
        <w:t xml:space="preserve"> </w:t>
      </w:r>
      <w:r>
        <w:rPr>
          <w:sz w:val="16"/>
        </w:rPr>
        <w:t>the</w:t>
      </w:r>
      <w:r>
        <w:rPr>
          <w:spacing w:val="-1"/>
          <w:sz w:val="16"/>
        </w:rPr>
        <w:t xml:space="preserve"> </w:t>
      </w:r>
      <w:r>
        <w:rPr>
          <w:rFonts w:ascii="GothamNarrow-LightItalic" w:hAnsi="GothamNarrow-LightItalic"/>
          <w:i/>
          <w:sz w:val="16"/>
        </w:rPr>
        <w:t>University</w:t>
      </w:r>
      <w:r>
        <w:rPr>
          <w:rFonts w:ascii="GothamNarrow-LightItalic" w:hAnsi="GothamNarrow-LightItalic"/>
          <w:i/>
          <w:spacing w:val="-1"/>
          <w:sz w:val="16"/>
        </w:rPr>
        <w:t xml:space="preserve"> </w:t>
      </w:r>
      <w:r>
        <w:rPr>
          <w:rFonts w:ascii="GothamNarrow-LightItalic" w:hAnsi="GothamNarrow-LightItalic"/>
          <w:i/>
          <w:sz w:val="16"/>
        </w:rPr>
        <w:t>of</w:t>
      </w:r>
      <w:r>
        <w:rPr>
          <w:rFonts w:ascii="GothamNarrow-LightItalic" w:hAnsi="GothamNarrow-LightItalic"/>
          <w:i/>
          <w:spacing w:val="-1"/>
          <w:sz w:val="16"/>
        </w:rPr>
        <w:t xml:space="preserve"> </w:t>
      </w:r>
      <w:r>
        <w:rPr>
          <w:rFonts w:ascii="GothamNarrow-LightItalic" w:hAnsi="GothamNarrow-LightItalic"/>
          <w:i/>
          <w:sz w:val="16"/>
        </w:rPr>
        <w:t>Queensland</w:t>
      </w:r>
      <w:r>
        <w:rPr>
          <w:rFonts w:ascii="GothamNarrow-LightItalic" w:hAnsi="GothamNarrow-LightItalic"/>
          <w:i/>
          <w:spacing w:val="-1"/>
          <w:sz w:val="16"/>
        </w:rPr>
        <w:t xml:space="preserve"> </w:t>
      </w:r>
      <w:r>
        <w:rPr>
          <w:rFonts w:ascii="GothamNarrow-LightItalic" w:hAnsi="GothamNarrow-LightItalic"/>
          <w:i/>
          <w:sz w:val="16"/>
        </w:rPr>
        <w:t>Act 1998</w:t>
      </w:r>
    </w:p>
    <w:p w14:paraId="6CA8F361" w14:textId="77777777" w:rsidR="00F62CEC" w:rsidRDefault="002812FF">
      <w:pPr>
        <w:pStyle w:val="ListParagraph"/>
        <w:numPr>
          <w:ilvl w:val="0"/>
          <w:numId w:val="10"/>
        </w:numPr>
        <w:tabs>
          <w:tab w:val="left" w:pos="416"/>
        </w:tabs>
        <w:spacing w:before="22" w:line="249" w:lineRule="auto"/>
        <w:ind w:right="218"/>
        <w:rPr>
          <w:sz w:val="16"/>
        </w:rPr>
      </w:pPr>
      <w:r>
        <w:rPr>
          <w:sz w:val="16"/>
        </w:rPr>
        <w:t>approved</w:t>
      </w:r>
      <w:r>
        <w:rPr>
          <w:spacing w:val="-7"/>
          <w:sz w:val="16"/>
        </w:rPr>
        <w:t xml:space="preserve"> </w:t>
      </w:r>
      <w:r>
        <w:rPr>
          <w:sz w:val="16"/>
        </w:rPr>
        <w:t>the</w:t>
      </w:r>
      <w:r>
        <w:rPr>
          <w:spacing w:val="-6"/>
          <w:sz w:val="16"/>
        </w:rPr>
        <w:t xml:space="preserve"> </w:t>
      </w:r>
      <w:r>
        <w:rPr>
          <w:sz w:val="16"/>
        </w:rPr>
        <w:t>principles</w:t>
      </w:r>
      <w:r>
        <w:rPr>
          <w:spacing w:val="-6"/>
          <w:sz w:val="16"/>
        </w:rPr>
        <w:t xml:space="preserve"> </w:t>
      </w:r>
      <w:r>
        <w:rPr>
          <w:sz w:val="16"/>
        </w:rPr>
        <w:t>for</w:t>
      </w:r>
      <w:r>
        <w:rPr>
          <w:spacing w:val="-6"/>
          <w:sz w:val="16"/>
        </w:rPr>
        <w:t xml:space="preserve"> </w:t>
      </w:r>
      <w:r>
        <w:rPr>
          <w:sz w:val="16"/>
        </w:rPr>
        <w:t>the</w:t>
      </w:r>
      <w:r>
        <w:rPr>
          <w:spacing w:val="-7"/>
          <w:sz w:val="16"/>
        </w:rPr>
        <w:t xml:space="preserve"> </w:t>
      </w:r>
      <w:r>
        <w:rPr>
          <w:sz w:val="16"/>
        </w:rPr>
        <w:t>protection</w:t>
      </w:r>
      <w:r>
        <w:rPr>
          <w:spacing w:val="-35"/>
          <w:sz w:val="16"/>
        </w:rPr>
        <w:t xml:space="preserve"> </w:t>
      </w:r>
      <w:r>
        <w:rPr>
          <w:sz w:val="16"/>
        </w:rPr>
        <w:t>of freedom of speech and academic</w:t>
      </w:r>
      <w:r>
        <w:rPr>
          <w:spacing w:val="1"/>
          <w:sz w:val="16"/>
        </w:rPr>
        <w:t xml:space="preserve"> </w:t>
      </w:r>
      <w:r>
        <w:rPr>
          <w:sz w:val="16"/>
        </w:rPr>
        <w:t>freedom</w:t>
      </w:r>
    </w:p>
    <w:p w14:paraId="288DB8D7" w14:textId="77777777" w:rsidR="00F62CEC" w:rsidRDefault="002812FF">
      <w:pPr>
        <w:pStyle w:val="ListParagraph"/>
        <w:numPr>
          <w:ilvl w:val="0"/>
          <w:numId w:val="10"/>
        </w:numPr>
        <w:tabs>
          <w:tab w:val="left" w:pos="416"/>
        </w:tabs>
        <w:spacing w:before="20" w:line="249" w:lineRule="auto"/>
        <w:ind w:right="207"/>
        <w:rPr>
          <w:sz w:val="16"/>
        </w:rPr>
      </w:pPr>
      <w:r>
        <w:rPr>
          <w:sz w:val="16"/>
        </w:rPr>
        <w:t>undertook an extensive, external review</w:t>
      </w:r>
      <w:r>
        <w:rPr>
          <w:spacing w:val="1"/>
          <w:sz w:val="16"/>
        </w:rPr>
        <w:t xml:space="preserve"> </w:t>
      </w:r>
      <w:r>
        <w:rPr>
          <w:sz w:val="16"/>
        </w:rPr>
        <w:t>of</w:t>
      </w:r>
      <w:r>
        <w:rPr>
          <w:spacing w:val="-7"/>
          <w:sz w:val="16"/>
        </w:rPr>
        <w:t xml:space="preserve"> </w:t>
      </w:r>
      <w:r>
        <w:rPr>
          <w:sz w:val="16"/>
        </w:rPr>
        <w:t>the</w:t>
      </w:r>
      <w:r>
        <w:rPr>
          <w:spacing w:val="-6"/>
          <w:sz w:val="16"/>
        </w:rPr>
        <w:t xml:space="preserve"> </w:t>
      </w:r>
      <w:r>
        <w:rPr>
          <w:sz w:val="16"/>
        </w:rPr>
        <w:t>Senate:</w:t>
      </w:r>
      <w:r>
        <w:rPr>
          <w:spacing w:val="-6"/>
          <w:sz w:val="16"/>
        </w:rPr>
        <w:t xml:space="preserve"> </w:t>
      </w:r>
      <w:proofErr w:type="gramStart"/>
      <w:r>
        <w:rPr>
          <w:sz w:val="16"/>
        </w:rPr>
        <w:t>the</w:t>
      </w:r>
      <w:proofErr w:type="gramEnd"/>
      <w:r>
        <w:rPr>
          <w:spacing w:val="-6"/>
          <w:sz w:val="16"/>
        </w:rPr>
        <w:t xml:space="preserve"> </w:t>
      </w:r>
      <w:r>
        <w:rPr>
          <w:sz w:val="16"/>
        </w:rPr>
        <w:t>Governance</w:t>
      </w:r>
      <w:r>
        <w:rPr>
          <w:spacing w:val="-6"/>
          <w:sz w:val="16"/>
        </w:rPr>
        <w:t xml:space="preserve"> </w:t>
      </w:r>
      <w:r>
        <w:rPr>
          <w:sz w:val="16"/>
        </w:rPr>
        <w:t>Committee</w:t>
      </w:r>
      <w:r>
        <w:rPr>
          <w:spacing w:val="-35"/>
          <w:sz w:val="16"/>
        </w:rPr>
        <w:t xml:space="preserve"> </w:t>
      </w:r>
      <w:r>
        <w:rPr>
          <w:sz w:val="16"/>
        </w:rPr>
        <w:t>will oversee the implementation of the</w:t>
      </w:r>
      <w:r>
        <w:rPr>
          <w:spacing w:val="1"/>
          <w:sz w:val="16"/>
        </w:rPr>
        <w:t xml:space="preserve"> </w:t>
      </w:r>
      <w:r>
        <w:rPr>
          <w:sz w:val="16"/>
        </w:rPr>
        <w:t>report</w:t>
      </w:r>
      <w:r>
        <w:rPr>
          <w:spacing w:val="-1"/>
          <w:sz w:val="16"/>
        </w:rPr>
        <w:t xml:space="preserve"> </w:t>
      </w:r>
      <w:r>
        <w:rPr>
          <w:sz w:val="16"/>
        </w:rPr>
        <w:t>and</w:t>
      </w:r>
      <w:r>
        <w:rPr>
          <w:spacing w:val="-1"/>
          <w:sz w:val="16"/>
        </w:rPr>
        <w:t xml:space="preserve"> </w:t>
      </w:r>
      <w:r>
        <w:rPr>
          <w:sz w:val="16"/>
        </w:rPr>
        <w:t>report</w:t>
      </w:r>
      <w:r>
        <w:rPr>
          <w:spacing w:val="-1"/>
          <w:sz w:val="16"/>
        </w:rPr>
        <w:t xml:space="preserve"> </w:t>
      </w:r>
      <w:r>
        <w:rPr>
          <w:sz w:val="16"/>
        </w:rPr>
        <w:t>back</w:t>
      </w:r>
      <w:r>
        <w:rPr>
          <w:spacing w:val="-1"/>
          <w:sz w:val="16"/>
        </w:rPr>
        <w:t xml:space="preserve"> </w:t>
      </w:r>
      <w:r>
        <w:rPr>
          <w:sz w:val="16"/>
        </w:rPr>
        <w:t>to</w:t>
      </w:r>
      <w:r>
        <w:rPr>
          <w:spacing w:val="-1"/>
          <w:sz w:val="16"/>
        </w:rPr>
        <w:t xml:space="preserve"> </w:t>
      </w:r>
      <w:r>
        <w:rPr>
          <w:sz w:val="16"/>
        </w:rPr>
        <w:t>the</w:t>
      </w:r>
      <w:r>
        <w:rPr>
          <w:spacing w:val="-1"/>
          <w:sz w:val="16"/>
        </w:rPr>
        <w:t xml:space="preserve"> </w:t>
      </w:r>
      <w:r>
        <w:rPr>
          <w:sz w:val="16"/>
        </w:rPr>
        <w:t>Senate</w:t>
      </w:r>
    </w:p>
    <w:p w14:paraId="5FF8D975" w14:textId="77777777" w:rsidR="00F62CEC" w:rsidRDefault="002812FF">
      <w:pPr>
        <w:pStyle w:val="ListParagraph"/>
        <w:numPr>
          <w:ilvl w:val="0"/>
          <w:numId w:val="10"/>
        </w:numPr>
        <w:tabs>
          <w:tab w:val="left" w:pos="416"/>
        </w:tabs>
        <w:spacing w:line="249" w:lineRule="auto"/>
        <w:ind w:right="409"/>
        <w:jc w:val="both"/>
        <w:rPr>
          <w:sz w:val="16"/>
        </w:rPr>
      </w:pPr>
      <w:r>
        <w:rPr>
          <w:sz w:val="16"/>
        </w:rPr>
        <w:t>invited 6 nominees to accept honorary</w:t>
      </w:r>
      <w:r>
        <w:rPr>
          <w:spacing w:val="-36"/>
          <w:sz w:val="16"/>
        </w:rPr>
        <w:t xml:space="preserve"> </w:t>
      </w:r>
      <w:r>
        <w:rPr>
          <w:sz w:val="16"/>
        </w:rPr>
        <w:t>doctorates</w:t>
      </w:r>
      <w:r>
        <w:rPr>
          <w:spacing w:val="-5"/>
          <w:sz w:val="16"/>
        </w:rPr>
        <w:t xml:space="preserve"> </w:t>
      </w:r>
      <w:r>
        <w:rPr>
          <w:sz w:val="16"/>
        </w:rPr>
        <w:t>and</w:t>
      </w:r>
      <w:r>
        <w:rPr>
          <w:spacing w:val="-5"/>
          <w:sz w:val="16"/>
        </w:rPr>
        <w:t xml:space="preserve"> </w:t>
      </w:r>
      <w:r>
        <w:rPr>
          <w:sz w:val="16"/>
        </w:rPr>
        <w:t>one</w:t>
      </w:r>
      <w:r>
        <w:rPr>
          <w:spacing w:val="-5"/>
          <w:sz w:val="16"/>
        </w:rPr>
        <w:t xml:space="preserve"> </w:t>
      </w:r>
      <w:r>
        <w:rPr>
          <w:sz w:val="16"/>
        </w:rPr>
        <w:t>to</w:t>
      </w:r>
      <w:r>
        <w:rPr>
          <w:spacing w:val="-5"/>
          <w:sz w:val="16"/>
        </w:rPr>
        <w:t xml:space="preserve"> </w:t>
      </w:r>
      <w:r>
        <w:rPr>
          <w:sz w:val="16"/>
        </w:rPr>
        <w:t>receive</w:t>
      </w:r>
      <w:r>
        <w:rPr>
          <w:spacing w:val="-5"/>
          <w:sz w:val="16"/>
        </w:rPr>
        <w:t xml:space="preserve"> </w:t>
      </w:r>
      <w:r>
        <w:rPr>
          <w:sz w:val="16"/>
        </w:rPr>
        <w:t>a</w:t>
      </w:r>
      <w:r>
        <w:rPr>
          <w:spacing w:val="-5"/>
          <w:sz w:val="16"/>
        </w:rPr>
        <w:t xml:space="preserve"> </w:t>
      </w:r>
      <w:r>
        <w:rPr>
          <w:sz w:val="16"/>
        </w:rPr>
        <w:t>Gatton</w:t>
      </w:r>
      <w:r>
        <w:rPr>
          <w:spacing w:val="-35"/>
          <w:sz w:val="16"/>
        </w:rPr>
        <w:t xml:space="preserve"> </w:t>
      </w:r>
      <w:r>
        <w:rPr>
          <w:sz w:val="16"/>
        </w:rPr>
        <w:t>Gold Medal.</w:t>
      </w:r>
    </w:p>
    <w:p w14:paraId="68BB5709" w14:textId="77777777" w:rsidR="00F62CEC" w:rsidRDefault="00F62CEC">
      <w:pPr>
        <w:pStyle w:val="BodyText"/>
        <w:spacing w:before="2"/>
        <w:rPr>
          <w:sz w:val="14"/>
        </w:rPr>
      </w:pPr>
    </w:p>
    <w:p w14:paraId="7606E5EF" w14:textId="77777777" w:rsidR="00F62CEC" w:rsidRDefault="002812FF">
      <w:pPr>
        <w:spacing w:line="266" w:lineRule="auto"/>
        <w:ind w:left="245" w:right="56"/>
        <w:rPr>
          <w:rFonts w:ascii="GothamNarrow-LightItalic" w:hAnsi="GothamNarrow-LightItalic"/>
          <w:i/>
          <w:sz w:val="12"/>
        </w:rPr>
      </w:pPr>
      <w:r>
        <w:rPr>
          <w:rFonts w:ascii="GothamNarrow-LightItalic" w:hAnsi="GothamNarrow-LightItalic"/>
          <w:i/>
          <w:sz w:val="12"/>
        </w:rPr>
        <w:t>* This figure includes dual degrees as 2 awards because 2</w:t>
      </w:r>
      <w:r>
        <w:rPr>
          <w:rFonts w:ascii="GothamNarrow-LightItalic" w:hAnsi="GothamNarrow-LightItalic"/>
          <w:i/>
          <w:spacing w:val="1"/>
          <w:sz w:val="12"/>
        </w:rPr>
        <w:t xml:space="preserve"> </w:t>
      </w:r>
      <w:r>
        <w:rPr>
          <w:rFonts w:ascii="GothamNarrow-LightItalic" w:hAnsi="GothamNarrow-LightItalic"/>
          <w:i/>
          <w:sz w:val="12"/>
        </w:rPr>
        <w:t>testamurs</w:t>
      </w:r>
      <w:r>
        <w:rPr>
          <w:rFonts w:ascii="GothamNarrow-LightItalic" w:hAnsi="GothamNarrow-LightItalic"/>
          <w:i/>
          <w:spacing w:val="-3"/>
          <w:sz w:val="12"/>
        </w:rPr>
        <w:t xml:space="preserve"> </w:t>
      </w:r>
      <w:r>
        <w:rPr>
          <w:rFonts w:ascii="GothamNarrow-LightItalic" w:hAnsi="GothamNarrow-LightItalic"/>
          <w:i/>
          <w:sz w:val="12"/>
        </w:rPr>
        <w:t>are</w:t>
      </w:r>
      <w:r>
        <w:rPr>
          <w:rFonts w:ascii="GothamNarrow-LightItalic" w:hAnsi="GothamNarrow-LightItalic"/>
          <w:i/>
          <w:spacing w:val="-3"/>
          <w:sz w:val="12"/>
        </w:rPr>
        <w:t xml:space="preserve"> </w:t>
      </w:r>
      <w:r>
        <w:rPr>
          <w:rFonts w:ascii="GothamNarrow-LightItalic" w:hAnsi="GothamNarrow-LightItalic"/>
          <w:i/>
          <w:sz w:val="12"/>
        </w:rPr>
        <w:t>produced</w:t>
      </w:r>
      <w:r>
        <w:rPr>
          <w:rFonts w:ascii="GothamNarrow-LightItalic" w:hAnsi="GothamNarrow-LightItalic"/>
          <w:i/>
          <w:spacing w:val="-3"/>
          <w:sz w:val="12"/>
        </w:rPr>
        <w:t xml:space="preserve"> </w:t>
      </w:r>
      <w:r>
        <w:rPr>
          <w:rFonts w:ascii="GothamNarrow-LightItalic" w:hAnsi="GothamNarrow-LightItalic"/>
          <w:i/>
          <w:sz w:val="12"/>
        </w:rPr>
        <w:t>'under</w:t>
      </w:r>
      <w:r>
        <w:rPr>
          <w:rFonts w:ascii="GothamNarrow-LightItalic" w:hAnsi="GothamNarrow-LightItalic"/>
          <w:i/>
          <w:spacing w:val="-2"/>
          <w:sz w:val="12"/>
        </w:rPr>
        <w:t xml:space="preserve"> </w:t>
      </w:r>
      <w:r>
        <w:rPr>
          <w:rFonts w:ascii="GothamNarrow-LightItalic" w:hAnsi="GothamNarrow-LightItalic"/>
          <w:i/>
          <w:sz w:val="12"/>
        </w:rPr>
        <w:t>the</w:t>
      </w:r>
      <w:r>
        <w:rPr>
          <w:rFonts w:ascii="GothamNarrow-LightItalic" w:hAnsi="GothamNarrow-LightItalic"/>
          <w:i/>
          <w:spacing w:val="-3"/>
          <w:sz w:val="12"/>
        </w:rPr>
        <w:t xml:space="preserve"> </w:t>
      </w:r>
      <w:r>
        <w:rPr>
          <w:rFonts w:ascii="GothamNarrow-LightItalic" w:hAnsi="GothamNarrow-LightItalic"/>
          <w:i/>
          <w:sz w:val="12"/>
        </w:rPr>
        <w:t>Seal</w:t>
      </w:r>
      <w:r>
        <w:rPr>
          <w:rFonts w:ascii="GothamNarrow-LightItalic" w:hAnsi="GothamNarrow-LightItalic"/>
          <w:i/>
          <w:spacing w:val="-3"/>
          <w:sz w:val="12"/>
        </w:rPr>
        <w:t xml:space="preserve"> </w:t>
      </w:r>
      <w:r>
        <w:rPr>
          <w:rFonts w:ascii="GothamNarrow-LightItalic" w:hAnsi="GothamNarrow-LightItalic"/>
          <w:i/>
          <w:sz w:val="12"/>
        </w:rPr>
        <w:t>of</w:t>
      </w:r>
      <w:r>
        <w:rPr>
          <w:rFonts w:ascii="GothamNarrow-LightItalic" w:hAnsi="GothamNarrow-LightItalic"/>
          <w:i/>
          <w:spacing w:val="-2"/>
          <w:sz w:val="12"/>
        </w:rPr>
        <w:t xml:space="preserve"> </w:t>
      </w:r>
      <w:r>
        <w:rPr>
          <w:rFonts w:ascii="GothamNarrow-LightItalic" w:hAnsi="GothamNarrow-LightItalic"/>
          <w:i/>
          <w:sz w:val="12"/>
        </w:rPr>
        <w:t>the</w:t>
      </w:r>
      <w:r>
        <w:rPr>
          <w:rFonts w:ascii="GothamNarrow-LightItalic" w:hAnsi="GothamNarrow-LightItalic"/>
          <w:i/>
          <w:spacing w:val="-3"/>
          <w:sz w:val="12"/>
        </w:rPr>
        <w:t xml:space="preserve"> </w:t>
      </w:r>
      <w:r>
        <w:rPr>
          <w:rFonts w:ascii="GothamNarrow-LightItalic" w:hAnsi="GothamNarrow-LightItalic"/>
          <w:i/>
          <w:sz w:val="12"/>
        </w:rPr>
        <w:t>University'.</w:t>
      </w:r>
      <w:r>
        <w:rPr>
          <w:rFonts w:ascii="GothamNarrow-LightItalic" w:hAnsi="GothamNarrow-LightItalic"/>
          <w:i/>
          <w:spacing w:val="-3"/>
          <w:sz w:val="12"/>
        </w:rPr>
        <w:t xml:space="preserve"> </w:t>
      </w:r>
      <w:r>
        <w:rPr>
          <w:rFonts w:ascii="GothamNarrow-LightItalic" w:hAnsi="GothamNarrow-LightItalic"/>
          <w:i/>
          <w:sz w:val="12"/>
        </w:rPr>
        <w:t>It</w:t>
      </w:r>
      <w:r>
        <w:rPr>
          <w:rFonts w:ascii="GothamNarrow-LightItalic" w:hAnsi="GothamNarrow-LightItalic"/>
          <w:i/>
          <w:spacing w:val="-25"/>
          <w:sz w:val="12"/>
        </w:rPr>
        <w:t xml:space="preserve"> </w:t>
      </w:r>
      <w:r>
        <w:rPr>
          <w:rFonts w:ascii="GothamNarrow-LightItalic" w:hAnsi="GothamNarrow-LightItalic"/>
          <w:i/>
          <w:sz w:val="12"/>
        </w:rPr>
        <w:t>also includes a subset of programs that are not considered</w:t>
      </w:r>
      <w:r>
        <w:rPr>
          <w:rFonts w:ascii="GothamNarrow-LightItalic" w:hAnsi="GothamNarrow-LightItalic"/>
          <w:i/>
          <w:spacing w:val="1"/>
          <w:sz w:val="12"/>
        </w:rPr>
        <w:t xml:space="preserve"> </w:t>
      </w:r>
      <w:r>
        <w:rPr>
          <w:rFonts w:ascii="GothamNarrow-LightItalic" w:hAnsi="GothamNarrow-LightItalic"/>
          <w:i/>
          <w:sz w:val="12"/>
        </w:rPr>
        <w:t>federal government-reported awards – hence the variation</w:t>
      </w:r>
      <w:r>
        <w:rPr>
          <w:rFonts w:ascii="GothamNarrow-LightItalic" w:hAnsi="GothamNarrow-LightItalic"/>
          <w:i/>
          <w:spacing w:val="1"/>
          <w:sz w:val="12"/>
        </w:rPr>
        <w:t xml:space="preserve"> </w:t>
      </w:r>
      <w:r>
        <w:rPr>
          <w:rFonts w:ascii="GothamNarrow-LightItalic" w:hAnsi="GothamNarrow-LightItalic"/>
          <w:i/>
          <w:sz w:val="12"/>
        </w:rPr>
        <w:t>from</w:t>
      </w:r>
      <w:r>
        <w:rPr>
          <w:rFonts w:ascii="GothamNarrow-LightItalic" w:hAnsi="GothamNarrow-LightItalic"/>
          <w:i/>
          <w:spacing w:val="-1"/>
          <w:sz w:val="12"/>
        </w:rPr>
        <w:t xml:space="preserve"> </w:t>
      </w:r>
      <w:r>
        <w:rPr>
          <w:rFonts w:ascii="GothamNarrow-LightItalic" w:hAnsi="GothamNarrow-LightItalic"/>
          <w:i/>
          <w:sz w:val="12"/>
        </w:rPr>
        <w:t>the Key Statistics</w:t>
      </w:r>
      <w:r>
        <w:rPr>
          <w:rFonts w:ascii="GothamNarrow-LightItalic" w:hAnsi="GothamNarrow-LightItalic"/>
          <w:i/>
          <w:spacing w:val="-1"/>
          <w:sz w:val="12"/>
        </w:rPr>
        <w:t xml:space="preserve"> </w:t>
      </w:r>
      <w:r>
        <w:rPr>
          <w:rFonts w:ascii="GothamNarrow-LightItalic" w:hAnsi="GothamNarrow-LightItalic"/>
          <w:i/>
          <w:sz w:val="12"/>
        </w:rPr>
        <w:t>table on page</w:t>
      </w:r>
      <w:r>
        <w:rPr>
          <w:rFonts w:ascii="GothamNarrow-LightItalic" w:hAnsi="GothamNarrow-LightItalic"/>
          <w:i/>
          <w:spacing w:val="-1"/>
          <w:sz w:val="12"/>
        </w:rPr>
        <w:t xml:space="preserve"> </w:t>
      </w:r>
      <w:r>
        <w:rPr>
          <w:rFonts w:ascii="GothamNarrow-LightItalic" w:hAnsi="GothamNarrow-LightItalic"/>
          <w:i/>
          <w:sz w:val="12"/>
        </w:rPr>
        <w:t>15.</w:t>
      </w:r>
    </w:p>
    <w:p w14:paraId="01AFF0B9" w14:textId="77777777" w:rsidR="00F62CEC" w:rsidRDefault="00F62CEC">
      <w:pPr>
        <w:spacing w:line="266" w:lineRule="auto"/>
        <w:rPr>
          <w:rFonts w:ascii="GothamNarrow-LightItalic" w:hAnsi="GothamNarrow-LightItalic"/>
          <w:sz w:val="12"/>
        </w:rPr>
        <w:sectPr w:rsidR="00F62CEC">
          <w:type w:val="continuous"/>
          <w:pgSz w:w="11910" w:h="16840"/>
          <w:pgMar w:top="640" w:right="760" w:bottom="0" w:left="800" w:header="720" w:footer="720" w:gutter="0"/>
          <w:cols w:num="3" w:space="720" w:equalWidth="0">
            <w:col w:w="3555" w:space="40"/>
            <w:col w:w="3258" w:space="39"/>
            <w:col w:w="3458"/>
          </w:cols>
        </w:sectPr>
      </w:pPr>
    </w:p>
    <w:p w14:paraId="55B29617" w14:textId="77777777" w:rsidR="00F62CEC" w:rsidRDefault="00F62CEC">
      <w:pPr>
        <w:pStyle w:val="BodyText"/>
        <w:rPr>
          <w:rFonts w:ascii="GothamNarrow-LightItalic"/>
          <w:i/>
          <w:sz w:val="20"/>
        </w:rPr>
      </w:pPr>
    </w:p>
    <w:p w14:paraId="3F34C2A1" w14:textId="77777777" w:rsidR="00F62CEC" w:rsidRDefault="00F62CEC">
      <w:pPr>
        <w:pStyle w:val="BodyText"/>
        <w:rPr>
          <w:rFonts w:ascii="GothamNarrow-LightItalic"/>
          <w:i/>
          <w:sz w:val="20"/>
        </w:rPr>
      </w:pPr>
    </w:p>
    <w:p w14:paraId="661B75E6" w14:textId="77777777" w:rsidR="00F62CEC" w:rsidRDefault="00F62CEC">
      <w:pPr>
        <w:pStyle w:val="BodyText"/>
        <w:rPr>
          <w:rFonts w:ascii="GothamNarrow-LightItalic"/>
          <w:i/>
          <w:sz w:val="20"/>
        </w:rPr>
      </w:pPr>
    </w:p>
    <w:p w14:paraId="4686E979" w14:textId="77777777" w:rsidR="00F62CEC" w:rsidRDefault="00F62CEC">
      <w:pPr>
        <w:pStyle w:val="BodyText"/>
        <w:rPr>
          <w:rFonts w:ascii="GothamNarrow-LightItalic"/>
          <w:i/>
          <w:sz w:val="20"/>
        </w:rPr>
      </w:pPr>
    </w:p>
    <w:p w14:paraId="40B79688" w14:textId="77777777" w:rsidR="00F62CEC" w:rsidRDefault="00F62CEC">
      <w:pPr>
        <w:pStyle w:val="BodyText"/>
        <w:rPr>
          <w:rFonts w:ascii="GothamNarrow-LightItalic"/>
          <w:i/>
          <w:sz w:val="20"/>
        </w:rPr>
      </w:pPr>
    </w:p>
    <w:p w14:paraId="5E16B57F" w14:textId="77777777" w:rsidR="00F62CEC" w:rsidRDefault="00F62CEC">
      <w:pPr>
        <w:pStyle w:val="BodyText"/>
        <w:rPr>
          <w:rFonts w:ascii="GothamNarrow-LightItalic"/>
          <w:i/>
          <w:sz w:val="20"/>
        </w:rPr>
      </w:pPr>
    </w:p>
    <w:p w14:paraId="283DBE07" w14:textId="77777777" w:rsidR="00F62CEC" w:rsidRDefault="00F62CEC">
      <w:pPr>
        <w:pStyle w:val="BodyText"/>
        <w:rPr>
          <w:rFonts w:ascii="GothamNarrow-LightItalic"/>
          <w:i/>
          <w:sz w:val="20"/>
        </w:rPr>
      </w:pPr>
    </w:p>
    <w:p w14:paraId="63AFD3CE" w14:textId="77777777" w:rsidR="00F62CEC" w:rsidRDefault="00F62CEC">
      <w:pPr>
        <w:pStyle w:val="BodyText"/>
        <w:rPr>
          <w:rFonts w:ascii="GothamNarrow-LightItalic"/>
          <w:i/>
          <w:sz w:val="20"/>
        </w:rPr>
      </w:pPr>
    </w:p>
    <w:p w14:paraId="6B5D67B1" w14:textId="77777777" w:rsidR="00F62CEC" w:rsidRDefault="00F62CEC">
      <w:pPr>
        <w:pStyle w:val="BodyText"/>
        <w:rPr>
          <w:rFonts w:ascii="GothamNarrow-LightItalic"/>
          <w:i/>
          <w:sz w:val="20"/>
        </w:rPr>
      </w:pPr>
    </w:p>
    <w:p w14:paraId="795FD3AE" w14:textId="77777777" w:rsidR="00F62CEC" w:rsidRDefault="00F62CEC">
      <w:pPr>
        <w:pStyle w:val="BodyText"/>
        <w:rPr>
          <w:rFonts w:ascii="GothamNarrow-LightItalic"/>
          <w:i/>
          <w:sz w:val="20"/>
        </w:rPr>
      </w:pPr>
    </w:p>
    <w:p w14:paraId="6C48A714" w14:textId="77777777" w:rsidR="00F62CEC" w:rsidRDefault="00F62CEC">
      <w:pPr>
        <w:pStyle w:val="BodyText"/>
        <w:rPr>
          <w:rFonts w:ascii="GothamNarrow-LightItalic"/>
          <w:i/>
          <w:sz w:val="20"/>
        </w:rPr>
      </w:pPr>
    </w:p>
    <w:p w14:paraId="3A3EA79F" w14:textId="77777777" w:rsidR="00F62CEC" w:rsidRDefault="00F62CEC">
      <w:pPr>
        <w:pStyle w:val="BodyText"/>
        <w:rPr>
          <w:rFonts w:ascii="GothamNarrow-LightItalic"/>
          <w:i/>
          <w:sz w:val="20"/>
        </w:rPr>
      </w:pPr>
    </w:p>
    <w:p w14:paraId="10B15442" w14:textId="77777777" w:rsidR="00F62CEC" w:rsidRDefault="00F62CEC">
      <w:pPr>
        <w:pStyle w:val="BodyText"/>
        <w:rPr>
          <w:rFonts w:ascii="GothamNarrow-LightItalic"/>
          <w:i/>
          <w:sz w:val="20"/>
        </w:rPr>
      </w:pPr>
    </w:p>
    <w:p w14:paraId="7DFA251D" w14:textId="77777777" w:rsidR="00F62CEC" w:rsidRDefault="00F62CEC">
      <w:pPr>
        <w:pStyle w:val="BodyText"/>
        <w:rPr>
          <w:rFonts w:ascii="GothamNarrow-LightItalic"/>
          <w:i/>
          <w:sz w:val="20"/>
        </w:rPr>
      </w:pPr>
    </w:p>
    <w:p w14:paraId="006ED222" w14:textId="77777777" w:rsidR="00F62CEC" w:rsidRDefault="00F62CEC">
      <w:pPr>
        <w:pStyle w:val="BodyText"/>
        <w:rPr>
          <w:rFonts w:ascii="GothamNarrow-LightItalic"/>
          <w:i/>
          <w:sz w:val="20"/>
        </w:rPr>
      </w:pPr>
    </w:p>
    <w:p w14:paraId="36801AEC" w14:textId="77777777" w:rsidR="00F62CEC" w:rsidRDefault="00F62CEC">
      <w:pPr>
        <w:pStyle w:val="BodyText"/>
        <w:rPr>
          <w:rFonts w:ascii="GothamNarrow-LightItalic"/>
          <w:i/>
          <w:sz w:val="20"/>
        </w:rPr>
      </w:pPr>
    </w:p>
    <w:p w14:paraId="6B95AEE4" w14:textId="77777777" w:rsidR="00F62CEC" w:rsidRDefault="00F62CEC">
      <w:pPr>
        <w:pStyle w:val="BodyText"/>
        <w:rPr>
          <w:rFonts w:ascii="GothamNarrow-LightItalic"/>
          <w:i/>
          <w:sz w:val="20"/>
        </w:rPr>
      </w:pPr>
    </w:p>
    <w:p w14:paraId="6863605B" w14:textId="77777777" w:rsidR="00F62CEC" w:rsidRDefault="00F62CEC">
      <w:pPr>
        <w:pStyle w:val="BodyText"/>
        <w:spacing w:before="3"/>
        <w:rPr>
          <w:rFonts w:ascii="GothamNarrow-LightItalic"/>
          <w:i/>
          <w:sz w:val="24"/>
        </w:rPr>
      </w:pPr>
    </w:p>
    <w:p w14:paraId="477462E4" w14:textId="77777777" w:rsidR="00F62CEC" w:rsidRDefault="00F62CEC">
      <w:pPr>
        <w:rPr>
          <w:rFonts w:ascii="GothamNarrow-LightItalic"/>
          <w:sz w:val="24"/>
        </w:rPr>
        <w:sectPr w:rsidR="00F62CEC">
          <w:headerReference w:type="even" r:id="rId148"/>
          <w:headerReference w:type="default" r:id="rId149"/>
          <w:footerReference w:type="even" r:id="rId150"/>
          <w:footerReference w:type="default" r:id="rId151"/>
          <w:pgSz w:w="11910" w:h="16840"/>
          <w:pgMar w:top="700" w:right="760" w:bottom="660" w:left="800" w:header="510" w:footer="466" w:gutter="0"/>
          <w:pgNumType w:start="44"/>
          <w:cols w:space="720"/>
        </w:sectPr>
      </w:pPr>
    </w:p>
    <w:p w14:paraId="5702AAE1" w14:textId="77777777" w:rsidR="00F62CEC" w:rsidRDefault="002812FF">
      <w:pPr>
        <w:pStyle w:val="Heading5"/>
        <w:spacing w:before="105"/>
      </w:pPr>
      <w:r>
        <w:t>Senate</w:t>
      </w:r>
      <w:r>
        <w:rPr>
          <w:spacing w:val="-2"/>
        </w:rPr>
        <w:t xml:space="preserve"> </w:t>
      </w:r>
      <w:r>
        <w:t>Committee</w:t>
      </w:r>
      <w:r>
        <w:rPr>
          <w:spacing w:val="-2"/>
        </w:rPr>
        <w:t xml:space="preserve"> </w:t>
      </w:r>
      <w:r>
        <w:t>memberships</w:t>
      </w:r>
    </w:p>
    <w:p w14:paraId="1C6262B7" w14:textId="77777777" w:rsidR="00F62CEC" w:rsidRDefault="002812FF">
      <w:pPr>
        <w:pStyle w:val="BodyText"/>
        <w:spacing w:before="137"/>
        <w:ind w:left="163"/>
        <w:rPr>
          <w:rFonts w:ascii="GothamNarrow-Medium"/>
        </w:rPr>
      </w:pPr>
      <w:r>
        <w:rPr>
          <w:rFonts w:ascii="GothamNarrow-Medium"/>
        </w:rPr>
        <w:t>Senate</w:t>
      </w:r>
      <w:r>
        <w:rPr>
          <w:rFonts w:ascii="GothamNarrow-Medium"/>
          <w:spacing w:val="-4"/>
        </w:rPr>
        <w:t xml:space="preserve"> </w:t>
      </w:r>
      <w:r>
        <w:rPr>
          <w:rFonts w:ascii="GothamNarrow-Medium"/>
        </w:rPr>
        <w:t>Advancement</w:t>
      </w:r>
      <w:r>
        <w:rPr>
          <w:rFonts w:ascii="GothamNarrow-Medium"/>
          <w:spacing w:val="-3"/>
        </w:rPr>
        <w:t xml:space="preserve"> </w:t>
      </w:r>
      <w:r>
        <w:rPr>
          <w:rFonts w:ascii="GothamNarrow-Medium"/>
        </w:rPr>
        <w:t>Committee</w:t>
      </w:r>
    </w:p>
    <w:p w14:paraId="0571CC51" w14:textId="77777777" w:rsidR="00F62CEC" w:rsidRDefault="002812FF">
      <w:pPr>
        <w:pStyle w:val="ListParagraph"/>
        <w:numPr>
          <w:ilvl w:val="0"/>
          <w:numId w:val="9"/>
        </w:numPr>
        <w:tabs>
          <w:tab w:val="left" w:pos="334"/>
        </w:tabs>
        <w:spacing w:before="25"/>
        <w:rPr>
          <w:sz w:val="16"/>
        </w:rPr>
      </w:pPr>
      <w:r>
        <w:rPr>
          <w:rFonts w:ascii="GothamNarrow-Book" w:hAnsi="GothamNarrow-Book"/>
          <w:sz w:val="16"/>
        </w:rPr>
        <w:t>Timothy</w:t>
      </w:r>
      <w:r>
        <w:rPr>
          <w:rFonts w:ascii="GothamNarrow-Book" w:hAnsi="GothamNarrow-Book"/>
          <w:spacing w:val="-3"/>
          <w:sz w:val="16"/>
        </w:rPr>
        <w:t xml:space="preserve"> </w:t>
      </w:r>
      <w:r>
        <w:rPr>
          <w:rFonts w:ascii="GothamNarrow-Book" w:hAnsi="GothamNarrow-Book"/>
          <w:sz w:val="16"/>
        </w:rPr>
        <w:t>Crommelin</w:t>
      </w:r>
      <w:r>
        <w:rPr>
          <w:rFonts w:ascii="GothamNarrow-Book" w:hAnsi="GothamNarrow-Book"/>
          <w:spacing w:val="-3"/>
          <w:sz w:val="16"/>
        </w:rPr>
        <w:t xml:space="preserve"> </w:t>
      </w:r>
      <w:r>
        <w:rPr>
          <w:sz w:val="16"/>
        </w:rPr>
        <w:t>(Chair)</w:t>
      </w:r>
    </w:p>
    <w:p w14:paraId="79B7FDFD"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2297C674" w14:textId="77777777" w:rsidR="00F62CEC" w:rsidRDefault="002812FF">
      <w:pPr>
        <w:pStyle w:val="ListParagraph"/>
        <w:numPr>
          <w:ilvl w:val="0"/>
          <w:numId w:val="9"/>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33A50737" w14:textId="77777777" w:rsidR="00F62CEC" w:rsidRDefault="002812FF">
      <w:pPr>
        <w:pStyle w:val="ListParagraph"/>
        <w:numPr>
          <w:ilvl w:val="0"/>
          <w:numId w:val="9"/>
        </w:numPr>
        <w:tabs>
          <w:tab w:val="left" w:pos="334"/>
        </w:tabs>
        <w:spacing w:before="20"/>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Aidan</w:t>
      </w:r>
      <w:r>
        <w:rPr>
          <w:rFonts w:ascii="GothamNarrow-Book" w:hAnsi="GothamNarrow-Book"/>
          <w:spacing w:val="-2"/>
          <w:sz w:val="16"/>
        </w:rPr>
        <w:t xml:space="preserve"> </w:t>
      </w:r>
      <w:r>
        <w:rPr>
          <w:rFonts w:ascii="GothamNarrow-Book" w:hAnsi="GothamNarrow-Book"/>
          <w:sz w:val="16"/>
        </w:rPr>
        <w:t>Byrne</w:t>
      </w:r>
    </w:p>
    <w:p w14:paraId="5D128FDC"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pacing w:val="-1"/>
          <w:sz w:val="16"/>
        </w:rPr>
        <w:t>Associate</w:t>
      </w:r>
      <w:r>
        <w:rPr>
          <w:rFonts w:ascii="GothamNarrow-Book" w:hAnsi="GothamNarrow-Book"/>
          <w:spacing w:val="-7"/>
          <w:sz w:val="16"/>
        </w:rPr>
        <w:t xml:space="preserve"> </w:t>
      </w: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Douglas</w:t>
      </w:r>
      <w:r>
        <w:rPr>
          <w:rFonts w:ascii="GothamNarrow-Book" w:hAnsi="GothamNarrow-Book"/>
          <w:spacing w:val="-6"/>
          <w:sz w:val="16"/>
        </w:rPr>
        <w:t xml:space="preserve"> </w:t>
      </w:r>
      <w:r>
        <w:rPr>
          <w:rFonts w:ascii="GothamNarrow-Book" w:hAnsi="GothamNarrow-Book"/>
          <w:sz w:val="16"/>
        </w:rPr>
        <w:t>Cavaye</w:t>
      </w:r>
    </w:p>
    <w:p w14:paraId="2C25E4AF"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Adjunct</w:t>
      </w:r>
      <w:r>
        <w:rPr>
          <w:rFonts w:ascii="GothamNarrow-Book" w:hAnsi="GothamNarrow-Book"/>
          <w:spacing w:val="-5"/>
          <w:sz w:val="16"/>
        </w:rPr>
        <w:t xml:space="preserve"> </w:t>
      </w:r>
      <w:r>
        <w:rPr>
          <w:rFonts w:ascii="GothamNarrow-Book" w:hAnsi="GothamNarrow-Book"/>
          <w:sz w:val="16"/>
        </w:rPr>
        <w:t>Professor</w:t>
      </w:r>
      <w:r>
        <w:rPr>
          <w:rFonts w:ascii="GothamNarrow-Book" w:hAnsi="GothamNarrow-Book"/>
          <w:spacing w:val="-5"/>
          <w:sz w:val="16"/>
        </w:rPr>
        <w:t xml:space="preserve"> </w:t>
      </w:r>
      <w:r>
        <w:rPr>
          <w:rFonts w:ascii="GothamNarrow-Book" w:hAnsi="GothamNarrow-Book"/>
          <w:sz w:val="16"/>
        </w:rPr>
        <w:t>Dimity</w:t>
      </w:r>
      <w:r>
        <w:rPr>
          <w:rFonts w:ascii="GothamNarrow-Book" w:hAnsi="GothamNarrow-Book"/>
          <w:spacing w:val="-5"/>
          <w:sz w:val="16"/>
        </w:rPr>
        <w:t xml:space="preserve"> </w:t>
      </w:r>
      <w:r>
        <w:rPr>
          <w:rFonts w:ascii="GothamNarrow-Book" w:hAnsi="GothamNarrow-Book"/>
          <w:sz w:val="16"/>
        </w:rPr>
        <w:t>Dornan</w:t>
      </w:r>
      <w:r>
        <w:rPr>
          <w:rFonts w:ascii="GothamNarrow-Book" w:hAnsi="GothamNarrow-Book"/>
          <w:spacing w:val="-5"/>
          <w:sz w:val="16"/>
        </w:rPr>
        <w:t xml:space="preserve"> </w:t>
      </w:r>
      <w:r>
        <w:rPr>
          <w:rFonts w:ascii="GothamNarrow-Book" w:hAnsi="GothamNarrow-Book"/>
          <w:sz w:val="16"/>
        </w:rPr>
        <w:t>AO</w:t>
      </w:r>
    </w:p>
    <w:p w14:paraId="44C2C76B"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Jennifer</w:t>
      </w:r>
      <w:r>
        <w:rPr>
          <w:rFonts w:ascii="GothamNarrow-Book" w:hAnsi="GothamNarrow-Book"/>
          <w:spacing w:val="-1"/>
          <w:sz w:val="16"/>
        </w:rPr>
        <w:t xml:space="preserve"> </w:t>
      </w:r>
      <w:r>
        <w:rPr>
          <w:rFonts w:ascii="GothamNarrow-Book" w:hAnsi="GothamNarrow-Book"/>
          <w:sz w:val="16"/>
        </w:rPr>
        <w:t>Karlson</w:t>
      </w:r>
    </w:p>
    <w:p w14:paraId="7F693666" w14:textId="77777777" w:rsidR="00F62CEC" w:rsidRDefault="002812FF">
      <w:pPr>
        <w:pStyle w:val="ListParagraph"/>
        <w:numPr>
          <w:ilvl w:val="0"/>
          <w:numId w:val="9"/>
        </w:numPr>
        <w:tabs>
          <w:tab w:val="left" w:pos="334"/>
        </w:tabs>
        <w:spacing w:before="28"/>
        <w:rPr>
          <w:rFonts w:ascii="GothamNarrow-Book" w:hAnsi="GothamNarrow-Book"/>
          <w:sz w:val="16"/>
        </w:rPr>
      </w:pPr>
      <w:r>
        <w:rPr>
          <w:rFonts w:ascii="GothamNarrow-Book" w:hAnsi="GothamNarrow-Book"/>
          <w:sz w:val="16"/>
        </w:rPr>
        <w:t>Dr</w:t>
      </w:r>
      <w:r>
        <w:rPr>
          <w:rFonts w:ascii="GothamNarrow-Book" w:hAnsi="GothamNarrow-Book"/>
          <w:spacing w:val="-2"/>
          <w:sz w:val="16"/>
        </w:rPr>
        <w:t xml:space="preserve"> </w:t>
      </w:r>
      <w:r>
        <w:rPr>
          <w:rFonts w:ascii="GothamNarrow-Book" w:hAnsi="GothamNarrow-Book"/>
          <w:sz w:val="16"/>
        </w:rPr>
        <w:t>Catherine</w:t>
      </w:r>
      <w:r>
        <w:rPr>
          <w:rFonts w:ascii="GothamNarrow-Book" w:hAnsi="GothamNarrow-Book"/>
          <w:spacing w:val="-2"/>
          <w:sz w:val="16"/>
        </w:rPr>
        <w:t xml:space="preserve"> </w:t>
      </w:r>
      <w:r>
        <w:rPr>
          <w:rFonts w:ascii="GothamNarrow-Book" w:hAnsi="GothamNarrow-Book"/>
          <w:sz w:val="16"/>
        </w:rPr>
        <w:t>Lawrence</w:t>
      </w:r>
    </w:p>
    <w:p w14:paraId="0258E1CB" w14:textId="77777777" w:rsidR="00F62CEC" w:rsidRDefault="002812FF">
      <w:pPr>
        <w:pStyle w:val="ListParagraph"/>
        <w:numPr>
          <w:ilvl w:val="0"/>
          <w:numId w:val="9"/>
        </w:numPr>
        <w:tabs>
          <w:tab w:val="left" w:pos="334"/>
        </w:tabs>
        <w:spacing w:before="27"/>
        <w:rPr>
          <w:rFonts w:ascii="GothamNarrow-Book" w:hAnsi="GothamNarrow-Book"/>
          <w:sz w:val="16"/>
        </w:rPr>
      </w:pPr>
      <w:r>
        <w:rPr>
          <w:rFonts w:ascii="GothamNarrow-Book" w:hAnsi="GothamNarrow-Book"/>
          <w:sz w:val="16"/>
        </w:rPr>
        <w:t>Rongyu</w:t>
      </w:r>
      <w:r>
        <w:rPr>
          <w:rFonts w:ascii="GothamNarrow-Book" w:hAnsi="GothamNarrow-Book"/>
          <w:spacing w:val="-2"/>
          <w:sz w:val="16"/>
        </w:rPr>
        <w:t xml:space="preserve"> </w:t>
      </w:r>
      <w:r>
        <w:rPr>
          <w:rFonts w:ascii="GothamNarrow-Book" w:hAnsi="GothamNarrow-Book"/>
          <w:sz w:val="16"/>
        </w:rPr>
        <w:t>Li</w:t>
      </w:r>
    </w:p>
    <w:p w14:paraId="26DACA3E" w14:textId="77777777" w:rsidR="00F62CEC" w:rsidRDefault="002812FF">
      <w:pPr>
        <w:pStyle w:val="BodyText"/>
        <w:spacing w:before="28"/>
        <w:ind w:left="163"/>
        <w:rPr>
          <w:rFonts w:ascii="GothamNarrow-Book" w:hAnsi="GothamNarrow-Book"/>
        </w:rPr>
      </w:pPr>
      <w:r>
        <w:t>–</w:t>
      </w:r>
      <w:r>
        <w:rPr>
          <w:spacing w:val="53"/>
        </w:rPr>
        <w:t xml:space="preserve"> </w:t>
      </w:r>
      <w:r>
        <w:rPr>
          <w:rFonts w:ascii="GothamNarrow-Book" w:hAnsi="GothamNarrow-Book"/>
        </w:rPr>
        <w:t>Gabrielle Starr</w:t>
      </w:r>
    </w:p>
    <w:p w14:paraId="328D676C" w14:textId="77777777" w:rsidR="00F62CEC" w:rsidRDefault="002812FF">
      <w:pPr>
        <w:pStyle w:val="BodyText"/>
        <w:spacing w:before="110"/>
        <w:ind w:left="163"/>
        <w:rPr>
          <w:rFonts w:ascii="GothamNarrow-Medium"/>
        </w:rPr>
      </w:pPr>
      <w:r>
        <w:rPr>
          <w:rFonts w:ascii="GothamNarrow-Medium"/>
        </w:rPr>
        <w:t>Senate</w:t>
      </w:r>
      <w:r>
        <w:rPr>
          <w:rFonts w:ascii="GothamNarrow-Medium"/>
          <w:spacing w:val="-3"/>
        </w:rPr>
        <w:t xml:space="preserve"> </w:t>
      </w:r>
      <w:r>
        <w:rPr>
          <w:rFonts w:ascii="GothamNarrow-Medium"/>
        </w:rPr>
        <w:t>Campus</w:t>
      </w:r>
      <w:r>
        <w:rPr>
          <w:rFonts w:ascii="GothamNarrow-Medium"/>
          <w:spacing w:val="-3"/>
        </w:rPr>
        <w:t xml:space="preserve"> </w:t>
      </w:r>
      <w:r>
        <w:rPr>
          <w:rFonts w:ascii="GothamNarrow-Medium"/>
        </w:rPr>
        <w:t>Infrastructure</w:t>
      </w:r>
      <w:r>
        <w:rPr>
          <w:rFonts w:ascii="GothamNarrow-Medium"/>
          <w:spacing w:val="-3"/>
        </w:rPr>
        <w:t xml:space="preserve"> </w:t>
      </w:r>
      <w:r>
        <w:rPr>
          <w:rFonts w:ascii="GothamNarrow-Medium"/>
        </w:rPr>
        <w:t>Committee</w:t>
      </w:r>
    </w:p>
    <w:p w14:paraId="75C55BDE"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r>
        <w:rPr>
          <w:rFonts w:ascii="GothamNarrow-Book" w:hAnsi="GothamNarrow-Book"/>
          <w:spacing w:val="-5"/>
          <w:sz w:val="16"/>
        </w:rPr>
        <w:t xml:space="preserve"> </w:t>
      </w:r>
      <w:r>
        <w:rPr>
          <w:sz w:val="16"/>
        </w:rPr>
        <w:t>(Chair)</w:t>
      </w:r>
    </w:p>
    <w:p w14:paraId="2F625859"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6AE41C2E" w14:textId="77777777" w:rsidR="00F62CEC" w:rsidRDefault="002812FF">
      <w:pPr>
        <w:pStyle w:val="ListParagraph"/>
        <w:numPr>
          <w:ilvl w:val="0"/>
          <w:numId w:val="8"/>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4C1A0659" w14:textId="77777777" w:rsidR="00F62CEC" w:rsidRDefault="002812FF">
      <w:pPr>
        <w:pStyle w:val="ListParagraph"/>
        <w:numPr>
          <w:ilvl w:val="0"/>
          <w:numId w:val="8"/>
        </w:numPr>
        <w:tabs>
          <w:tab w:val="left" w:pos="334"/>
        </w:tabs>
        <w:spacing w:before="20"/>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1D72651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Julieanne</w:t>
      </w:r>
      <w:r>
        <w:rPr>
          <w:rFonts w:ascii="GothamNarrow-Book" w:hAnsi="GothamNarrow-Book"/>
          <w:spacing w:val="-1"/>
          <w:sz w:val="16"/>
        </w:rPr>
        <w:t xml:space="preserve"> </w:t>
      </w:r>
      <w:r>
        <w:rPr>
          <w:rFonts w:ascii="GothamNarrow-Book" w:hAnsi="GothamNarrow-Book"/>
          <w:sz w:val="16"/>
        </w:rPr>
        <w:t>Alroe</w:t>
      </w:r>
    </w:p>
    <w:p w14:paraId="489C03C2"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2449075D"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Malcolm</w:t>
      </w:r>
      <w:r>
        <w:rPr>
          <w:rFonts w:ascii="GothamNarrow-Book" w:hAnsi="GothamNarrow-Book"/>
          <w:spacing w:val="-3"/>
          <w:sz w:val="16"/>
        </w:rPr>
        <w:t xml:space="preserve"> </w:t>
      </w:r>
      <w:r>
        <w:rPr>
          <w:rFonts w:ascii="GothamNarrow-Book" w:hAnsi="GothamNarrow-Book"/>
          <w:sz w:val="16"/>
        </w:rPr>
        <w:t>Middleton</w:t>
      </w:r>
      <w:r>
        <w:rPr>
          <w:rFonts w:ascii="GothamNarrow-Book" w:hAnsi="GothamNarrow-Book"/>
          <w:spacing w:val="-2"/>
          <w:sz w:val="16"/>
        </w:rPr>
        <w:t xml:space="preserve"> </w:t>
      </w:r>
      <w:r>
        <w:rPr>
          <w:rFonts w:ascii="GothamNarrow-Book" w:hAnsi="GothamNarrow-Book"/>
          <w:sz w:val="16"/>
        </w:rPr>
        <w:t>OAM</w:t>
      </w:r>
    </w:p>
    <w:p w14:paraId="20AC451E"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Cecile</w:t>
      </w:r>
      <w:r>
        <w:rPr>
          <w:rFonts w:ascii="GothamNarrow-Book" w:hAnsi="GothamNarrow-Book"/>
          <w:spacing w:val="-3"/>
          <w:sz w:val="16"/>
        </w:rPr>
        <w:t xml:space="preserve"> </w:t>
      </w:r>
      <w:r>
        <w:rPr>
          <w:rFonts w:ascii="GothamNarrow-Book" w:hAnsi="GothamNarrow-Book"/>
          <w:sz w:val="16"/>
        </w:rPr>
        <w:t>Wake</w:t>
      </w:r>
    </w:p>
    <w:p w14:paraId="0BE44A92" w14:textId="77777777" w:rsidR="00F62CEC" w:rsidRDefault="002812FF">
      <w:pPr>
        <w:pStyle w:val="BodyText"/>
        <w:spacing w:before="110"/>
        <w:ind w:left="163"/>
        <w:rPr>
          <w:rFonts w:ascii="GothamNarrow-Medium"/>
        </w:rPr>
      </w:pPr>
      <w:r>
        <w:rPr>
          <w:rFonts w:ascii="GothamNarrow-Medium"/>
        </w:rPr>
        <w:t>Senate</w:t>
      </w:r>
      <w:r>
        <w:rPr>
          <w:rFonts w:ascii="GothamNarrow-Medium"/>
          <w:spacing w:val="-2"/>
        </w:rPr>
        <w:t xml:space="preserve"> </w:t>
      </w:r>
      <w:r>
        <w:rPr>
          <w:rFonts w:ascii="GothamNarrow-Medium"/>
        </w:rPr>
        <w:t>Discipline</w:t>
      </w:r>
      <w:r>
        <w:rPr>
          <w:rFonts w:ascii="GothamNarrow-Medium"/>
          <w:spacing w:val="-1"/>
        </w:rPr>
        <w:t xml:space="preserve"> </w:t>
      </w:r>
      <w:r>
        <w:rPr>
          <w:rFonts w:ascii="GothamNarrow-Medium"/>
        </w:rPr>
        <w:t>Appeals</w:t>
      </w:r>
      <w:r>
        <w:rPr>
          <w:rFonts w:ascii="GothamNarrow-Medium"/>
          <w:spacing w:val="-2"/>
        </w:rPr>
        <w:t xml:space="preserve"> </w:t>
      </w:r>
      <w:r>
        <w:rPr>
          <w:rFonts w:ascii="GothamNarrow-Medium"/>
        </w:rPr>
        <w:t>Committee</w:t>
      </w:r>
    </w:p>
    <w:p w14:paraId="500D7F22" w14:textId="77777777" w:rsidR="00F62CEC" w:rsidRDefault="002812FF">
      <w:pPr>
        <w:pStyle w:val="ListParagraph"/>
        <w:numPr>
          <w:ilvl w:val="0"/>
          <w:numId w:val="8"/>
        </w:numPr>
        <w:tabs>
          <w:tab w:val="left" w:pos="334"/>
        </w:tabs>
        <w:spacing w:before="24"/>
        <w:rPr>
          <w:rFonts w:ascii="GothamNarrow-Book" w:hAnsi="GothamNarrow-Book"/>
          <w:sz w:val="16"/>
        </w:rPr>
      </w:pPr>
      <w:r>
        <w:rPr>
          <w:rFonts w:ascii="GothamNarrow-Book" w:hAnsi="GothamNarrow-Book"/>
          <w:sz w:val="16"/>
        </w:rPr>
        <w:t>Adjunct</w:t>
      </w:r>
      <w:r>
        <w:rPr>
          <w:rFonts w:ascii="GothamNarrow-Book" w:hAnsi="GothamNarrow-Book"/>
          <w:spacing w:val="-3"/>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Dr</w:t>
      </w:r>
      <w:r>
        <w:rPr>
          <w:rFonts w:ascii="GothamNarrow-Book" w:hAnsi="GothamNarrow-Book"/>
          <w:spacing w:val="-2"/>
          <w:sz w:val="16"/>
        </w:rPr>
        <w:t xml:space="preserve"> </w:t>
      </w:r>
      <w:r>
        <w:rPr>
          <w:rFonts w:ascii="GothamNarrow-Book" w:hAnsi="GothamNarrow-Book"/>
          <w:sz w:val="16"/>
        </w:rPr>
        <w:t>Sally</w:t>
      </w:r>
      <w:r>
        <w:rPr>
          <w:rFonts w:ascii="GothamNarrow-Book" w:hAnsi="GothamNarrow-Book"/>
          <w:spacing w:val="-2"/>
          <w:sz w:val="16"/>
        </w:rPr>
        <w:t xml:space="preserve"> </w:t>
      </w:r>
      <w:r>
        <w:rPr>
          <w:rFonts w:ascii="GothamNarrow-Book" w:hAnsi="GothamNarrow-Book"/>
          <w:sz w:val="16"/>
        </w:rPr>
        <w:t>Pitkin</w:t>
      </w:r>
      <w:r>
        <w:rPr>
          <w:rFonts w:ascii="GothamNarrow-Book" w:hAnsi="GothamNarrow-Book"/>
          <w:spacing w:val="-2"/>
          <w:sz w:val="16"/>
        </w:rPr>
        <w:t xml:space="preserve"> </w:t>
      </w:r>
      <w:r>
        <w:rPr>
          <w:rFonts w:ascii="GothamNarrow-Book" w:hAnsi="GothamNarrow-Book"/>
          <w:sz w:val="16"/>
        </w:rPr>
        <w:t>AO</w:t>
      </w:r>
    </w:p>
    <w:p w14:paraId="30D308C1" w14:textId="77777777" w:rsidR="00F62CEC" w:rsidRDefault="002812FF">
      <w:pPr>
        <w:pStyle w:val="BodyText"/>
        <w:spacing w:before="8"/>
        <w:ind w:left="333"/>
      </w:pPr>
      <w:r>
        <w:t>(Chair)</w:t>
      </w:r>
    </w:p>
    <w:p w14:paraId="2B039FF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Grant</w:t>
      </w:r>
      <w:r>
        <w:rPr>
          <w:rFonts w:ascii="GothamNarrow-Book" w:hAnsi="GothamNarrow-Book"/>
          <w:spacing w:val="-2"/>
          <w:sz w:val="16"/>
        </w:rPr>
        <w:t xml:space="preserve"> </w:t>
      </w:r>
      <w:r>
        <w:rPr>
          <w:rFonts w:ascii="GothamNarrow-Book" w:hAnsi="GothamNarrow-Book"/>
          <w:sz w:val="16"/>
        </w:rPr>
        <w:t>Murdoch</w:t>
      </w:r>
    </w:p>
    <w:p w14:paraId="451BB37F"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52C1EBE6" w14:textId="77777777" w:rsidR="00F62CEC" w:rsidRDefault="002812FF">
      <w:pPr>
        <w:pStyle w:val="ListParagraph"/>
        <w:numPr>
          <w:ilvl w:val="0"/>
          <w:numId w:val="8"/>
        </w:numPr>
        <w:tabs>
          <w:tab w:val="left" w:pos="334"/>
        </w:tabs>
        <w:spacing w:before="28"/>
        <w:rPr>
          <w:sz w:val="16"/>
        </w:rPr>
      </w:pPr>
      <w:r>
        <w:rPr>
          <w:sz w:val="16"/>
        </w:rPr>
        <w:t>2</w:t>
      </w:r>
      <w:r>
        <w:rPr>
          <w:spacing w:val="-1"/>
          <w:sz w:val="16"/>
        </w:rPr>
        <w:t xml:space="preserve"> </w:t>
      </w:r>
      <w:r>
        <w:rPr>
          <w:sz w:val="16"/>
        </w:rPr>
        <w:t>students</w:t>
      </w:r>
    </w:p>
    <w:p w14:paraId="7483AB72" w14:textId="77777777" w:rsidR="00F62CEC" w:rsidRDefault="002812FF">
      <w:pPr>
        <w:pStyle w:val="BodyText"/>
        <w:spacing w:before="119" w:line="225" w:lineRule="auto"/>
        <w:ind w:left="163" w:right="34"/>
        <w:rPr>
          <w:rFonts w:ascii="GothamNarrow-Medium"/>
        </w:rPr>
      </w:pPr>
      <w:r>
        <w:rPr>
          <w:rFonts w:ascii="GothamNarrow-Medium"/>
        </w:rPr>
        <w:t>Senate</w:t>
      </w:r>
      <w:r>
        <w:rPr>
          <w:rFonts w:ascii="GothamNarrow-Medium"/>
          <w:spacing w:val="-8"/>
        </w:rPr>
        <w:t xml:space="preserve"> </w:t>
      </w:r>
      <w:r>
        <w:rPr>
          <w:rFonts w:ascii="GothamNarrow-Medium"/>
        </w:rPr>
        <w:t>Committee</w:t>
      </w:r>
      <w:r>
        <w:rPr>
          <w:rFonts w:ascii="GothamNarrow-Medium"/>
          <w:spacing w:val="-8"/>
        </w:rPr>
        <w:t xml:space="preserve"> </w:t>
      </w:r>
      <w:r>
        <w:rPr>
          <w:rFonts w:ascii="GothamNarrow-Medium"/>
        </w:rPr>
        <w:t>for</w:t>
      </w:r>
      <w:r>
        <w:rPr>
          <w:rFonts w:ascii="GothamNarrow-Medium"/>
          <w:spacing w:val="-8"/>
        </w:rPr>
        <w:t xml:space="preserve"> </w:t>
      </w:r>
      <w:r>
        <w:rPr>
          <w:rFonts w:ascii="GothamNarrow-Medium"/>
        </w:rPr>
        <w:t>Equity,</w:t>
      </w:r>
      <w:r>
        <w:rPr>
          <w:rFonts w:ascii="GothamNarrow-Medium"/>
          <w:spacing w:val="-8"/>
        </w:rPr>
        <w:t xml:space="preserve"> </w:t>
      </w:r>
      <w:r>
        <w:rPr>
          <w:rFonts w:ascii="GothamNarrow-Medium"/>
        </w:rPr>
        <w:t>Diversity</w:t>
      </w:r>
      <w:r>
        <w:rPr>
          <w:rFonts w:ascii="GothamNarrow-Medium"/>
          <w:spacing w:val="-8"/>
        </w:rPr>
        <w:t xml:space="preserve"> </w:t>
      </w:r>
      <w:r>
        <w:rPr>
          <w:rFonts w:ascii="GothamNarrow-Medium"/>
        </w:rPr>
        <w:t>and</w:t>
      </w:r>
      <w:r>
        <w:rPr>
          <w:rFonts w:ascii="GothamNarrow-Medium"/>
          <w:spacing w:val="-34"/>
        </w:rPr>
        <w:t xml:space="preserve"> </w:t>
      </w:r>
      <w:r>
        <w:rPr>
          <w:rFonts w:ascii="GothamNarrow-Medium"/>
        </w:rPr>
        <w:t>the</w:t>
      </w:r>
      <w:r>
        <w:rPr>
          <w:rFonts w:ascii="GothamNarrow-Medium"/>
          <w:spacing w:val="-1"/>
        </w:rPr>
        <w:t xml:space="preserve"> </w:t>
      </w:r>
      <w:r>
        <w:rPr>
          <w:rFonts w:ascii="GothamNarrow-Medium"/>
        </w:rPr>
        <w:t>Status of Women</w:t>
      </w:r>
    </w:p>
    <w:p w14:paraId="7A552CE5" w14:textId="77777777" w:rsidR="00F62CEC" w:rsidRDefault="002812FF">
      <w:pPr>
        <w:pStyle w:val="ListParagraph"/>
        <w:numPr>
          <w:ilvl w:val="0"/>
          <w:numId w:val="8"/>
        </w:numPr>
        <w:tabs>
          <w:tab w:val="left" w:pos="334"/>
        </w:tabs>
        <w:spacing w:before="27"/>
        <w:rPr>
          <w:sz w:val="16"/>
        </w:rPr>
      </w:pPr>
      <w:r>
        <w:rPr>
          <w:rFonts w:ascii="GothamNarrow-Book" w:hAnsi="GothamNarrow-Book"/>
          <w:sz w:val="16"/>
        </w:rPr>
        <w:t>Julieanne</w:t>
      </w:r>
      <w:r>
        <w:rPr>
          <w:rFonts w:ascii="GothamNarrow-Book" w:hAnsi="GothamNarrow-Book"/>
          <w:spacing w:val="-2"/>
          <w:sz w:val="16"/>
        </w:rPr>
        <w:t xml:space="preserve"> </w:t>
      </w:r>
      <w:r>
        <w:rPr>
          <w:rFonts w:ascii="GothamNarrow-Book" w:hAnsi="GothamNarrow-Book"/>
          <w:sz w:val="16"/>
        </w:rPr>
        <w:t>Alroe</w:t>
      </w:r>
      <w:r>
        <w:rPr>
          <w:rFonts w:ascii="GothamNarrow-Book" w:hAnsi="GothamNarrow-Book"/>
          <w:spacing w:val="-1"/>
          <w:sz w:val="16"/>
        </w:rPr>
        <w:t xml:space="preserve"> </w:t>
      </w:r>
      <w:r>
        <w:rPr>
          <w:sz w:val="16"/>
        </w:rPr>
        <w:t>(Chair)</w:t>
      </w:r>
    </w:p>
    <w:p w14:paraId="30A85064"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Anne</w:t>
      </w:r>
      <w:r>
        <w:rPr>
          <w:rFonts w:ascii="GothamNarrow-Book" w:hAnsi="GothamNarrow-Book"/>
          <w:spacing w:val="-2"/>
          <w:sz w:val="16"/>
        </w:rPr>
        <w:t xml:space="preserve"> </w:t>
      </w:r>
      <w:r>
        <w:rPr>
          <w:rFonts w:ascii="GothamNarrow-Book" w:hAnsi="GothamNarrow-Book"/>
          <w:sz w:val="16"/>
        </w:rPr>
        <w:t>Cross</w:t>
      </w:r>
      <w:r>
        <w:rPr>
          <w:rFonts w:ascii="GothamNarrow-Book" w:hAnsi="GothamNarrow-Book"/>
          <w:spacing w:val="-1"/>
          <w:sz w:val="16"/>
        </w:rPr>
        <w:t xml:space="preserve"> </w:t>
      </w:r>
      <w:r>
        <w:rPr>
          <w:rFonts w:ascii="GothamNarrow-Book" w:hAnsi="GothamNarrow-Book"/>
          <w:sz w:val="16"/>
        </w:rPr>
        <w:t>AM</w:t>
      </w:r>
    </w:p>
    <w:p w14:paraId="4420E844"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Adjunct</w:t>
      </w:r>
      <w:r>
        <w:rPr>
          <w:rFonts w:ascii="GothamNarrow-Book" w:hAnsi="GothamNarrow-Book"/>
          <w:spacing w:val="-3"/>
          <w:sz w:val="16"/>
        </w:rPr>
        <w:t xml:space="preserve"> </w:t>
      </w: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Dimity</w:t>
      </w:r>
      <w:r>
        <w:rPr>
          <w:rFonts w:ascii="GothamNarrow-Book" w:hAnsi="GothamNarrow-Book"/>
          <w:spacing w:val="-3"/>
          <w:sz w:val="16"/>
        </w:rPr>
        <w:t xml:space="preserve"> </w:t>
      </w:r>
      <w:r>
        <w:rPr>
          <w:rFonts w:ascii="GothamNarrow-Book" w:hAnsi="GothamNarrow-Book"/>
          <w:sz w:val="16"/>
        </w:rPr>
        <w:t>Dornan</w:t>
      </w:r>
      <w:r>
        <w:rPr>
          <w:rFonts w:ascii="GothamNarrow-Book" w:hAnsi="GothamNarrow-Book"/>
          <w:spacing w:val="-2"/>
          <w:sz w:val="16"/>
        </w:rPr>
        <w:t xml:space="preserve"> </w:t>
      </w:r>
      <w:r>
        <w:rPr>
          <w:rFonts w:ascii="GothamNarrow-Book" w:hAnsi="GothamNarrow-Book"/>
          <w:sz w:val="16"/>
        </w:rPr>
        <w:t>AO</w:t>
      </w:r>
    </w:p>
    <w:p w14:paraId="3D7B4DAC"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Rebecca</w:t>
      </w:r>
      <w:r>
        <w:rPr>
          <w:rFonts w:ascii="GothamNarrow-Book" w:hAnsi="GothamNarrow-Book"/>
          <w:spacing w:val="-2"/>
          <w:sz w:val="16"/>
        </w:rPr>
        <w:t xml:space="preserve"> </w:t>
      </w:r>
      <w:r>
        <w:rPr>
          <w:rFonts w:ascii="GothamNarrow-Book" w:hAnsi="GothamNarrow-Book"/>
          <w:sz w:val="16"/>
        </w:rPr>
        <w:t>Hurst</w:t>
      </w:r>
    </w:p>
    <w:p w14:paraId="3E5F9893" w14:textId="77777777" w:rsidR="00F62CEC" w:rsidRDefault="002812FF">
      <w:pPr>
        <w:pStyle w:val="ListParagraph"/>
        <w:numPr>
          <w:ilvl w:val="0"/>
          <w:numId w:val="8"/>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746D181D" w14:textId="77777777" w:rsidR="00F62CEC" w:rsidRDefault="002812FF">
      <w:pPr>
        <w:pStyle w:val="ListParagraph"/>
        <w:numPr>
          <w:ilvl w:val="0"/>
          <w:numId w:val="8"/>
        </w:numPr>
        <w:tabs>
          <w:tab w:val="left" w:pos="334"/>
        </w:tabs>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Aidan</w:t>
      </w:r>
      <w:r>
        <w:rPr>
          <w:rFonts w:ascii="GothamNarrow-Book" w:hAnsi="GothamNarrow-Book"/>
          <w:spacing w:val="-2"/>
          <w:sz w:val="16"/>
        </w:rPr>
        <w:t xml:space="preserve"> </w:t>
      </w:r>
      <w:r>
        <w:rPr>
          <w:rFonts w:ascii="GothamNarrow-Book" w:hAnsi="GothamNarrow-Book"/>
          <w:sz w:val="16"/>
        </w:rPr>
        <w:t>Byrne</w:t>
      </w:r>
    </w:p>
    <w:p w14:paraId="18431323" w14:textId="77777777" w:rsidR="00F62CEC" w:rsidRDefault="002812FF">
      <w:pPr>
        <w:pStyle w:val="BodyText"/>
        <w:spacing w:before="110"/>
        <w:ind w:left="163"/>
        <w:rPr>
          <w:rFonts w:ascii="GothamNarrow-Medium"/>
        </w:rPr>
      </w:pPr>
      <w:r>
        <w:rPr>
          <w:rFonts w:ascii="GothamNarrow-Medium"/>
        </w:rPr>
        <w:t>Senate</w:t>
      </w:r>
      <w:r>
        <w:rPr>
          <w:rFonts w:ascii="GothamNarrow-Medium"/>
          <w:spacing w:val="-3"/>
        </w:rPr>
        <w:t xml:space="preserve"> </w:t>
      </w:r>
      <w:r>
        <w:rPr>
          <w:rFonts w:ascii="GothamNarrow-Medium"/>
        </w:rPr>
        <w:t>Finance</w:t>
      </w:r>
      <w:r>
        <w:rPr>
          <w:rFonts w:ascii="GothamNarrow-Medium"/>
          <w:spacing w:val="-2"/>
        </w:rPr>
        <w:t xml:space="preserve"> </w:t>
      </w:r>
      <w:r>
        <w:rPr>
          <w:rFonts w:ascii="GothamNarrow-Medium"/>
        </w:rPr>
        <w:t>Committee</w:t>
      </w:r>
    </w:p>
    <w:p w14:paraId="6041F044"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Philip</w:t>
      </w:r>
      <w:r>
        <w:rPr>
          <w:rFonts w:ascii="GothamNarrow-Book" w:hAnsi="GothamNarrow-Book"/>
          <w:spacing w:val="-3"/>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r>
        <w:rPr>
          <w:rFonts w:ascii="GothamNarrow-Book" w:hAnsi="GothamNarrow-Book"/>
          <w:spacing w:val="-2"/>
          <w:sz w:val="16"/>
        </w:rPr>
        <w:t xml:space="preserve"> </w:t>
      </w:r>
      <w:r>
        <w:rPr>
          <w:sz w:val="16"/>
        </w:rPr>
        <w:t>(Chair)</w:t>
      </w:r>
    </w:p>
    <w:p w14:paraId="5CAB56A4"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3427A7AC" w14:textId="77777777" w:rsidR="00F62CEC" w:rsidRDefault="002812FF">
      <w:pPr>
        <w:pStyle w:val="ListParagraph"/>
        <w:numPr>
          <w:ilvl w:val="0"/>
          <w:numId w:val="8"/>
        </w:numPr>
        <w:tabs>
          <w:tab w:val="left" w:pos="334"/>
        </w:tabs>
        <w:spacing w:before="28" w:line="249" w:lineRule="auto"/>
        <w:ind w:right="552"/>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70584002" w14:textId="77777777" w:rsidR="00F62CEC" w:rsidRDefault="002812FF">
      <w:pPr>
        <w:pStyle w:val="ListParagraph"/>
        <w:numPr>
          <w:ilvl w:val="0"/>
          <w:numId w:val="8"/>
        </w:numPr>
        <w:tabs>
          <w:tab w:val="left" w:pos="334"/>
        </w:tabs>
        <w:spacing w:before="111"/>
        <w:rPr>
          <w:rFonts w:ascii="GothamNarrow-Book" w:hAnsi="GothamNarrow-Book"/>
          <w:sz w:val="16"/>
        </w:rPr>
      </w:pPr>
      <w:r>
        <w:rPr>
          <w:rFonts w:ascii="GothamNarrow-Book" w:hAnsi="GothamNarrow-Book"/>
          <w:sz w:val="16"/>
        </w:rPr>
        <w:br w:type="column"/>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049C745B"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Timothy</w:t>
      </w:r>
      <w:r>
        <w:rPr>
          <w:rFonts w:ascii="GothamNarrow-Book" w:hAnsi="GothamNarrow-Book"/>
          <w:spacing w:val="-3"/>
          <w:sz w:val="16"/>
        </w:rPr>
        <w:t xml:space="preserve"> </w:t>
      </w:r>
      <w:r>
        <w:rPr>
          <w:rFonts w:ascii="GothamNarrow-Book" w:hAnsi="GothamNarrow-Book"/>
          <w:sz w:val="16"/>
        </w:rPr>
        <w:t>Crommelin</w:t>
      </w:r>
    </w:p>
    <w:p w14:paraId="012882A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p>
    <w:p w14:paraId="0A281D7A"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Grant</w:t>
      </w:r>
      <w:r>
        <w:rPr>
          <w:rFonts w:ascii="GothamNarrow-Book" w:hAnsi="GothamNarrow-Book"/>
          <w:spacing w:val="-2"/>
          <w:sz w:val="16"/>
        </w:rPr>
        <w:t xml:space="preserve"> </w:t>
      </w:r>
      <w:r>
        <w:rPr>
          <w:rFonts w:ascii="GothamNarrow-Book" w:hAnsi="GothamNarrow-Book"/>
          <w:sz w:val="16"/>
        </w:rPr>
        <w:t>Murdoch</w:t>
      </w:r>
    </w:p>
    <w:p w14:paraId="3FFF93A2" w14:textId="77777777" w:rsidR="00F62CEC" w:rsidRDefault="002812FF">
      <w:pPr>
        <w:pStyle w:val="ListParagraph"/>
        <w:numPr>
          <w:ilvl w:val="0"/>
          <w:numId w:val="8"/>
        </w:numPr>
        <w:tabs>
          <w:tab w:val="left" w:pos="334"/>
        </w:tabs>
        <w:spacing w:before="28" w:line="249" w:lineRule="auto"/>
        <w:ind w:right="105"/>
        <w:rPr>
          <w:rFonts w:ascii="GothamNarrow-Book" w:hAnsi="GothamNarrow-Book"/>
          <w:sz w:val="16"/>
        </w:rPr>
      </w:pPr>
      <w:r>
        <w:rPr>
          <w:rFonts w:ascii="GothamNarrow-Book" w:hAnsi="GothamNarrow-Book"/>
          <w:sz w:val="16"/>
        </w:rPr>
        <w:t>Associate</w:t>
      </w:r>
      <w:r>
        <w:rPr>
          <w:rFonts w:ascii="GothamNarrow-Book" w:hAnsi="GothamNarrow-Book"/>
          <w:spacing w:val="-9"/>
          <w:sz w:val="16"/>
        </w:rPr>
        <w:t xml:space="preserve"> </w:t>
      </w:r>
      <w:r>
        <w:rPr>
          <w:rFonts w:ascii="GothamNarrow-Book" w:hAnsi="GothamNarrow-Book"/>
          <w:sz w:val="16"/>
        </w:rPr>
        <w:t>Professor</w:t>
      </w:r>
      <w:r>
        <w:rPr>
          <w:rFonts w:ascii="GothamNarrow-Book" w:hAnsi="GothamNarrow-Book"/>
          <w:spacing w:val="-8"/>
          <w:sz w:val="16"/>
        </w:rPr>
        <w:t xml:space="preserve"> </w:t>
      </w:r>
      <w:r>
        <w:rPr>
          <w:rFonts w:ascii="GothamNarrow-Book" w:hAnsi="GothamNarrow-Book"/>
          <w:sz w:val="16"/>
        </w:rPr>
        <w:t>Tony</w:t>
      </w:r>
      <w:r>
        <w:rPr>
          <w:rFonts w:ascii="GothamNarrow-Book" w:hAnsi="GothamNarrow-Book"/>
          <w:spacing w:val="-8"/>
          <w:sz w:val="16"/>
        </w:rPr>
        <w:t xml:space="preserve"> </w:t>
      </w:r>
      <w:r>
        <w:rPr>
          <w:rFonts w:ascii="GothamNarrow-Book" w:hAnsi="GothamNarrow-Book"/>
          <w:sz w:val="16"/>
        </w:rPr>
        <w:t>Roberts</w:t>
      </w:r>
      <w:r>
        <w:rPr>
          <w:rFonts w:ascii="GothamNarrow-Book" w:hAnsi="GothamNarrow-Book"/>
          <w:spacing w:val="-8"/>
          <w:sz w:val="16"/>
        </w:rPr>
        <w:t xml:space="preserve"> </w:t>
      </w:r>
      <w:r>
        <w:rPr>
          <w:rFonts w:ascii="GothamNarrow-Book" w:hAnsi="GothamNarrow-Book"/>
          <w:sz w:val="16"/>
        </w:rPr>
        <w:t>/</w:t>
      </w:r>
      <w:r>
        <w:rPr>
          <w:rFonts w:ascii="GothamNarrow-Book" w:hAnsi="GothamNarrow-Book"/>
          <w:spacing w:val="-35"/>
          <w:sz w:val="16"/>
        </w:rPr>
        <w:t xml:space="preserve"> </w:t>
      </w:r>
      <w:r>
        <w:rPr>
          <w:rFonts w:ascii="GothamNarrow-Book" w:hAnsi="GothamNarrow-Book"/>
          <w:sz w:val="16"/>
        </w:rPr>
        <w:t>Professor</w:t>
      </w:r>
      <w:r>
        <w:rPr>
          <w:rFonts w:ascii="GothamNarrow-Book" w:hAnsi="GothamNarrow-Book"/>
          <w:spacing w:val="-1"/>
          <w:sz w:val="16"/>
        </w:rPr>
        <w:t xml:space="preserve"> </w:t>
      </w:r>
      <w:r>
        <w:rPr>
          <w:rFonts w:ascii="GothamNarrow-Book" w:hAnsi="GothamNarrow-Book"/>
          <w:sz w:val="16"/>
        </w:rPr>
        <w:t>Bronwyn</w:t>
      </w:r>
      <w:r>
        <w:rPr>
          <w:rFonts w:ascii="GothamNarrow-Book" w:hAnsi="GothamNarrow-Book"/>
          <w:spacing w:val="-1"/>
          <w:sz w:val="16"/>
        </w:rPr>
        <w:t xml:space="preserve"> </w:t>
      </w:r>
      <w:r>
        <w:rPr>
          <w:rFonts w:ascii="GothamNarrow-Book" w:hAnsi="GothamNarrow-Book"/>
          <w:sz w:val="16"/>
        </w:rPr>
        <w:t>Lea</w:t>
      </w:r>
    </w:p>
    <w:p w14:paraId="4ACF89AD" w14:textId="77777777" w:rsidR="00F62CEC" w:rsidRDefault="002812FF">
      <w:pPr>
        <w:pStyle w:val="ListParagraph"/>
        <w:numPr>
          <w:ilvl w:val="0"/>
          <w:numId w:val="8"/>
        </w:numPr>
        <w:tabs>
          <w:tab w:val="left" w:pos="334"/>
        </w:tabs>
        <w:spacing w:before="20"/>
        <w:rPr>
          <w:rFonts w:ascii="GothamNarrow-Book" w:hAnsi="GothamNarrow-Book"/>
          <w:sz w:val="16"/>
        </w:rPr>
      </w:pPr>
      <w:r>
        <w:rPr>
          <w:rFonts w:ascii="GothamNarrow-Book" w:hAnsi="GothamNarrow-Book"/>
          <w:sz w:val="16"/>
        </w:rPr>
        <w:t>Cecile</w:t>
      </w:r>
      <w:r>
        <w:rPr>
          <w:rFonts w:ascii="GothamNarrow-Book" w:hAnsi="GothamNarrow-Book"/>
          <w:spacing w:val="-3"/>
          <w:sz w:val="16"/>
        </w:rPr>
        <w:t xml:space="preserve"> </w:t>
      </w:r>
      <w:r>
        <w:rPr>
          <w:rFonts w:ascii="GothamNarrow-Book" w:hAnsi="GothamNarrow-Book"/>
          <w:sz w:val="16"/>
        </w:rPr>
        <w:t>Wake</w:t>
      </w:r>
    </w:p>
    <w:p w14:paraId="16E18F83" w14:textId="77777777" w:rsidR="00F62CEC" w:rsidRDefault="002812FF">
      <w:pPr>
        <w:pStyle w:val="ListParagraph"/>
        <w:numPr>
          <w:ilvl w:val="0"/>
          <w:numId w:val="8"/>
        </w:numPr>
        <w:tabs>
          <w:tab w:val="left" w:pos="334"/>
        </w:tabs>
        <w:spacing w:before="28"/>
        <w:rPr>
          <w:sz w:val="16"/>
        </w:rPr>
      </w:pPr>
      <w:r>
        <w:rPr>
          <w:sz w:val="16"/>
        </w:rPr>
        <w:t>President</w:t>
      </w:r>
      <w:r>
        <w:rPr>
          <w:spacing w:val="-1"/>
          <w:sz w:val="16"/>
        </w:rPr>
        <w:t xml:space="preserve"> </w:t>
      </w:r>
      <w:r>
        <w:rPr>
          <w:sz w:val="16"/>
        </w:rPr>
        <w:t>UQU</w:t>
      </w:r>
      <w:r>
        <w:rPr>
          <w:spacing w:val="-1"/>
          <w:sz w:val="16"/>
        </w:rPr>
        <w:t xml:space="preserve"> </w:t>
      </w:r>
      <w:r>
        <w:rPr>
          <w:sz w:val="16"/>
        </w:rPr>
        <w:t>or</w:t>
      </w:r>
      <w:r>
        <w:rPr>
          <w:spacing w:val="-1"/>
          <w:sz w:val="16"/>
        </w:rPr>
        <w:t xml:space="preserve"> </w:t>
      </w:r>
      <w:r>
        <w:rPr>
          <w:sz w:val="16"/>
        </w:rPr>
        <w:t>nominee</w:t>
      </w:r>
    </w:p>
    <w:p w14:paraId="664B4A03" w14:textId="77777777" w:rsidR="00F62CEC" w:rsidRDefault="002812FF">
      <w:pPr>
        <w:pStyle w:val="BodyText"/>
        <w:spacing w:before="110"/>
        <w:ind w:left="163"/>
        <w:rPr>
          <w:rFonts w:ascii="GothamNarrow-Medium"/>
        </w:rPr>
      </w:pPr>
      <w:r>
        <w:rPr>
          <w:rFonts w:ascii="GothamNarrow-Medium"/>
        </w:rPr>
        <w:t>Senate</w:t>
      </w:r>
      <w:r>
        <w:rPr>
          <w:rFonts w:ascii="GothamNarrow-Medium"/>
          <w:spacing w:val="-4"/>
        </w:rPr>
        <w:t xml:space="preserve"> </w:t>
      </w:r>
      <w:r>
        <w:rPr>
          <w:rFonts w:ascii="GothamNarrow-Medium"/>
        </w:rPr>
        <w:t>Governance</w:t>
      </w:r>
      <w:r>
        <w:rPr>
          <w:rFonts w:ascii="GothamNarrow-Medium"/>
          <w:spacing w:val="-4"/>
        </w:rPr>
        <w:t xml:space="preserve"> </w:t>
      </w:r>
      <w:r>
        <w:rPr>
          <w:rFonts w:ascii="GothamNarrow-Medium"/>
        </w:rPr>
        <w:t>Committee</w:t>
      </w:r>
    </w:p>
    <w:p w14:paraId="7163427C"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4"/>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r>
        <w:rPr>
          <w:rFonts w:ascii="GothamNarrow-Book" w:hAnsi="GothamNarrow-Book"/>
          <w:spacing w:val="-4"/>
          <w:sz w:val="16"/>
        </w:rPr>
        <w:t xml:space="preserve"> </w:t>
      </w:r>
      <w:r>
        <w:rPr>
          <w:sz w:val="16"/>
        </w:rPr>
        <w:t>(Chair)</w:t>
      </w:r>
    </w:p>
    <w:p w14:paraId="07FA7062" w14:textId="77777777" w:rsidR="00F62CEC" w:rsidRDefault="002812FF">
      <w:pPr>
        <w:pStyle w:val="ListParagraph"/>
        <w:numPr>
          <w:ilvl w:val="0"/>
          <w:numId w:val="8"/>
        </w:numPr>
        <w:tabs>
          <w:tab w:val="left" w:pos="334"/>
        </w:tabs>
        <w:spacing w:before="28" w:line="249" w:lineRule="auto"/>
        <w:ind w:right="190"/>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2DB61148" w14:textId="77777777" w:rsidR="00F62CEC" w:rsidRDefault="002812FF">
      <w:pPr>
        <w:pStyle w:val="ListParagraph"/>
        <w:numPr>
          <w:ilvl w:val="0"/>
          <w:numId w:val="8"/>
        </w:numPr>
        <w:tabs>
          <w:tab w:val="left" w:pos="334"/>
        </w:tabs>
        <w:spacing w:before="20"/>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3CC1BB0B"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p>
    <w:p w14:paraId="6F315E33"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2"/>
          <w:sz w:val="16"/>
        </w:rPr>
        <w:t xml:space="preserve"> </w:t>
      </w:r>
      <w:r>
        <w:rPr>
          <w:rFonts w:ascii="GothamNarrow-Book" w:hAnsi="GothamNarrow-Book"/>
          <w:sz w:val="16"/>
        </w:rPr>
        <w:t>Greg</w:t>
      </w:r>
      <w:r>
        <w:rPr>
          <w:rFonts w:ascii="GothamNarrow-Book" w:hAnsi="GothamNarrow-Book"/>
          <w:spacing w:val="-2"/>
          <w:sz w:val="16"/>
        </w:rPr>
        <w:t xml:space="preserve"> </w:t>
      </w:r>
      <w:r>
        <w:rPr>
          <w:rFonts w:ascii="GothamNarrow-Book" w:hAnsi="GothamNarrow-Book"/>
          <w:sz w:val="16"/>
        </w:rPr>
        <w:t>Hainge</w:t>
      </w:r>
    </w:p>
    <w:p w14:paraId="53F7B620"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6112BD2B"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Grant</w:t>
      </w:r>
      <w:r>
        <w:rPr>
          <w:rFonts w:ascii="GothamNarrow-Book" w:hAnsi="GothamNarrow-Book"/>
          <w:spacing w:val="-2"/>
          <w:sz w:val="16"/>
        </w:rPr>
        <w:t xml:space="preserve"> </w:t>
      </w:r>
      <w:r>
        <w:rPr>
          <w:rFonts w:ascii="GothamNarrow-Book" w:hAnsi="GothamNarrow-Book"/>
          <w:sz w:val="16"/>
        </w:rPr>
        <w:t>Murdoch</w:t>
      </w:r>
    </w:p>
    <w:p w14:paraId="26F008C4" w14:textId="77777777" w:rsidR="00F62CEC" w:rsidRDefault="002812FF">
      <w:pPr>
        <w:pStyle w:val="BodyText"/>
        <w:spacing w:before="110"/>
        <w:ind w:left="163"/>
        <w:rPr>
          <w:rFonts w:ascii="GothamNarrow-Medium"/>
        </w:rPr>
      </w:pPr>
      <w:r>
        <w:rPr>
          <w:rFonts w:ascii="GothamNarrow-Medium"/>
        </w:rPr>
        <w:t>Senate</w:t>
      </w:r>
      <w:r>
        <w:rPr>
          <w:rFonts w:ascii="GothamNarrow-Medium"/>
          <w:spacing w:val="-4"/>
        </w:rPr>
        <w:t xml:space="preserve"> </w:t>
      </w:r>
      <w:r>
        <w:rPr>
          <w:rFonts w:ascii="GothamNarrow-Medium"/>
        </w:rPr>
        <w:t>Honorary</w:t>
      </w:r>
      <w:r>
        <w:rPr>
          <w:rFonts w:ascii="GothamNarrow-Medium"/>
          <w:spacing w:val="-4"/>
        </w:rPr>
        <w:t xml:space="preserve"> </w:t>
      </w:r>
      <w:r>
        <w:rPr>
          <w:rFonts w:ascii="GothamNarrow-Medium"/>
        </w:rPr>
        <w:t>Awards</w:t>
      </w:r>
      <w:r>
        <w:rPr>
          <w:rFonts w:ascii="GothamNarrow-Medium"/>
          <w:spacing w:val="-4"/>
        </w:rPr>
        <w:t xml:space="preserve"> </w:t>
      </w:r>
      <w:r>
        <w:rPr>
          <w:rFonts w:ascii="GothamNarrow-Medium"/>
        </w:rPr>
        <w:t>Committee</w:t>
      </w:r>
    </w:p>
    <w:p w14:paraId="618D217D"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4"/>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r>
        <w:rPr>
          <w:rFonts w:ascii="GothamNarrow-Book" w:hAnsi="GothamNarrow-Book"/>
          <w:spacing w:val="-4"/>
          <w:sz w:val="16"/>
        </w:rPr>
        <w:t xml:space="preserve"> </w:t>
      </w:r>
      <w:r>
        <w:rPr>
          <w:sz w:val="16"/>
        </w:rPr>
        <w:t>(Chair)</w:t>
      </w:r>
    </w:p>
    <w:p w14:paraId="7E4AB3E3" w14:textId="77777777" w:rsidR="00F62CEC" w:rsidRDefault="002812FF">
      <w:pPr>
        <w:pStyle w:val="ListParagraph"/>
        <w:numPr>
          <w:ilvl w:val="0"/>
          <w:numId w:val="8"/>
        </w:numPr>
        <w:tabs>
          <w:tab w:val="left" w:pos="334"/>
        </w:tabs>
        <w:spacing w:before="28" w:line="249" w:lineRule="auto"/>
        <w:ind w:right="190"/>
        <w:rPr>
          <w:rFonts w:ascii="GothamNarrow-Book" w:hAnsi="GothamNarrow-Book"/>
          <w:sz w:val="16"/>
        </w:rPr>
      </w:pPr>
      <w:r>
        <w:rPr>
          <w:rFonts w:ascii="GothamNarrow-Book" w:hAnsi="GothamNarrow-Book"/>
          <w:sz w:val="16"/>
        </w:rPr>
        <w:t>Professor</w:t>
      </w:r>
      <w:r>
        <w:rPr>
          <w:rFonts w:ascii="GothamNarrow-Book" w:hAnsi="GothamNarrow-Book"/>
          <w:spacing w:val="-7"/>
          <w:sz w:val="16"/>
        </w:rPr>
        <w:t xml:space="preserve"> </w:t>
      </w:r>
      <w:r>
        <w:rPr>
          <w:rFonts w:ascii="GothamNarrow-Book" w:hAnsi="GothamNarrow-Book"/>
          <w:sz w:val="16"/>
        </w:rPr>
        <w:t>Peter</w:t>
      </w:r>
      <w:r>
        <w:rPr>
          <w:rFonts w:ascii="GothamNarrow-Book" w:hAnsi="GothamNarrow-Book"/>
          <w:spacing w:val="-6"/>
          <w:sz w:val="16"/>
        </w:rPr>
        <w:t xml:space="preserve"> </w:t>
      </w:r>
      <w:r>
        <w:rPr>
          <w:rFonts w:ascii="GothamNarrow-Book" w:hAnsi="GothamNarrow-Book"/>
          <w:sz w:val="16"/>
        </w:rPr>
        <w:t>Høj</w:t>
      </w:r>
      <w:r>
        <w:rPr>
          <w:rFonts w:ascii="GothamNarrow-Book" w:hAnsi="GothamNarrow-Book"/>
          <w:spacing w:val="-7"/>
          <w:sz w:val="16"/>
        </w:rPr>
        <w:t xml:space="preserve"> </w:t>
      </w:r>
      <w:r>
        <w:rPr>
          <w:rFonts w:ascii="GothamNarrow-Book" w:hAnsi="GothamNarrow-Book"/>
          <w:sz w:val="16"/>
        </w:rPr>
        <w:t>AC</w:t>
      </w:r>
      <w:r>
        <w:rPr>
          <w:rFonts w:ascii="GothamNarrow-Book" w:hAnsi="GothamNarrow-Book"/>
          <w:spacing w:val="-6"/>
          <w:sz w:val="16"/>
        </w:rPr>
        <w:t xml:space="preserve"> </w:t>
      </w:r>
      <w:r>
        <w:rPr>
          <w:rFonts w:ascii="GothamNarrow-Book" w:hAnsi="GothamNarrow-Book"/>
          <w:sz w:val="16"/>
        </w:rPr>
        <w:t>/Professor</w:t>
      </w:r>
      <w:r>
        <w:rPr>
          <w:rFonts w:ascii="GothamNarrow-Book" w:hAnsi="GothamNarrow-Book"/>
          <w:spacing w:val="-34"/>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12E418DC" w14:textId="77777777" w:rsidR="00F62CEC" w:rsidRDefault="002812FF">
      <w:pPr>
        <w:pStyle w:val="ListParagraph"/>
        <w:numPr>
          <w:ilvl w:val="0"/>
          <w:numId w:val="8"/>
        </w:numPr>
        <w:tabs>
          <w:tab w:val="left" w:pos="334"/>
        </w:tabs>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539A5A1B"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Julieanne</w:t>
      </w:r>
      <w:r>
        <w:rPr>
          <w:rFonts w:ascii="GothamNarrow-Book" w:hAnsi="GothamNarrow-Book"/>
          <w:spacing w:val="-4"/>
          <w:sz w:val="16"/>
        </w:rPr>
        <w:t xml:space="preserve"> </w:t>
      </w:r>
      <w:r>
        <w:rPr>
          <w:rFonts w:ascii="GothamNarrow-Book" w:hAnsi="GothamNarrow-Book"/>
          <w:sz w:val="16"/>
        </w:rPr>
        <w:t>Alroe</w:t>
      </w:r>
    </w:p>
    <w:p w14:paraId="637FA1C3"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pacing w:val="-2"/>
          <w:sz w:val="16"/>
        </w:rPr>
        <w:t>Tonianne</w:t>
      </w:r>
      <w:r>
        <w:rPr>
          <w:rFonts w:ascii="GothamNarrow-Book" w:hAnsi="GothamNarrow-Book"/>
          <w:spacing w:val="-4"/>
          <w:sz w:val="16"/>
        </w:rPr>
        <w:t xml:space="preserve"> </w:t>
      </w:r>
      <w:r>
        <w:rPr>
          <w:rFonts w:ascii="GothamNarrow-Book" w:hAnsi="GothamNarrow-Book"/>
          <w:spacing w:val="-1"/>
          <w:sz w:val="16"/>
        </w:rPr>
        <w:t>Dwyer</w:t>
      </w:r>
    </w:p>
    <w:p w14:paraId="326D9B85"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Adjunct</w:t>
      </w:r>
      <w:r>
        <w:rPr>
          <w:rFonts w:ascii="GothamNarrow-Book" w:hAnsi="GothamNarrow-Book"/>
          <w:spacing w:val="-4"/>
          <w:sz w:val="16"/>
        </w:rPr>
        <w:t xml:space="preserve"> </w:t>
      </w: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Dr</w:t>
      </w:r>
      <w:r>
        <w:rPr>
          <w:rFonts w:ascii="GothamNarrow-Book" w:hAnsi="GothamNarrow-Book"/>
          <w:spacing w:val="-3"/>
          <w:sz w:val="16"/>
        </w:rPr>
        <w:t xml:space="preserve"> </w:t>
      </w:r>
      <w:r>
        <w:rPr>
          <w:rFonts w:ascii="GothamNarrow-Book" w:hAnsi="GothamNarrow-Book"/>
          <w:sz w:val="16"/>
        </w:rPr>
        <w:t>Sally</w:t>
      </w:r>
      <w:r>
        <w:rPr>
          <w:rFonts w:ascii="GothamNarrow-Book" w:hAnsi="GothamNarrow-Book"/>
          <w:spacing w:val="-3"/>
          <w:sz w:val="16"/>
        </w:rPr>
        <w:t xml:space="preserve"> </w:t>
      </w:r>
      <w:r>
        <w:rPr>
          <w:rFonts w:ascii="GothamNarrow-Book" w:hAnsi="GothamNarrow-Book"/>
          <w:sz w:val="16"/>
        </w:rPr>
        <w:t>Pitkin</w:t>
      </w:r>
      <w:r>
        <w:rPr>
          <w:rFonts w:ascii="GothamNarrow-Book" w:hAnsi="GothamNarrow-Book"/>
          <w:spacing w:val="-3"/>
          <w:sz w:val="16"/>
        </w:rPr>
        <w:t xml:space="preserve"> </w:t>
      </w:r>
      <w:r>
        <w:rPr>
          <w:rFonts w:ascii="GothamNarrow-Book" w:hAnsi="GothamNarrow-Book"/>
          <w:sz w:val="16"/>
        </w:rPr>
        <w:t>AO</w:t>
      </w:r>
    </w:p>
    <w:p w14:paraId="31F40373" w14:textId="77777777" w:rsidR="00F62CEC" w:rsidRDefault="002812FF">
      <w:pPr>
        <w:pStyle w:val="BodyText"/>
        <w:spacing w:before="110"/>
        <w:ind w:left="163"/>
        <w:rPr>
          <w:rFonts w:ascii="GothamNarrow-Medium"/>
        </w:rPr>
      </w:pPr>
      <w:r>
        <w:rPr>
          <w:rFonts w:ascii="GothamNarrow-Medium"/>
        </w:rPr>
        <w:t>Senate</w:t>
      </w:r>
      <w:r>
        <w:rPr>
          <w:rFonts w:ascii="GothamNarrow-Medium"/>
          <w:spacing w:val="-3"/>
        </w:rPr>
        <w:t xml:space="preserve"> </w:t>
      </w:r>
      <w:r>
        <w:rPr>
          <w:rFonts w:ascii="GothamNarrow-Medium"/>
        </w:rPr>
        <w:t>Remuneration</w:t>
      </w:r>
      <w:r>
        <w:rPr>
          <w:rFonts w:ascii="GothamNarrow-Medium"/>
          <w:spacing w:val="-3"/>
        </w:rPr>
        <w:t xml:space="preserve"> </w:t>
      </w:r>
      <w:r>
        <w:rPr>
          <w:rFonts w:ascii="GothamNarrow-Medium"/>
        </w:rPr>
        <w:t>Committee</w:t>
      </w:r>
    </w:p>
    <w:p w14:paraId="79352D36"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4"/>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r>
        <w:rPr>
          <w:rFonts w:ascii="GothamNarrow-Book" w:hAnsi="GothamNarrow-Book"/>
          <w:spacing w:val="-4"/>
          <w:sz w:val="16"/>
        </w:rPr>
        <w:t xml:space="preserve"> </w:t>
      </w:r>
      <w:r>
        <w:rPr>
          <w:sz w:val="16"/>
        </w:rPr>
        <w:t>(Chair)</w:t>
      </w:r>
    </w:p>
    <w:p w14:paraId="08147A0A"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Anne</w:t>
      </w:r>
      <w:r>
        <w:rPr>
          <w:rFonts w:ascii="GothamNarrow-Book" w:hAnsi="GothamNarrow-Book"/>
          <w:spacing w:val="-2"/>
          <w:sz w:val="16"/>
        </w:rPr>
        <w:t xml:space="preserve"> </w:t>
      </w:r>
      <w:r>
        <w:rPr>
          <w:rFonts w:ascii="GothamNarrow-Book" w:hAnsi="GothamNarrow-Book"/>
          <w:sz w:val="16"/>
        </w:rPr>
        <w:t>Cross</w:t>
      </w:r>
      <w:r>
        <w:rPr>
          <w:rFonts w:ascii="GothamNarrow-Book" w:hAnsi="GothamNarrow-Book"/>
          <w:spacing w:val="-1"/>
          <w:sz w:val="16"/>
        </w:rPr>
        <w:t xml:space="preserve"> </w:t>
      </w:r>
      <w:r>
        <w:rPr>
          <w:rFonts w:ascii="GothamNarrow-Book" w:hAnsi="GothamNarrow-Book"/>
          <w:sz w:val="16"/>
        </w:rPr>
        <w:t>AM</w:t>
      </w:r>
    </w:p>
    <w:p w14:paraId="149A8A35"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Tonianne</w:t>
      </w:r>
      <w:r>
        <w:rPr>
          <w:rFonts w:ascii="GothamNarrow-Book" w:hAnsi="GothamNarrow-Book"/>
          <w:spacing w:val="-5"/>
          <w:sz w:val="16"/>
        </w:rPr>
        <w:t xml:space="preserve"> </w:t>
      </w:r>
      <w:r>
        <w:rPr>
          <w:rFonts w:ascii="GothamNarrow-Book" w:hAnsi="GothamNarrow-Book"/>
          <w:sz w:val="16"/>
        </w:rPr>
        <w:t>Dwyer</w:t>
      </w:r>
    </w:p>
    <w:p w14:paraId="07B4CC0E"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3E04DC6C" w14:textId="77777777" w:rsidR="00F62CEC" w:rsidRDefault="002812FF">
      <w:pPr>
        <w:pStyle w:val="ListParagraph"/>
        <w:numPr>
          <w:ilvl w:val="0"/>
          <w:numId w:val="8"/>
        </w:numPr>
        <w:tabs>
          <w:tab w:val="left" w:pos="334"/>
        </w:tabs>
        <w:spacing w:before="27" w:line="249" w:lineRule="auto"/>
        <w:ind w:right="227"/>
        <w:rPr>
          <w:rFonts w:ascii="GothamNarrow-Book" w:hAnsi="GothamNarrow-Book"/>
          <w:sz w:val="16"/>
        </w:rPr>
      </w:pPr>
      <w:r>
        <w:rPr>
          <w:rFonts w:ascii="GothamNarrow-Book" w:hAnsi="GothamNarrow-Book"/>
          <w:sz w:val="16"/>
        </w:rPr>
        <w:t>Professor</w:t>
      </w:r>
      <w:r>
        <w:rPr>
          <w:rFonts w:ascii="GothamNarrow-Book" w:hAnsi="GothamNarrow-Book"/>
          <w:spacing w:val="-9"/>
          <w:sz w:val="16"/>
        </w:rPr>
        <w:t xml:space="preserve"> </w:t>
      </w:r>
      <w:r>
        <w:rPr>
          <w:rFonts w:ascii="GothamNarrow-Book" w:hAnsi="GothamNarrow-Book"/>
          <w:sz w:val="16"/>
        </w:rPr>
        <w:t>Peter</w:t>
      </w:r>
      <w:r>
        <w:rPr>
          <w:rFonts w:ascii="GothamNarrow-Book" w:hAnsi="GothamNarrow-Book"/>
          <w:spacing w:val="-8"/>
          <w:sz w:val="16"/>
        </w:rPr>
        <w:t xml:space="preserve"> </w:t>
      </w:r>
      <w:r>
        <w:rPr>
          <w:rFonts w:ascii="GothamNarrow-Book" w:hAnsi="GothamNarrow-Book"/>
          <w:sz w:val="16"/>
        </w:rPr>
        <w:t>Høj</w:t>
      </w:r>
      <w:r>
        <w:rPr>
          <w:rFonts w:ascii="GothamNarrow-Book" w:hAnsi="GothamNarrow-Book"/>
          <w:spacing w:val="-8"/>
          <w:sz w:val="16"/>
        </w:rPr>
        <w:t xml:space="preserve"> </w:t>
      </w:r>
      <w:r>
        <w:rPr>
          <w:rFonts w:ascii="GothamNarrow-Book" w:hAnsi="GothamNarrow-Book"/>
          <w:sz w:val="16"/>
        </w:rPr>
        <w:t>AC/Professor</w:t>
      </w:r>
      <w:r>
        <w:rPr>
          <w:rFonts w:ascii="GothamNarrow-Book" w:hAnsi="GothamNarrow-Book"/>
          <w:spacing w:val="-35"/>
          <w:sz w:val="16"/>
        </w:rPr>
        <w:t xml:space="preserve"> </w:t>
      </w:r>
      <w:r>
        <w:rPr>
          <w:rFonts w:ascii="GothamNarrow-Book" w:hAnsi="GothamNarrow-Book"/>
          <w:sz w:val="16"/>
        </w:rPr>
        <w:t>Deborah</w:t>
      </w:r>
      <w:r>
        <w:rPr>
          <w:rFonts w:ascii="GothamNarrow-Book" w:hAnsi="GothamNarrow-Book"/>
          <w:spacing w:val="-1"/>
          <w:sz w:val="16"/>
        </w:rPr>
        <w:t xml:space="preserve"> </w:t>
      </w:r>
      <w:r>
        <w:rPr>
          <w:rFonts w:ascii="GothamNarrow-Book" w:hAnsi="GothamNarrow-Book"/>
          <w:sz w:val="16"/>
        </w:rPr>
        <w:t>Terry</w:t>
      </w:r>
      <w:r>
        <w:rPr>
          <w:rFonts w:ascii="GothamNarrow-Book" w:hAnsi="GothamNarrow-Book"/>
          <w:spacing w:val="-1"/>
          <w:sz w:val="16"/>
        </w:rPr>
        <w:t xml:space="preserve"> </w:t>
      </w:r>
      <w:r>
        <w:rPr>
          <w:rFonts w:ascii="GothamNarrow-Book" w:hAnsi="GothamNarrow-Book"/>
          <w:sz w:val="16"/>
        </w:rPr>
        <w:t>AO</w:t>
      </w:r>
    </w:p>
    <w:p w14:paraId="5B8902EF" w14:textId="77777777" w:rsidR="00F62CEC" w:rsidRDefault="002812FF">
      <w:pPr>
        <w:pStyle w:val="BodyText"/>
        <w:spacing w:before="103"/>
        <w:ind w:left="163"/>
        <w:rPr>
          <w:rFonts w:ascii="GothamNarrow-Medium"/>
        </w:rPr>
      </w:pPr>
      <w:r>
        <w:rPr>
          <w:rFonts w:ascii="GothamNarrow-Medium"/>
        </w:rPr>
        <w:t>Senate</w:t>
      </w:r>
      <w:r>
        <w:rPr>
          <w:rFonts w:ascii="GothamNarrow-Medium"/>
          <w:spacing w:val="-3"/>
        </w:rPr>
        <w:t xml:space="preserve"> </w:t>
      </w:r>
      <w:r>
        <w:rPr>
          <w:rFonts w:ascii="GothamNarrow-Medium"/>
        </w:rPr>
        <w:t>Risk</w:t>
      </w:r>
      <w:r>
        <w:rPr>
          <w:rFonts w:ascii="GothamNarrow-Medium"/>
          <w:spacing w:val="-3"/>
        </w:rPr>
        <w:t xml:space="preserve"> </w:t>
      </w:r>
      <w:r>
        <w:rPr>
          <w:rFonts w:ascii="GothamNarrow-Medium"/>
        </w:rPr>
        <w:t>and</w:t>
      </w:r>
      <w:r>
        <w:rPr>
          <w:rFonts w:ascii="GothamNarrow-Medium"/>
          <w:spacing w:val="-3"/>
        </w:rPr>
        <w:t xml:space="preserve"> </w:t>
      </w:r>
      <w:r>
        <w:rPr>
          <w:rFonts w:ascii="GothamNarrow-Medium"/>
        </w:rPr>
        <w:t>Audit</w:t>
      </w:r>
      <w:r>
        <w:rPr>
          <w:rFonts w:ascii="GothamNarrow-Medium"/>
          <w:spacing w:val="-3"/>
        </w:rPr>
        <w:t xml:space="preserve"> </w:t>
      </w:r>
      <w:r>
        <w:rPr>
          <w:rFonts w:ascii="GothamNarrow-Medium"/>
        </w:rPr>
        <w:t>Committee</w:t>
      </w:r>
    </w:p>
    <w:p w14:paraId="324273A6"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Grant</w:t>
      </w:r>
      <w:r>
        <w:rPr>
          <w:rFonts w:ascii="GothamNarrow-Book" w:hAnsi="GothamNarrow-Book"/>
          <w:spacing w:val="-3"/>
          <w:sz w:val="16"/>
        </w:rPr>
        <w:t xml:space="preserve"> </w:t>
      </w:r>
      <w:r>
        <w:rPr>
          <w:rFonts w:ascii="GothamNarrow-Book" w:hAnsi="GothamNarrow-Book"/>
          <w:sz w:val="16"/>
        </w:rPr>
        <w:t>Murdoch</w:t>
      </w:r>
      <w:r>
        <w:rPr>
          <w:rFonts w:ascii="GothamNarrow-Book" w:hAnsi="GothamNarrow-Book"/>
          <w:spacing w:val="-2"/>
          <w:sz w:val="16"/>
        </w:rPr>
        <w:t xml:space="preserve"> </w:t>
      </w:r>
      <w:r>
        <w:rPr>
          <w:sz w:val="16"/>
        </w:rPr>
        <w:t>(Chair)</w:t>
      </w:r>
    </w:p>
    <w:p w14:paraId="3A5B8591"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Peter</w:t>
      </w:r>
      <w:r>
        <w:rPr>
          <w:rFonts w:ascii="GothamNarrow-Book" w:hAnsi="GothamNarrow-Book"/>
          <w:spacing w:val="-4"/>
          <w:sz w:val="16"/>
        </w:rPr>
        <w:t xml:space="preserve"> </w:t>
      </w:r>
      <w:r>
        <w:rPr>
          <w:rFonts w:ascii="GothamNarrow-Book" w:hAnsi="GothamNarrow-Book"/>
          <w:sz w:val="16"/>
        </w:rPr>
        <w:t>N</w:t>
      </w:r>
      <w:r>
        <w:rPr>
          <w:rFonts w:ascii="GothamNarrow-Book" w:hAnsi="GothamNarrow-Book"/>
          <w:spacing w:val="-3"/>
          <w:sz w:val="16"/>
        </w:rPr>
        <w:t xml:space="preserve"> </w:t>
      </w:r>
      <w:r>
        <w:rPr>
          <w:rFonts w:ascii="GothamNarrow-Book" w:hAnsi="GothamNarrow-Book"/>
          <w:sz w:val="16"/>
        </w:rPr>
        <w:t>Varghese</w:t>
      </w:r>
      <w:r>
        <w:rPr>
          <w:rFonts w:ascii="GothamNarrow-Book" w:hAnsi="GothamNarrow-Book"/>
          <w:spacing w:val="-3"/>
          <w:sz w:val="16"/>
        </w:rPr>
        <w:t xml:space="preserve"> </w:t>
      </w:r>
      <w:r>
        <w:rPr>
          <w:rFonts w:ascii="GothamNarrow-Book" w:hAnsi="GothamNarrow-Book"/>
          <w:sz w:val="16"/>
        </w:rPr>
        <w:t>AO</w:t>
      </w:r>
    </w:p>
    <w:p w14:paraId="641FD27B"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Peter</w:t>
      </w:r>
      <w:r>
        <w:rPr>
          <w:rFonts w:ascii="GothamNarrow-Book" w:hAnsi="GothamNarrow-Book"/>
          <w:spacing w:val="-3"/>
          <w:sz w:val="16"/>
        </w:rPr>
        <w:t xml:space="preserve"> </w:t>
      </w:r>
      <w:r>
        <w:rPr>
          <w:rFonts w:ascii="GothamNarrow-Book" w:hAnsi="GothamNarrow-Book"/>
          <w:sz w:val="16"/>
        </w:rPr>
        <w:t>Adams</w:t>
      </w:r>
    </w:p>
    <w:p w14:paraId="33DAAB7A"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z w:val="16"/>
        </w:rPr>
        <w:t>Anne</w:t>
      </w:r>
      <w:r>
        <w:rPr>
          <w:rFonts w:ascii="GothamNarrow-Book" w:hAnsi="GothamNarrow-Book"/>
          <w:spacing w:val="-2"/>
          <w:sz w:val="16"/>
        </w:rPr>
        <w:t xml:space="preserve"> </w:t>
      </w:r>
      <w:r>
        <w:rPr>
          <w:rFonts w:ascii="GothamNarrow-Book" w:hAnsi="GothamNarrow-Book"/>
          <w:sz w:val="16"/>
        </w:rPr>
        <w:t>Cross</w:t>
      </w:r>
      <w:r>
        <w:rPr>
          <w:rFonts w:ascii="GothamNarrow-Book" w:hAnsi="GothamNarrow-Book"/>
          <w:spacing w:val="-1"/>
          <w:sz w:val="16"/>
        </w:rPr>
        <w:t xml:space="preserve"> </w:t>
      </w:r>
      <w:r>
        <w:rPr>
          <w:rFonts w:ascii="GothamNarrow-Book" w:hAnsi="GothamNarrow-Book"/>
          <w:sz w:val="16"/>
        </w:rPr>
        <w:t>AM</w:t>
      </w:r>
    </w:p>
    <w:p w14:paraId="66F12549"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Philip</w:t>
      </w:r>
      <w:r>
        <w:rPr>
          <w:rFonts w:ascii="GothamNarrow-Book" w:hAnsi="GothamNarrow-Book"/>
          <w:spacing w:val="-2"/>
          <w:sz w:val="16"/>
        </w:rPr>
        <w:t xml:space="preserve"> </w:t>
      </w:r>
      <w:r>
        <w:rPr>
          <w:rFonts w:ascii="GothamNarrow-Book" w:hAnsi="GothamNarrow-Book"/>
          <w:sz w:val="16"/>
        </w:rPr>
        <w:t>Hennessy</w:t>
      </w:r>
      <w:r>
        <w:rPr>
          <w:rFonts w:ascii="GothamNarrow-Book" w:hAnsi="GothamNarrow-Book"/>
          <w:spacing w:val="-2"/>
          <w:sz w:val="16"/>
        </w:rPr>
        <w:t xml:space="preserve"> </w:t>
      </w:r>
      <w:r>
        <w:rPr>
          <w:rFonts w:ascii="GothamNarrow-Book" w:hAnsi="GothamNarrow-Book"/>
          <w:sz w:val="16"/>
        </w:rPr>
        <w:t>AO</w:t>
      </w:r>
    </w:p>
    <w:p w14:paraId="4C3043AD"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Elliott</w:t>
      </w:r>
      <w:r>
        <w:rPr>
          <w:rFonts w:ascii="GothamNarrow-Book" w:hAnsi="GothamNarrow-Book"/>
          <w:spacing w:val="-1"/>
          <w:sz w:val="16"/>
        </w:rPr>
        <w:t xml:space="preserve"> </w:t>
      </w:r>
      <w:r>
        <w:rPr>
          <w:rFonts w:ascii="GothamNarrow-Book" w:hAnsi="GothamNarrow-Book"/>
          <w:sz w:val="16"/>
        </w:rPr>
        <w:t>Johnson</w:t>
      </w:r>
    </w:p>
    <w:p w14:paraId="72A11BBC"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Michelle</w:t>
      </w:r>
      <w:r>
        <w:rPr>
          <w:rFonts w:ascii="GothamNarrow-Book" w:hAnsi="GothamNarrow-Book"/>
          <w:spacing w:val="-3"/>
          <w:sz w:val="16"/>
        </w:rPr>
        <w:t xml:space="preserve"> </w:t>
      </w:r>
      <w:r>
        <w:rPr>
          <w:rFonts w:ascii="GothamNarrow-Book" w:hAnsi="GothamNarrow-Book"/>
          <w:sz w:val="16"/>
        </w:rPr>
        <w:t>Tredenick</w:t>
      </w:r>
    </w:p>
    <w:p w14:paraId="29B1FDF9" w14:textId="77777777" w:rsidR="00F62CEC" w:rsidRDefault="002812FF">
      <w:pPr>
        <w:pStyle w:val="BodyText"/>
        <w:spacing w:before="111"/>
        <w:ind w:left="163"/>
        <w:rPr>
          <w:rFonts w:ascii="GothamNarrow-Medium"/>
        </w:rPr>
      </w:pPr>
      <w:r>
        <w:br w:type="column"/>
      </w:r>
      <w:r>
        <w:rPr>
          <w:rFonts w:ascii="GothamNarrow-Medium"/>
        </w:rPr>
        <w:t>Senate</w:t>
      </w:r>
      <w:r>
        <w:rPr>
          <w:rFonts w:ascii="GothamNarrow-Medium"/>
          <w:spacing w:val="-4"/>
        </w:rPr>
        <w:t xml:space="preserve"> </w:t>
      </w:r>
      <w:r>
        <w:rPr>
          <w:rFonts w:ascii="GothamNarrow-Medium"/>
        </w:rPr>
        <w:t>Student</w:t>
      </w:r>
      <w:r>
        <w:rPr>
          <w:rFonts w:ascii="GothamNarrow-Medium"/>
          <w:spacing w:val="-4"/>
        </w:rPr>
        <w:t xml:space="preserve"> </w:t>
      </w:r>
      <w:r>
        <w:rPr>
          <w:rFonts w:ascii="GothamNarrow-Medium"/>
        </w:rPr>
        <w:t>Appeals</w:t>
      </w:r>
      <w:r>
        <w:rPr>
          <w:rFonts w:ascii="GothamNarrow-Medium"/>
          <w:spacing w:val="-4"/>
        </w:rPr>
        <w:t xml:space="preserve"> </w:t>
      </w:r>
      <w:r>
        <w:rPr>
          <w:rFonts w:ascii="GothamNarrow-Medium"/>
        </w:rPr>
        <w:t>Committee</w:t>
      </w:r>
    </w:p>
    <w:p w14:paraId="2C690AE8" w14:textId="77777777" w:rsidR="00F62CEC" w:rsidRDefault="002812FF">
      <w:pPr>
        <w:pStyle w:val="ListParagraph"/>
        <w:numPr>
          <w:ilvl w:val="0"/>
          <w:numId w:val="8"/>
        </w:numPr>
        <w:tabs>
          <w:tab w:val="left" w:pos="334"/>
        </w:tabs>
        <w:spacing w:before="25"/>
        <w:rPr>
          <w:sz w:val="16"/>
        </w:rPr>
      </w:pPr>
      <w:r>
        <w:rPr>
          <w:rFonts w:ascii="GothamNarrow-Book" w:hAnsi="GothamNarrow-Book"/>
          <w:sz w:val="16"/>
        </w:rPr>
        <w:t>Professor</w:t>
      </w:r>
      <w:r>
        <w:rPr>
          <w:rFonts w:ascii="GothamNarrow-Book" w:hAnsi="GothamNarrow-Book"/>
          <w:spacing w:val="-3"/>
          <w:sz w:val="16"/>
        </w:rPr>
        <w:t xml:space="preserve"> </w:t>
      </w:r>
      <w:r>
        <w:rPr>
          <w:rFonts w:ascii="GothamNarrow-Book" w:hAnsi="GothamNarrow-Book"/>
          <w:sz w:val="16"/>
        </w:rPr>
        <w:t>Joanne</w:t>
      </w:r>
      <w:r>
        <w:rPr>
          <w:rFonts w:ascii="GothamNarrow-Book" w:hAnsi="GothamNarrow-Book"/>
          <w:spacing w:val="-3"/>
          <w:sz w:val="16"/>
        </w:rPr>
        <w:t xml:space="preserve"> </w:t>
      </w:r>
      <w:r>
        <w:rPr>
          <w:rFonts w:ascii="GothamNarrow-Book" w:hAnsi="GothamNarrow-Book"/>
          <w:sz w:val="16"/>
        </w:rPr>
        <w:t>Wright</w:t>
      </w:r>
      <w:r>
        <w:rPr>
          <w:rFonts w:ascii="GothamNarrow-Book" w:hAnsi="GothamNarrow-Book"/>
          <w:spacing w:val="-2"/>
          <w:sz w:val="16"/>
        </w:rPr>
        <w:t xml:space="preserve"> </w:t>
      </w:r>
      <w:r>
        <w:rPr>
          <w:sz w:val="16"/>
        </w:rPr>
        <w:t>(Chair)</w:t>
      </w:r>
    </w:p>
    <w:p w14:paraId="54D42AC4"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9"/>
          <w:sz w:val="16"/>
        </w:rPr>
        <w:t xml:space="preserve"> </w:t>
      </w:r>
      <w:r>
        <w:rPr>
          <w:rFonts w:ascii="GothamNarrow-Book" w:hAnsi="GothamNarrow-Book"/>
          <w:sz w:val="16"/>
        </w:rPr>
        <w:t>Peter</w:t>
      </w:r>
      <w:r>
        <w:rPr>
          <w:rFonts w:ascii="GothamNarrow-Book" w:hAnsi="GothamNarrow-Book"/>
          <w:spacing w:val="-8"/>
          <w:sz w:val="16"/>
        </w:rPr>
        <w:t xml:space="preserve"> </w:t>
      </w:r>
      <w:r>
        <w:rPr>
          <w:rFonts w:ascii="GothamNarrow-Book" w:hAnsi="GothamNarrow-Book"/>
          <w:sz w:val="16"/>
        </w:rPr>
        <w:t>Adams</w:t>
      </w:r>
    </w:p>
    <w:p w14:paraId="6A797BCA" w14:textId="77777777" w:rsidR="00F62CEC" w:rsidRDefault="002812FF">
      <w:pPr>
        <w:pStyle w:val="ListParagraph"/>
        <w:numPr>
          <w:ilvl w:val="0"/>
          <w:numId w:val="8"/>
        </w:numPr>
        <w:tabs>
          <w:tab w:val="left" w:pos="334"/>
        </w:tabs>
        <w:spacing w:before="28"/>
        <w:rPr>
          <w:rFonts w:ascii="GothamNarrow-Book" w:hAnsi="GothamNarrow-Book"/>
          <w:sz w:val="16"/>
        </w:rPr>
      </w:pPr>
      <w:r>
        <w:rPr>
          <w:rFonts w:ascii="GothamNarrow-Book" w:hAnsi="GothamNarrow-Book"/>
          <w:sz w:val="16"/>
        </w:rPr>
        <w:t>Professor</w:t>
      </w:r>
      <w:r>
        <w:rPr>
          <w:rFonts w:ascii="GothamNarrow-Book" w:hAnsi="GothamNarrow-Book"/>
          <w:spacing w:val="-6"/>
          <w:sz w:val="16"/>
        </w:rPr>
        <w:t xml:space="preserve"> </w:t>
      </w:r>
      <w:r>
        <w:rPr>
          <w:rFonts w:ascii="GothamNarrow-Book" w:hAnsi="GothamNarrow-Book"/>
          <w:sz w:val="16"/>
        </w:rPr>
        <w:t>Greg</w:t>
      </w:r>
      <w:r>
        <w:rPr>
          <w:rFonts w:ascii="GothamNarrow-Book" w:hAnsi="GothamNarrow-Book"/>
          <w:spacing w:val="-6"/>
          <w:sz w:val="16"/>
        </w:rPr>
        <w:t xml:space="preserve"> </w:t>
      </w:r>
      <w:r>
        <w:rPr>
          <w:rFonts w:ascii="GothamNarrow-Book" w:hAnsi="GothamNarrow-Book"/>
          <w:sz w:val="16"/>
        </w:rPr>
        <w:t>Hainge</w:t>
      </w:r>
    </w:p>
    <w:p w14:paraId="518EE560" w14:textId="77777777" w:rsidR="00F62CEC" w:rsidRDefault="002812FF">
      <w:pPr>
        <w:pStyle w:val="ListParagraph"/>
        <w:numPr>
          <w:ilvl w:val="0"/>
          <w:numId w:val="8"/>
        </w:numPr>
        <w:tabs>
          <w:tab w:val="left" w:pos="334"/>
        </w:tabs>
        <w:spacing w:before="27"/>
        <w:rPr>
          <w:rFonts w:ascii="GothamNarrow-Book" w:hAnsi="GothamNarrow-Book"/>
          <w:sz w:val="16"/>
        </w:rPr>
      </w:pPr>
      <w:r>
        <w:rPr>
          <w:rFonts w:ascii="GothamNarrow-Book" w:hAnsi="GothamNarrow-Book"/>
          <w:spacing w:val="-1"/>
          <w:sz w:val="16"/>
        </w:rPr>
        <w:t>Professor</w:t>
      </w:r>
      <w:r>
        <w:rPr>
          <w:rFonts w:ascii="GothamNarrow-Book" w:hAnsi="GothamNarrow-Book"/>
          <w:spacing w:val="-6"/>
          <w:sz w:val="16"/>
        </w:rPr>
        <w:t xml:space="preserve"> </w:t>
      </w:r>
      <w:r>
        <w:rPr>
          <w:rFonts w:ascii="GothamNarrow-Book" w:hAnsi="GothamNarrow-Book"/>
          <w:sz w:val="16"/>
        </w:rPr>
        <w:t>Bronwyn</w:t>
      </w:r>
      <w:r>
        <w:rPr>
          <w:rFonts w:ascii="GothamNarrow-Book" w:hAnsi="GothamNarrow-Book"/>
          <w:spacing w:val="-5"/>
          <w:sz w:val="16"/>
        </w:rPr>
        <w:t xml:space="preserve"> </w:t>
      </w:r>
      <w:r>
        <w:rPr>
          <w:rFonts w:ascii="GothamNarrow-Book" w:hAnsi="GothamNarrow-Book"/>
          <w:sz w:val="16"/>
        </w:rPr>
        <w:t>Lea</w:t>
      </w:r>
    </w:p>
    <w:p w14:paraId="72026A6A" w14:textId="77777777" w:rsidR="00F62CEC" w:rsidRDefault="002812FF">
      <w:pPr>
        <w:pStyle w:val="ListParagraph"/>
        <w:numPr>
          <w:ilvl w:val="0"/>
          <w:numId w:val="8"/>
        </w:numPr>
        <w:tabs>
          <w:tab w:val="left" w:pos="334"/>
        </w:tabs>
        <w:spacing w:before="28"/>
        <w:rPr>
          <w:sz w:val="16"/>
        </w:rPr>
      </w:pPr>
      <w:r>
        <w:rPr>
          <w:sz w:val="16"/>
        </w:rPr>
        <w:t>Director,</w:t>
      </w:r>
      <w:r>
        <w:rPr>
          <w:spacing w:val="-4"/>
          <w:sz w:val="16"/>
        </w:rPr>
        <w:t xml:space="preserve"> </w:t>
      </w:r>
      <w:r>
        <w:rPr>
          <w:sz w:val="16"/>
        </w:rPr>
        <w:t>Student</w:t>
      </w:r>
      <w:r>
        <w:rPr>
          <w:spacing w:val="-3"/>
          <w:sz w:val="16"/>
        </w:rPr>
        <w:t xml:space="preserve"> </w:t>
      </w:r>
      <w:r>
        <w:rPr>
          <w:sz w:val="16"/>
        </w:rPr>
        <w:t>Support</w:t>
      </w:r>
      <w:r>
        <w:rPr>
          <w:spacing w:val="-4"/>
          <w:sz w:val="16"/>
        </w:rPr>
        <w:t xml:space="preserve"> </w:t>
      </w:r>
      <w:r>
        <w:rPr>
          <w:sz w:val="16"/>
        </w:rPr>
        <w:t>Services</w:t>
      </w:r>
    </w:p>
    <w:p w14:paraId="61B95CD7" w14:textId="77777777" w:rsidR="00F62CEC" w:rsidRDefault="002812FF">
      <w:pPr>
        <w:pStyle w:val="ListParagraph"/>
        <w:numPr>
          <w:ilvl w:val="0"/>
          <w:numId w:val="8"/>
        </w:numPr>
        <w:tabs>
          <w:tab w:val="left" w:pos="334"/>
        </w:tabs>
        <w:spacing w:before="28"/>
        <w:rPr>
          <w:sz w:val="16"/>
        </w:rPr>
      </w:pPr>
      <w:r>
        <w:rPr>
          <w:sz w:val="16"/>
        </w:rPr>
        <w:t>President</w:t>
      </w:r>
      <w:r>
        <w:rPr>
          <w:spacing w:val="-1"/>
          <w:sz w:val="16"/>
        </w:rPr>
        <w:t xml:space="preserve"> </w:t>
      </w:r>
      <w:r>
        <w:rPr>
          <w:sz w:val="16"/>
        </w:rPr>
        <w:t>(UQU)</w:t>
      </w:r>
      <w:r>
        <w:rPr>
          <w:spacing w:val="-1"/>
          <w:sz w:val="16"/>
        </w:rPr>
        <w:t xml:space="preserve"> </w:t>
      </w:r>
      <w:r>
        <w:rPr>
          <w:sz w:val="16"/>
        </w:rPr>
        <w:t>or</w:t>
      </w:r>
      <w:r>
        <w:rPr>
          <w:spacing w:val="-1"/>
          <w:sz w:val="16"/>
        </w:rPr>
        <w:t xml:space="preserve"> </w:t>
      </w:r>
      <w:r>
        <w:rPr>
          <w:sz w:val="16"/>
        </w:rPr>
        <w:t>nominee</w:t>
      </w:r>
    </w:p>
    <w:p w14:paraId="1F2B9985" w14:textId="77777777" w:rsidR="00F62CEC" w:rsidRDefault="002812FF">
      <w:pPr>
        <w:pStyle w:val="ListParagraph"/>
        <w:numPr>
          <w:ilvl w:val="0"/>
          <w:numId w:val="8"/>
        </w:numPr>
        <w:tabs>
          <w:tab w:val="left" w:pos="334"/>
        </w:tabs>
        <w:spacing w:before="28" w:line="249" w:lineRule="auto"/>
        <w:ind w:right="1099"/>
        <w:rPr>
          <w:sz w:val="16"/>
        </w:rPr>
      </w:pPr>
      <w:r>
        <w:rPr>
          <w:sz w:val="16"/>
        </w:rPr>
        <w:t>Student</w:t>
      </w:r>
      <w:r>
        <w:rPr>
          <w:spacing w:val="-4"/>
          <w:sz w:val="16"/>
        </w:rPr>
        <w:t xml:space="preserve"> </w:t>
      </w:r>
      <w:r>
        <w:rPr>
          <w:sz w:val="16"/>
        </w:rPr>
        <w:t>appointed</w:t>
      </w:r>
      <w:r>
        <w:rPr>
          <w:spacing w:val="-4"/>
          <w:sz w:val="16"/>
        </w:rPr>
        <w:t xml:space="preserve"> </w:t>
      </w:r>
      <w:r>
        <w:rPr>
          <w:sz w:val="16"/>
        </w:rPr>
        <w:t>by</w:t>
      </w:r>
      <w:r>
        <w:rPr>
          <w:spacing w:val="-4"/>
          <w:sz w:val="16"/>
        </w:rPr>
        <w:t xml:space="preserve"> </w:t>
      </w:r>
      <w:r>
        <w:rPr>
          <w:sz w:val="16"/>
        </w:rPr>
        <w:t>Senate</w:t>
      </w:r>
      <w:r>
        <w:rPr>
          <w:spacing w:val="-4"/>
          <w:sz w:val="16"/>
        </w:rPr>
        <w:t xml:space="preserve"> </w:t>
      </w:r>
      <w:r>
        <w:rPr>
          <w:sz w:val="16"/>
        </w:rPr>
        <w:t>after</w:t>
      </w:r>
      <w:r>
        <w:rPr>
          <w:spacing w:val="-35"/>
          <w:sz w:val="16"/>
        </w:rPr>
        <w:t xml:space="preserve"> </w:t>
      </w:r>
      <w:r>
        <w:rPr>
          <w:sz w:val="16"/>
        </w:rPr>
        <w:t>consultation</w:t>
      </w:r>
      <w:r>
        <w:rPr>
          <w:spacing w:val="-2"/>
          <w:sz w:val="16"/>
        </w:rPr>
        <w:t xml:space="preserve"> </w:t>
      </w:r>
      <w:r>
        <w:rPr>
          <w:sz w:val="16"/>
        </w:rPr>
        <w:t>with</w:t>
      </w:r>
      <w:r>
        <w:rPr>
          <w:spacing w:val="-1"/>
          <w:sz w:val="16"/>
        </w:rPr>
        <w:t xml:space="preserve"> </w:t>
      </w:r>
      <w:r>
        <w:rPr>
          <w:sz w:val="16"/>
        </w:rPr>
        <w:t>President</w:t>
      </w:r>
      <w:r>
        <w:rPr>
          <w:spacing w:val="-1"/>
          <w:sz w:val="16"/>
        </w:rPr>
        <w:t xml:space="preserve"> </w:t>
      </w:r>
      <w:r>
        <w:rPr>
          <w:sz w:val="16"/>
        </w:rPr>
        <w:t>UQU</w:t>
      </w:r>
    </w:p>
    <w:p w14:paraId="66AD4EFE" w14:textId="77777777" w:rsidR="00F62CEC" w:rsidRDefault="002812FF">
      <w:pPr>
        <w:pStyle w:val="ListParagraph"/>
        <w:numPr>
          <w:ilvl w:val="0"/>
          <w:numId w:val="8"/>
        </w:numPr>
        <w:tabs>
          <w:tab w:val="left" w:pos="334"/>
        </w:tabs>
        <w:spacing w:before="20" w:line="249" w:lineRule="auto"/>
        <w:ind w:right="1212"/>
        <w:rPr>
          <w:sz w:val="16"/>
        </w:rPr>
      </w:pPr>
      <w:r>
        <w:rPr>
          <w:sz w:val="16"/>
        </w:rPr>
        <w:t>3 members of the academic staff</w:t>
      </w:r>
      <w:r>
        <w:rPr>
          <w:spacing w:val="-36"/>
          <w:sz w:val="16"/>
        </w:rPr>
        <w:t xml:space="preserve"> </w:t>
      </w:r>
      <w:r>
        <w:rPr>
          <w:sz w:val="16"/>
        </w:rPr>
        <w:t>nominated</w:t>
      </w:r>
      <w:r>
        <w:rPr>
          <w:spacing w:val="-5"/>
          <w:sz w:val="16"/>
        </w:rPr>
        <w:t xml:space="preserve"> </w:t>
      </w:r>
      <w:r>
        <w:rPr>
          <w:sz w:val="16"/>
        </w:rPr>
        <w:t>by</w:t>
      </w:r>
      <w:r>
        <w:rPr>
          <w:spacing w:val="-4"/>
          <w:sz w:val="16"/>
        </w:rPr>
        <w:t xml:space="preserve"> </w:t>
      </w:r>
      <w:r>
        <w:rPr>
          <w:sz w:val="16"/>
        </w:rPr>
        <w:t>DVC</w:t>
      </w:r>
      <w:r>
        <w:rPr>
          <w:spacing w:val="-4"/>
          <w:sz w:val="16"/>
        </w:rPr>
        <w:t xml:space="preserve"> </w:t>
      </w:r>
      <w:r>
        <w:rPr>
          <w:sz w:val="16"/>
        </w:rPr>
        <w:t>(Academic)</w:t>
      </w:r>
    </w:p>
    <w:p w14:paraId="21BC51A6" w14:textId="77777777" w:rsidR="00F62CEC" w:rsidRDefault="002812FF">
      <w:pPr>
        <w:pStyle w:val="Heading5"/>
        <w:spacing w:before="136"/>
      </w:pPr>
      <w:r>
        <w:t>Financial</w:t>
      </w:r>
      <w:r>
        <w:rPr>
          <w:spacing w:val="-1"/>
        </w:rPr>
        <w:t xml:space="preserve"> </w:t>
      </w:r>
      <w:r>
        <w:t>reporting</w:t>
      </w:r>
    </w:p>
    <w:p w14:paraId="50950BF2" w14:textId="77777777" w:rsidR="00F62CEC" w:rsidRDefault="002812FF">
      <w:pPr>
        <w:pStyle w:val="BodyText"/>
        <w:spacing w:before="55" w:line="249" w:lineRule="auto"/>
        <w:ind w:left="163" w:right="640"/>
      </w:pPr>
      <w:r>
        <w:rPr>
          <w:spacing w:val="-2"/>
        </w:rPr>
        <w:t>The</w:t>
      </w:r>
      <w:r>
        <w:rPr>
          <w:spacing w:val="-8"/>
        </w:rPr>
        <w:t xml:space="preserve"> </w:t>
      </w:r>
      <w:r>
        <w:rPr>
          <w:spacing w:val="-2"/>
        </w:rPr>
        <w:t>financial</w:t>
      </w:r>
      <w:r>
        <w:rPr>
          <w:spacing w:val="-7"/>
        </w:rPr>
        <w:t xml:space="preserve"> </w:t>
      </w:r>
      <w:r>
        <w:rPr>
          <w:spacing w:val="-2"/>
        </w:rPr>
        <w:t>statements</w:t>
      </w:r>
      <w:r>
        <w:rPr>
          <w:spacing w:val="-7"/>
        </w:rPr>
        <w:t xml:space="preserve"> </w:t>
      </w:r>
      <w:r>
        <w:rPr>
          <w:spacing w:val="-2"/>
        </w:rPr>
        <w:t>are</w:t>
      </w:r>
      <w:r>
        <w:rPr>
          <w:spacing w:val="-7"/>
        </w:rPr>
        <w:t xml:space="preserve"> </w:t>
      </w:r>
      <w:r>
        <w:rPr>
          <w:spacing w:val="-1"/>
        </w:rPr>
        <w:t>general</w:t>
      </w:r>
      <w:r>
        <w:rPr>
          <w:spacing w:val="-7"/>
        </w:rPr>
        <w:t xml:space="preserve"> </w:t>
      </w:r>
      <w:r>
        <w:rPr>
          <w:spacing w:val="-1"/>
        </w:rPr>
        <w:t>purpose</w:t>
      </w:r>
      <w:r>
        <w:rPr>
          <w:spacing w:val="-35"/>
        </w:rPr>
        <w:t xml:space="preserve"> </w:t>
      </w:r>
      <w:r>
        <w:t>financial reports prepared in accordance</w:t>
      </w:r>
      <w:r>
        <w:rPr>
          <w:spacing w:val="1"/>
        </w:rPr>
        <w:t xml:space="preserve"> </w:t>
      </w:r>
      <w:r>
        <w:rPr>
          <w:spacing w:val="-2"/>
        </w:rPr>
        <w:t>with prescribed requirements. The University</w:t>
      </w:r>
      <w:r>
        <w:rPr>
          <w:spacing w:val="-36"/>
        </w:rPr>
        <w:t xml:space="preserve"> </w:t>
      </w:r>
      <w:r>
        <w:t>of Queensland is a statutory body and is</w:t>
      </w:r>
      <w:r>
        <w:rPr>
          <w:spacing w:val="1"/>
        </w:rPr>
        <w:t xml:space="preserve"> </w:t>
      </w:r>
      <w:r>
        <w:t>audited</w:t>
      </w:r>
      <w:r>
        <w:rPr>
          <w:spacing w:val="-2"/>
        </w:rPr>
        <w:t xml:space="preserve"> </w:t>
      </w:r>
      <w:r>
        <w:t>by</w:t>
      </w:r>
      <w:r>
        <w:rPr>
          <w:spacing w:val="-1"/>
        </w:rPr>
        <w:t xml:space="preserve"> </w:t>
      </w:r>
      <w:r>
        <w:t>the</w:t>
      </w:r>
      <w:r>
        <w:rPr>
          <w:spacing w:val="-1"/>
        </w:rPr>
        <w:t xml:space="preserve"> </w:t>
      </w:r>
      <w:r>
        <w:t>Queensland</w:t>
      </w:r>
      <w:r>
        <w:rPr>
          <w:spacing w:val="-1"/>
        </w:rPr>
        <w:t xml:space="preserve"> </w:t>
      </w:r>
      <w:r>
        <w:t>Audit</w:t>
      </w:r>
      <w:r>
        <w:rPr>
          <w:spacing w:val="-1"/>
        </w:rPr>
        <w:t xml:space="preserve"> </w:t>
      </w:r>
      <w:r>
        <w:t>Office.</w:t>
      </w:r>
    </w:p>
    <w:p w14:paraId="00F81710" w14:textId="77777777" w:rsidR="00F62CEC" w:rsidRDefault="002812FF">
      <w:pPr>
        <w:pStyle w:val="BodyText"/>
        <w:spacing w:before="87"/>
        <w:ind w:left="163"/>
      </w:pPr>
      <w:r>
        <w:t>See</w:t>
      </w:r>
      <w:r>
        <w:rPr>
          <w:spacing w:val="-3"/>
        </w:rPr>
        <w:t xml:space="preserve"> </w:t>
      </w:r>
      <w:r>
        <w:t>also:</w:t>
      </w:r>
      <w:r>
        <w:rPr>
          <w:spacing w:val="-3"/>
        </w:rPr>
        <w:t xml:space="preserve"> </w:t>
      </w:r>
      <w:hyperlink r:id="rId152">
        <w:r>
          <w:rPr>
            <w:rFonts w:ascii="GothamNarrow-Book"/>
            <w:color w:val="6688C3"/>
          </w:rPr>
          <w:t>about.uq.edu.au/annual-reports</w:t>
        </w:r>
      </w:hyperlink>
      <w:r>
        <w:t>.</w:t>
      </w:r>
    </w:p>
    <w:p w14:paraId="4899739D" w14:textId="77777777" w:rsidR="00F62CEC" w:rsidRDefault="00F62CEC">
      <w:pPr>
        <w:pStyle w:val="BodyText"/>
        <w:spacing w:before="6" w:after="1"/>
        <w:rPr>
          <w:sz w:val="10"/>
        </w:rPr>
      </w:pPr>
    </w:p>
    <w:tbl>
      <w:tblPr>
        <w:tblW w:w="0" w:type="auto"/>
        <w:tblInd w:w="1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7"/>
        <w:gridCol w:w="587"/>
      </w:tblGrid>
      <w:tr w:rsidR="00F62CEC" w14:paraId="590D4B6F" w14:textId="77777777">
        <w:trPr>
          <w:trHeight w:val="282"/>
        </w:trPr>
        <w:tc>
          <w:tcPr>
            <w:tcW w:w="2417" w:type="dxa"/>
          </w:tcPr>
          <w:p w14:paraId="41F52DB8" w14:textId="77777777" w:rsidR="00F62CEC" w:rsidRDefault="002812FF">
            <w:pPr>
              <w:pStyle w:val="TableParagraph"/>
              <w:ind w:left="80"/>
              <w:rPr>
                <w:rFonts w:ascii="GothamNarrow-Medium"/>
                <w:sz w:val="16"/>
              </w:rPr>
            </w:pPr>
            <w:r>
              <w:rPr>
                <w:rFonts w:ascii="GothamNarrow-Medium"/>
                <w:sz w:val="16"/>
              </w:rPr>
              <w:t>See also</w:t>
            </w:r>
          </w:p>
        </w:tc>
        <w:tc>
          <w:tcPr>
            <w:tcW w:w="587" w:type="dxa"/>
          </w:tcPr>
          <w:p w14:paraId="75E7CF6C" w14:textId="77777777" w:rsidR="00F62CEC" w:rsidRDefault="002812FF">
            <w:pPr>
              <w:pStyle w:val="TableParagraph"/>
              <w:ind w:right="148"/>
              <w:jc w:val="right"/>
              <w:rPr>
                <w:rFonts w:ascii="GothamNarrow-Medium"/>
                <w:sz w:val="16"/>
              </w:rPr>
            </w:pPr>
            <w:r>
              <w:rPr>
                <w:rFonts w:ascii="GothamNarrow-Medium"/>
                <w:sz w:val="16"/>
              </w:rPr>
              <w:t>page</w:t>
            </w:r>
          </w:p>
        </w:tc>
      </w:tr>
      <w:tr w:rsidR="00F62CEC" w14:paraId="762379AF" w14:textId="77777777">
        <w:trPr>
          <w:trHeight w:val="282"/>
        </w:trPr>
        <w:tc>
          <w:tcPr>
            <w:tcW w:w="2417" w:type="dxa"/>
          </w:tcPr>
          <w:p w14:paraId="6E13BC0F" w14:textId="77777777" w:rsidR="00F62CEC" w:rsidRDefault="002812FF">
            <w:pPr>
              <w:pStyle w:val="TableParagraph"/>
              <w:ind w:left="80"/>
              <w:rPr>
                <w:sz w:val="16"/>
              </w:rPr>
            </w:pPr>
            <w:hyperlink w:anchor="_bookmark4" w:history="1">
              <w:r>
                <w:rPr>
                  <w:color w:val="6688C3"/>
                  <w:sz w:val="16"/>
                </w:rPr>
                <w:t>UQ</w:t>
              </w:r>
              <w:r>
                <w:rPr>
                  <w:color w:val="6688C3"/>
                  <w:spacing w:val="-3"/>
                  <w:sz w:val="16"/>
                </w:rPr>
                <w:t xml:space="preserve"> </w:t>
              </w:r>
              <w:r>
                <w:rPr>
                  <w:color w:val="6688C3"/>
                  <w:sz w:val="16"/>
                </w:rPr>
                <w:t>basis</w:t>
              </w:r>
              <w:r>
                <w:rPr>
                  <w:color w:val="6688C3"/>
                  <w:spacing w:val="-2"/>
                  <w:sz w:val="16"/>
                </w:rPr>
                <w:t xml:space="preserve"> </w:t>
              </w:r>
              <w:r>
                <w:rPr>
                  <w:color w:val="6688C3"/>
                  <w:sz w:val="16"/>
                </w:rPr>
                <w:t>of</w:t>
              </w:r>
              <w:r>
                <w:rPr>
                  <w:color w:val="6688C3"/>
                  <w:spacing w:val="-2"/>
                  <w:sz w:val="16"/>
                </w:rPr>
                <w:t xml:space="preserve"> </w:t>
              </w:r>
              <w:r>
                <w:rPr>
                  <w:color w:val="6688C3"/>
                  <w:sz w:val="16"/>
                </w:rPr>
                <w:t>authority/functions</w:t>
              </w:r>
            </w:hyperlink>
          </w:p>
        </w:tc>
        <w:tc>
          <w:tcPr>
            <w:tcW w:w="587" w:type="dxa"/>
          </w:tcPr>
          <w:p w14:paraId="06228A62" w14:textId="77777777" w:rsidR="00F62CEC" w:rsidRDefault="002812FF">
            <w:pPr>
              <w:pStyle w:val="TableParagraph"/>
              <w:ind w:right="211"/>
              <w:jc w:val="right"/>
              <w:rPr>
                <w:sz w:val="16"/>
              </w:rPr>
            </w:pPr>
            <w:hyperlink w:anchor="_bookmark5" w:history="1">
              <w:r>
                <w:rPr>
                  <w:color w:val="6688C3"/>
                  <w:sz w:val="16"/>
                </w:rPr>
                <w:t>10</w:t>
              </w:r>
            </w:hyperlink>
          </w:p>
        </w:tc>
      </w:tr>
    </w:tbl>
    <w:p w14:paraId="4A003598" w14:textId="77777777" w:rsidR="00F62CEC" w:rsidRDefault="00F62CEC">
      <w:pPr>
        <w:jc w:val="right"/>
        <w:rPr>
          <w:sz w:val="16"/>
        </w:rPr>
        <w:sectPr w:rsidR="00F62CEC">
          <w:type w:val="continuous"/>
          <w:pgSz w:w="11910" w:h="16840"/>
          <w:pgMar w:top="640" w:right="760" w:bottom="0" w:left="800" w:header="720" w:footer="720" w:gutter="0"/>
          <w:cols w:num="3" w:space="720" w:equalWidth="0">
            <w:col w:w="3197" w:space="91"/>
            <w:col w:w="2835" w:space="453"/>
            <w:col w:w="3774"/>
          </w:cols>
        </w:sectPr>
      </w:pPr>
    </w:p>
    <w:p w14:paraId="0514EE5A" w14:textId="77777777" w:rsidR="00F62CEC" w:rsidRDefault="00F62CEC">
      <w:pPr>
        <w:pStyle w:val="BodyText"/>
        <w:rPr>
          <w:sz w:val="20"/>
        </w:rPr>
      </w:pPr>
    </w:p>
    <w:p w14:paraId="0F0895EA" w14:textId="77777777" w:rsidR="00F62CEC" w:rsidRDefault="00F62CEC">
      <w:pPr>
        <w:pStyle w:val="BodyText"/>
        <w:rPr>
          <w:sz w:val="20"/>
        </w:rPr>
      </w:pPr>
    </w:p>
    <w:p w14:paraId="576BF3B8" w14:textId="77777777" w:rsidR="00F62CEC" w:rsidRDefault="00F62CEC">
      <w:pPr>
        <w:pStyle w:val="BodyText"/>
        <w:rPr>
          <w:sz w:val="20"/>
        </w:rPr>
      </w:pPr>
    </w:p>
    <w:p w14:paraId="6371BF25" w14:textId="77777777" w:rsidR="00F62CEC" w:rsidRDefault="00F62CEC">
      <w:pPr>
        <w:pStyle w:val="BodyText"/>
        <w:rPr>
          <w:sz w:val="20"/>
        </w:rPr>
      </w:pPr>
    </w:p>
    <w:p w14:paraId="1DBEDE76" w14:textId="77777777" w:rsidR="00F62CEC" w:rsidRDefault="00F62CEC">
      <w:pPr>
        <w:pStyle w:val="BodyText"/>
        <w:rPr>
          <w:sz w:val="20"/>
        </w:rPr>
      </w:pPr>
    </w:p>
    <w:p w14:paraId="3E691D8C" w14:textId="77777777" w:rsidR="00F62CEC" w:rsidRDefault="00F62CEC">
      <w:pPr>
        <w:pStyle w:val="BodyText"/>
        <w:rPr>
          <w:sz w:val="20"/>
        </w:rPr>
      </w:pPr>
    </w:p>
    <w:p w14:paraId="619F650A" w14:textId="77777777" w:rsidR="00F62CEC" w:rsidRDefault="00F62CEC">
      <w:pPr>
        <w:pStyle w:val="BodyText"/>
        <w:rPr>
          <w:sz w:val="20"/>
        </w:rPr>
      </w:pPr>
    </w:p>
    <w:p w14:paraId="3AF42107" w14:textId="77777777" w:rsidR="00F62CEC" w:rsidRDefault="00F62CEC">
      <w:pPr>
        <w:pStyle w:val="BodyText"/>
        <w:rPr>
          <w:sz w:val="20"/>
        </w:rPr>
      </w:pPr>
    </w:p>
    <w:p w14:paraId="42A3CEB4" w14:textId="77777777" w:rsidR="00F62CEC" w:rsidRDefault="00F62CEC">
      <w:pPr>
        <w:pStyle w:val="BodyText"/>
        <w:rPr>
          <w:sz w:val="20"/>
        </w:rPr>
      </w:pPr>
    </w:p>
    <w:p w14:paraId="213D9BF8" w14:textId="77777777" w:rsidR="00F62CEC" w:rsidRDefault="00F62CEC">
      <w:pPr>
        <w:pStyle w:val="BodyText"/>
        <w:rPr>
          <w:sz w:val="20"/>
        </w:rPr>
      </w:pPr>
    </w:p>
    <w:p w14:paraId="539544FF" w14:textId="77777777" w:rsidR="00F62CEC" w:rsidRDefault="00F62CEC">
      <w:pPr>
        <w:pStyle w:val="BodyText"/>
        <w:rPr>
          <w:sz w:val="20"/>
        </w:rPr>
      </w:pPr>
    </w:p>
    <w:p w14:paraId="2084C48E" w14:textId="77777777" w:rsidR="00F62CEC" w:rsidRDefault="00F62CEC">
      <w:pPr>
        <w:pStyle w:val="BodyText"/>
        <w:rPr>
          <w:sz w:val="20"/>
        </w:rPr>
      </w:pPr>
    </w:p>
    <w:p w14:paraId="20752DDD" w14:textId="77777777" w:rsidR="00F62CEC" w:rsidRDefault="00F62CEC">
      <w:pPr>
        <w:pStyle w:val="BodyText"/>
        <w:rPr>
          <w:sz w:val="20"/>
        </w:rPr>
      </w:pPr>
    </w:p>
    <w:p w14:paraId="4A6D4C8E" w14:textId="77777777" w:rsidR="00F62CEC" w:rsidRDefault="00F62CEC">
      <w:pPr>
        <w:pStyle w:val="BodyText"/>
        <w:rPr>
          <w:sz w:val="20"/>
        </w:rPr>
      </w:pPr>
    </w:p>
    <w:p w14:paraId="5E1EB22F" w14:textId="77777777" w:rsidR="00F62CEC" w:rsidRDefault="00F62CEC">
      <w:pPr>
        <w:pStyle w:val="BodyText"/>
        <w:rPr>
          <w:sz w:val="20"/>
        </w:rPr>
      </w:pPr>
    </w:p>
    <w:p w14:paraId="5AA6A3AB" w14:textId="77777777" w:rsidR="00F62CEC" w:rsidRDefault="00F62CEC">
      <w:pPr>
        <w:pStyle w:val="BodyText"/>
        <w:rPr>
          <w:sz w:val="20"/>
        </w:rPr>
      </w:pPr>
    </w:p>
    <w:p w14:paraId="45E1B4DB" w14:textId="77777777" w:rsidR="00F62CEC" w:rsidRDefault="00F62CEC">
      <w:pPr>
        <w:pStyle w:val="BodyText"/>
        <w:rPr>
          <w:sz w:val="20"/>
        </w:rPr>
      </w:pPr>
    </w:p>
    <w:p w14:paraId="7EE41850" w14:textId="77777777" w:rsidR="00F62CEC" w:rsidRDefault="00F62CEC">
      <w:pPr>
        <w:pStyle w:val="BodyText"/>
        <w:spacing w:before="8"/>
        <w:rPr>
          <w:sz w:val="24"/>
        </w:rPr>
      </w:pPr>
    </w:p>
    <w:p w14:paraId="0F859E57" w14:textId="77777777" w:rsidR="00F62CEC" w:rsidRDefault="002812FF">
      <w:pPr>
        <w:pStyle w:val="Heading3"/>
        <w:spacing w:before="143" w:line="213" w:lineRule="auto"/>
        <w:ind w:left="7137" w:right="1344"/>
      </w:pPr>
      <w:r>
        <w:rPr>
          <w:noProof/>
        </w:rPr>
        <w:drawing>
          <wp:anchor distT="0" distB="0" distL="0" distR="0" simplePos="0" relativeHeight="15737344" behindDoc="0" locked="0" layoutInCell="1" allowOverlap="1" wp14:anchorId="63D496D2" wp14:editId="5806771D">
            <wp:simplePos x="0" y="0"/>
            <wp:positionH relativeFrom="page">
              <wp:posOffset>858250</wp:posOffset>
            </wp:positionH>
            <wp:positionV relativeFrom="paragraph">
              <wp:posOffset>59778</wp:posOffset>
            </wp:positionV>
            <wp:extent cx="4007597" cy="5790208"/>
            <wp:effectExtent l="0" t="0" r="0" b="0"/>
            <wp:wrapNone/>
            <wp:docPr id="27" name="image14.png" descr="Table: Senate meeting attendance and remuneration.&#10;Total $544,0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descr="Table: Senate meeting attendance and remuneration.&#10;Total $544,091.65"/>
                    <pic:cNvPicPr/>
                  </pic:nvPicPr>
                  <pic:blipFill>
                    <a:blip r:embed="rId153" cstate="print"/>
                    <a:stretch>
                      <a:fillRect/>
                    </a:stretch>
                  </pic:blipFill>
                  <pic:spPr>
                    <a:xfrm>
                      <a:off x="0" y="0"/>
                      <a:ext cx="4007597" cy="5790208"/>
                    </a:xfrm>
                    <a:prstGeom prst="rect">
                      <a:avLst/>
                    </a:prstGeom>
                  </pic:spPr>
                </pic:pic>
              </a:graphicData>
            </a:graphic>
          </wp:anchor>
        </w:drawing>
      </w:r>
      <w:bookmarkStart w:id="57" w:name="_bookmark57"/>
      <w:bookmarkEnd w:id="57"/>
      <w:r>
        <w:t>Executive</w:t>
      </w:r>
      <w:r>
        <w:rPr>
          <w:spacing w:val="1"/>
        </w:rPr>
        <w:t xml:space="preserve"> </w:t>
      </w:r>
      <w:r>
        <w:t>management</w:t>
      </w:r>
    </w:p>
    <w:p w14:paraId="14182B07" w14:textId="77777777" w:rsidR="00F62CEC" w:rsidRDefault="002812FF">
      <w:pPr>
        <w:pStyle w:val="BodyText"/>
        <w:spacing w:before="73" w:line="249" w:lineRule="auto"/>
        <w:ind w:left="7137" w:right="204"/>
      </w:pPr>
      <w:r>
        <w:t>While the Chancellor and Deputy Chancellor</w:t>
      </w:r>
      <w:r>
        <w:rPr>
          <w:spacing w:val="-37"/>
        </w:rPr>
        <w:t xml:space="preserve"> </w:t>
      </w:r>
      <w:r>
        <w:t>lead the University Senate, the Vice-</w:t>
      </w:r>
      <w:r>
        <w:rPr>
          <w:spacing w:val="1"/>
        </w:rPr>
        <w:t xml:space="preserve"> </w:t>
      </w:r>
      <w:r>
        <w:t>Chancellor and President is the University’s</w:t>
      </w:r>
      <w:r>
        <w:rPr>
          <w:spacing w:val="1"/>
        </w:rPr>
        <w:t xml:space="preserve"> </w:t>
      </w:r>
      <w:r>
        <w:t>Chief Executive Officer, responsible to</w:t>
      </w:r>
      <w:r>
        <w:rPr>
          <w:spacing w:val="1"/>
        </w:rPr>
        <w:t xml:space="preserve"> </w:t>
      </w:r>
      <w:r>
        <w:t>Senate</w:t>
      </w:r>
      <w:r>
        <w:rPr>
          <w:spacing w:val="-8"/>
        </w:rPr>
        <w:t xml:space="preserve"> </w:t>
      </w:r>
      <w:r>
        <w:t>for</w:t>
      </w:r>
      <w:r>
        <w:rPr>
          <w:spacing w:val="-8"/>
        </w:rPr>
        <w:t xml:space="preserve"> </w:t>
      </w:r>
      <w:r>
        <w:t>overall</w:t>
      </w:r>
      <w:r>
        <w:rPr>
          <w:spacing w:val="-8"/>
        </w:rPr>
        <w:t xml:space="preserve"> </w:t>
      </w:r>
      <w:r>
        <w:t>strategic</w:t>
      </w:r>
      <w:r>
        <w:rPr>
          <w:spacing w:val="-8"/>
        </w:rPr>
        <w:t xml:space="preserve"> </w:t>
      </w:r>
      <w:r>
        <w:t>planning,</w:t>
      </w:r>
      <w:r>
        <w:rPr>
          <w:spacing w:val="-8"/>
        </w:rPr>
        <w:t xml:space="preserve"> </w:t>
      </w:r>
      <w:r>
        <w:t>finance</w:t>
      </w:r>
      <w:r>
        <w:rPr>
          <w:spacing w:val="-35"/>
        </w:rPr>
        <w:t xml:space="preserve"> </w:t>
      </w:r>
      <w:r>
        <w:t>and</w:t>
      </w:r>
      <w:r>
        <w:rPr>
          <w:spacing w:val="-1"/>
        </w:rPr>
        <w:t xml:space="preserve"> </w:t>
      </w:r>
      <w:r>
        <w:t>external</w:t>
      </w:r>
      <w:r>
        <w:rPr>
          <w:spacing w:val="-1"/>
        </w:rPr>
        <w:t xml:space="preserve"> </w:t>
      </w:r>
      <w:r>
        <w:t>affairs direction.</w:t>
      </w:r>
    </w:p>
    <w:p w14:paraId="7E376097" w14:textId="77777777" w:rsidR="00F62CEC" w:rsidRDefault="002812FF">
      <w:pPr>
        <w:pStyle w:val="BodyText"/>
        <w:spacing w:before="58" w:line="249" w:lineRule="auto"/>
        <w:ind w:left="7137" w:right="382"/>
        <w:jc w:val="both"/>
      </w:pPr>
      <w:r>
        <w:t>Until 17 August 2020, the Vice-Chancellor</w:t>
      </w:r>
      <w:r>
        <w:rPr>
          <w:spacing w:val="-36"/>
        </w:rPr>
        <w:t xml:space="preserve"> </w:t>
      </w:r>
      <w:r>
        <w:t>and</w:t>
      </w:r>
      <w:r>
        <w:rPr>
          <w:spacing w:val="-6"/>
        </w:rPr>
        <w:t xml:space="preserve"> </w:t>
      </w:r>
      <w:r>
        <w:t>President</w:t>
      </w:r>
      <w:r>
        <w:rPr>
          <w:spacing w:val="-5"/>
        </w:rPr>
        <w:t xml:space="preserve"> </w:t>
      </w:r>
      <w:r>
        <w:t>was</w:t>
      </w:r>
      <w:r>
        <w:rPr>
          <w:spacing w:val="-5"/>
        </w:rPr>
        <w:t xml:space="preserve"> </w:t>
      </w:r>
      <w:r>
        <w:t>supported</w:t>
      </w:r>
      <w:r>
        <w:rPr>
          <w:spacing w:val="-5"/>
        </w:rPr>
        <w:t xml:space="preserve"> </w:t>
      </w:r>
      <w:r>
        <w:t>by</w:t>
      </w:r>
      <w:r>
        <w:rPr>
          <w:spacing w:val="-5"/>
        </w:rPr>
        <w:t xml:space="preserve"> </w:t>
      </w:r>
      <w:r>
        <w:t>the</w:t>
      </w:r>
      <w:r>
        <w:rPr>
          <w:spacing w:val="-5"/>
        </w:rPr>
        <w:t xml:space="preserve"> </w:t>
      </w:r>
      <w:r>
        <w:t>Vice-</w:t>
      </w:r>
      <w:r>
        <w:rPr>
          <w:spacing w:val="-36"/>
        </w:rPr>
        <w:t xml:space="preserve"> </w:t>
      </w:r>
      <w:r>
        <w:t>Chancellor’s</w:t>
      </w:r>
      <w:r>
        <w:rPr>
          <w:spacing w:val="-2"/>
        </w:rPr>
        <w:t xml:space="preserve"> </w:t>
      </w:r>
      <w:r>
        <w:t>Committee,</w:t>
      </w:r>
      <w:r>
        <w:rPr>
          <w:spacing w:val="-2"/>
        </w:rPr>
        <w:t xml:space="preserve"> </w:t>
      </w:r>
      <w:r>
        <w:t>consisting</w:t>
      </w:r>
      <w:r>
        <w:rPr>
          <w:spacing w:val="-2"/>
        </w:rPr>
        <w:t xml:space="preserve"> </w:t>
      </w:r>
      <w:r>
        <w:t>of:</w:t>
      </w:r>
    </w:p>
    <w:p w14:paraId="2D8171C6" w14:textId="77777777" w:rsidR="00F62CEC" w:rsidRDefault="002812FF">
      <w:pPr>
        <w:pStyle w:val="ListParagraph"/>
        <w:numPr>
          <w:ilvl w:val="1"/>
          <w:numId w:val="8"/>
        </w:numPr>
        <w:tabs>
          <w:tab w:val="left" w:pos="7308"/>
        </w:tabs>
        <w:spacing w:before="58"/>
        <w:jc w:val="both"/>
        <w:rPr>
          <w:sz w:val="16"/>
        </w:rPr>
      </w:pPr>
      <w:r>
        <w:rPr>
          <w:sz w:val="16"/>
        </w:rPr>
        <w:t>Provost</w:t>
      </w:r>
      <w:r>
        <w:rPr>
          <w:spacing w:val="-4"/>
          <w:sz w:val="16"/>
        </w:rPr>
        <w:t xml:space="preserve"> </w:t>
      </w:r>
      <w:r>
        <w:rPr>
          <w:sz w:val="16"/>
        </w:rPr>
        <w:t>and</w:t>
      </w:r>
      <w:r>
        <w:rPr>
          <w:spacing w:val="-4"/>
          <w:sz w:val="16"/>
        </w:rPr>
        <w:t xml:space="preserve"> </w:t>
      </w:r>
      <w:r>
        <w:rPr>
          <w:sz w:val="16"/>
        </w:rPr>
        <w:t>Senior</w:t>
      </w:r>
      <w:r>
        <w:rPr>
          <w:spacing w:val="-4"/>
          <w:sz w:val="16"/>
        </w:rPr>
        <w:t xml:space="preserve"> </w:t>
      </w:r>
      <w:r>
        <w:rPr>
          <w:sz w:val="16"/>
        </w:rPr>
        <w:t>Vice-President</w:t>
      </w:r>
    </w:p>
    <w:p w14:paraId="59F68894" w14:textId="77777777" w:rsidR="00F62CEC" w:rsidRDefault="002812FF">
      <w:pPr>
        <w:pStyle w:val="ListParagraph"/>
        <w:numPr>
          <w:ilvl w:val="1"/>
          <w:numId w:val="8"/>
        </w:numPr>
        <w:tabs>
          <w:tab w:val="left" w:pos="7308"/>
        </w:tabs>
        <w:spacing w:before="25"/>
        <w:jc w:val="both"/>
        <w:rPr>
          <w:sz w:val="16"/>
        </w:rPr>
      </w:pPr>
      <w:r>
        <w:rPr>
          <w:sz w:val="16"/>
        </w:rPr>
        <w:t>Deputy</w:t>
      </w:r>
      <w:r>
        <w:rPr>
          <w:spacing w:val="-3"/>
          <w:sz w:val="16"/>
        </w:rPr>
        <w:t xml:space="preserve"> </w:t>
      </w:r>
      <w:r>
        <w:rPr>
          <w:sz w:val="16"/>
        </w:rPr>
        <w:t>Vice-Chancellor</w:t>
      </w:r>
      <w:r>
        <w:rPr>
          <w:spacing w:val="-3"/>
          <w:sz w:val="16"/>
        </w:rPr>
        <w:t xml:space="preserve"> </w:t>
      </w:r>
      <w:r>
        <w:rPr>
          <w:sz w:val="16"/>
        </w:rPr>
        <w:t>(Academic)</w:t>
      </w:r>
    </w:p>
    <w:p w14:paraId="61E272D3" w14:textId="77777777" w:rsidR="00F62CEC" w:rsidRDefault="002812FF">
      <w:pPr>
        <w:pStyle w:val="ListParagraph"/>
        <w:numPr>
          <w:ilvl w:val="1"/>
          <w:numId w:val="8"/>
        </w:numPr>
        <w:tabs>
          <w:tab w:val="left" w:pos="7308"/>
        </w:tabs>
        <w:spacing w:before="25" w:line="249" w:lineRule="auto"/>
        <w:ind w:right="781"/>
        <w:rPr>
          <w:sz w:val="16"/>
        </w:rPr>
      </w:pPr>
      <w:r>
        <w:rPr>
          <w:spacing w:val="-1"/>
          <w:sz w:val="16"/>
        </w:rPr>
        <w:t xml:space="preserve">Deputy </w:t>
      </w:r>
      <w:r>
        <w:rPr>
          <w:sz w:val="16"/>
        </w:rPr>
        <w:t>Vice-Chancellor (External</w:t>
      </w:r>
      <w:r>
        <w:rPr>
          <w:spacing w:val="-36"/>
          <w:sz w:val="16"/>
        </w:rPr>
        <w:t xml:space="preserve"> </w:t>
      </w:r>
      <w:r>
        <w:rPr>
          <w:sz w:val="16"/>
        </w:rPr>
        <w:t>Engagement)</w:t>
      </w:r>
    </w:p>
    <w:p w14:paraId="475BF96B" w14:textId="77777777" w:rsidR="00F62CEC" w:rsidRDefault="002812FF">
      <w:pPr>
        <w:pStyle w:val="ListParagraph"/>
        <w:numPr>
          <w:ilvl w:val="1"/>
          <w:numId w:val="8"/>
        </w:numPr>
        <w:tabs>
          <w:tab w:val="left" w:pos="7308"/>
        </w:tabs>
        <w:spacing w:before="17"/>
        <w:rPr>
          <w:sz w:val="16"/>
        </w:rPr>
      </w:pPr>
      <w:r>
        <w:rPr>
          <w:sz w:val="16"/>
        </w:rPr>
        <w:t>Deputy</w:t>
      </w:r>
      <w:r>
        <w:rPr>
          <w:spacing w:val="-3"/>
          <w:sz w:val="16"/>
        </w:rPr>
        <w:t xml:space="preserve"> </w:t>
      </w:r>
      <w:r>
        <w:rPr>
          <w:sz w:val="16"/>
        </w:rPr>
        <w:t>Vice-Chancellor</w:t>
      </w:r>
      <w:r>
        <w:rPr>
          <w:spacing w:val="-3"/>
          <w:sz w:val="16"/>
        </w:rPr>
        <w:t xml:space="preserve"> </w:t>
      </w:r>
      <w:r>
        <w:rPr>
          <w:sz w:val="16"/>
        </w:rPr>
        <w:t>(Research)</w:t>
      </w:r>
    </w:p>
    <w:p w14:paraId="2E7C65DF" w14:textId="77777777" w:rsidR="00F62CEC" w:rsidRDefault="002812FF">
      <w:pPr>
        <w:pStyle w:val="ListParagraph"/>
        <w:numPr>
          <w:ilvl w:val="1"/>
          <w:numId w:val="8"/>
        </w:numPr>
        <w:tabs>
          <w:tab w:val="left" w:pos="7308"/>
        </w:tabs>
        <w:spacing w:before="25"/>
        <w:rPr>
          <w:sz w:val="16"/>
        </w:rPr>
      </w:pPr>
      <w:r>
        <w:rPr>
          <w:sz w:val="16"/>
        </w:rPr>
        <w:t>Chief</w:t>
      </w:r>
      <w:r>
        <w:rPr>
          <w:spacing w:val="-4"/>
          <w:sz w:val="16"/>
        </w:rPr>
        <w:t xml:space="preserve"> </w:t>
      </w:r>
      <w:r>
        <w:rPr>
          <w:sz w:val="16"/>
        </w:rPr>
        <w:t>Operating</w:t>
      </w:r>
      <w:r>
        <w:rPr>
          <w:spacing w:val="-3"/>
          <w:sz w:val="16"/>
        </w:rPr>
        <w:t xml:space="preserve"> </w:t>
      </w:r>
      <w:r>
        <w:rPr>
          <w:sz w:val="16"/>
        </w:rPr>
        <w:t>Officer.</w:t>
      </w:r>
    </w:p>
    <w:p w14:paraId="755CFA58" w14:textId="77777777" w:rsidR="00F62CEC" w:rsidRDefault="00F62CEC">
      <w:pPr>
        <w:pStyle w:val="BodyText"/>
        <w:spacing w:before="10"/>
        <w:rPr>
          <w:sz w:val="14"/>
        </w:rPr>
      </w:pPr>
    </w:p>
    <w:p w14:paraId="0AFCF61C" w14:textId="77777777" w:rsidR="00F62CEC" w:rsidRDefault="002812FF">
      <w:pPr>
        <w:pStyle w:val="BodyText"/>
        <w:spacing w:line="249" w:lineRule="auto"/>
        <w:ind w:left="7137"/>
      </w:pPr>
      <w:r>
        <w:t>On</w:t>
      </w:r>
      <w:r>
        <w:rPr>
          <w:spacing w:val="-4"/>
        </w:rPr>
        <w:t xml:space="preserve"> </w:t>
      </w:r>
      <w:r>
        <w:t>18</w:t>
      </w:r>
      <w:r>
        <w:rPr>
          <w:spacing w:val="-4"/>
        </w:rPr>
        <w:t xml:space="preserve"> </w:t>
      </w:r>
      <w:r>
        <w:t>August</w:t>
      </w:r>
      <w:r>
        <w:rPr>
          <w:spacing w:val="-4"/>
        </w:rPr>
        <w:t xml:space="preserve"> </w:t>
      </w:r>
      <w:r>
        <w:t>2020,</w:t>
      </w:r>
      <w:r>
        <w:rPr>
          <w:spacing w:val="-4"/>
        </w:rPr>
        <w:t xml:space="preserve"> </w:t>
      </w:r>
      <w:r>
        <w:t>the</w:t>
      </w:r>
      <w:r>
        <w:rPr>
          <w:spacing w:val="-3"/>
        </w:rPr>
        <w:t xml:space="preserve"> </w:t>
      </w:r>
      <w:r>
        <w:t>senior</w:t>
      </w:r>
      <w:r>
        <w:rPr>
          <w:spacing w:val="-4"/>
        </w:rPr>
        <w:t xml:space="preserve"> </w:t>
      </w:r>
      <w:r>
        <w:t>management</w:t>
      </w:r>
      <w:r>
        <w:rPr>
          <w:spacing w:val="-35"/>
        </w:rPr>
        <w:t xml:space="preserve"> </w:t>
      </w:r>
      <w:r>
        <w:t>group that provided input to strategic and</w:t>
      </w:r>
      <w:r>
        <w:rPr>
          <w:spacing w:val="1"/>
        </w:rPr>
        <w:t xml:space="preserve"> </w:t>
      </w:r>
      <w:r>
        <w:t>operational</w:t>
      </w:r>
      <w:r>
        <w:rPr>
          <w:spacing w:val="-2"/>
        </w:rPr>
        <w:t xml:space="preserve"> </w:t>
      </w:r>
      <w:r>
        <w:t>planning</w:t>
      </w:r>
      <w:r>
        <w:rPr>
          <w:spacing w:val="-1"/>
        </w:rPr>
        <w:t xml:space="preserve"> </w:t>
      </w:r>
      <w:r>
        <w:t>was</w:t>
      </w:r>
      <w:r>
        <w:rPr>
          <w:spacing w:val="-1"/>
        </w:rPr>
        <w:t xml:space="preserve"> </w:t>
      </w:r>
      <w:r>
        <w:t>disestablished.</w:t>
      </w:r>
    </w:p>
    <w:p w14:paraId="257A58A1" w14:textId="77777777" w:rsidR="00F62CEC" w:rsidRDefault="002812FF">
      <w:pPr>
        <w:pStyle w:val="BodyText"/>
        <w:spacing w:before="1" w:line="249" w:lineRule="auto"/>
        <w:ind w:left="7137" w:right="375"/>
      </w:pPr>
      <w:r>
        <w:t>From that date, the Vice-Chancellor and</w:t>
      </w:r>
      <w:r>
        <w:rPr>
          <w:spacing w:val="1"/>
        </w:rPr>
        <w:t xml:space="preserve"> </w:t>
      </w:r>
      <w:r>
        <w:t>President</w:t>
      </w:r>
      <w:r>
        <w:rPr>
          <w:spacing w:val="-7"/>
        </w:rPr>
        <w:t xml:space="preserve"> </w:t>
      </w:r>
      <w:r>
        <w:t>was</w:t>
      </w:r>
      <w:r>
        <w:rPr>
          <w:spacing w:val="-6"/>
        </w:rPr>
        <w:t xml:space="preserve"> </w:t>
      </w:r>
      <w:r>
        <w:t>supported</w:t>
      </w:r>
      <w:r>
        <w:rPr>
          <w:spacing w:val="-6"/>
        </w:rPr>
        <w:t xml:space="preserve"> </w:t>
      </w:r>
      <w:r>
        <w:t>by</w:t>
      </w:r>
      <w:r>
        <w:rPr>
          <w:spacing w:val="-6"/>
        </w:rPr>
        <w:t xml:space="preserve"> </w:t>
      </w:r>
      <w:r>
        <w:t>an</w:t>
      </w:r>
      <w:r>
        <w:rPr>
          <w:spacing w:val="-6"/>
        </w:rPr>
        <w:t xml:space="preserve"> </w:t>
      </w:r>
      <w:r>
        <w:t>expanded</w:t>
      </w:r>
      <w:r>
        <w:rPr>
          <w:spacing w:val="-35"/>
        </w:rPr>
        <w:t xml:space="preserve"> </w:t>
      </w:r>
      <w:r>
        <w:t>Senior</w:t>
      </w:r>
      <w:r>
        <w:rPr>
          <w:spacing w:val="-2"/>
        </w:rPr>
        <w:t xml:space="preserve"> </w:t>
      </w:r>
      <w:r>
        <w:t>Executive</w:t>
      </w:r>
      <w:r>
        <w:rPr>
          <w:spacing w:val="-2"/>
        </w:rPr>
        <w:t xml:space="preserve"> </w:t>
      </w:r>
      <w:r>
        <w:t>Team</w:t>
      </w:r>
      <w:r>
        <w:rPr>
          <w:spacing w:val="-2"/>
        </w:rPr>
        <w:t xml:space="preserve"> </w:t>
      </w:r>
      <w:r>
        <w:t>comprising:</w:t>
      </w:r>
    </w:p>
    <w:p w14:paraId="61A6E4C3" w14:textId="77777777" w:rsidR="00F62CEC" w:rsidRDefault="002812FF">
      <w:pPr>
        <w:pStyle w:val="ListParagraph"/>
        <w:numPr>
          <w:ilvl w:val="1"/>
          <w:numId w:val="8"/>
        </w:numPr>
        <w:tabs>
          <w:tab w:val="left" w:pos="7308"/>
        </w:tabs>
        <w:spacing w:before="86"/>
        <w:rPr>
          <w:sz w:val="16"/>
        </w:rPr>
      </w:pPr>
      <w:r>
        <w:rPr>
          <w:sz w:val="16"/>
        </w:rPr>
        <w:t>Provost</w:t>
      </w:r>
      <w:r>
        <w:rPr>
          <w:spacing w:val="-4"/>
          <w:sz w:val="16"/>
        </w:rPr>
        <w:t xml:space="preserve"> </w:t>
      </w:r>
      <w:r>
        <w:rPr>
          <w:sz w:val="16"/>
        </w:rPr>
        <w:t>and</w:t>
      </w:r>
      <w:r>
        <w:rPr>
          <w:spacing w:val="-4"/>
          <w:sz w:val="16"/>
        </w:rPr>
        <w:t xml:space="preserve"> </w:t>
      </w:r>
      <w:r>
        <w:rPr>
          <w:sz w:val="16"/>
        </w:rPr>
        <w:t>Senior</w:t>
      </w:r>
      <w:r>
        <w:rPr>
          <w:spacing w:val="-4"/>
          <w:sz w:val="16"/>
        </w:rPr>
        <w:t xml:space="preserve"> </w:t>
      </w:r>
      <w:r>
        <w:rPr>
          <w:sz w:val="16"/>
        </w:rPr>
        <w:t>Vice-President</w:t>
      </w:r>
    </w:p>
    <w:p w14:paraId="5AA30998" w14:textId="77777777" w:rsidR="00F62CEC" w:rsidRDefault="002812FF">
      <w:pPr>
        <w:pStyle w:val="ListParagraph"/>
        <w:numPr>
          <w:ilvl w:val="1"/>
          <w:numId w:val="8"/>
        </w:numPr>
        <w:tabs>
          <w:tab w:val="left" w:pos="7308"/>
        </w:tabs>
        <w:spacing w:before="25"/>
        <w:rPr>
          <w:sz w:val="16"/>
        </w:rPr>
      </w:pPr>
      <w:r>
        <w:rPr>
          <w:sz w:val="16"/>
        </w:rPr>
        <w:t>Deputy</w:t>
      </w:r>
      <w:r>
        <w:rPr>
          <w:spacing w:val="-3"/>
          <w:sz w:val="16"/>
        </w:rPr>
        <w:t xml:space="preserve"> </w:t>
      </w:r>
      <w:r>
        <w:rPr>
          <w:sz w:val="16"/>
        </w:rPr>
        <w:t>Vice-Chancellor</w:t>
      </w:r>
      <w:r>
        <w:rPr>
          <w:spacing w:val="-3"/>
          <w:sz w:val="16"/>
        </w:rPr>
        <w:t xml:space="preserve"> </w:t>
      </w:r>
      <w:r>
        <w:rPr>
          <w:sz w:val="16"/>
        </w:rPr>
        <w:t>(Academic)</w:t>
      </w:r>
    </w:p>
    <w:p w14:paraId="3BB3F69E" w14:textId="77777777" w:rsidR="00F62CEC" w:rsidRDefault="002812FF">
      <w:pPr>
        <w:pStyle w:val="ListParagraph"/>
        <w:numPr>
          <w:ilvl w:val="1"/>
          <w:numId w:val="8"/>
        </w:numPr>
        <w:tabs>
          <w:tab w:val="left" w:pos="7308"/>
        </w:tabs>
        <w:spacing w:before="25" w:line="249" w:lineRule="auto"/>
        <w:ind w:right="781"/>
        <w:rPr>
          <w:sz w:val="16"/>
        </w:rPr>
      </w:pPr>
      <w:r>
        <w:rPr>
          <w:spacing w:val="-1"/>
          <w:sz w:val="16"/>
        </w:rPr>
        <w:t xml:space="preserve">Deputy </w:t>
      </w:r>
      <w:r>
        <w:rPr>
          <w:sz w:val="16"/>
        </w:rPr>
        <w:t>Vice-Chancellor (External</w:t>
      </w:r>
      <w:r>
        <w:rPr>
          <w:spacing w:val="-36"/>
          <w:sz w:val="16"/>
        </w:rPr>
        <w:t xml:space="preserve"> </w:t>
      </w:r>
      <w:r>
        <w:rPr>
          <w:sz w:val="16"/>
        </w:rPr>
        <w:t>Engagement)</w:t>
      </w:r>
    </w:p>
    <w:p w14:paraId="0208E28B" w14:textId="77777777" w:rsidR="00F62CEC" w:rsidRDefault="002812FF">
      <w:pPr>
        <w:pStyle w:val="ListParagraph"/>
        <w:numPr>
          <w:ilvl w:val="1"/>
          <w:numId w:val="8"/>
        </w:numPr>
        <w:tabs>
          <w:tab w:val="left" w:pos="7308"/>
        </w:tabs>
        <w:spacing w:before="18" w:line="249" w:lineRule="auto"/>
        <w:ind w:right="426"/>
        <w:rPr>
          <w:sz w:val="16"/>
        </w:rPr>
      </w:pPr>
      <w:r>
        <w:rPr>
          <w:sz w:val="16"/>
        </w:rPr>
        <w:t>Deputy</w:t>
      </w:r>
      <w:r>
        <w:rPr>
          <w:spacing w:val="-8"/>
          <w:sz w:val="16"/>
        </w:rPr>
        <w:t xml:space="preserve"> </w:t>
      </w:r>
      <w:r>
        <w:rPr>
          <w:sz w:val="16"/>
        </w:rPr>
        <w:t>Vice-Chancellor</w:t>
      </w:r>
      <w:r>
        <w:rPr>
          <w:spacing w:val="-8"/>
          <w:sz w:val="16"/>
        </w:rPr>
        <w:t xml:space="preserve"> </w:t>
      </w:r>
      <w:r>
        <w:rPr>
          <w:sz w:val="16"/>
        </w:rPr>
        <w:t>(Research</w:t>
      </w:r>
      <w:r>
        <w:rPr>
          <w:spacing w:val="-8"/>
          <w:sz w:val="16"/>
        </w:rPr>
        <w:t xml:space="preserve"> </w:t>
      </w:r>
      <w:r>
        <w:rPr>
          <w:sz w:val="16"/>
        </w:rPr>
        <w:t>and</w:t>
      </w:r>
      <w:r>
        <w:rPr>
          <w:spacing w:val="-35"/>
          <w:sz w:val="16"/>
        </w:rPr>
        <w:t xml:space="preserve"> </w:t>
      </w:r>
      <w:r>
        <w:rPr>
          <w:sz w:val="16"/>
        </w:rPr>
        <w:t>Innovation)</w:t>
      </w:r>
    </w:p>
    <w:p w14:paraId="29E7AB7D" w14:textId="77777777" w:rsidR="00F62CEC" w:rsidRDefault="002812FF">
      <w:pPr>
        <w:pStyle w:val="ListParagraph"/>
        <w:numPr>
          <w:ilvl w:val="1"/>
          <w:numId w:val="8"/>
        </w:numPr>
        <w:tabs>
          <w:tab w:val="left" w:pos="7308"/>
        </w:tabs>
        <w:spacing w:before="17"/>
        <w:rPr>
          <w:sz w:val="16"/>
        </w:rPr>
      </w:pPr>
      <w:r>
        <w:rPr>
          <w:sz w:val="16"/>
        </w:rPr>
        <w:t>Chief</w:t>
      </w:r>
      <w:r>
        <w:rPr>
          <w:spacing w:val="-2"/>
          <w:sz w:val="16"/>
        </w:rPr>
        <w:t xml:space="preserve"> </w:t>
      </w:r>
      <w:r>
        <w:rPr>
          <w:sz w:val="16"/>
        </w:rPr>
        <w:t>Operating</w:t>
      </w:r>
      <w:r>
        <w:rPr>
          <w:spacing w:val="-1"/>
          <w:sz w:val="16"/>
        </w:rPr>
        <w:t xml:space="preserve"> </w:t>
      </w:r>
      <w:r>
        <w:rPr>
          <w:sz w:val="16"/>
        </w:rPr>
        <w:t>Officer</w:t>
      </w:r>
    </w:p>
    <w:p w14:paraId="37AAAEB5" w14:textId="77777777" w:rsidR="00F62CEC" w:rsidRDefault="002812FF">
      <w:pPr>
        <w:pStyle w:val="ListParagraph"/>
        <w:numPr>
          <w:ilvl w:val="1"/>
          <w:numId w:val="8"/>
        </w:numPr>
        <w:tabs>
          <w:tab w:val="left" w:pos="7308"/>
        </w:tabs>
        <w:spacing w:before="25" w:line="249" w:lineRule="auto"/>
        <w:ind w:right="593"/>
        <w:rPr>
          <w:sz w:val="16"/>
        </w:rPr>
      </w:pPr>
      <w:r>
        <w:rPr>
          <w:sz w:val="16"/>
        </w:rPr>
        <w:t>Executive</w:t>
      </w:r>
      <w:r>
        <w:rPr>
          <w:spacing w:val="-7"/>
          <w:sz w:val="16"/>
        </w:rPr>
        <w:t xml:space="preserve"> </w:t>
      </w:r>
      <w:r>
        <w:rPr>
          <w:sz w:val="16"/>
        </w:rPr>
        <w:t>Dean,</w:t>
      </w:r>
      <w:r>
        <w:rPr>
          <w:spacing w:val="-7"/>
          <w:sz w:val="16"/>
        </w:rPr>
        <w:t xml:space="preserve"> </w:t>
      </w:r>
      <w:r>
        <w:rPr>
          <w:sz w:val="16"/>
        </w:rPr>
        <w:t>Faculty</w:t>
      </w:r>
      <w:r>
        <w:rPr>
          <w:spacing w:val="-7"/>
          <w:sz w:val="16"/>
        </w:rPr>
        <w:t xml:space="preserve"> </w:t>
      </w:r>
      <w:r>
        <w:rPr>
          <w:sz w:val="16"/>
        </w:rPr>
        <w:t>of</w:t>
      </w:r>
      <w:r>
        <w:rPr>
          <w:spacing w:val="-6"/>
          <w:sz w:val="16"/>
        </w:rPr>
        <w:t xml:space="preserve"> </w:t>
      </w:r>
      <w:r>
        <w:rPr>
          <w:sz w:val="16"/>
        </w:rPr>
        <w:t>Business,</w:t>
      </w:r>
      <w:r>
        <w:rPr>
          <w:spacing w:val="-35"/>
          <w:sz w:val="16"/>
        </w:rPr>
        <w:t xml:space="preserve"> </w:t>
      </w:r>
      <w:r>
        <w:rPr>
          <w:sz w:val="16"/>
        </w:rPr>
        <w:t>Economics</w:t>
      </w:r>
      <w:r>
        <w:rPr>
          <w:spacing w:val="-1"/>
          <w:sz w:val="16"/>
        </w:rPr>
        <w:t xml:space="preserve"> </w:t>
      </w:r>
      <w:r>
        <w:rPr>
          <w:sz w:val="16"/>
        </w:rPr>
        <w:t>and Law</w:t>
      </w:r>
    </w:p>
    <w:p w14:paraId="29FD2D7F" w14:textId="77777777" w:rsidR="00F62CEC" w:rsidRDefault="002812FF">
      <w:pPr>
        <w:pStyle w:val="ListParagraph"/>
        <w:numPr>
          <w:ilvl w:val="1"/>
          <w:numId w:val="8"/>
        </w:numPr>
        <w:tabs>
          <w:tab w:val="left" w:pos="7308"/>
        </w:tabs>
        <w:spacing w:before="18" w:line="249" w:lineRule="auto"/>
        <w:ind w:right="262"/>
        <w:rPr>
          <w:sz w:val="16"/>
        </w:rPr>
      </w:pPr>
      <w:r>
        <w:rPr>
          <w:sz w:val="16"/>
        </w:rPr>
        <w:t>Executive Dean, Faculty of Engineering,</w:t>
      </w:r>
      <w:r>
        <w:rPr>
          <w:spacing w:val="1"/>
          <w:sz w:val="16"/>
        </w:rPr>
        <w:t xml:space="preserve"> </w:t>
      </w:r>
      <w:r>
        <w:rPr>
          <w:spacing w:val="-1"/>
          <w:sz w:val="16"/>
        </w:rPr>
        <w:t>Architecture</w:t>
      </w:r>
      <w:r>
        <w:rPr>
          <w:spacing w:val="-9"/>
          <w:sz w:val="16"/>
        </w:rPr>
        <w:t xml:space="preserve"> </w:t>
      </w:r>
      <w:r>
        <w:rPr>
          <w:spacing w:val="-1"/>
          <w:sz w:val="16"/>
        </w:rPr>
        <w:t>and</w:t>
      </w:r>
      <w:r>
        <w:rPr>
          <w:spacing w:val="-8"/>
          <w:sz w:val="16"/>
        </w:rPr>
        <w:t xml:space="preserve"> </w:t>
      </w:r>
      <w:r>
        <w:rPr>
          <w:sz w:val="16"/>
        </w:rPr>
        <w:t>Information</w:t>
      </w:r>
      <w:r>
        <w:rPr>
          <w:spacing w:val="-9"/>
          <w:sz w:val="16"/>
        </w:rPr>
        <w:t xml:space="preserve"> </w:t>
      </w:r>
      <w:r>
        <w:rPr>
          <w:sz w:val="16"/>
        </w:rPr>
        <w:t>Technology</w:t>
      </w:r>
    </w:p>
    <w:p w14:paraId="70C72F82" w14:textId="77777777" w:rsidR="00F62CEC" w:rsidRDefault="002812FF">
      <w:pPr>
        <w:pStyle w:val="ListParagraph"/>
        <w:numPr>
          <w:ilvl w:val="1"/>
          <w:numId w:val="8"/>
        </w:numPr>
        <w:tabs>
          <w:tab w:val="left" w:pos="7308"/>
        </w:tabs>
        <w:spacing w:before="18" w:line="249" w:lineRule="auto"/>
        <w:ind w:right="480"/>
        <w:rPr>
          <w:sz w:val="16"/>
        </w:rPr>
      </w:pPr>
      <w:r>
        <w:rPr>
          <w:sz w:val="16"/>
        </w:rPr>
        <w:t>Executive</w:t>
      </w:r>
      <w:r>
        <w:rPr>
          <w:spacing w:val="-6"/>
          <w:sz w:val="16"/>
        </w:rPr>
        <w:t xml:space="preserve"> </w:t>
      </w:r>
      <w:r>
        <w:rPr>
          <w:sz w:val="16"/>
        </w:rPr>
        <w:t>Dean,</w:t>
      </w:r>
      <w:r>
        <w:rPr>
          <w:spacing w:val="-5"/>
          <w:sz w:val="16"/>
        </w:rPr>
        <w:t xml:space="preserve"> </w:t>
      </w:r>
      <w:r>
        <w:rPr>
          <w:sz w:val="16"/>
        </w:rPr>
        <w:t>Faculty</w:t>
      </w:r>
      <w:r>
        <w:rPr>
          <w:spacing w:val="-6"/>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35"/>
          <w:sz w:val="16"/>
        </w:rPr>
        <w:t xml:space="preserve"> </w:t>
      </w:r>
      <w:r>
        <w:rPr>
          <w:sz w:val="16"/>
        </w:rPr>
        <w:t>Behavioural</w:t>
      </w:r>
      <w:r>
        <w:rPr>
          <w:spacing w:val="-1"/>
          <w:sz w:val="16"/>
        </w:rPr>
        <w:t xml:space="preserve"> </w:t>
      </w:r>
      <w:r>
        <w:rPr>
          <w:sz w:val="16"/>
        </w:rPr>
        <w:t>Sciences</w:t>
      </w:r>
    </w:p>
    <w:p w14:paraId="24768E48" w14:textId="77777777" w:rsidR="00F62CEC" w:rsidRDefault="002812FF">
      <w:pPr>
        <w:pStyle w:val="ListParagraph"/>
        <w:numPr>
          <w:ilvl w:val="1"/>
          <w:numId w:val="8"/>
        </w:numPr>
        <w:tabs>
          <w:tab w:val="left" w:pos="7308"/>
        </w:tabs>
        <w:spacing w:before="17" w:line="249" w:lineRule="auto"/>
        <w:ind w:right="453"/>
        <w:rPr>
          <w:sz w:val="16"/>
        </w:rPr>
      </w:pPr>
      <w:r>
        <w:rPr>
          <w:sz w:val="16"/>
        </w:rPr>
        <w:t>Executive</w:t>
      </w:r>
      <w:r>
        <w:rPr>
          <w:spacing w:val="-7"/>
          <w:sz w:val="16"/>
        </w:rPr>
        <w:t xml:space="preserve"> </w:t>
      </w:r>
      <w:r>
        <w:rPr>
          <w:sz w:val="16"/>
        </w:rPr>
        <w:t>Dean,</w:t>
      </w:r>
      <w:r>
        <w:rPr>
          <w:spacing w:val="-7"/>
          <w:sz w:val="16"/>
        </w:rPr>
        <w:t xml:space="preserve"> </w:t>
      </w:r>
      <w:r>
        <w:rPr>
          <w:sz w:val="16"/>
        </w:rPr>
        <w:t>Faculty</w:t>
      </w:r>
      <w:r>
        <w:rPr>
          <w:spacing w:val="-6"/>
          <w:sz w:val="16"/>
        </w:rPr>
        <w:t xml:space="preserve"> </w:t>
      </w:r>
      <w:r>
        <w:rPr>
          <w:sz w:val="16"/>
        </w:rPr>
        <w:t>of</w:t>
      </w:r>
      <w:r>
        <w:rPr>
          <w:spacing w:val="-7"/>
          <w:sz w:val="16"/>
        </w:rPr>
        <w:t xml:space="preserve"> </w:t>
      </w:r>
      <w:r>
        <w:rPr>
          <w:sz w:val="16"/>
        </w:rPr>
        <w:t>Humanities</w:t>
      </w:r>
      <w:r>
        <w:rPr>
          <w:spacing w:val="-35"/>
          <w:sz w:val="16"/>
        </w:rPr>
        <w:t xml:space="preserve"> </w:t>
      </w:r>
      <w:r>
        <w:rPr>
          <w:sz w:val="16"/>
        </w:rPr>
        <w:t>and</w:t>
      </w:r>
      <w:r>
        <w:rPr>
          <w:spacing w:val="-1"/>
          <w:sz w:val="16"/>
        </w:rPr>
        <w:t xml:space="preserve"> </w:t>
      </w:r>
      <w:r>
        <w:rPr>
          <w:sz w:val="16"/>
        </w:rPr>
        <w:t>Social Sciences</w:t>
      </w:r>
    </w:p>
    <w:p w14:paraId="733D23F7" w14:textId="77777777" w:rsidR="00F62CEC" w:rsidRDefault="002812FF">
      <w:pPr>
        <w:pStyle w:val="ListParagraph"/>
        <w:numPr>
          <w:ilvl w:val="1"/>
          <w:numId w:val="8"/>
        </w:numPr>
        <w:tabs>
          <w:tab w:val="left" w:pos="7308"/>
        </w:tabs>
        <w:spacing w:before="18"/>
        <w:rPr>
          <w:sz w:val="16"/>
        </w:rPr>
      </w:pPr>
      <w:r>
        <w:rPr>
          <w:sz w:val="16"/>
        </w:rPr>
        <w:t>Executive</w:t>
      </w:r>
      <w:r>
        <w:rPr>
          <w:spacing w:val="-3"/>
          <w:sz w:val="16"/>
        </w:rPr>
        <w:t xml:space="preserve"> </w:t>
      </w:r>
      <w:r>
        <w:rPr>
          <w:sz w:val="16"/>
        </w:rPr>
        <w:t>Dean,</w:t>
      </w:r>
      <w:r>
        <w:rPr>
          <w:spacing w:val="-2"/>
          <w:sz w:val="16"/>
        </w:rPr>
        <w:t xml:space="preserve"> </w:t>
      </w:r>
      <w:r>
        <w:rPr>
          <w:sz w:val="16"/>
        </w:rPr>
        <w:t>Faculty</w:t>
      </w:r>
      <w:r>
        <w:rPr>
          <w:spacing w:val="-2"/>
          <w:sz w:val="16"/>
        </w:rPr>
        <w:t xml:space="preserve"> </w:t>
      </w:r>
      <w:r>
        <w:rPr>
          <w:sz w:val="16"/>
        </w:rPr>
        <w:t>of</w:t>
      </w:r>
      <w:r>
        <w:rPr>
          <w:spacing w:val="-2"/>
          <w:sz w:val="16"/>
        </w:rPr>
        <w:t xml:space="preserve"> </w:t>
      </w:r>
      <w:r>
        <w:rPr>
          <w:sz w:val="16"/>
        </w:rPr>
        <w:t>Medicine</w:t>
      </w:r>
    </w:p>
    <w:p w14:paraId="0B99A355" w14:textId="77777777" w:rsidR="00F62CEC" w:rsidRDefault="002812FF">
      <w:pPr>
        <w:pStyle w:val="ListParagraph"/>
        <w:numPr>
          <w:ilvl w:val="1"/>
          <w:numId w:val="8"/>
        </w:numPr>
        <w:tabs>
          <w:tab w:val="left" w:pos="7308"/>
        </w:tabs>
        <w:spacing w:before="25"/>
        <w:rPr>
          <w:sz w:val="16"/>
        </w:rPr>
      </w:pPr>
      <w:r>
        <w:rPr>
          <w:sz w:val="16"/>
        </w:rPr>
        <w:t>Executive</w:t>
      </w:r>
      <w:r>
        <w:rPr>
          <w:spacing w:val="-3"/>
          <w:sz w:val="16"/>
        </w:rPr>
        <w:t xml:space="preserve"> </w:t>
      </w:r>
      <w:r>
        <w:rPr>
          <w:sz w:val="16"/>
        </w:rPr>
        <w:t>Dean,</w:t>
      </w:r>
      <w:r>
        <w:rPr>
          <w:spacing w:val="-2"/>
          <w:sz w:val="16"/>
        </w:rPr>
        <w:t xml:space="preserve"> </w:t>
      </w:r>
      <w:r>
        <w:rPr>
          <w:sz w:val="16"/>
        </w:rPr>
        <w:t>Faculty</w:t>
      </w:r>
      <w:r>
        <w:rPr>
          <w:spacing w:val="-3"/>
          <w:sz w:val="16"/>
        </w:rPr>
        <w:t xml:space="preserve"> </w:t>
      </w:r>
      <w:r>
        <w:rPr>
          <w:sz w:val="16"/>
        </w:rPr>
        <w:t>of</w:t>
      </w:r>
      <w:r>
        <w:rPr>
          <w:spacing w:val="-2"/>
          <w:sz w:val="16"/>
        </w:rPr>
        <w:t xml:space="preserve"> </w:t>
      </w:r>
      <w:r>
        <w:rPr>
          <w:sz w:val="16"/>
        </w:rPr>
        <w:t>Science</w:t>
      </w:r>
    </w:p>
    <w:p w14:paraId="201BBD3C" w14:textId="77777777" w:rsidR="00F62CEC" w:rsidRDefault="002812FF">
      <w:pPr>
        <w:pStyle w:val="ListParagraph"/>
        <w:numPr>
          <w:ilvl w:val="1"/>
          <w:numId w:val="8"/>
        </w:numPr>
        <w:tabs>
          <w:tab w:val="left" w:pos="7308"/>
        </w:tabs>
        <w:spacing w:before="25" w:line="249" w:lineRule="auto"/>
        <w:ind w:right="507"/>
        <w:rPr>
          <w:sz w:val="16"/>
        </w:rPr>
      </w:pPr>
      <w:r>
        <w:rPr>
          <w:sz w:val="16"/>
        </w:rPr>
        <w:t>Director, Queensland Brain Institute</w:t>
      </w:r>
      <w:r>
        <w:rPr>
          <w:spacing w:val="1"/>
          <w:sz w:val="16"/>
        </w:rPr>
        <w:t xml:space="preserve"> </w:t>
      </w:r>
      <w:r>
        <w:rPr>
          <w:spacing w:val="-1"/>
          <w:sz w:val="16"/>
        </w:rPr>
        <w:t>(representing</w:t>
      </w:r>
      <w:r>
        <w:rPr>
          <w:spacing w:val="-7"/>
          <w:sz w:val="16"/>
        </w:rPr>
        <w:t xml:space="preserve"> </w:t>
      </w:r>
      <w:r>
        <w:rPr>
          <w:sz w:val="16"/>
        </w:rPr>
        <w:t>the</w:t>
      </w:r>
      <w:r>
        <w:rPr>
          <w:spacing w:val="-7"/>
          <w:sz w:val="16"/>
        </w:rPr>
        <w:t xml:space="preserve"> </w:t>
      </w:r>
      <w:r>
        <w:rPr>
          <w:sz w:val="16"/>
        </w:rPr>
        <w:t>research</w:t>
      </w:r>
      <w:r>
        <w:rPr>
          <w:spacing w:val="-7"/>
          <w:sz w:val="16"/>
        </w:rPr>
        <w:t xml:space="preserve"> </w:t>
      </w:r>
      <w:r>
        <w:rPr>
          <w:sz w:val="16"/>
        </w:rPr>
        <w:t>institutes).</w:t>
      </w:r>
    </w:p>
    <w:p w14:paraId="633779F7" w14:textId="77777777" w:rsidR="00F62CEC" w:rsidRDefault="00F62CEC">
      <w:pPr>
        <w:pStyle w:val="BodyText"/>
        <w:spacing w:before="2"/>
        <w:rPr>
          <w:sz w:val="14"/>
        </w:rPr>
      </w:pPr>
    </w:p>
    <w:p w14:paraId="624EEA65" w14:textId="77777777" w:rsidR="00F62CEC" w:rsidRDefault="002812FF">
      <w:pPr>
        <w:pStyle w:val="BodyText"/>
        <w:spacing w:line="249" w:lineRule="auto"/>
        <w:ind w:left="7137" w:right="375"/>
      </w:pPr>
      <w:r>
        <w:t>The Senior Executive Team has</w:t>
      </w:r>
      <w:r>
        <w:rPr>
          <w:spacing w:val="1"/>
        </w:rPr>
        <w:t xml:space="preserve"> </w:t>
      </w:r>
      <w:r>
        <w:t>responsibility for advising the Vice-</w:t>
      </w:r>
      <w:r>
        <w:rPr>
          <w:spacing w:val="1"/>
        </w:rPr>
        <w:t xml:space="preserve"> </w:t>
      </w:r>
      <w:r>
        <w:t>Chancellor on planning, directing and</w:t>
      </w:r>
      <w:r>
        <w:rPr>
          <w:spacing w:val="1"/>
        </w:rPr>
        <w:t xml:space="preserve"> </w:t>
      </w:r>
      <w:r>
        <w:t>controlling</w:t>
      </w:r>
      <w:r>
        <w:rPr>
          <w:spacing w:val="-8"/>
        </w:rPr>
        <w:t xml:space="preserve"> </w:t>
      </w:r>
      <w:r>
        <w:t>the</w:t>
      </w:r>
      <w:r>
        <w:rPr>
          <w:spacing w:val="-7"/>
        </w:rPr>
        <w:t xml:space="preserve"> </w:t>
      </w:r>
      <w:r>
        <w:t>activities</w:t>
      </w:r>
      <w:r>
        <w:rPr>
          <w:spacing w:val="-7"/>
        </w:rPr>
        <w:t xml:space="preserve"> </w:t>
      </w:r>
      <w:r>
        <w:t>of</w:t>
      </w:r>
      <w:r>
        <w:rPr>
          <w:spacing w:val="-7"/>
        </w:rPr>
        <w:t xml:space="preserve"> </w:t>
      </w:r>
      <w:r>
        <w:t>the</w:t>
      </w:r>
      <w:r>
        <w:rPr>
          <w:spacing w:val="-7"/>
        </w:rPr>
        <w:t xml:space="preserve"> </w:t>
      </w:r>
      <w:r>
        <w:t>University.</w:t>
      </w:r>
    </w:p>
    <w:p w14:paraId="08831397" w14:textId="77777777" w:rsidR="00F62CEC" w:rsidRDefault="00F62CEC">
      <w:pPr>
        <w:spacing w:line="249" w:lineRule="auto"/>
        <w:sectPr w:rsidR="00F62CEC">
          <w:pgSz w:w="11910" w:h="16840"/>
          <w:pgMar w:top="700" w:right="760" w:bottom="660" w:left="800" w:header="510" w:footer="469" w:gutter="0"/>
          <w:cols w:space="720"/>
        </w:sectPr>
      </w:pPr>
    </w:p>
    <w:p w14:paraId="279334BD" w14:textId="77777777" w:rsidR="00F62CEC" w:rsidRDefault="002812FF">
      <w:pPr>
        <w:pStyle w:val="Heading3"/>
        <w:spacing w:before="93"/>
        <w:ind w:left="164"/>
      </w:pPr>
      <w:r>
        <w:rPr>
          <w:noProof/>
        </w:rPr>
        <w:lastRenderedPageBreak/>
        <w:drawing>
          <wp:anchor distT="0" distB="0" distL="0" distR="0" simplePos="0" relativeHeight="485190656" behindDoc="1" locked="0" layoutInCell="1" allowOverlap="1" wp14:anchorId="4D52AFE9" wp14:editId="2F2CF06F">
            <wp:simplePos x="0" y="0"/>
            <wp:positionH relativeFrom="page">
              <wp:posOffset>683766</wp:posOffset>
            </wp:positionH>
            <wp:positionV relativeFrom="page">
              <wp:posOffset>954608</wp:posOffset>
            </wp:positionV>
            <wp:extent cx="9343204" cy="5875603"/>
            <wp:effectExtent l="0" t="0" r="0" b="0"/>
            <wp:wrapNone/>
            <wp:docPr id="29" name="image15.png" descr="Chart of Organisational structure/lines of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Chart of Organisational structure/lines of responsibility"/>
                    <pic:cNvPicPr/>
                  </pic:nvPicPr>
                  <pic:blipFill>
                    <a:blip r:embed="rId154" cstate="print"/>
                    <a:stretch>
                      <a:fillRect/>
                    </a:stretch>
                  </pic:blipFill>
                  <pic:spPr>
                    <a:xfrm>
                      <a:off x="0" y="0"/>
                      <a:ext cx="9343204" cy="5875603"/>
                    </a:xfrm>
                    <a:prstGeom prst="rect">
                      <a:avLst/>
                    </a:prstGeom>
                  </pic:spPr>
                </pic:pic>
              </a:graphicData>
            </a:graphic>
          </wp:anchor>
        </w:drawing>
      </w:r>
      <w:r w:rsidR="0008017F">
        <w:rPr>
          <w:noProof/>
        </w:rPr>
      </w:r>
      <w:r w:rsidR="0008017F">
        <w:rPr>
          <w:noProof/>
        </w:rPr>
        <w:pict w14:anchorId="432AD561">
          <v:shape id="_x0000_s1028" type="#_x0000_t202" alt="" style="position:absolute;left:0;text-align:left;margin-left:805.4pt;margin-top:47.3pt;width:9.45pt;height:48.9pt;z-index:15738368;mso-wrap-style:square;mso-wrap-edited:f;mso-width-percent:0;mso-height-percent:0;mso-position-horizontal-relative:page;mso-position-vertical-relative:page;mso-width-percent:0;mso-height-percent:0;v-text-anchor:top" filled="f" stroked="f">
            <v:textbox style="layout-flow:vertical" inset="0,0,0,0">
              <w:txbxContent>
                <w:p w14:paraId="70426CCD"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r w:rsidR="0008017F">
        <w:rPr>
          <w:noProof/>
        </w:rPr>
      </w:r>
      <w:r w:rsidR="0008017F">
        <w:rPr>
          <w:noProof/>
        </w:rPr>
        <w:pict w14:anchorId="1A97C286">
          <v:shape id="_x0000_s1027" type="#_x0000_t202" alt="" style="position:absolute;left:0;text-align:left;margin-left:22.35pt;margin-top:47.2pt;width:11.95pt;height:182.9pt;z-index:15738880;mso-wrap-style:square;mso-wrap-edited:f;mso-width-percent:0;mso-height-percent:0;mso-position-horizontal-relative:page;mso-position-vertical-relative:page;mso-width-percent:0;mso-height-percent:0;v-text-anchor:top" filled="f" stroked="f">
            <v:textbox style="layout-flow:vertical" inset="0,0,0,0">
              <w:txbxContent>
                <w:p w14:paraId="348F9865" w14:textId="77777777" w:rsidR="00C3383B" w:rsidRDefault="00C3383B">
                  <w:pPr>
                    <w:spacing w:before="24"/>
                    <w:ind w:left="20"/>
                    <w:rPr>
                      <w:rFonts w:ascii="GothamNarrow-Book"/>
                      <w:sz w:val="12"/>
                    </w:rPr>
                  </w:pPr>
                  <w:r>
                    <w:rPr>
                      <w:rFonts w:ascii="GothamNarrow-Medium"/>
                      <w:sz w:val="16"/>
                    </w:rPr>
                    <w:t xml:space="preserve">46    </w:t>
                  </w:r>
                  <w:r>
                    <w:rPr>
                      <w:rFonts w:ascii="GothamNarrow-Medium"/>
                      <w:spacing w:val="3"/>
                      <w:sz w:val="16"/>
                    </w:rPr>
                    <w:t xml:space="preserve"> </w:t>
                  </w:r>
                  <w:r>
                    <w:rPr>
                      <w:rFonts w:ascii="Gotham Narrow Bold"/>
                      <w:b/>
                      <w:sz w:val="12"/>
                    </w:rPr>
                    <w:t>THE</w:t>
                  </w:r>
                  <w:r>
                    <w:rPr>
                      <w:rFonts w:ascii="Gotham Narrow Bold"/>
                      <w:b/>
                      <w:spacing w:val="12"/>
                      <w:sz w:val="12"/>
                    </w:rPr>
                    <w:t xml:space="preserve"> </w:t>
                  </w:r>
                  <w:r>
                    <w:rPr>
                      <w:rFonts w:ascii="Gotham Narrow Bold"/>
                      <w:b/>
                      <w:sz w:val="12"/>
                    </w:rPr>
                    <w:t>UNIVERSITY</w:t>
                  </w:r>
                  <w:r>
                    <w:rPr>
                      <w:rFonts w:ascii="Gotham Narrow Bold"/>
                      <w:b/>
                      <w:spacing w:val="14"/>
                      <w:sz w:val="12"/>
                    </w:rPr>
                    <w:t xml:space="preserve"> </w:t>
                  </w:r>
                  <w:r>
                    <w:rPr>
                      <w:rFonts w:ascii="Gotham Narrow Bold"/>
                      <w:b/>
                      <w:sz w:val="12"/>
                    </w:rPr>
                    <w:t>OF</w:t>
                  </w:r>
                  <w:r>
                    <w:rPr>
                      <w:rFonts w:ascii="Gotham Narrow Bold"/>
                      <w:b/>
                      <w:spacing w:val="12"/>
                      <w:sz w:val="12"/>
                    </w:rPr>
                    <w:t xml:space="preserve"> </w:t>
                  </w:r>
                  <w:r>
                    <w:rPr>
                      <w:rFonts w:ascii="Gotham Narrow Bold"/>
                      <w:b/>
                      <w:sz w:val="12"/>
                    </w:rPr>
                    <w:t>QUEENSLAND</w:t>
                  </w:r>
                  <w:r>
                    <w:rPr>
                      <w:rFonts w:ascii="Gotham Narrow Bold"/>
                      <w:b/>
                      <w:spacing w:val="14"/>
                      <w:sz w:val="12"/>
                    </w:rPr>
                    <w:t xml:space="preserve"> </w:t>
                  </w:r>
                  <w:r>
                    <w:rPr>
                      <w:rFonts w:ascii="GothamNarrow-Book"/>
                      <w:sz w:val="12"/>
                    </w:rPr>
                    <w:t>ANNUAL</w:t>
                  </w:r>
                  <w:r>
                    <w:rPr>
                      <w:rFonts w:ascii="GothamNarrow-Book"/>
                      <w:spacing w:val="14"/>
                      <w:sz w:val="12"/>
                    </w:rPr>
                    <w:t xml:space="preserve"> </w:t>
                  </w:r>
                  <w:r>
                    <w:rPr>
                      <w:rFonts w:ascii="GothamNarrow-Book"/>
                      <w:sz w:val="12"/>
                    </w:rPr>
                    <w:t>REPORT</w:t>
                  </w:r>
                  <w:r>
                    <w:rPr>
                      <w:rFonts w:ascii="GothamNarrow-Book"/>
                      <w:spacing w:val="15"/>
                      <w:sz w:val="12"/>
                    </w:rPr>
                    <w:t xml:space="preserve"> </w:t>
                  </w:r>
                  <w:r>
                    <w:rPr>
                      <w:rFonts w:ascii="GothamNarrow-Book"/>
                      <w:sz w:val="12"/>
                    </w:rPr>
                    <w:t>2020</w:t>
                  </w:r>
                </w:p>
              </w:txbxContent>
            </v:textbox>
            <w10:wrap anchorx="page" anchory="page"/>
          </v:shape>
        </w:pict>
      </w:r>
      <w:bookmarkStart w:id="58" w:name="_bookmark58"/>
      <w:bookmarkEnd w:id="58"/>
      <w:r>
        <w:t>Organisational</w:t>
      </w:r>
      <w:r>
        <w:rPr>
          <w:spacing w:val="-5"/>
        </w:rPr>
        <w:t xml:space="preserve"> </w:t>
      </w:r>
      <w:r>
        <w:t>structure</w:t>
      </w:r>
      <w:r>
        <w:rPr>
          <w:spacing w:val="-4"/>
        </w:rPr>
        <w:t xml:space="preserve"> </w:t>
      </w:r>
      <w:r>
        <w:t>/</w:t>
      </w:r>
      <w:r>
        <w:rPr>
          <w:spacing w:val="-4"/>
        </w:rPr>
        <w:t xml:space="preserve"> </w:t>
      </w:r>
      <w:r>
        <w:t>lines</w:t>
      </w:r>
      <w:r>
        <w:rPr>
          <w:spacing w:val="-4"/>
        </w:rPr>
        <w:t xml:space="preserve"> </w:t>
      </w:r>
      <w:r>
        <w:t>of</w:t>
      </w:r>
      <w:r>
        <w:rPr>
          <w:spacing w:val="-4"/>
        </w:rPr>
        <w:t xml:space="preserve"> </w:t>
      </w:r>
      <w:r>
        <w:t>responsibility</w:t>
      </w:r>
    </w:p>
    <w:p w14:paraId="555B08EE" w14:textId="77777777" w:rsidR="00F62CEC" w:rsidRDefault="002812FF">
      <w:pPr>
        <w:spacing w:before="16"/>
        <w:ind w:left="164"/>
        <w:rPr>
          <w:rFonts w:ascii="GothamNarrow-LightItalic"/>
          <w:i/>
          <w:sz w:val="16"/>
        </w:rPr>
      </w:pPr>
      <w:r>
        <w:rPr>
          <w:rFonts w:ascii="GothamNarrow-LightItalic"/>
          <w:i/>
          <w:w w:val="95"/>
          <w:sz w:val="16"/>
        </w:rPr>
        <w:t>As</w:t>
      </w:r>
      <w:r>
        <w:rPr>
          <w:rFonts w:ascii="GothamNarrow-LightItalic"/>
          <w:i/>
          <w:spacing w:val="7"/>
          <w:w w:val="95"/>
          <w:sz w:val="16"/>
        </w:rPr>
        <w:t xml:space="preserve"> </w:t>
      </w:r>
      <w:r>
        <w:rPr>
          <w:rFonts w:ascii="GothamNarrow-LightItalic"/>
          <w:i/>
          <w:w w:val="95"/>
          <w:sz w:val="16"/>
        </w:rPr>
        <w:t>at</w:t>
      </w:r>
      <w:r>
        <w:rPr>
          <w:rFonts w:ascii="GothamNarrow-LightItalic"/>
          <w:i/>
          <w:spacing w:val="8"/>
          <w:w w:val="95"/>
          <w:sz w:val="16"/>
        </w:rPr>
        <w:t xml:space="preserve"> </w:t>
      </w:r>
      <w:r>
        <w:rPr>
          <w:rFonts w:ascii="GothamNarrow-LightItalic"/>
          <w:i/>
          <w:w w:val="95"/>
          <w:sz w:val="16"/>
        </w:rPr>
        <w:t>October</w:t>
      </w:r>
      <w:r>
        <w:rPr>
          <w:rFonts w:ascii="GothamNarrow-LightItalic"/>
          <w:i/>
          <w:spacing w:val="7"/>
          <w:w w:val="95"/>
          <w:sz w:val="16"/>
        </w:rPr>
        <w:t xml:space="preserve"> </w:t>
      </w:r>
      <w:r>
        <w:rPr>
          <w:rFonts w:ascii="GothamNarrow-LightItalic"/>
          <w:i/>
          <w:w w:val="95"/>
          <w:sz w:val="16"/>
        </w:rPr>
        <w:t>2020</w:t>
      </w:r>
    </w:p>
    <w:p w14:paraId="20727D3C" w14:textId="77777777" w:rsidR="00F62CEC" w:rsidRDefault="002812FF">
      <w:pPr>
        <w:spacing w:before="71"/>
        <w:ind w:left="164"/>
        <w:rPr>
          <w:sz w:val="12"/>
        </w:rPr>
      </w:pPr>
      <w:r>
        <w:rPr>
          <w:sz w:val="12"/>
        </w:rPr>
        <w:t>Issued</w:t>
      </w:r>
      <w:r>
        <w:rPr>
          <w:spacing w:val="-6"/>
          <w:sz w:val="12"/>
        </w:rPr>
        <w:t xml:space="preserve"> </w:t>
      </w:r>
      <w:r>
        <w:rPr>
          <w:sz w:val="12"/>
        </w:rPr>
        <w:t>by</w:t>
      </w:r>
      <w:r>
        <w:rPr>
          <w:spacing w:val="-5"/>
          <w:sz w:val="12"/>
        </w:rPr>
        <w:t xml:space="preserve"> </w:t>
      </w:r>
      <w:r>
        <w:rPr>
          <w:sz w:val="12"/>
        </w:rPr>
        <w:t>the</w:t>
      </w:r>
      <w:r>
        <w:rPr>
          <w:spacing w:val="-6"/>
          <w:sz w:val="12"/>
        </w:rPr>
        <w:t xml:space="preserve"> </w:t>
      </w:r>
      <w:r>
        <w:rPr>
          <w:sz w:val="12"/>
        </w:rPr>
        <w:t>Office</w:t>
      </w:r>
      <w:r>
        <w:rPr>
          <w:spacing w:val="-5"/>
          <w:sz w:val="12"/>
        </w:rPr>
        <w:t xml:space="preserve"> </w:t>
      </w:r>
      <w:r>
        <w:rPr>
          <w:sz w:val="12"/>
        </w:rPr>
        <w:t>of</w:t>
      </w:r>
      <w:r>
        <w:rPr>
          <w:spacing w:val="-6"/>
          <w:sz w:val="12"/>
        </w:rPr>
        <w:t xml:space="preserve"> </w:t>
      </w:r>
      <w:r>
        <w:rPr>
          <w:sz w:val="12"/>
        </w:rPr>
        <w:t>the</w:t>
      </w:r>
      <w:r>
        <w:rPr>
          <w:spacing w:val="-5"/>
          <w:sz w:val="12"/>
        </w:rPr>
        <w:t xml:space="preserve"> </w:t>
      </w:r>
      <w:r>
        <w:rPr>
          <w:sz w:val="12"/>
        </w:rPr>
        <w:t>Chief</w:t>
      </w:r>
      <w:r>
        <w:rPr>
          <w:spacing w:val="-6"/>
          <w:sz w:val="12"/>
        </w:rPr>
        <w:t xml:space="preserve"> </w:t>
      </w:r>
      <w:r>
        <w:rPr>
          <w:sz w:val="12"/>
        </w:rPr>
        <w:t>Operating</w:t>
      </w:r>
      <w:r>
        <w:rPr>
          <w:spacing w:val="-5"/>
          <w:sz w:val="12"/>
        </w:rPr>
        <w:t xml:space="preserve"> </w:t>
      </w:r>
      <w:r>
        <w:rPr>
          <w:sz w:val="12"/>
        </w:rPr>
        <w:t>Officer</w:t>
      </w:r>
    </w:p>
    <w:p w14:paraId="633B3A6A" w14:textId="77777777" w:rsidR="00F62CEC" w:rsidRDefault="002812FF">
      <w:pPr>
        <w:spacing w:before="63"/>
        <w:ind w:left="164"/>
        <w:rPr>
          <w:rFonts w:ascii="GothamNarrow-Medium"/>
          <w:sz w:val="12"/>
        </w:rPr>
      </w:pPr>
      <w:hyperlink r:id="rId155">
        <w:r>
          <w:rPr>
            <w:rFonts w:ascii="GothamNarrow-Medium"/>
            <w:sz w:val="12"/>
          </w:rPr>
          <w:t>uq.edu.au/about/docs/org-chart</w:t>
        </w:r>
      </w:hyperlink>
    </w:p>
    <w:p w14:paraId="723CE99E" w14:textId="77777777" w:rsidR="00F62CEC" w:rsidRDefault="00F62CEC">
      <w:pPr>
        <w:rPr>
          <w:rFonts w:ascii="GothamNarrow-Medium"/>
          <w:sz w:val="12"/>
        </w:rPr>
        <w:sectPr w:rsidR="00F62CEC">
          <w:headerReference w:type="even" r:id="rId156"/>
          <w:footerReference w:type="even" r:id="rId157"/>
          <w:pgSz w:w="16840" w:h="11910" w:orient="landscape"/>
          <w:pgMar w:top="800" w:right="2420" w:bottom="280" w:left="960" w:header="0" w:footer="0" w:gutter="0"/>
          <w:cols w:space="720"/>
        </w:sectPr>
      </w:pPr>
    </w:p>
    <w:p w14:paraId="25DB4EEE" w14:textId="77777777" w:rsidR="00F62CEC" w:rsidRDefault="00F62CEC">
      <w:pPr>
        <w:pStyle w:val="BodyText"/>
        <w:rPr>
          <w:rFonts w:ascii="GothamNarrow-Medium"/>
          <w:sz w:val="20"/>
        </w:rPr>
      </w:pPr>
    </w:p>
    <w:p w14:paraId="696FD61A" w14:textId="77777777" w:rsidR="00F62CEC" w:rsidRDefault="00F62CEC">
      <w:pPr>
        <w:pStyle w:val="BodyText"/>
        <w:rPr>
          <w:rFonts w:ascii="GothamNarrow-Medium"/>
          <w:sz w:val="20"/>
        </w:rPr>
      </w:pPr>
    </w:p>
    <w:p w14:paraId="027594E4" w14:textId="77777777" w:rsidR="00F62CEC" w:rsidRDefault="00F62CEC">
      <w:pPr>
        <w:pStyle w:val="BodyText"/>
        <w:rPr>
          <w:rFonts w:ascii="GothamNarrow-Medium"/>
          <w:sz w:val="20"/>
        </w:rPr>
      </w:pPr>
    </w:p>
    <w:p w14:paraId="73DDA273" w14:textId="77777777" w:rsidR="00F62CEC" w:rsidRDefault="00F62CEC">
      <w:pPr>
        <w:pStyle w:val="BodyText"/>
        <w:rPr>
          <w:rFonts w:ascii="GothamNarrow-Medium"/>
          <w:sz w:val="20"/>
        </w:rPr>
      </w:pPr>
    </w:p>
    <w:p w14:paraId="18AE1BC1" w14:textId="77777777" w:rsidR="00F62CEC" w:rsidRDefault="00F62CEC">
      <w:pPr>
        <w:pStyle w:val="BodyText"/>
        <w:rPr>
          <w:rFonts w:ascii="GothamNarrow-Medium"/>
          <w:sz w:val="20"/>
        </w:rPr>
      </w:pPr>
    </w:p>
    <w:p w14:paraId="6A6B7CF9" w14:textId="77777777" w:rsidR="00F62CEC" w:rsidRDefault="00F62CEC">
      <w:pPr>
        <w:pStyle w:val="BodyText"/>
        <w:spacing w:before="7"/>
        <w:rPr>
          <w:rFonts w:ascii="GothamNarrow-Medium"/>
        </w:rPr>
      </w:pPr>
    </w:p>
    <w:p w14:paraId="38A64FB3" w14:textId="77777777" w:rsidR="00F62CEC" w:rsidRDefault="00F62CEC">
      <w:pPr>
        <w:rPr>
          <w:rFonts w:ascii="GothamNarrow-Medium"/>
        </w:rPr>
        <w:sectPr w:rsidR="00F62CEC">
          <w:headerReference w:type="default" r:id="rId158"/>
          <w:footerReference w:type="even" r:id="rId159"/>
          <w:footerReference w:type="default" r:id="rId160"/>
          <w:pgSz w:w="11910" w:h="16840"/>
          <w:pgMar w:top="700" w:right="860" w:bottom="660" w:left="240" w:header="510" w:footer="469" w:gutter="0"/>
          <w:pgNumType w:start="47"/>
          <w:cols w:space="720"/>
        </w:sectPr>
      </w:pPr>
    </w:p>
    <w:p w14:paraId="5F4C4770" w14:textId="77777777" w:rsidR="00F62CEC" w:rsidRDefault="002812FF">
      <w:pPr>
        <w:pStyle w:val="Heading3"/>
        <w:ind w:left="1120"/>
      </w:pPr>
      <w:bookmarkStart w:id="59" w:name="_bookmark59"/>
      <w:bookmarkEnd w:id="59"/>
      <w:r>
        <w:t>Public</w:t>
      </w:r>
      <w:r>
        <w:rPr>
          <w:spacing w:val="-3"/>
        </w:rPr>
        <w:t xml:space="preserve"> </w:t>
      </w:r>
      <w:r>
        <w:t>Sector</w:t>
      </w:r>
      <w:r>
        <w:rPr>
          <w:spacing w:val="-2"/>
        </w:rPr>
        <w:t xml:space="preserve"> </w:t>
      </w:r>
      <w:r>
        <w:t>Ethics</w:t>
      </w:r>
    </w:p>
    <w:p w14:paraId="0C5D837C" w14:textId="77777777" w:rsidR="00F62CEC" w:rsidRDefault="002812FF">
      <w:pPr>
        <w:spacing w:before="64" w:line="249" w:lineRule="auto"/>
        <w:ind w:left="1120" w:right="130"/>
        <w:rPr>
          <w:sz w:val="16"/>
        </w:rPr>
      </w:pPr>
      <w:r>
        <w:rPr>
          <w:sz w:val="16"/>
        </w:rPr>
        <w:t>In</w:t>
      </w:r>
      <w:r>
        <w:rPr>
          <w:spacing w:val="-3"/>
          <w:sz w:val="16"/>
        </w:rPr>
        <w:t xml:space="preserve"> </w:t>
      </w:r>
      <w:r>
        <w:rPr>
          <w:sz w:val="16"/>
        </w:rPr>
        <w:t>terms</w:t>
      </w:r>
      <w:r>
        <w:rPr>
          <w:spacing w:val="-2"/>
          <w:sz w:val="16"/>
        </w:rPr>
        <w:t xml:space="preserve"> </w:t>
      </w:r>
      <w:r>
        <w:rPr>
          <w:sz w:val="16"/>
        </w:rPr>
        <w:t>of</w:t>
      </w:r>
      <w:r>
        <w:rPr>
          <w:spacing w:val="-3"/>
          <w:sz w:val="16"/>
        </w:rPr>
        <w:t xml:space="preserve"> </w:t>
      </w:r>
      <w:r>
        <w:rPr>
          <w:sz w:val="16"/>
        </w:rPr>
        <w:t>its</w:t>
      </w:r>
      <w:r>
        <w:rPr>
          <w:spacing w:val="-3"/>
          <w:sz w:val="16"/>
        </w:rPr>
        <w:t xml:space="preserve"> </w:t>
      </w:r>
      <w:r>
        <w:rPr>
          <w:sz w:val="16"/>
        </w:rPr>
        <w:t>obligations</w:t>
      </w:r>
      <w:r>
        <w:rPr>
          <w:spacing w:val="-2"/>
          <w:sz w:val="16"/>
        </w:rPr>
        <w:t xml:space="preserve"> </w:t>
      </w:r>
      <w:r>
        <w:rPr>
          <w:sz w:val="16"/>
        </w:rPr>
        <w:t>under</w:t>
      </w:r>
      <w:r>
        <w:rPr>
          <w:spacing w:val="-3"/>
          <w:sz w:val="16"/>
        </w:rPr>
        <w:t xml:space="preserve"> </w:t>
      </w:r>
      <w:r>
        <w:rPr>
          <w:sz w:val="16"/>
        </w:rPr>
        <w:t>the</w:t>
      </w:r>
      <w:r>
        <w:rPr>
          <w:spacing w:val="-2"/>
          <w:sz w:val="16"/>
        </w:rPr>
        <w:t xml:space="preserve"> </w:t>
      </w:r>
      <w:r>
        <w:rPr>
          <w:rFonts w:ascii="GothamNarrow-LightItalic"/>
          <w:i/>
          <w:sz w:val="16"/>
        </w:rPr>
        <w:t>Public</w:t>
      </w:r>
      <w:r>
        <w:rPr>
          <w:rFonts w:ascii="GothamNarrow-LightItalic"/>
          <w:i/>
          <w:spacing w:val="-35"/>
          <w:sz w:val="16"/>
        </w:rPr>
        <w:t xml:space="preserve"> </w:t>
      </w:r>
      <w:r>
        <w:rPr>
          <w:rFonts w:ascii="GothamNarrow-LightItalic"/>
          <w:i/>
          <w:sz w:val="16"/>
        </w:rPr>
        <w:t>Sector</w:t>
      </w:r>
      <w:r>
        <w:rPr>
          <w:rFonts w:ascii="GothamNarrow-LightItalic"/>
          <w:i/>
          <w:spacing w:val="-2"/>
          <w:sz w:val="16"/>
        </w:rPr>
        <w:t xml:space="preserve"> </w:t>
      </w:r>
      <w:r>
        <w:rPr>
          <w:rFonts w:ascii="GothamNarrow-LightItalic"/>
          <w:i/>
          <w:sz w:val="16"/>
        </w:rPr>
        <w:t>Ethics</w:t>
      </w:r>
      <w:r>
        <w:rPr>
          <w:rFonts w:ascii="GothamNarrow-LightItalic"/>
          <w:i/>
          <w:spacing w:val="-1"/>
          <w:sz w:val="16"/>
        </w:rPr>
        <w:t xml:space="preserve"> </w:t>
      </w:r>
      <w:r>
        <w:rPr>
          <w:rFonts w:ascii="GothamNarrow-LightItalic"/>
          <w:i/>
          <w:sz w:val="16"/>
        </w:rPr>
        <w:t>Act</w:t>
      </w:r>
      <w:r>
        <w:rPr>
          <w:rFonts w:ascii="GothamNarrow-LightItalic"/>
          <w:i/>
          <w:spacing w:val="-1"/>
          <w:sz w:val="16"/>
        </w:rPr>
        <w:t xml:space="preserve"> </w:t>
      </w:r>
      <w:r>
        <w:rPr>
          <w:rFonts w:ascii="GothamNarrow-LightItalic"/>
          <w:i/>
          <w:sz w:val="16"/>
        </w:rPr>
        <w:t>1994</w:t>
      </w:r>
      <w:r>
        <w:rPr>
          <w:sz w:val="16"/>
        </w:rPr>
        <w:t>,</w:t>
      </w:r>
      <w:r>
        <w:rPr>
          <w:spacing w:val="-1"/>
          <w:sz w:val="16"/>
        </w:rPr>
        <w:t xml:space="preserve"> </w:t>
      </w:r>
      <w:r>
        <w:rPr>
          <w:sz w:val="16"/>
        </w:rPr>
        <w:t>the</w:t>
      </w:r>
      <w:r>
        <w:rPr>
          <w:spacing w:val="-1"/>
          <w:sz w:val="16"/>
        </w:rPr>
        <w:t xml:space="preserve"> </w:t>
      </w:r>
      <w:r>
        <w:rPr>
          <w:sz w:val="16"/>
        </w:rPr>
        <w:t>University</w:t>
      </w:r>
    </w:p>
    <w:p w14:paraId="7A89DFD2" w14:textId="77777777" w:rsidR="00F62CEC" w:rsidRDefault="002812FF">
      <w:pPr>
        <w:pStyle w:val="BodyText"/>
        <w:spacing w:before="1" w:line="249" w:lineRule="auto"/>
        <w:ind w:left="1120" w:right="52"/>
      </w:pPr>
      <w:r>
        <w:t>has a Code of Conduct that sets out the</w:t>
      </w:r>
      <w:r>
        <w:rPr>
          <w:spacing w:val="1"/>
        </w:rPr>
        <w:t xml:space="preserve"> </w:t>
      </w:r>
      <w:r>
        <w:t>expectations for University staff in relation</w:t>
      </w:r>
      <w:r>
        <w:rPr>
          <w:spacing w:val="1"/>
        </w:rPr>
        <w:t xml:space="preserve"> </w:t>
      </w:r>
      <w:r>
        <w:t>to professional conduct. All continuing and</w:t>
      </w:r>
      <w:r>
        <w:rPr>
          <w:spacing w:val="1"/>
        </w:rPr>
        <w:t xml:space="preserve"> </w:t>
      </w:r>
      <w:r>
        <w:t>fixed-term staff are required to complete</w:t>
      </w:r>
      <w:r>
        <w:rPr>
          <w:spacing w:val="1"/>
        </w:rPr>
        <w:t xml:space="preserve"> </w:t>
      </w:r>
      <w:r>
        <w:t>an assessable online course to learn how</w:t>
      </w:r>
      <w:r>
        <w:rPr>
          <w:spacing w:val="1"/>
        </w:rPr>
        <w:t xml:space="preserve"> </w:t>
      </w:r>
      <w:r>
        <w:t>the Code of Conduct applies to them;</w:t>
      </w:r>
      <w:r>
        <w:rPr>
          <w:spacing w:val="1"/>
        </w:rPr>
        <w:t xml:space="preserve"> </w:t>
      </w:r>
      <w:r>
        <w:t>casual</w:t>
      </w:r>
      <w:r>
        <w:rPr>
          <w:spacing w:val="-6"/>
        </w:rPr>
        <w:t xml:space="preserve"> </w:t>
      </w:r>
      <w:r>
        <w:t>staff</w:t>
      </w:r>
      <w:r>
        <w:rPr>
          <w:spacing w:val="-5"/>
        </w:rPr>
        <w:t xml:space="preserve"> </w:t>
      </w:r>
      <w:r>
        <w:t>are</w:t>
      </w:r>
      <w:r>
        <w:rPr>
          <w:spacing w:val="-6"/>
        </w:rPr>
        <w:t xml:space="preserve"> </w:t>
      </w:r>
      <w:r>
        <w:t>also</w:t>
      </w:r>
      <w:r>
        <w:rPr>
          <w:spacing w:val="-5"/>
        </w:rPr>
        <w:t xml:space="preserve"> </w:t>
      </w:r>
      <w:r>
        <w:t>strongly</w:t>
      </w:r>
      <w:r>
        <w:rPr>
          <w:spacing w:val="-5"/>
        </w:rPr>
        <w:t xml:space="preserve"> </w:t>
      </w:r>
      <w:r>
        <w:t>encouraged</w:t>
      </w:r>
      <w:r>
        <w:rPr>
          <w:spacing w:val="-6"/>
        </w:rPr>
        <w:t xml:space="preserve"> </w:t>
      </w:r>
      <w:r>
        <w:t>to</w:t>
      </w:r>
      <w:r>
        <w:rPr>
          <w:spacing w:val="-35"/>
        </w:rPr>
        <w:t xml:space="preserve"> </w:t>
      </w:r>
      <w:r>
        <w:t>complete</w:t>
      </w:r>
      <w:r>
        <w:rPr>
          <w:spacing w:val="-1"/>
        </w:rPr>
        <w:t xml:space="preserve"> </w:t>
      </w:r>
      <w:r>
        <w:t>the course.</w:t>
      </w:r>
    </w:p>
    <w:p w14:paraId="165C68D6" w14:textId="77777777" w:rsidR="00F62CEC" w:rsidRDefault="002812FF">
      <w:pPr>
        <w:pStyle w:val="BodyText"/>
        <w:spacing w:before="87" w:line="249" w:lineRule="auto"/>
        <w:ind w:left="1120" w:right="280"/>
      </w:pPr>
      <w:r>
        <w:t>The training is consistent with the</w:t>
      </w:r>
      <w:r>
        <w:rPr>
          <w:spacing w:val="1"/>
        </w:rPr>
        <w:t xml:space="preserve"> </w:t>
      </w:r>
      <w:r>
        <w:t>University’s</w:t>
      </w:r>
      <w:r>
        <w:rPr>
          <w:spacing w:val="-7"/>
        </w:rPr>
        <w:t xml:space="preserve"> </w:t>
      </w:r>
      <w:r>
        <w:t>obligations</w:t>
      </w:r>
      <w:r>
        <w:rPr>
          <w:spacing w:val="-6"/>
        </w:rPr>
        <w:t xml:space="preserve"> </w:t>
      </w:r>
      <w:r>
        <w:t>under</w:t>
      </w:r>
      <w:r>
        <w:rPr>
          <w:spacing w:val="-6"/>
        </w:rPr>
        <w:t xml:space="preserve"> </w:t>
      </w:r>
      <w:r>
        <w:t>the</w:t>
      </w:r>
      <w:r>
        <w:rPr>
          <w:spacing w:val="-6"/>
        </w:rPr>
        <w:t xml:space="preserve"> </w:t>
      </w:r>
      <w:r>
        <w:rPr>
          <w:rFonts w:ascii="GothamNarrow-LightItalic" w:hAnsi="GothamNarrow-LightItalic"/>
          <w:i/>
        </w:rPr>
        <w:t>Public</w:t>
      </w:r>
      <w:r>
        <w:rPr>
          <w:rFonts w:ascii="GothamNarrow-LightItalic" w:hAnsi="GothamNarrow-LightItalic"/>
          <w:i/>
          <w:spacing w:val="-35"/>
        </w:rPr>
        <w:t xml:space="preserve"> </w:t>
      </w:r>
      <w:r>
        <w:rPr>
          <w:rFonts w:ascii="GothamNarrow-LightItalic" w:hAnsi="GothamNarrow-LightItalic"/>
          <w:i/>
        </w:rPr>
        <w:t>Sector Ethics Act 1994</w:t>
      </w:r>
      <w:r>
        <w:t>, which requires</w:t>
      </w:r>
      <w:r>
        <w:rPr>
          <w:spacing w:val="1"/>
        </w:rPr>
        <w:t xml:space="preserve"> </w:t>
      </w:r>
      <w:r>
        <w:t>the</w:t>
      </w:r>
      <w:r>
        <w:rPr>
          <w:spacing w:val="-3"/>
        </w:rPr>
        <w:t xml:space="preserve"> </w:t>
      </w:r>
      <w:r>
        <w:t>University</w:t>
      </w:r>
      <w:r>
        <w:rPr>
          <w:spacing w:val="-3"/>
        </w:rPr>
        <w:t xml:space="preserve"> </w:t>
      </w:r>
      <w:r>
        <w:t>to</w:t>
      </w:r>
      <w:r>
        <w:rPr>
          <w:spacing w:val="-3"/>
        </w:rPr>
        <w:t xml:space="preserve"> </w:t>
      </w:r>
      <w:r>
        <w:t>provide</w:t>
      </w:r>
      <w:r>
        <w:rPr>
          <w:spacing w:val="-3"/>
        </w:rPr>
        <w:t xml:space="preserve"> </w:t>
      </w:r>
      <w:r>
        <w:t>appropriate</w:t>
      </w:r>
    </w:p>
    <w:p w14:paraId="722EA2CB" w14:textId="77777777" w:rsidR="00F62CEC" w:rsidRDefault="002812FF">
      <w:pPr>
        <w:pStyle w:val="BodyText"/>
        <w:spacing w:before="2" w:line="249" w:lineRule="auto"/>
        <w:ind w:left="1120" w:right="-3"/>
      </w:pPr>
      <w:r>
        <w:t>education about public sector ethics. Given</w:t>
      </w:r>
      <w:r>
        <w:rPr>
          <w:spacing w:val="1"/>
        </w:rPr>
        <w:t xml:space="preserve"> </w:t>
      </w:r>
      <w:r>
        <w:t>the high profile of the Code of Conduct,</w:t>
      </w:r>
      <w:r>
        <w:rPr>
          <w:spacing w:val="1"/>
        </w:rPr>
        <w:t xml:space="preserve"> </w:t>
      </w:r>
      <w:r>
        <w:rPr>
          <w:spacing w:val="-1"/>
        </w:rPr>
        <w:t>administrative</w:t>
      </w:r>
      <w:r>
        <w:rPr>
          <w:spacing w:val="-8"/>
        </w:rPr>
        <w:t xml:space="preserve"> </w:t>
      </w:r>
      <w:r>
        <w:t>procedures</w:t>
      </w:r>
      <w:r>
        <w:rPr>
          <w:spacing w:val="-7"/>
        </w:rPr>
        <w:t xml:space="preserve"> </w:t>
      </w:r>
      <w:r>
        <w:t>and</w:t>
      </w:r>
      <w:r>
        <w:rPr>
          <w:spacing w:val="-7"/>
        </w:rPr>
        <w:t xml:space="preserve"> </w:t>
      </w:r>
      <w:r>
        <w:t>management</w:t>
      </w:r>
      <w:r>
        <w:rPr>
          <w:spacing w:val="-35"/>
        </w:rPr>
        <w:t xml:space="preserve"> </w:t>
      </w:r>
      <w:r>
        <w:t>practices across the University reflect the</w:t>
      </w:r>
      <w:r>
        <w:rPr>
          <w:spacing w:val="1"/>
        </w:rPr>
        <w:t xml:space="preserve"> </w:t>
      </w:r>
      <w:r>
        <w:t>objectives and requirements set out. It is</w:t>
      </w:r>
      <w:r>
        <w:rPr>
          <w:spacing w:val="1"/>
        </w:rPr>
        <w:t xml:space="preserve"> </w:t>
      </w:r>
      <w:r>
        <w:t>also</w:t>
      </w:r>
      <w:r>
        <w:rPr>
          <w:spacing w:val="-1"/>
        </w:rPr>
        <w:t xml:space="preserve"> </w:t>
      </w:r>
      <w:r>
        <w:t>referenced</w:t>
      </w:r>
      <w:r>
        <w:rPr>
          <w:spacing w:val="-1"/>
        </w:rPr>
        <w:t xml:space="preserve"> </w:t>
      </w:r>
      <w:r>
        <w:t>in</w:t>
      </w:r>
      <w:r>
        <w:rPr>
          <w:spacing w:val="-1"/>
        </w:rPr>
        <w:t xml:space="preserve"> </w:t>
      </w:r>
      <w:r>
        <w:t>position</w:t>
      </w:r>
      <w:r>
        <w:rPr>
          <w:spacing w:val="-1"/>
        </w:rPr>
        <w:t xml:space="preserve"> </w:t>
      </w:r>
      <w:r>
        <w:t>descriptions</w:t>
      </w:r>
    </w:p>
    <w:p w14:paraId="022849C6" w14:textId="77777777" w:rsidR="00F62CEC" w:rsidRDefault="002812FF">
      <w:pPr>
        <w:pStyle w:val="BodyText"/>
        <w:spacing w:before="2" w:line="249" w:lineRule="auto"/>
        <w:ind w:left="1120" w:right="317"/>
      </w:pPr>
      <w:r>
        <w:t>and offers of appointment, forms part</w:t>
      </w:r>
      <w:r>
        <w:rPr>
          <w:spacing w:val="1"/>
        </w:rPr>
        <w:t xml:space="preserve"> </w:t>
      </w:r>
      <w:r>
        <w:t>of</w:t>
      </w:r>
      <w:r>
        <w:rPr>
          <w:spacing w:val="-6"/>
        </w:rPr>
        <w:t xml:space="preserve"> </w:t>
      </w:r>
      <w:r>
        <w:t>employee</w:t>
      </w:r>
      <w:r>
        <w:rPr>
          <w:spacing w:val="-7"/>
        </w:rPr>
        <w:t xml:space="preserve"> </w:t>
      </w:r>
      <w:r>
        <w:t>induction</w:t>
      </w:r>
      <w:r>
        <w:rPr>
          <w:spacing w:val="-6"/>
        </w:rPr>
        <w:t xml:space="preserve"> </w:t>
      </w:r>
      <w:r>
        <w:t>programs,</w:t>
      </w:r>
      <w:r>
        <w:rPr>
          <w:spacing w:val="-6"/>
        </w:rPr>
        <w:t xml:space="preserve"> </w:t>
      </w:r>
      <w:r>
        <w:t>and</w:t>
      </w:r>
      <w:r>
        <w:rPr>
          <w:spacing w:val="-6"/>
        </w:rPr>
        <w:t xml:space="preserve"> </w:t>
      </w:r>
      <w:r>
        <w:t>is</w:t>
      </w:r>
      <w:r>
        <w:rPr>
          <w:spacing w:val="-35"/>
        </w:rPr>
        <w:t xml:space="preserve"> </w:t>
      </w:r>
      <w:r>
        <w:t>incorporated into relevant training and</w:t>
      </w:r>
      <w:r>
        <w:rPr>
          <w:spacing w:val="1"/>
        </w:rPr>
        <w:t xml:space="preserve"> </w:t>
      </w:r>
      <w:r>
        <w:t>development</w:t>
      </w:r>
      <w:r>
        <w:rPr>
          <w:spacing w:val="-1"/>
        </w:rPr>
        <w:t xml:space="preserve"> </w:t>
      </w:r>
      <w:r>
        <w:t>programs.</w:t>
      </w:r>
    </w:p>
    <w:p w14:paraId="5EA2E680" w14:textId="77777777" w:rsidR="00F62CEC" w:rsidRDefault="002812FF">
      <w:pPr>
        <w:pStyle w:val="Heading3"/>
        <w:ind w:left="262"/>
      </w:pPr>
      <w:r>
        <w:br w:type="column"/>
      </w:r>
      <w:r>
        <w:t>Risk management</w:t>
      </w:r>
    </w:p>
    <w:p w14:paraId="2A71B7D6" w14:textId="77777777" w:rsidR="00F62CEC" w:rsidRDefault="002812FF">
      <w:pPr>
        <w:pStyle w:val="BodyText"/>
        <w:spacing w:before="64" w:line="249" w:lineRule="auto"/>
        <w:ind w:left="262" w:right="199"/>
      </w:pPr>
      <w:r>
        <w:t>The University has a Senate Risk and</w:t>
      </w:r>
      <w:r>
        <w:rPr>
          <w:spacing w:val="1"/>
        </w:rPr>
        <w:t xml:space="preserve"> </w:t>
      </w:r>
      <w:r>
        <w:t>Audit Committee that assists Senate in</w:t>
      </w:r>
      <w:r>
        <w:rPr>
          <w:spacing w:val="1"/>
        </w:rPr>
        <w:t xml:space="preserve"> </w:t>
      </w:r>
      <w:r>
        <w:t>discharging its risk management, and</w:t>
      </w:r>
      <w:r>
        <w:rPr>
          <w:spacing w:val="1"/>
        </w:rPr>
        <w:t xml:space="preserve"> </w:t>
      </w:r>
      <w:r>
        <w:t>internal</w:t>
      </w:r>
      <w:r>
        <w:rPr>
          <w:spacing w:val="-8"/>
        </w:rPr>
        <w:t xml:space="preserve"> </w:t>
      </w:r>
      <w:r>
        <w:t>compliance</w:t>
      </w:r>
      <w:r>
        <w:rPr>
          <w:spacing w:val="-7"/>
        </w:rPr>
        <w:t xml:space="preserve"> </w:t>
      </w:r>
      <w:r>
        <w:t>and</w:t>
      </w:r>
      <w:r>
        <w:rPr>
          <w:spacing w:val="-7"/>
        </w:rPr>
        <w:t xml:space="preserve"> </w:t>
      </w:r>
      <w:r>
        <w:t>control</w:t>
      </w:r>
      <w:r>
        <w:rPr>
          <w:spacing w:val="-7"/>
        </w:rPr>
        <w:t xml:space="preserve"> </w:t>
      </w:r>
      <w:r>
        <w:t>oversight</w:t>
      </w:r>
      <w:r>
        <w:rPr>
          <w:spacing w:val="-35"/>
        </w:rPr>
        <w:t xml:space="preserve"> </w:t>
      </w:r>
      <w:r>
        <w:t>responsibilities.</w:t>
      </w:r>
    </w:p>
    <w:p w14:paraId="67A65678" w14:textId="77777777" w:rsidR="00F62CEC" w:rsidRDefault="002812FF">
      <w:pPr>
        <w:pStyle w:val="BodyText"/>
        <w:spacing w:before="87" w:line="249" w:lineRule="auto"/>
        <w:ind w:left="262" w:right="-11"/>
      </w:pPr>
      <w:r>
        <w:t>The role of this committee is to oversee the</w:t>
      </w:r>
      <w:r>
        <w:rPr>
          <w:spacing w:val="1"/>
        </w:rPr>
        <w:t xml:space="preserve"> </w:t>
      </w:r>
      <w:r>
        <w:rPr>
          <w:spacing w:val="-1"/>
        </w:rPr>
        <w:t>University’s</w:t>
      </w:r>
      <w:r>
        <w:rPr>
          <w:spacing w:val="-7"/>
        </w:rPr>
        <w:t xml:space="preserve"> </w:t>
      </w:r>
      <w:r>
        <w:t>governance,</w:t>
      </w:r>
      <w:r>
        <w:rPr>
          <w:spacing w:val="-7"/>
        </w:rPr>
        <w:t xml:space="preserve"> </w:t>
      </w:r>
      <w:r>
        <w:t>risk</w:t>
      </w:r>
      <w:r>
        <w:rPr>
          <w:spacing w:val="-7"/>
        </w:rPr>
        <w:t xml:space="preserve"> </w:t>
      </w:r>
      <w:r>
        <w:t>and</w:t>
      </w:r>
      <w:r>
        <w:rPr>
          <w:spacing w:val="-7"/>
        </w:rPr>
        <w:t xml:space="preserve"> </w:t>
      </w:r>
      <w:r>
        <w:t>compliance</w:t>
      </w:r>
      <w:r>
        <w:rPr>
          <w:spacing w:val="-35"/>
        </w:rPr>
        <w:t xml:space="preserve"> </w:t>
      </w:r>
      <w:r>
        <w:t>frameworks, including policies, procedures,</w:t>
      </w:r>
      <w:r>
        <w:rPr>
          <w:spacing w:val="1"/>
        </w:rPr>
        <w:t xml:space="preserve"> </w:t>
      </w:r>
      <w:r>
        <w:t>information</w:t>
      </w:r>
      <w:r>
        <w:rPr>
          <w:spacing w:val="-6"/>
        </w:rPr>
        <w:t xml:space="preserve"> </w:t>
      </w:r>
      <w:r>
        <w:t>systems,</w:t>
      </w:r>
      <w:r>
        <w:rPr>
          <w:spacing w:val="-6"/>
        </w:rPr>
        <w:t xml:space="preserve"> </w:t>
      </w:r>
      <w:r>
        <w:t>and</w:t>
      </w:r>
      <w:r>
        <w:rPr>
          <w:spacing w:val="-5"/>
        </w:rPr>
        <w:t xml:space="preserve"> </w:t>
      </w:r>
      <w:r>
        <w:t>systems</w:t>
      </w:r>
      <w:r>
        <w:rPr>
          <w:spacing w:val="-6"/>
        </w:rPr>
        <w:t xml:space="preserve"> </w:t>
      </w:r>
      <w:r>
        <w:t>of</w:t>
      </w:r>
      <w:r>
        <w:rPr>
          <w:spacing w:val="-5"/>
        </w:rPr>
        <w:t xml:space="preserve"> </w:t>
      </w:r>
      <w:r>
        <w:t>internal</w:t>
      </w:r>
      <w:r>
        <w:rPr>
          <w:spacing w:val="-35"/>
        </w:rPr>
        <w:t xml:space="preserve"> </w:t>
      </w:r>
      <w:r>
        <w:t>control surrounding key financial and</w:t>
      </w:r>
      <w:r>
        <w:rPr>
          <w:spacing w:val="1"/>
        </w:rPr>
        <w:t xml:space="preserve"> </w:t>
      </w:r>
      <w:r>
        <w:t>operational processes. The Committee also</w:t>
      </w:r>
      <w:r>
        <w:rPr>
          <w:spacing w:val="1"/>
        </w:rPr>
        <w:t xml:space="preserve"> </w:t>
      </w:r>
      <w:r>
        <w:t>provides oversight of the leadership and</w:t>
      </w:r>
      <w:r>
        <w:rPr>
          <w:spacing w:val="1"/>
        </w:rPr>
        <w:t xml:space="preserve"> </w:t>
      </w:r>
      <w:r>
        <w:t>direction in terms of organisational culture</w:t>
      </w:r>
      <w:r>
        <w:rPr>
          <w:spacing w:val="1"/>
        </w:rPr>
        <w:t xml:space="preserve"> </w:t>
      </w:r>
      <w:r>
        <w:t>and</w:t>
      </w:r>
      <w:r>
        <w:rPr>
          <w:spacing w:val="-1"/>
        </w:rPr>
        <w:t xml:space="preserve"> </w:t>
      </w:r>
      <w:r>
        <w:t>ethical behaviour.</w:t>
      </w:r>
    </w:p>
    <w:p w14:paraId="73502F9A" w14:textId="77777777" w:rsidR="00F62CEC" w:rsidRDefault="002812FF">
      <w:pPr>
        <w:pStyle w:val="BodyText"/>
        <w:spacing w:before="88" w:line="249" w:lineRule="auto"/>
        <w:ind w:left="262" w:right="28"/>
      </w:pPr>
      <w:r>
        <w:t>The Committee receives advice and</w:t>
      </w:r>
      <w:r>
        <w:rPr>
          <w:spacing w:val="1"/>
        </w:rPr>
        <w:t xml:space="preserve"> </w:t>
      </w:r>
      <w:r>
        <w:t>assurance from senior management and</w:t>
      </w:r>
      <w:r>
        <w:rPr>
          <w:spacing w:val="1"/>
        </w:rPr>
        <w:t xml:space="preserve"> </w:t>
      </w:r>
      <w:r>
        <w:t>Internal</w:t>
      </w:r>
      <w:r>
        <w:rPr>
          <w:spacing w:val="-6"/>
        </w:rPr>
        <w:t xml:space="preserve"> </w:t>
      </w:r>
      <w:r>
        <w:t>Audit</w:t>
      </w:r>
      <w:r>
        <w:rPr>
          <w:spacing w:val="-6"/>
        </w:rPr>
        <w:t xml:space="preserve"> </w:t>
      </w:r>
      <w:r>
        <w:t>across</w:t>
      </w:r>
      <w:r>
        <w:rPr>
          <w:spacing w:val="-6"/>
        </w:rPr>
        <w:t xml:space="preserve"> </w:t>
      </w:r>
      <w:r>
        <w:t>the</w:t>
      </w:r>
      <w:r>
        <w:rPr>
          <w:spacing w:val="-5"/>
        </w:rPr>
        <w:t xml:space="preserve"> </w:t>
      </w:r>
      <w:r>
        <w:t>following</w:t>
      </w:r>
      <w:r>
        <w:rPr>
          <w:spacing w:val="-6"/>
        </w:rPr>
        <w:t xml:space="preserve"> </w:t>
      </w:r>
      <w:r>
        <w:t>functions</w:t>
      </w:r>
      <w:r>
        <w:rPr>
          <w:spacing w:val="-35"/>
        </w:rPr>
        <w:t xml:space="preserve"> </w:t>
      </w:r>
      <w:r>
        <w:t>and</w:t>
      </w:r>
      <w:r>
        <w:rPr>
          <w:spacing w:val="-1"/>
        </w:rPr>
        <w:t xml:space="preserve"> </w:t>
      </w:r>
      <w:r>
        <w:t>activities:</w:t>
      </w:r>
    </w:p>
    <w:p w14:paraId="663F2A5E" w14:textId="77777777" w:rsidR="00F62CEC" w:rsidRDefault="002812FF">
      <w:pPr>
        <w:pStyle w:val="ListParagraph"/>
        <w:numPr>
          <w:ilvl w:val="0"/>
          <w:numId w:val="7"/>
        </w:numPr>
        <w:tabs>
          <w:tab w:val="left" w:pos="433"/>
        </w:tabs>
        <w:spacing w:before="86"/>
        <w:rPr>
          <w:sz w:val="16"/>
        </w:rPr>
      </w:pPr>
      <w:r>
        <w:rPr>
          <w:sz w:val="16"/>
        </w:rPr>
        <w:t>Enterprise</w:t>
      </w:r>
      <w:r>
        <w:rPr>
          <w:spacing w:val="-1"/>
          <w:sz w:val="16"/>
        </w:rPr>
        <w:t xml:space="preserve"> </w:t>
      </w:r>
      <w:r>
        <w:rPr>
          <w:sz w:val="16"/>
        </w:rPr>
        <w:t>Risk</w:t>
      </w:r>
    </w:p>
    <w:p w14:paraId="20494911" w14:textId="77777777" w:rsidR="00F62CEC" w:rsidRDefault="002812FF">
      <w:pPr>
        <w:pStyle w:val="ListParagraph"/>
        <w:numPr>
          <w:ilvl w:val="0"/>
          <w:numId w:val="7"/>
        </w:numPr>
        <w:tabs>
          <w:tab w:val="left" w:pos="433"/>
        </w:tabs>
        <w:spacing w:before="28"/>
        <w:rPr>
          <w:sz w:val="16"/>
        </w:rPr>
      </w:pPr>
      <w:r>
        <w:rPr>
          <w:sz w:val="16"/>
        </w:rPr>
        <w:t>Occupational</w:t>
      </w:r>
      <w:r>
        <w:rPr>
          <w:spacing w:val="-2"/>
          <w:sz w:val="16"/>
        </w:rPr>
        <w:t xml:space="preserve"> </w:t>
      </w:r>
      <w:r>
        <w:rPr>
          <w:sz w:val="16"/>
        </w:rPr>
        <w:t>Health</w:t>
      </w:r>
      <w:r>
        <w:rPr>
          <w:spacing w:val="-1"/>
          <w:sz w:val="16"/>
        </w:rPr>
        <w:t xml:space="preserve"> </w:t>
      </w:r>
      <w:r>
        <w:rPr>
          <w:sz w:val="16"/>
        </w:rPr>
        <w:t>and</w:t>
      </w:r>
      <w:r>
        <w:rPr>
          <w:spacing w:val="-1"/>
          <w:sz w:val="16"/>
        </w:rPr>
        <w:t xml:space="preserve"> </w:t>
      </w:r>
      <w:r>
        <w:rPr>
          <w:sz w:val="16"/>
        </w:rPr>
        <w:t>Safety</w:t>
      </w:r>
    </w:p>
    <w:p w14:paraId="3684E0C0" w14:textId="77777777" w:rsidR="00F62CEC" w:rsidRDefault="002812FF">
      <w:pPr>
        <w:pStyle w:val="ListParagraph"/>
        <w:numPr>
          <w:ilvl w:val="0"/>
          <w:numId w:val="7"/>
        </w:numPr>
        <w:tabs>
          <w:tab w:val="left" w:pos="433"/>
        </w:tabs>
        <w:spacing w:before="28"/>
        <w:rPr>
          <w:sz w:val="16"/>
        </w:rPr>
      </w:pPr>
      <w:r>
        <w:rPr>
          <w:sz w:val="16"/>
        </w:rPr>
        <w:t>Governance</w:t>
      </w:r>
    </w:p>
    <w:p w14:paraId="22AEFBD8" w14:textId="77777777" w:rsidR="00F62CEC" w:rsidRDefault="002812FF">
      <w:pPr>
        <w:pStyle w:val="ListParagraph"/>
        <w:numPr>
          <w:ilvl w:val="0"/>
          <w:numId w:val="7"/>
        </w:numPr>
        <w:tabs>
          <w:tab w:val="left" w:pos="433"/>
        </w:tabs>
        <w:spacing w:before="28"/>
        <w:rPr>
          <w:sz w:val="16"/>
        </w:rPr>
      </w:pPr>
      <w:r>
        <w:rPr>
          <w:sz w:val="16"/>
        </w:rPr>
        <w:t>Compliance</w:t>
      </w:r>
    </w:p>
    <w:p w14:paraId="2E005BFF" w14:textId="77777777" w:rsidR="00F62CEC" w:rsidRDefault="002812FF">
      <w:pPr>
        <w:pStyle w:val="ListParagraph"/>
        <w:numPr>
          <w:ilvl w:val="0"/>
          <w:numId w:val="7"/>
        </w:numPr>
        <w:tabs>
          <w:tab w:val="left" w:pos="433"/>
        </w:tabs>
        <w:spacing w:before="27"/>
        <w:rPr>
          <w:sz w:val="16"/>
        </w:rPr>
      </w:pPr>
      <w:r>
        <w:rPr>
          <w:sz w:val="16"/>
        </w:rPr>
        <w:t>Integrity</w:t>
      </w:r>
      <w:r>
        <w:rPr>
          <w:spacing w:val="-3"/>
          <w:sz w:val="16"/>
        </w:rPr>
        <w:t xml:space="preserve"> </w:t>
      </w:r>
      <w:r>
        <w:rPr>
          <w:sz w:val="16"/>
        </w:rPr>
        <w:t>and</w:t>
      </w:r>
      <w:r>
        <w:rPr>
          <w:spacing w:val="-3"/>
          <w:sz w:val="16"/>
        </w:rPr>
        <w:t xml:space="preserve"> </w:t>
      </w:r>
      <w:r>
        <w:rPr>
          <w:sz w:val="16"/>
        </w:rPr>
        <w:t>Investigations</w:t>
      </w:r>
    </w:p>
    <w:p w14:paraId="5ED606E6" w14:textId="77777777" w:rsidR="00F62CEC" w:rsidRDefault="002812FF">
      <w:pPr>
        <w:pStyle w:val="ListParagraph"/>
        <w:numPr>
          <w:ilvl w:val="0"/>
          <w:numId w:val="7"/>
        </w:numPr>
        <w:tabs>
          <w:tab w:val="left" w:pos="433"/>
        </w:tabs>
        <w:spacing w:before="28"/>
        <w:rPr>
          <w:sz w:val="16"/>
        </w:rPr>
      </w:pPr>
      <w:r>
        <w:rPr>
          <w:sz w:val="16"/>
        </w:rPr>
        <w:t>Research</w:t>
      </w:r>
      <w:r>
        <w:rPr>
          <w:spacing w:val="-5"/>
          <w:sz w:val="16"/>
        </w:rPr>
        <w:t xml:space="preserve"> </w:t>
      </w:r>
      <w:r>
        <w:rPr>
          <w:sz w:val="16"/>
        </w:rPr>
        <w:t>Integrity.</w:t>
      </w:r>
    </w:p>
    <w:p w14:paraId="53D38769" w14:textId="77777777" w:rsidR="00F62CEC" w:rsidRDefault="00F62CEC">
      <w:pPr>
        <w:pStyle w:val="BodyText"/>
        <w:spacing w:before="10"/>
        <w:rPr>
          <w:sz w:val="14"/>
        </w:rPr>
      </w:pPr>
    </w:p>
    <w:p w14:paraId="74FEA986" w14:textId="77777777" w:rsidR="00F62CEC" w:rsidRDefault="002812FF">
      <w:pPr>
        <w:pStyle w:val="BodyText"/>
        <w:spacing w:line="249" w:lineRule="auto"/>
        <w:ind w:left="262" w:right="188"/>
      </w:pPr>
      <w:r>
        <w:t>All</w:t>
      </w:r>
      <w:r>
        <w:rPr>
          <w:spacing w:val="-3"/>
        </w:rPr>
        <w:t xml:space="preserve"> </w:t>
      </w:r>
      <w:r>
        <w:t>members</w:t>
      </w:r>
      <w:r>
        <w:rPr>
          <w:spacing w:val="-3"/>
        </w:rPr>
        <w:t xml:space="preserve"> </w:t>
      </w:r>
      <w:r>
        <w:t>of</w:t>
      </w:r>
      <w:r>
        <w:rPr>
          <w:spacing w:val="-3"/>
        </w:rPr>
        <w:t xml:space="preserve"> </w:t>
      </w:r>
      <w:r>
        <w:t>the</w:t>
      </w:r>
      <w:r>
        <w:rPr>
          <w:spacing w:val="-4"/>
        </w:rPr>
        <w:t xml:space="preserve"> </w:t>
      </w:r>
      <w:r>
        <w:t>Senate</w:t>
      </w:r>
      <w:r>
        <w:rPr>
          <w:spacing w:val="-3"/>
        </w:rPr>
        <w:t xml:space="preserve"> </w:t>
      </w:r>
      <w:r>
        <w:t>Risk</w:t>
      </w:r>
      <w:r>
        <w:rPr>
          <w:spacing w:val="-3"/>
        </w:rPr>
        <w:t xml:space="preserve"> </w:t>
      </w:r>
      <w:r>
        <w:t>and</w:t>
      </w:r>
      <w:r>
        <w:rPr>
          <w:spacing w:val="-3"/>
        </w:rPr>
        <w:t xml:space="preserve"> </w:t>
      </w:r>
      <w:r>
        <w:t>Audit</w:t>
      </w:r>
      <w:r>
        <w:rPr>
          <w:spacing w:val="-35"/>
        </w:rPr>
        <w:t xml:space="preserve"> </w:t>
      </w:r>
      <w:r>
        <w:t>Committee are appointed by Senate. The</w:t>
      </w:r>
      <w:r>
        <w:rPr>
          <w:spacing w:val="-36"/>
        </w:rPr>
        <w:t xml:space="preserve"> </w:t>
      </w:r>
      <w:r>
        <w:t>Committee met 4 times during 2020 and</w:t>
      </w:r>
      <w:r>
        <w:rPr>
          <w:spacing w:val="1"/>
        </w:rPr>
        <w:t xml:space="preserve"> </w:t>
      </w:r>
      <w:r>
        <w:t>the</w:t>
      </w:r>
      <w:r>
        <w:rPr>
          <w:spacing w:val="-1"/>
        </w:rPr>
        <w:t xml:space="preserve"> </w:t>
      </w:r>
      <w:r>
        <w:t>members were:</w:t>
      </w:r>
    </w:p>
    <w:p w14:paraId="68BA6679" w14:textId="77777777" w:rsidR="00F62CEC" w:rsidRDefault="002812FF">
      <w:pPr>
        <w:pStyle w:val="ListParagraph"/>
        <w:numPr>
          <w:ilvl w:val="0"/>
          <w:numId w:val="6"/>
        </w:numPr>
        <w:tabs>
          <w:tab w:val="left" w:pos="433"/>
        </w:tabs>
        <w:spacing w:before="87" w:line="249" w:lineRule="auto"/>
        <w:ind w:right="162"/>
        <w:rPr>
          <w:sz w:val="16"/>
        </w:rPr>
      </w:pPr>
      <w:r>
        <w:rPr>
          <w:rFonts w:ascii="GothamNarrow-Book" w:hAnsi="GothamNarrow-Book"/>
          <w:spacing w:val="-3"/>
          <w:sz w:val="16"/>
        </w:rPr>
        <w:t>Grant</w:t>
      </w:r>
      <w:r>
        <w:rPr>
          <w:rFonts w:ascii="GothamNarrow-Book" w:hAnsi="GothamNarrow-Book"/>
          <w:spacing w:val="-6"/>
          <w:sz w:val="16"/>
        </w:rPr>
        <w:t xml:space="preserve"> </w:t>
      </w:r>
      <w:r>
        <w:rPr>
          <w:rFonts w:ascii="GothamNarrow-Book" w:hAnsi="GothamNarrow-Book"/>
          <w:spacing w:val="-3"/>
          <w:sz w:val="16"/>
        </w:rPr>
        <w:t>Murdoch</w:t>
      </w:r>
      <w:r>
        <w:rPr>
          <w:spacing w:val="-3"/>
          <w:sz w:val="16"/>
        </w:rPr>
        <w:t>,</w:t>
      </w:r>
      <w:r>
        <w:rPr>
          <w:spacing w:val="-6"/>
          <w:sz w:val="16"/>
        </w:rPr>
        <w:t xml:space="preserve"> </w:t>
      </w:r>
      <w:r>
        <w:rPr>
          <w:spacing w:val="-3"/>
          <w:sz w:val="16"/>
        </w:rPr>
        <w:t>BCom</w:t>
      </w:r>
      <w:r>
        <w:rPr>
          <w:spacing w:val="-6"/>
          <w:sz w:val="16"/>
        </w:rPr>
        <w:t xml:space="preserve"> </w:t>
      </w:r>
      <w:proofErr w:type="gramStart"/>
      <w:r>
        <w:rPr>
          <w:rFonts w:ascii="GothamNarrow-LightItalic" w:hAnsi="GothamNarrow-LightItalic"/>
          <w:i/>
          <w:spacing w:val="-2"/>
          <w:sz w:val="16"/>
        </w:rPr>
        <w:t>Cant</w:t>
      </w:r>
      <w:proofErr w:type="gramEnd"/>
      <w:r>
        <w:rPr>
          <w:spacing w:val="-2"/>
          <w:sz w:val="16"/>
        </w:rPr>
        <w:t>,</w:t>
      </w:r>
      <w:r>
        <w:rPr>
          <w:spacing w:val="-5"/>
          <w:sz w:val="16"/>
        </w:rPr>
        <w:t xml:space="preserve"> </w:t>
      </w:r>
      <w:r>
        <w:rPr>
          <w:spacing w:val="-2"/>
          <w:sz w:val="16"/>
        </w:rPr>
        <w:t>MCom</w:t>
      </w:r>
      <w:r>
        <w:rPr>
          <w:spacing w:val="-6"/>
          <w:sz w:val="16"/>
        </w:rPr>
        <w:t xml:space="preserve"> </w:t>
      </w:r>
      <w:proofErr w:type="gramStart"/>
      <w:r>
        <w:rPr>
          <w:rFonts w:ascii="GothamNarrow-LightItalic" w:hAnsi="GothamNarrow-LightItalic"/>
          <w:i/>
          <w:spacing w:val="-2"/>
          <w:sz w:val="16"/>
        </w:rPr>
        <w:t>Cant</w:t>
      </w:r>
      <w:proofErr w:type="gramEnd"/>
      <w:r>
        <w:rPr>
          <w:spacing w:val="-2"/>
          <w:sz w:val="16"/>
        </w:rPr>
        <w:t>,</w:t>
      </w:r>
      <w:r>
        <w:rPr>
          <w:spacing w:val="-35"/>
          <w:sz w:val="16"/>
        </w:rPr>
        <w:t xml:space="preserve"> </w:t>
      </w:r>
      <w:r>
        <w:rPr>
          <w:sz w:val="16"/>
        </w:rPr>
        <w:t>FCA,</w:t>
      </w:r>
      <w:r>
        <w:rPr>
          <w:spacing w:val="-7"/>
          <w:sz w:val="16"/>
        </w:rPr>
        <w:t xml:space="preserve"> </w:t>
      </w:r>
      <w:r>
        <w:rPr>
          <w:sz w:val="16"/>
        </w:rPr>
        <w:t>FAlCD</w:t>
      </w:r>
      <w:r>
        <w:rPr>
          <w:spacing w:val="-6"/>
          <w:sz w:val="16"/>
        </w:rPr>
        <w:t xml:space="preserve"> </w:t>
      </w:r>
      <w:r>
        <w:rPr>
          <w:sz w:val="16"/>
        </w:rPr>
        <w:t>(Chair)</w:t>
      </w:r>
    </w:p>
    <w:p w14:paraId="51FA2645" w14:textId="77777777" w:rsidR="00F62CEC" w:rsidRDefault="002812FF">
      <w:pPr>
        <w:pStyle w:val="ListParagraph"/>
        <w:numPr>
          <w:ilvl w:val="0"/>
          <w:numId w:val="6"/>
        </w:numPr>
        <w:tabs>
          <w:tab w:val="left" w:pos="433"/>
        </w:tabs>
        <w:spacing w:before="57" w:line="249" w:lineRule="auto"/>
        <w:ind w:right="485"/>
        <w:rPr>
          <w:rFonts w:ascii="GothamNarrow-LightItalic" w:hAnsi="GothamNarrow-LightItalic"/>
          <w:i/>
          <w:sz w:val="16"/>
        </w:rPr>
      </w:pPr>
      <w:r>
        <w:rPr>
          <w:rFonts w:ascii="GothamNarrow-Book" w:hAnsi="GothamNarrow-Book"/>
          <w:spacing w:val="-3"/>
          <w:sz w:val="16"/>
        </w:rPr>
        <w:t>Professor Peter Adams</w:t>
      </w:r>
      <w:r>
        <w:rPr>
          <w:spacing w:val="-3"/>
          <w:sz w:val="16"/>
        </w:rPr>
        <w:t>, BSc (Hons),</w:t>
      </w:r>
      <w:r>
        <w:rPr>
          <w:spacing w:val="-36"/>
          <w:sz w:val="16"/>
        </w:rPr>
        <w:t xml:space="preserve"> </w:t>
      </w:r>
      <w:r>
        <w:rPr>
          <w:sz w:val="16"/>
        </w:rPr>
        <w:t>BComm,</w:t>
      </w:r>
      <w:r>
        <w:rPr>
          <w:spacing w:val="-6"/>
          <w:sz w:val="16"/>
        </w:rPr>
        <w:t xml:space="preserve"> </w:t>
      </w:r>
      <w:r>
        <w:rPr>
          <w:sz w:val="16"/>
        </w:rPr>
        <w:t>PhD</w:t>
      </w:r>
      <w:r>
        <w:rPr>
          <w:spacing w:val="-6"/>
          <w:sz w:val="16"/>
        </w:rPr>
        <w:t xml:space="preserve"> </w:t>
      </w:r>
      <w:r>
        <w:rPr>
          <w:rFonts w:ascii="GothamNarrow-LightItalic" w:hAnsi="GothamNarrow-LightItalic"/>
          <w:i/>
          <w:sz w:val="16"/>
        </w:rPr>
        <w:t>Qld</w:t>
      </w:r>
    </w:p>
    <w:p w14:paraId="049AF7A4" w14:textId="77777777" w:rsidR="00F62CEC" w:rsidRDefault="002812FF">
      <w:pPr>
        <w:pStyle w:val="ListParagraph"/>
        <w:numPr>
          <w:ilvl w:val="0"/>
          <w:numId w:val="6"/>
        </w:numPr>
        <w:tabs>
          <w:tab w:val="left" w:pos="433"/>
        </w:tabs>
        <w:spacing w:before="57" w:line="249" w:lineRule="auto"/>
        <w:ind w:right="200"/>
        <w:rPr>
          <w:sz w:val="16"/>
        </w:rPr>
      </w:pPr>
      <w:r>
        <w:rPr>
          <w:rFonts w:ascii="GothamNarrow-Book" w:hAnsi="GothamNarrow-Book"/>
          <w:spacing w:val="-1"/>
          <w:sz w:val="16"/>
        </w:rPr>
        <w:t>Anne</w:t>
      </w:r>
      <w:r>
        <w:rPr>
          <w:rFonts w:ascii="GothamNarrow-Book" w:hAnsi="GothamNarrow-Book"/>
          <w:spacing w:val="-7"/>
          <w:sz w:val="16"/>
        </w:rPr>
        <w:t xml:space="preserve"> </w:t>
      </w:r>
      <w:r>
        <w:rPr>
          <w:rFonts w:ascii="GothamNarrow-Book" w:hAnsi="GothamNarrow-Book"/>
          <w:spacing w:val="-1"/>
          <w:sz w:val="16"/>
        </w:rPr>
        <w:t>Cross</w:t>
      </w:r>
      <w:r>
        <w:rPr>
          <w:rFonts w:ascii="GothamNarrow-Book" w:hAnsi="GothamNarrow-Book"/>
          <w:spacing w:val="-7"/>
          <w:sz w:val="16"/>
        </w:rPr>
        <w:t xml:space="preserve"> </w:t>
      </w:r>
      <w:r>
        <w:rPr>
          <w:rFonts w:ascii="GothamNarrow-Book" w:hAnsi="GothamNarrow-Book"/>
          <w:spacing w:val="-1"/>
          <w:sz w:val="16"/>
        </w:rPr>
        <w:t>AM</w:t>
      </w:r>
      <w:r>
        <w:rPr>
          <w:spacing w:val="-1"/>
          <w:sz w:val="16"/>
        </w:rPr>
        <w:t>,</w:t>
      </w:r>
      <w:r>
        <w:rPr>
          <w:spacing w:val="-8"/>
          <w:sz w:val="16"/>
        </w:rPr>
        <w:t xml:space="preserve"> </w:t>
      </w:r>
      <w:r>
        <w:rPr>
          <w:spacing w:val="-1"/>
          <w:sz w:val="16"/>
        </w:rPr>
        <w:t>BSocWk,</w:t>
      </w:r>
      <w:r>
        <w:rPr>
          <w:spacing w:val="-2"/>
          <w:sz w:val="16"/>
        </w:rPr>
        <w:t xml:space="preserve"> </w:t>
      </w:r>
      <w:r>
        <w:rPr>
          <w:spacing w:val="-1"/>
          <w:sz w:val="16"/>
        </w:rPr>
        <w:t>MSocWk</w:t>
      </w:r>
      <w:r>
        <w:rPr>
          <w:spacing w:val="-2"/>
          <w:sz w:val="16"/>
        </w:rPr>
        <w:t xml:space="preserve"> </w:t>
      </w:r>
      <w:r>
        <w:rPr>
          <w:rFonts w:ascii="GothamNarrow-LightItalic" w:hAnsi="GothamNarrow-LightItalic"/>
          <w:i/>
          <w:sz w:val="16"/>
        </w:rPr>
        <w:t>Qld</w:t>
      </w:r>
      <w:r>
        <w:rPr>
          <w:sz w:val="16"/>
        </w:rPr>
        <w:t>,</w:t>
      </w:r>
      <w:r>
        <w:rPr>
          <w:spacing w:val="-35"/>
          <w:sz w:val="16"/>
        </w:rPr>
        <w:t xml:space="preserve"> </w:t>
      </w:r>
      <w:r>
        <w:rPr>
          <w:sz w:val="16"/>
        </w:rPr>
        <w:t>FAICD,</w:t>
      </w:r>
      <w:r>
        <w:rPr>
          <w:spacing w:val="-1"/>
          <w:sz w:val="16"/>
        </w:rPr>
        <w:t xml:space="preserve"> </w:t>
      </w:r>
      <w:r>
        <w:rPr>
          <w:sz w:val="16"/>
        </w:rPr>
        <w:t>FIML</w:t>
      </w:r>
    </w:p>
    <w:p w14:paraId="481B087F" w14:textId="77777777" w:rsidR="00F62CEC" w:rsidRDefault="002812FF">
      <w:pPr>
        <w:pStyle w:val="ListParagraph"/>
        <w:numPr>
          <w:ilvl w:val="0"/>
          <w:numId w:val="6"/>
        </w:numPr>
        <w:tabs>
          <w:tab w:val="left" w:pos="433"/>
        </w:tabs>
        <w:spacing w:before="58" w:line="249" w:lineRule="auto"/>
        <w:ind w:right="329"/>
        <w:rPr>
          <w:sz w:val="16"/>
        </w:rPr>
      </w:pPr>
      <w:r>
        <w:rPr>
          <w:rFonts w:ascii="GothamNarrow-Book" w:hAnsi="GothamNarrow-Book"/>
          <w:spacing w:val="-3"/>
          <w:sz w:val="16"/>
        </w:rPr>
        <w:t>Philip Hennessy AO</w:t>
      </w:r>
      <w:r>
        <w:rPr>
          <w:spacing w:val="-3"/>
          <w:sz w:val="16"/>
        </w:rPr>
        <w:t xml:space="preserve">, BBusAcc </w:t>
      </w:r>
      <w:r>
        <w:rPr>
          <w:rFonts w:ascii="GothamNarrow-LightItalic" w:hAnsi="GothamNarrow-LightItalic"/>
          <w:i/>
          <w:spacing w:val="-2"/>
          <w:sz w:val="16"/>
        </w:rPr>
        <w:t xml:space="preserve">QUT </w:t>
      </w:r>
      <w:r>
        <w:rPr>
          <w:spacing w:val="-2"/>
          <w:sz w:val="16"/>
        </w:rPr>
        <w:t>(as</w:t>
      </w:r>
      <w:r>
        <w:rPr>
          <w:spacing w:val="-37"/>
          <w:sz w:val="16"/>
        </w:rPr>
        <w:t xml:space="preserve"> </w:t>
      </w:r>
      <w:r>
        <w:rPr>
          <w:sz w:val="16"/>
        </w:rPr>
        <w:t>Chair</w:t>
      </w:r>
      <w:r>
        <w:rPr>
          <w:spacing w:val="-9"/>
          <w:sz w:val="16"/>
        </w:rPr>
        <w:t xml:space="preserve"> </w:t>
      </w:r>
      <w:r>
        <w:rPr>
          <w:sz w:val="16"/>
        </w:rPr>
        <w:t>of</w:t>
      </w:r>
      <w:r>
        <w:rPr>
          <w:spacing w:val="-8"/>
          <w:sz w:val="16"/>
        </w:rPr>
        <w:t xml:space="preserve"> </w:t>
      </w:r>
      <w:r>
        <w:rPr>
          <w:sz w:val="16"/>
        </w:rPr>
        <w:t>Finance</w:t>
      </w:r>
      <w:r>
        <w:rPr>
          <w:spacing w:val="-8"/>
          <w:sz w:val="16"/>
        </w:rPr>
        <w:t xml:space="preserve"> </w:t>
      </w:r>
      <w:r>
        <w:rPr>
          <w:sz w:val="16"/>
        </w:rPr>
        <w:t>Committee)</w:t>
      </w:r>
    </w:p>
    <w:p w14:paraId="5021D9A3" w14:textId="77777777" w:rsidR="00F62CEC" w:rsidRDefault="002812FF">
      <w:pPr>
        <w:pStyle w:val="ListParagraph"/>
        <w:numPr>
          <w:ilvl w:val="0"/>
          <w:numId w:val="6"/>
        </w:numPr>
        <w:tabs>
          <w:tab w:val="left" w:pos="433"/>
        </w:tabs>
        <w:spacing w:before="57"/>
        <w:rPr>
          <w:rFonts w:ascii="GothamNarrow-LightItalic" w:hAnsi="GothamNarrow-LightItalic"/>
          <w:i/>
          <w:sz w:val="16"/>
        </w:rPr>
      </w:pPr>
      <w:r>
        <w:rPr>
          <w:rFonts w:ascii="GothamNarrow-Book" w:hAnsi="GothamNarrow-Book"/>
          <w:spacing w:val="-3"/>
          <w:sz w:val="16"/>
        </w:rPr>
        <w:t>Elliott</w:t>
      </w:r>
      <w:r>
        <w:rPr>
          <w:rFonts w:ascii="GothamNarrow-Book" w:hAnsi="GothamNarrow-Book"/>
          <w:spacing w:val="-6"/>
          <w:sz w:val="16"/>
        </w:rPr>
        <w:t xml:space="preserve"> </w:t>
      </w:r>
      <w:r>
        <w:rPr>
          <w:rFonts w:ascii="GothamNarrow-Book" w:hAnsi="GothamNarrow-Book"/>
          <w:spacing w:val="-3"/>
          <w:sz w:val="16"/>
        </w:rPr>
        <w:t>Johnson,</w:t>
      </w:r>
      <w:r>
        <w:rPr>
          <w:rFonts w:ascii="GothamNarrow-Book" w:hAnsi="GothamNarrow-Book"/>
          <w:spacing w:val="-7"/>
          <w:sz w:val="16"/>
        </w:rPr>
        <w:t xml:space="preserve"> </w:t>
      </w:r>
      <w:r>
        <w:rPr>
          <w:spacing w:val="-2"/>
          <w:sz w:val="16"/>
        </w:rPr>
        <w:t>BCom/BEcon</w:t>
      </w:r>
      <w:r>
        <w:rPr>
          <w:spacing w:val="-6"/>
          <w:sz w:val="16"/>
        </w:rPr>
        <w:t xml:space="preserve"> </w:t>
      </w:r>
      <w:r>
        <w:rPr>
          <w:rFonts w:ascii="GothamNarrow-LightItalic" w:hAnsi="GothamNarrow-LightItalic"/>
          <w:i/>
          <w:spacing w:val="-2"/>
          <w:sz w:val="16"/>
        </w:rPr>
        <w:t>Qld</w:t>
      </w:r>
    </w:p>
    <w:p w14:paraId="3DA71277" w14:textId="77777777" w:rsidR="00F62CEC" w:rsidRDefault="002812FF">
      <w:pPr>
        <w:pStyle w:val="ListParagraph"/>
        <w:numPr>
          <w:ilvl w:val="0"/>
          <w:numId w:val="6"/>
        </w:numPr>
        <w:tabs>
          <w:tab w:val="left" w:pos="433"/>
        </w:tabs>
        <w:spacing w:before="64"/>
        <w:rPr>
          <w:sz w:val="16"/>
        </w:rPr>
      </w:pPr>
      <w:r>
        <w:rPr>
          <w:rFonts w:ascii="GothamNarrow-Book" w:hAnsi="GothamNarrow-Book"/>
          <w:spacing w:val="-3"/>
          <w:sz w:val="16"/>
        </w:rPr>
        <w:t>Michelle</w:t>
      </w:r>
      <w:r>
        <w:rPr>
          <w:rFonts w:ascii="GothamNarrow-Book" w:hAnsi="GothamNarrow-Book"/>
          <w:spacing w:val="-7"/>
          <w:sz w:val="16"/>
        </w:rPr>
        <w:t xml:space="preserve"> </w:t>
      </w:r>
      <w:r>
        <w:rPr>
          <w:rFonts w:ascii="GothamNarrow-Book" w:hAnsi="GothamNarrow-Book"/>
          <w:spacing w:val="-3"/>
          <w:sz w:val="16"/>
        </w:rPr>
        <w:t>Tredenick</w:t>
      </w:r>
      <w:r>
        <w:rPr>
          <w:spacing w:val="-3"/>
          <w:sz w:val="16"/>
        </w:rPr>
        <w:t>,</w:t>
      </w:r>
      <w:r>
        <w:rPr>
          <w:spacing w:val="-6"/>
          <w:sz w:val="16"/>
        </w:rPr>
        <w:t xml:space="preserve"> </w:t>
      </w:r>
      <w:r>
        <w:rPr>
          <w:spacing w:val="-3"/>
          <w:sz w:val="16"/>
        </w:rPr>
        <w:t>BSc</w:t>
      </w:r>
      <w:r>
        <w:rPr>
          <w:spacing w:val="-7"/>
          <w:sz w:val="16"/>
        </w:rPr>
        <w:t xml:space="preserve"> </w:t>
      </w:r>
      <w:r>
        <w:rPr>
          <w:rFonts w:ascii="GothamNarrow-LightItalic" w:hAnsi="GothamNarrow-LightItalic"/>
          <w:i/>
          <w:spacing w:val="-3"/>
          <w:sz w:val="16"/>
        </w:rPr>
        <w:t>Qld</w:t>
      </w:r>
      <w:r>
        <w:rPr>
          <w:spacing w:val="-3"/>
          <w:sz w:val="16"/>
        </w:rPr>
        <w:t>,</w:t>
      </w:r>
      <w:r>
        <w:rPr>
          <w:spacing w:val="-6"/>
          <w:sz w:val="16"/>
        </w:rPr>
        <w:t xml:space="preserve"> </w:t>
      </w:r>
      <w:r>
        <w:rPr>
          <w:spacing w:val="-3"/>
          <w:sz w:val="16"/>
        </w:rPr>
        <w:t>FAICD</w:t>
      </w:r>
    </w:p>
    <w:p w14:paraId="4D7C2750" w14:textId="77777777" w:rsidR="00F62CEC" w:rsidRDefault="002812FF">
      <w:pPr>
        <w:pStyle w:val="ListParagraph"/>
        <w:numPr>
          <w:ilvl w:val="0"/>
          <w:numId w:val="6"/>
        </w:numPr>
        <w:tabs>
          <w:tab w:val="left" w:pos="433"/>
        </w:tabs>
        <w:spacing w:before="65" w:line="249" w:lineRule="auto"/>
        <w:ind w:right="308"/>
        <w:rPr>
          <w:sz w:val="16"/>
        </w:rPr>
      </w:pPr>
      <w:r>
        <w:rPr>
          <w:rFonts w:ascii="GothamNarrow-Book" w:hAnsi="GothamNarrow-Book"/>
          <w:sz w:val="16"/>
        </w:rPr>
        <w:t>Peter</w:t>
      </w:r>
      <w:r>
        <w:rPr>
          <w:rFonts w:ascii="GothamNarrow-Book" w:hAnsi="GothamNarrow-Book"/>
          <w:spacing w:val="-7"/>
          <w:sz w:val="16"/>
        </w:rPr>
        <w:t xml:space="preserve"> </w:t>
      </w:r>
      <w:r>
        <w:rPr>
          <w:rFonts w:ascii="GothamNarrow-Book" w:hAnsi="GothamNarrow-Book"/>
          <w:sz w:val="16"/>
        </w:rPr>
        <w:t>N</w:t>
      </w:r>
      <w:r>
        <w:rPr>
          <w:rFonts w:ascii="GothamNarrow-Book" w:hAnsi="GothamNarrow-Book"/>
          <w:spacing w:val="-6"/>
          <w:sz w:val="16"/>
        </w:rPr>
        <w:t xml:space="preserve"> </w:t>
      </w:r>
      <w:r>
        <w:rPr>
          <w:rFonts w:ascii="GothamNarrow-Book" w:hAnsi="GothamNarrow-Book"/>
          <w:sz w:val="16"/>
        </w:rPr>
        <w:t>Varghese</w:t>
      </w:r>
      <w:r>
        <w:rPr>
          <w:rFonts w:ascii="GothamNarrow-Book" w:hAnsi="GothamNarrow-Book"/>
          <w:spacing w:val="-7"/>
          <w:sz w:val="16"/>
        </w:rPr>
        <w:t xml:space="preserve"> </w:t>
      </w:r>
      <w:r>
        <w:rPr>
          <w:rFonts w:ascii="GothamNarrow-Book" w:hAnsi="GothamNarrow-Book"/>
          <w:sz w:val="16"/>
        </w:rPr>
        <w:t>AO</w:t>
      </w:r>
      <w:r>
        <w:rPr>
          <w:sz w:val="16"/>
        </w:rPr>
        <w:t>,</w:t>
      </w:r>
      <w:r>
        <w:rPr>
          <w:spacing w:val="-6"/>
          <w:sz w:val="16"/>
        </w:rPr>
        <w:t xml:space="preserve"> </w:t>
      </w:r>
      <w:r>
        <w:rPr>
          <w:sz w:val="16"/>
        </w:rPr>
        <w:t>BA</w:t>
      </w:r>
      <w:r>
        <w:rPr>
          <w:spacing w:val="-7"/>
          <w:sz w:val="16"/>
        </w:rPr>
        <w:t xml:space="preserve"> </w:t>
      </w:r>
      <w:r>
        <w:rPr>
          <w:sz w:val="16"/>
        </w:rPr>
        <w:t>(Hons)</w:t>
      </w:r>
      <w:r>
        <w:rPr>
          <w:spacing w:val="-6"/>
          <w:sz w:val="16"/>
        </w:rPr>
        <w:t xml:space="preserve"> </w:t>
      </w:r>
      <w:r>
        <w:rPr>
          <w:rFonts w:ascii="GothamNarrow-LightItalic" w:hAnsi="GothamNarrow-LightItalic"/>
          <w:i/>
          <w:sz w:val="16"/>
        </w:rPr>
        <w:t>Qld</w:t>
      </w:r>
      <w:r>
        <w:rPr>
          <w:sz w:val="16"/>
        </w:rPr>
        <w:t>,</w:t>
      </w:r>
      <w:r>
        <w:rPr>
          <w:spacing w:val="-35"/>
          <w:sz w:val="16"/>
        </w:rPr>
        <w:t xml:space="preserve"> </w:t>
      </w:r>
      <w:proofErr w:type="gramStart"/>
      <w:r>
        <w:rPr>
          <w:sz w:val="16"/>
        </w:rPr>
        <w:t>H.DLitt</w:t>
      </w:r>
      <w:proofErr w:type="gramEnd"/>
      <w:r>
        <w:rPr>
          <w:spacing w:val="-4"/>
          <w:sz w:val="16"/>
        </w:rPr>
        <w:t xml:space="preserve"> </w:t>
      </w:r>
      <w:r>
        <w:rPr>
          <w:rFonts w:ascii="GothamNarrow-LightItalic" w:hAnsi="GothamNarrow-LightItalic"/>
          <w:i/>
          <w:sz w:val="16"/>
        </w:rPr>
        <w:t>Qld</w:t>
      </w:r>
      <w:r>
        <w:rPr>
          <w:rFonts w:ascii="GothamNarrow-LightItalic" w:hAnsi="GothamNarrow-LightItalic"/>
          <w:i/>
          <w:spacing w:val="-3"/>
          <w:sz w:val="16"/>
        </w:rPr>
        <w:t xml:space="preserve"> </w:t>
      </w:r>
      <w:r>
        <w:rPr>
          <w:sz w:val="16"/>
        </w:rPr>
        <w:t>(Chancellor,</w:t>
      </w:r>
      <w:r>
        <w:rPr>
          <w:spacing w:val="-3"/>
          <w:sz w:val="16"/>
        </w:rPr>
        <w:t xml:space="preserve"> </w:t>
      </w:r>
      <w:r>
        <w:rPr>
          <w:sz w:val="16"/>
        </w:rPr>
        <w:t>ex</w:t>
      </w:r>
      <w:r>
        <w:rPr>
          <w:spacing w:val="-3"/>
          <w:sz w:val="16"/>
        </w:rPr>
        <w:t xml:space="preserve"> </w:t>
      </w:r>
      <w:r>
        <w:rPr>
          <w:sz w:val="16"/>
        </w:rPr>
        <w:t>officio).</w:t>
      </w:r>
    </w:p>
    <w:p w14:paraId="2EFCF7DD" w14:textId="77777777" w:rsidR="00F62CEC" w:rsidRDefault="002812FF">
      <w:pPr>
        <w:pStyle w:val="BodyText"/>
        <w:spacing w:before="57" w:line="249" w:lineRule="auto"/>
        <w:ind w:left="262" w:right="67"/>
      </w:pPr>
      <w:r>
        <w:t>No members were remunerated for their</w:t>
      </w:r>
      <w:r>
        <w:rPr>
          <w:spacing w:val="1"/>
        </w:rPr>
        <w:t xml:space="preserve"> </w:t>
      </w:r>
      <w:r>
        <w:t>attendance</w:t>
      </w:r>
      <w:r>
        <w:rPr>
          <w:spacing w:val="-7"/>
        </w:rPr>
        <w:t xml:space="preserve"> </w:t>
      </w:r>
      <w:r>
        <w:t>apart</w:t>
      </w:r>
      <w:r>
        <w:rPr>
          <w:spacing w:val="-6"/>
        </w:rPr>
        <w:t xml:space="preserve"> </w:t>
      </w:r>
      <w:r>
        <w:t>from</w:t>
      </w:r>
      <w:r>
        <w:rPr>
          <w:spacing w:val="-6"/>
        </w:rPr>
        <w:t xml:space="preserve"> </w:t>
      </w:r>
      <w:r>
        <w:t>Grant</w:t>
      </w:r>
      <w:r>
        <w:rPr>
          <w:spacing w:val="-6"/>
        </w:rPr>
        <w:t xml:space="preserve"> </w:t>
      </w:r>
      <w:r>
        <w:t>Murdoch,</w:t>
      </w:r>
      <w:r>
        <w:rPr>
          <w:spacing w:val="-6"/>
        </w:rPr>
        <w:t xml:space="preserve"> </w:t>
      </w:r>
      <w:r>
        <w:t>who</w:t>
      </w:r>
      <w:r>
        <w:rPr>
          <w:spacing w:val="-35"/>
        </w:rPr>
        <w:t xml:space="preserve"> </w:t>
      </w:r>
      <w:r>
        <w:t>received</w:t>
      </w:r>
      <w:r>
        <w:rPr>
          <w:spacing w:val="-2"/>
        </w:rPr>
        <w:t xml:space="preserve"> </w:t>
      </w:r>
      <w:r>
        <w:t>$10,000</w:t>
      </w:r>
      <w:r>
        <w:rPr>
          <w:spacing w:val="-2"/>
        </w:rPr>
        <w:t xml:space="preserve"> </w:t>
      </w:r>
      <w:r>
        <w:t>in</w:t>
      </w:r>
      <w:r>
        <w:rPr>
          <w:spacing w:val="-2"/>
        </w:rPr>
        <w:t xml:space="preserve"> </w:t>
      </w:r>
      <w:r>
        <w:t>his</w:t>
      </w:r>
      <w:r>
        <w:rPr>
          <w:spacing w:val="-2"/>
        </w:rPr>
        <w:t xml:space="preserve"> </w:t>
      </w:r>
      <w:r>
        <w:t>role</w:t>
      </w:r>
      <w:r>
        <w:rPr>
          <w:spacing w:val="-2"/>
        </w:rPr>
        <w:t xml:space="preserve"> </w:t>
      </w:r>
      <w:r>
        <w:t>as</w:t>
      </w:r>
      <w:r>
        <w:rPr>
          <w:spacing w:val="-1"/>
        </w:rPr>
        <w:t xml:space="preserve"> </w:t>
      </w:r>
      <w:r>
        <w:t>Chair.</w:t>
      </w:r>
    </w:p>
    <w:p w14:paraId="39BD9DEC" w14:textId="77777777" w:rsidR="00F62CEC" w:rsidRDefault="002812FF">
      <w:pPr>
        <w:pStyle w:val="BodyText"/>
        <w:spacing w:before="86" w:line="249" w:lineRule="auto"/>
        <w:ind w:left="262" w:right="129"/>
      </w:pPr>
      <w:r>
        <w:rPr>
          <w:spacing w:val="-1"/>
        </w:rPr>
        <w:t xml:space="preserve">UQ’s key risk management </w:t>
      </w:r>
      <w:r>
        <w:t>governance</w:t>
      </w:r>
      <w:r>
        <w:rPr>
          <w:spacing w:val="1"/>
        </w:rPr>
        <w:t xml:space="preserve"> </w:t>
      </w:r>
      <w:r>
        <w:rPr>
          <w:spacing w:val="-2"/>
        </w:rPr>
        <w:t xml:space="preserve">instruments are the Senate-approved </w:t>
      </w:r>
      <w:r>
        <w:rPr>
          <w:spacing w:val="-1"/>
        </w:rPr>
        <w:t>Risk</w:t>
      </w:r>
      <w:r>
        <w:t xml:space="preserve"> </w:t>
      </w:r>
      <w:r>
        <w:rPr>
          <w:spacing w:val="-2"/>
        </w:rPr>
        <w:t>Appetite</w:t>
      </w:r>
      <w:r>
        <w:rPr>
          <w:spacing w:val="-8"/>
        </w:rPr>
        <w:t xml:space="preserve"> </w:t>
      </w:r>
      <w:r>
        <w:rPr>
          <w:spacing w:val="-2"/>
        </w:rPr>
        <w:t>Statement</w:t>
      </w:r>
      <w:r>
        <w:rPr>
          <w:spacing w:val="-7"/>
        </w:rPr>
        <w:t xml:space="preserve"> </w:t>
      </w:r>
      <w:r>
        <w:rPr>
          <w:spacing w:val="-1"/>
        </w:rPr>
        <w:t>and</w:t>
      </w:r>
      <w:r>
        <w:rPr>
          <w:spacing w:val="-7"/>
        </w:rPr>
        <w:t xml:space="preserve"> </w:t>
      </w:r>
      <w:r>
        <w:rPr>
          <w:spacing w:val="-1"/>
        </w:rPr>
        <w:t>the</w:t>
      </w:r>
      <w:r>
        <w:rPr>
          <w:spacing w:val="-7"/>
        </w:rPr>
        <w:t xml:space="preserve"> </w:t>
      </w:r>
      <w:r>
        <w:rPr>
          <w:spacing w:val="-1"/>
        </w:rPr>
        <w:t>Enterprise</w:t>
      </w:r>
      <w:r>
        <w:rPr>
          <w:spacing w:val="-8"/>
        </w:rPr>
        <w:t xml:space="preserve"> </w:t>
      </w:r>
      <w:r>
        <w:rPr>
          <w:spacing w:val="-1"/>
        </w:rPr>
        <w:t>Risk</w:t>
      </w:r>
      <w:r>
        <w:rPr>
          <w:spacing w:val="-35"/>
        </w:rPr>
        <w:t xml:space="preserve"> </w:t>
      </w:r>
      <w:r>
        <w:t>Management</w:t>
      </w:r>
      <w:r>
        <w:rPr>
          <w:spacing w:val="-6"/>
        </w:rPr>
        <w:t xml:space="preserve"> </w:t>
      </w:r>
      <w:r>
        <w:t>Framework.</w:t>
      </w:r>
    </w:p>
    <w:p w14:paraId="3A6028E6" w14:textId="77777777" w:rsidR="00F62CEC" w:rsidRDefault="002812FF">
      <w:pPr>
        <w:pStyle w:val="BodyText"/>
        <w:spacing w:before="87" w:line="249" w:lineRule="auto"/>
        <w:ind w:left="262" w:right="21"/>
      </w:pPr>
      <w:r>
        <w:rPr>
          <w:spacing w:val="-2"/>
        </w:rPr>
        <w:t>The Enterprise Risk Management Framework</w:t>
      </w:r>
      <w:r>
        <w:rPr>
          <w:spacing w:val="-36"/>
        </w:rPr>
        <w:t xml:space="preserve"> </w:t>
      </w:r>
      <w:r>
        <w:t>is</w:t>
      </w:r>
      <w:r>
        <w:rPr>
          <w:spacing w:val="-7"/>
        </w:rPr>
        <w:t xml:space="preserve"> </w:t>
      </w:r>
      <w:r>
        <w:t>built</w:t>
      </w:r>
      <w:r>
        <w:rPr>
          <w:spacing w:val="-7"/>
        </w:rPr>
        <w:t xml:space="preserve"> </w:t>
      </w:r>
      <w:r>
        <w:t>on</w:t>
      </w:r>
      <w:r>
        <w:rPr>
          <w:spacing w:val="-7"/>
        </w:rPr>
        <w:t xml:space="preserve"> </w:t>
      </w:r>
      <w:r>
        <w:t>and</w:t>
      </w:r>
      <w:r>
        <w:rPr>
          <w:spacing w:val="-7"/>
        </w:rPr>
        <w:t xml:space="preserve"> </w:t>
      </w:r>
      <w:r>
        <w:t>supported</w:t>
      </w:r>
      <w:r>
        <w:rPr>
          <w:spacing w:val="-7"/>
        </w:rPr>
        <w:t xml:space="preserve"> </w:t>
      </w:r>
      <w:r>
        <w:t>by</w:t>
      </w:r>
      <w:r>
        <w:rPr>
          <w:spacing w:val="-6"/>
        </w:rPr>
        <w:t xml:space="preserve"> </w:t>
      </w:r>
      <w:r>
        <w:t>5</w:t>
      </w:r>
      <w:r>
        <w:rPr>
          <w:spacing w:val="-7"/>
        </w:rPr>
        <w:t xml:space="preserve"> </w:t>
      </w:r>
      <w:r>
        <w:t>‘pillars’:</w:t>
      </w:r>
    </w:p>
    <w:p w14:paraId="160DC1F2" w14:textId="77777777" w:rsidR="00F62CEC" w:rsidRDefault="002812FF">
      <w:pPr>
        <w:pStyle w:val="ListParagraph"/>
        <w:numPr>
          <w:ilvl w:val="0"/>
          <w:numId w:val="5"/>
        </w:numPr>
        <w:tabs>
          <w:tab w:val="left" w:pos="414"/>
        </w:tabs>
        <w:spacing w:before="133"/>
        <w:rPr>
          <w:sz w:val="16"/>
        </w:rPr>
      </w:pPr>
      <w:r>
        <w:rPr>
          <w:sz w:val="16"/>
        </w:rPr>
        <w:br w:type="column"/>
      </w:r>
      <w:r>
        <w:rPr>
          <w:sz w:val="16"/>
        </w:rPr>
        <w:t>Senate’s</w:t>
      </w:r>
      <w:r>
        <w:rPr>
          <w:spacing w:val="-3"/>
          <w:sz w:val="16"/>
        </w:rPr>
        <w:t xml:space="preserve"> </w:t>
      </w:r>
      <w:r>
        <w:rPr>
          <w:sz w:val="16"/>
        </w:rPr>
        <w:t>expectations</w:t>
      </w:r>
      <w:r>
        <w:rPr>
          <w:spacing w:val="-3"/>
          <w:sz w:val="16"/>
        </w:rPr>
        <w:t xml:space="preserve"> </w:t>
      </w:r>
      <w:r>
        <w:rPr>
          <w:sz w:val="16"/>
        </w:rPr>
        <w:t>and</w:t>
      </w:r>
      <w:r>
        <w:rPr>
          <w:spacing w:val="-2"/>
          <w:sz w:val="16"/>
        </w:rPr>
        <w:t xml:space="preserve"> </w:t>
      </w:r>
      <w:r>
        <w:rPr>
          <w:sz w:val="16"/>
        </w:rPr>
        <w:t>risk</w:t>
      </w:r>
      <w:r>
        <w:rPr>
          <w:spacing w:val="-3"/>
          <w:sz w:val="16"/>
        </w:rPr>
        <w:t xml:space="preserve"> </w:t>
      </w:r>
      <w:r>
        <w:rPr>
          <w:sz w:val="16"/>
        </w:rPr>
        <w:t>appetite</w:t>
      </w:r>
    </w:p>
    <w:p w14:paraId="28D611D8" w14:textId="77777777" w:rsidR="00F62CEC" w:rsidRDefault="002812FF">
      <w:pPr>
        <w:pStyle w:val="ListParagraph"/>
        <w:numPr>
          <w:ilvl w:val="0"/>
          <w:numId w:val="5"/>
        </w:numPr>
        <w:tabs>
          <w:tab w:val="left" w:pos="414"/>
        </w:tabs>
        <w:spacing w:before="38" w:line="249" w:lineRule="auto"/>
        <w:ind w:right="171"/>
        <w:rPr>
          <w:sz w:val="16"/>
        </w:rPr>
      </w:pPr>
      <w:r>
        <w:rPr>
          <w:sz w:val="16"/>
        </w:rPr>
        <w:t>Management/leadership commitment</w:t>
      </w:r>
      <w:r>
        <w:rPr>
          <w:spacing w:val="1"/>
          <w:sz w:val="16"/>
        </w:rPr>
        <w:t xml:space="preserve"> </w:t>
      </w:r>
      <w:r>
        <w:rPr>
          <w:spacing w:val="-4"/>
          <w:sz w:val="16"/>
        </w:rPr>
        <w:t xml:space="preserve">and support for risk management </w:t>
      </w:r>
      <w:r>
        <w:rPr>
          <w:spacing w:val="-3"/>
          <w:sz w:val="16"/>
        </w:rPr>
        <w:t>function,</w:t>
      </w:r>
      <w:r>
        <w:rPr>
          <w:spacing w:val="-36"/>
          <w:sz w:val="16"/>
        </w:rPr>
        <w:t xml:space="preserve"> </w:t>
      </w:r>
      <w:r>
        <w:rPr>
          <w:sz w:val="16"/>
        </w:rPr>
        <w:t>organisational</w:t>
      </w:r>
      <w:r>
        <w:rPr>
          <w:spacing w:val="-3"/>
          <w:sz w:val="16"/>
        </w:rPr>
        <w:t xml:space="preserve"> </w:t>
      </w:r>
      <w:r>
        <w:rPr>
          <w:sz w:val="16"/>
        </w:rPr>
        <w:t>culture</w:t>
      </w:r>
      <w:r>
        <w:rPr>
          <w:spacing w:val="-2"/>
          <w:sz w:val="16"/>
        </w:rPr>
        <w:t xml:space="preserve"> </w:t>
      </w:r>
      <w:r>
        <w:rPr>
          <w:sz w:val="16"/>
        </w:rPr>
        <w:t>and</w:t>
      </w:r>
      <w:r>
        <w:rPr>
          <w:spacing w:val="-3"/>
          <w:sz w:val="16"/>
        </w:rPr>
        <w:t xml:space="preserve"> </w:t>
      </w:r>
      <w:r>
        <w:rPr>
          <w:sz w:val="16"/>
        </w:rPr>
        <w:t>relationships</w:t>
      </w:r>
    </w:p>
    <w:p w14:paraId="37775666" w14:textId="77777777" w:rsidR="00F62CEC" w:rsidRDefault="002812FF">
      <w:pPr>
        <w:pStyle w:val="ListParagraph"/>
        <w:numPr>
          <w:ilvl w:val="0"/>
          <w:numId w:val="5"/>
        </w:numPr>
        <w:tabs>
          <w:tab w:val="left" w:pos="414"/>
        </w:tabs>
        <w:spacing w:before="51" w:line="249" w:lineRule="auto"/>
        <w:ind w:right="232"/>
        <w:rPr>
          <w:sz w:val="16"/>
        </w:rPr>
      </w:pPr>
      <w:r>
        <w:rPr>
          <w:sz w:val="16"/>
        </w:rPr>
        <w:t>External</w:t>
      </w:r>
      <w:r>
        <w:rPr>
          <w:spacing w:val="-8"/>
          <w:sz w:val="16"/>
        </w:rPr>
        <w:t xml:space="preserve"> </w:t>
      </w:r>
      <w:r>
        <w:rPr>
          <w:sz w:val="16"/>
        </w:rPr>
        <w:t>compliance</w:t>
      </w:r>
      <w:r>
        <w:rPr>
          <w:spacing w:val="-8"/>
          <w:sz w:val="16"/>
        </w:rPr>
        <w:t xml:space="preserve"> </w:t>
      </w:r>
      <w:r>
        <w:rPr>
          <w:sz w:val="16"/>
        </w:rPr>
        <w:t>obligations</w:t>
      </w:r>
      <w:r>
        <w:rPr>
          <w:spacing w:val="-7"/>
          <w:sz w:val="16"/>
        </w:rPr>
        <w:t xml:space="preserve"> </w:t>
      </w:r>
      <w:r>
        <w:rPr>
          <w:sz w:val="16"/>
        </w:rPr>
        <w:t>relating</w:t>
      </w:r>
      <w:r>
        <w:rPr>
          <w:spacing w:val="-35"/>
          <w:sz w:val="16"/>
        </w:rPr>
        <w:t xml:space="preserve"> </w:t>
      </w:r>
      <w:r>
        <w:rPr>
          <w:sz w:val="16"/>
        </w:rPr>
        <w:t>to</w:t>
      </w:r>
      <w:r>
        <w:rPr>
          <w:spacing w:val="-1"/>
          <w:sz w:val="16"/>
        </w:rPr>
        <w:t xml:space="preserve"> </w:t>
      </w:r>
      <w:r>
        <w:rPr>
          <w:sz w:val="16"/>
        </w:rPr>
        <w:t>risk management</w:t>
      </w:r>
    </w:p>
    <w:p w14:paraId="783A531B" w14:textId="77777777" w:rsidR="00F62CEC" w:rsidRDefault="002812FF">
      <w:pPr>
        <w:pStyle w:val="ListParagraph"/>
        <w:numPr>
          <w:ilvl w:val="0"/>
          <w:numId w:val="5"/>
        </w:numPr>
        <w:tabs>
          <w:tab w:val="left" w:pos="414"/>
        </w:tabs>
        <w:spacing w:before="51" w:line="249" w:lineRule="auto"/>
        <w:ind w:right="216"/>
        <w:rPr>
          <w:sz w:val="16"/>
        </w:rPr>
      </w:pPr>
      <w:r>
        <w:rPr>
          <w:sz w:val="16"/>
        </w:rPr>
        <w:t>Risk management objectives, strategies,</w:t>
      </w:r>
      <w:r>
        <w:rPr>
          <w:spacing w:val="-36"/>
          <w:sz w:val="16"/>
        </w:rPr>
        <w:t xml:space="preserve"> </w:t>
      </w:r>
      <w:r>
        <w:rPr>
          <w:sz w:val="16"/>
        </w:rPr>
        <w:t>delegated</w:t>
      </w:r>
      <w:r>
        <w:rPr>
          <w:spacing w:val="-7"/>
          <w:sz w:val="16"/>
        </w:rPr>
        <w:t xml:space="preserve"> </w:t>
      </w:r>
      <w:r>
        <w:rPr>
          <w:sz w:val="16"/>
        </w:rPr>
        <w:t>authority</w:t>
      </w:r>
      <w:r>
        <w:rPr>
          <w:spacing w:val="-7"/>
          <w:sz w:val="16"/>
        </w:rPr>
        <w:t xml:space="preserve"> </w:t>
      </w:r>
      <w:r>
        <w:rPr>
          <w:sz w:val="16"/>
        </w:rPr>
        <w:t>and</w:t>
      </w:r>
      <w:r>
        <w:rPr>
          <w:spacing w:val="-7"/>
          <w:sz w:val="16"/>
        </w:rPr>
        <w:t xml:space="preserve"> </w:t>
      </w:r>
      <w:r>
        <w:rPr>
          <w:sz w:val="16"/>
        </w:rPr>
        <w:t>accountabilities</w:t>
      </w:r>
    </w:p>
    <w:p w14:paraId="70931AA8" w14:textId="77777777" w:rsidR="00F62CEC" w:rsidRDefault="002812FF">
      <w:pPr>
        <w:pStyle w:val="ListParagraph"/>
        <w:numPr>
          <w:ilvl w:val="0"/>
          <w:numId w:val="5"/>
        </w:numPr>
        <w:tabs>
          <w:tab w:val="left" w:pos="414"/>
        </w:tabs>
        <w:spacing w:before="50" w:line="249" w:lineRule="auto"/>
        <w:ind w:right="571"/>
        <w:rPr>
          <w:sz w:val="16"/>
        </w:rPr>
      </w:pPr>
      <w:r>
        <w:rPr>
          <w:sz w:val="16"/>
        </w:rPr>
        <w:t>Risk</w:t>
      </w:r>
      <w:r>
        <w:rPr>
          <w:spacing w:val="-7"/>
          <w:sz w:val="16"/>
        </w:rPr>
        <w:t xml:space="preserve"> </w:t>
      </w:r>
      <w:r>
        <w:rPr>
          <w:sz w:val="16"/>
        </w:rPr>
        <w:t>management</w:t>
      </w:r>
      <w:r>
        <w:rPr>
          <w:spacing w:val="-7"/>
          <w:sz w:val="16"/>
        </w:rPr>
        <w:t xml:space="preserve"> </w:t>
      </w:r>
      <w:r>
        <w:rPr>
          <w:sz w:val="16"/>
        </w:rPr>
        <w:t>resources,</w:t>
      </w:r>
      <w:r>
        <w:rPr>
          <w:spacing w:val="-7"/>
          <w:sz w:val="16"/>
        </w:rPr>
        <w:t xml:space="preserve"> </w:t>
      </w:r>
      <w:r>
        <w:rPr>
          <w:sz w:val="16"/>
        </w:rPr>
        <w:t>plans,</w:t>
      </w:r>
      <w:r>
        <w:rPr>
          <w:spacing w:val="-35"/>
          <w:sz w:val="16"/>
        </w:rPr>
        <w:t xml:space="preserve"> </w:t>
      </w:r>
      <w:r>
        <w:rPr>
          <w:sz w:val="16"/>
        </w:rPr>
        <w:t>processes</w:t>
      </w:r>
      <w:r>
        <w:rPr>
          <w:spacing w:val="-1"/>
          <w:sz w:val="16"/>
        </w:rPr>
        <w:t xml:space="preserve"> </w:t>
      </w:r>
      <w:r>
        <w:rPr>
          <w:sz w:val="16"/>
        </w:rPr>
        <w:t>and activities.</w:t>
      </w:r>
    </w:p>
    <w:p w14:paraId="567295F1" w14:textId="77777777" w:rsidR="00F62CEC" w:rsidRDefault="00F62CEC">
      <w:pPr>
        <w:pStyle w:val="BodyText"/>
        <w:spacing w:before="3"/>
        <w:rPr>
          <w:sz w:val="14"/>
        </w:rPr>
      </w:pPr>
    </w:p>
    <w:p w14:paraId="04EF2295" w14:textId="77777777" w:rsidR="00F62CEC" w:rsidRDefault="002812FF">
      <w:pPr>
        <w:pStyle w:val="BodyText"/>
        <w:spacing w:line="249" w:lineRule="auto"/>
        <w:ind w:left="243" w:right="260"/>
      </w:pPr>
      <w:r>
        <w:t>The University has adopted a ‘3 lines’</w:t>
      </w:r>
      <w:r>
        <w:rPr>
          <w:spacing w:val="1"/>
        </w:rPr>
        <w:t xml:space="preserve"> </w:t>
      </w:r>
      <w:r>
        <w:rPr>
          <w:spacing w:val="-2"/>
        </w:rPr>
        <w:t>assurance</w:t>
      </w:r>
      <w:r>
        <w:rPr>
          <w:spacing w:val="-8"/>
        </w:rPr>
        <w:t xml:space="preserve"> </w:t>
      </w:r>
      <w:r>
        <w:rPr>
          <w:spacing w:val="-2"/>
        </w:rPr>
        <w:t>model</w:t>
      </w:r>
      <w:r>
        <w:rPr>
          <w:spacing w:val="-7"/>
        </w:rPr>
        <w:t xml:space="preserve"> </w:t>
      </w:r>
      <w:r>
        <w:rPr>
          <w:spacing w:val="-2"/>
        </w:rPr>
        <w:t>as</w:t>
      </w:r>
      <w:r>
        <w:rPr>
          <w:spacing w:val="-7"/>
        </w:rPr>
        <w:t xml:space="preserve"> </w:t>
      </w:r>
      <w:r>
        <w:rPr>
          <w:spacing w:val="-2"/>
        </w:rPr>
        <w:t>part</w:t>
      </w:r>
      <w:r>
        <w:rPr>
          <w:spacing w:val="-7"/>
        </w:rPr>
        <w:t xml:space="preserve"> </w:t>
      </w:r>
      <w:r>
        <w:rPr>
          <w:spacing w:val="-1"/>
        </w:rPr>
        <w:t>of</w:t>
      </w:r>
      <w:r>
        <w:rPr>
          <w:spacing w:val="-7"/>
        </w:rPr>
        <w:t xml:space="preserve"> </w:t>
      </w:r>
      <w:r>
        <w:rPr>
          <w:spacing w:val="-1"/>
        </w:rPr>
        <w:t>its</w:t>
      </w:r>
      <w:r>
        <w:rPr>
          <w:spacing w:val="-7"/>
        </w:rPr>
        <w:t xml:space="preserve"> </w:t>
      </w:r>
      <w:r>
        <w:rPr>
          <w:spacing w:val="-1"/>
        </w:rPr>
        <w:t>governance,</w:t>
      </w:r>
      <w:r>
        <w:rPr>
          <w:spacing w:val="-35"/>
        </w:rPr>
        <w:t xml:space="preserve"> </w:t>
      </w:r>
      <w:r>
        <w:t>risk</w:t>
      </w:r>
      <w:r>
        <w:rPr>
          <w:spacing w:val="-7"/>
        </w:rPr>
        <w:t xml:space="preserve"> </w:t>
      </w:r>
      <w:r>
        <w:t>and</w:t>
      </w:r>
      <w:r>
        <w:rPr>
          <w:spacing w:val="-7"/>
        </w:rPr>
        <w:t xml:space="preserve"> </w:t>
      </w:r>
      <w:r>
        <w:t>compliance</w:t>
      </w:r>
      <w:r>
        <w:rPr>
          <w:spacing w:val="-7"/>
        </w:rPr>
        <w:t xml:space="preserve"> </w:t>
      </w:r>
      <w:r>
        <w:t>frameworks.</w:t>
      </w:r>
    </w:p>
    <w:p w14:paraId="650E7469" w14:textId="77777777" w:rsidR="00F62CEC" w:rsidRDefault="002812FF">
      <w:pPr>
        <w:pStyle w:val="BodyText"/>
        <w:spacing w:before="86" w:line="249" w:lineRule="auto"/>
        <w:ind w:left="243" w:right="673"/>
      </w:pPr>
      <w:r>
        <w:rPr>
          <w:spacing w:val="-5"/>
        </w:rPr>
        <w:t xml:space="preserve">During 2020, the Committee </w:t>
      </w:r>
      <w:r>
        <w:rPr>
          <w:spacing w:val="-4"/>
        </w:rPr>
        <w:t>provided</w:t>
      </w:r>
      <w:r>
        <w:rPr>
          <w:spacing w:val="-36"/>
        </w:rPr>
        <w:t xml:space="preserve"> </w:t>
      </w:r>
      <w:r>
        <w:rPr>
          <w:spacing w:val="-2"/>
        </w:rPr>
        <w:t>direction</w:t>
      </w:r>
      <w:r>
        <w:rPr>
          <w:spacing w:val="-8"/>
        </w:rPr>
        <w:t xml:space="preserve"> </w:t>
      </w:r>
      <w:r>
        <w:rPr>
          <w:spacing w:val="-2"/>
        </w:rPr>
        <w:t>and</w:t>
      </w:r>
      <w:r>
        <w:rPr>
          <w:spacing w:val="2"/>
        </w:rPr>
        <w:t xml:space="preserve"> </w:t>
      </w:r>
      <w:r>
        <w:rPr>
          <w:spacing w:val="-2"/>
        </w:rPr>
        <w:t>oversaw</w:t>
      </w:r>
      <w:r>
        <w:rPr>
          <w:spacing w:val="1"/>
        </w:rPr>
        <w:t xml:space="preserve"> </w:t>
      </w:r>
      <w:r>
        <w:rPr>
          <w:spacing w:val="-2"/>
        </w:rPr>
        <w:t>the</w:t>
      </w:r>
      <w:r>
        <w:rPr>
          <w:spacing w:val="1"/>
        </w:rPr>
        <w:t xml:space="preserve"> </w:t>
      </w:r>
      <w:r>
        <w:rPr>
          <w:spacing w:val="-2"/>
        </w:rPr>
        <w:t>following:</w:t>
      </w:r>
    </w:p>
    <w:p w14:paraId="7694C884" w14:textId="77777777" w:rsidR="00F62CEC" w:rsidRDefault="002812FF">
      <w:pPr>
        <w:pStyle w:val="ListParagraph"/>
        <w:numPr>
          <w:ilvl w:val="0"/>
          <w:numId w:val="4"/>
        </w:numPr>
        <w:tabs>
          <w:tab w:val="left" w:pos="414"/>
        </w:tabs>
        <w:spacing w:before="86" w:line="249" w:lineRule="auto"/>
        <w:ind w:right="138"/>
        <w:rPr>
          <w:sz w:val="16"/>
        </w:rPr>
      </w:pPr>
      <w:r>
        <w:rPr>
          <w:rFonts w:ascii="GothamNarrow-Book" w:hAnsi="GothamNarrow-Book"/>
          <w:spacing w:val="-3"/>
          <w:sz w:val="16"/>
        </w:rPr>
        <w:t xml:space="preserve">Risk Appetite Statement </w:t>
      </w:r>
      <w:r>
        <w:rPr>
          <w:rFonts w:ascii="GothamNarrow-Book" w:hAnsi="GothamNarrow-Book"/>
          <w:spacing w:val="-2"/>
          <w:sz w:val="16"/>
        </w:rPr>
        <w:t xml:space="preserve">(RAS): </w:t>
      </w:r>
      <w:r>
        <w:rPr>
          <w:spacing w:val="-2"/>
          <w:sz w:val="16"/>
        </w:rPr>
        <w:t>Updates</w:t>
      </w:r>
      <w:r>
        <w:rPr>
          <w:spacing w:val="-1"/>
          <w:sz w:val="16"/>
        </w:rPr>
        <w:t xml:space="preserve"> </w:t>
      </w:r>
      <w:r>
        <w:rPr>
          <w:spacing w:val="-3"/>
          <w:sz w:val="16"/>
        </w:rPr>
        <w:t xml:space="preserve">were proposed for this and the </w:t>
      </w:r>
      <w:r>
        <w:rPr>
          <w:spacing w:val="-2"/>
          <w:sz w:val="16"/>
        </w:rPr>
        <w:t>related Risk</w:t>
      </w:r>
      <w:r>
        <w:rPr>
          <w:spacing w:val="-37"/>
          <w:sz w:val="16"/>
        </w:rPr>
        <w:t xml:space="preserve"> </w:t>
      </w:r>
      <w:r>
        <w:rPr>
          <w:sz w:val="16"/>
        </w:rPr>
        <w:t>Matrix.</w:t>
      </w:r>
    </w:p>
    <w:p w14:paraId="44DD7121" w14:textId="77777777" w:rsidR="00F62CEC" w:rsidRDefault="002812FF">
      <w:pPr>
        <w:pStyle w:val="ListParagraph"/>
        <w:numPr>
          <w:ilvl w:val="0"/>
          <w:numId w:val="4"/>
        </w:numPr>
        <w:tabs>
          <w:tab w:val="left" w:pos="414"/>
        </w:tabs>
        <w:spacing w:before="58" w:line="249" w:lineRule="auto"/>
        <w:ind w:right="621"/>
        <w:rPr>
          <w:sz w:val="16"/>
        </w:rPr>
      </w:pPr>
      <w:r>
        <w:rPr>
          <w:rFonts w:ascii="GothamNarrow-Book" w:hAnsi="GothamNarrow-Book"/>
          <w:spacing w:val="-4"/>
          <w:sz w:val="16"/>
        </w:rPr>
        <w:t xml:space="preserve">COVID-19-related </w:t>
      </w:r>
      <w:r>
        <w:rPr>
          <w:rFonts w:ascii="GothamNarrow-Book" w:hAnsi="GothamNarrow-Book"/>
          <w:spacing w:val="-3"/>
          <w:sz w:val="16"/>
        </w:rPr>
        <w:t>risk assessments,</w:t>
      </w:r>
      <w:r>
        <w:rPr>
          <w:rFonts w:ascii="GothamNarrow-Book" w:hAnsi="GothamNarrow-Book"/>
          <w:spacing w:val="-35"/>
          <w:sz w:val="16"/>
        </w:rPr>
        <w:t xml:space="preserve"> </w:t>
      </w:r>
      <w:r>
        <w:rPr>
          <w:rFonts w:ascii="GothamNarrow-Book" w:hAnsi="GothamNarrow-Book"/>
          <w:spacing w:val="-2"/>
          <w:sz w:val="16"/>
        </w:rPr>
        <w:t xml:space="preserve">mitigations and reporting: </w:t>
      </w:r>
      <w:r>
        <w:rPr>
          <w:spacing w:val="-1"/>
          <w:sz w:val="16"/>
        </w:rPr>
        <w:t>These</w:t>
      </w:r>
      <w:r>
        <w:rPr>
          <w:sz w:val="16"/>
        </w:rPr>
        <w:t xml:space="preserve"> comprised:</w:t>
      </w:r>
    </w:p>
    <w:p w14:paraId="7E49DE85" w14:textId="77777777" w:rsidR="00F62CEC" w:rsidRDefault="002812FF">
      <w:pPr>
        <w:pStyle w:val="ListParagraph"/>
        <w:numPr>
          <w:ilvl w:val="1"/>
          <w:numId w:val="4"/>
        </w:numPr>
        <w:tabs>
          <w:tab w:val="left" w:pos="764"/>
        </w:tabs>
        <w:spacing w:before="57" w:line="249" w:lineRule="auto"/>
        <w:ind w:right="316"/>
        <w:rPr>
          <w:sz w:val="16"/>
        </w:rPr>
      </w:pPr>
      <w:r>
        <w:rPr>
          <w:sz w:val="16"/>
        </w:rPr>
        <w:t>impact assessments including the</w:t>
      </w:r>
      <w:r>
        <w:rPr>
          <w:spacing w:val="-36"/>
          <w:sz w:val="16"/>
        </w:rPr>
        <w:t xml:space="preserve"> </w:t>
      </w:r>
      <w:r>
        <w:rPr>
          <w:sz w:val="16"/>
        </w:rPr>
        <w:t>impact</w:t>
      </w:r>
      <w:r>
        <w:rPr>
          <w:spacing w:val="-1"/>
          <w:sz w:val="16"/>
        </w:rPr>
        <w:t xml:space="preserve"> </w:t>
      </w:r>
      <w:r>
        <w:rPr>
          <w:sz w:val="16"/>
        </w:rPr>
        <w:t>on</w:t>
      </w:r>
      <w:r>
        <w:rPr>
          <w:spacing w:val="-1"/>
          <w:sz w:val="16"/>
        </w:rPr>
        <w:t xml:space="preserve"> </w:t>
      </w:r>
      <w:r>
        <w:rPr>
          <w:sz w:val="16"/>
        </w:rPr>
        <w:t>UQ’s risk</w:t>
      </w:r>
      <w:r>
        <w:rPr>
          <w:spacing w:val="-1"/>
          <w:sz w:val="16"/>
        </w:rPr>
        <w:t xml:space="preserve"> </w:t>
      </w:r>
      <w:r>
        <w:rPr>
          <w:sz w:val="16"/>
        </w:rPr>
        <w:t>capacity</w:t>
      </w:r>
    </w:p>
    <w:p w14:paraId="72EA84DB" w14:textId="77777777" w:rsidR="00F62CEC" w:rsidRDefault="002812FF">
      <w:pPr>
        <w:pStyle w:val="ListParagraph"/>
        <w:numPr>
          <w:ilvl w:val="1"/>
          <w:numId w:val="4"/>
        </w:numPr>
        <w:tabs>
          <w:tab w:val="left" w:pos="764"/>
        </w:tabs>
        <w:spacing w:line="249" w:lineRule="auto"/>
        <w:ind w:right="315"/>
        <w:rPr>
          <w:sz w:val="16"/>
        </w:rPr>
      </w:pPr>
      <w:r>
        <w:rPr>
          <w:sz w:val="16"/>
        </w:rPr>
        <w:t>crisis</w:t>
      </w:r>
      <w:r>
        <w:rPr>
          <w:spacing w:val="-7"/>
          <w:sz w:val="16"/>
        </w:rPr>
        <w:t xml:space="preserve"> </w:t>
      </w:r>
      <w:r>
        <w:rPr>
          <w:sz w:val="16"/>
        </w:rPr>
        <w:t>response</w:t>
      </w:r>
      <w:r>
        <w:rPr>
          <w:spacing w:val="-7"/>
          <w:sz w:val="16"/>
        </w:rPr>
        <w:t xml:space="preserve"> </w:t>
      </w:r>
      <w:r>
        <w:rPr>
          <w:sz w:val="16"/>
        </w:rPr>
        <w:t>organisational</w:t>
      </w:r>
      <w:r>
        <w:rPr>
          <w:spacing w:val="-6"/>
          <w:sz w:val="16"/>
        </w:rPr>
        <w:t xml:space="preserve"> </w:t>
      </w:r>
      <w:r>
        <w:rPr>
          <w:sz w:val="16"/>
        </w:rPr>
        <w:t>and</w:t>
      </w:r>
      <w:r>
        <w:rPr>
          <w:spacing w:val="-35"/>
          <w:sz w:val="16"/>
        </w:rPr>
        <w:t xml:space="preserve"> </w:t>
      </w:r>
      <w:r>
        <w:rPr>
          <w:sz w:val="16"/>
        </w:rPr>
        <w:t>governance</w:t>
      </w:r>
      <w:r>
        <w:rPr>
          <w:spacing w:val="-1"/>
          <w:sz w:val="16"/>
        </w:rPr>
        <w:t xml:space="preserve"> </w:t>
      </w:r>
      <w:r>
        <w:rPr>
          <w:sz w:val="16"/>
        </w:rPr>
        <w:t>structure</w:t>
      </w:r>
    </w:p>
    <w:p w14:paraId="29F7BF2B" w14:textId="77777777" w:rsidR="00F62CEC" w:rsidRDefault="002812FF">
      <w:pPr>
        <w:pStyle w:val="ListParagraph"/>
        <w:numPr>
          <w:ilvl w:val="1"/>
          <w:numId w:val="4"/>
        </w:numPr>
        <w:tabs>
          <w:tab w:val="left" w:pos="764"/>
        </w:tabs>
        <w:spacing w:before="20" w:line="249" w:lineRule="auto"/>
        <w:ind w:right="423"/>
        <w:rPr>
          <w:sz w:val="16"/>
        </w:rPr>
      </w:pPr>
      <w:r>
        <w:rPr>
          <w:sz w:val="16"/>
        </w:rPr>
        <w:t>crisis</w:t>
      </w:r>
      <w:r>
        <w:rPr>
          <w:spacing w:val="-7"/>
          <w:sz w:val="16"/>
        </w:rPr>
        <w:t xml:space="preserve"> </w:t>
      </w:r>
      <w:r>
        <w:rPr>
          <w:sz w:val="16"/>
        </w:rPr>
        <w:t>management</w:t>
      </w:r>
      <w:r>
        <w:rPr>
          <w:spacing w:val="-7"/>
          <w:sz w:val="16"/>
        </w:rPr>
        <w:t xml:space="preserve"> </w:t>
      </w:r>
      <w:r>
        <w:rPr>
          <w:sz w:val="16"/>
        </w:rPr>
        <w:t>strategy</w:t>
      </w:r>
      <w:r>
        <w:rPr>
          <w:spacing w:val="-7"/>
          <w:sz w:val="16"/>
        </w:rPr>
        <w:t xml:space="preserve"> </w:t>
      </w:r>
      <w:r>
        <w:rPr>
          <w:sz w:val="16"/>
        </w:rPr>
        <w:t>and</w:t>
      </w:r>
      <w:r>
        <w:rPr>
          <w:spacing w:val="-35"/>
          <w:sz w:val="16"/>
        </w:rPr>
        <w:t xml:space="preserve"> </w:t>
      </w:r>
      <w:r>
        <w:rPr>
          <w:sz w:val="16"/>
        </w:rPr>
        <w:t>protocols</w:t>
      </w:r>
    </w:p>
    <w:p w14:paraId="206DA6F8" w14:textId="77777777" w:rsidR="00F62CEC" w:rsidRDefault="002812FF">
      <w:pPr>
        <w:pStyle w:val="ListParagraph"/>
        <w:numPr>
          <w:ilvl w:val="1"/>
          <w:numId w:val="4"/>
        </w:numPr>
        <w:tabs>
          <w:tab w:val="left" w:pos="764"/>
        </w:tabs>
        <w:spacing w:line="249" w:lineRule="auto"/>
        <w:ind w:right="481"/>
        <w:rPr>
          <w:sz w:val="16"/>
        </w:rPr>
      </w:pPr>
      <w:r>
        <w:rPr>
          <w:sz w:val="16"/>
        </w:rPr>
        <w:t>crisis response focus areas and</w:t>
      </w:r>
      <w:r>
        <w:rPr>
          <w:spacing w:val="-36"/>
          <w:sz w:val="16"/>
        </w:rPr>
        <w:t xml:space="preserve"> </w:t>
      </w:r>
      <w:r>
        <w:rPr>
          <w:spacing w:val="-2"/>
          <w:sz w:val="16"/>
        </w:rPr>
        <w:t>actions•UQ’s</w:t>
      </w:r>
      <w:r>
        <w:rPr>
          <w:spacing w:val="-6"/>
          <w:sz w:val="16"/>
        </w:rPr>
        <w:t xml:space="preserve"> </w:t>
      </w:r>
      <w:r>
        <w:rPr>
          <w:spacing w:val="-1"/>
          <w:sz w:val="16"/>
        </w:rPr>
        <w:t>recovery</w:t>
      </w:r>
      <w:r>
        <w:rPr>
          <w:spacing w:val="-5"/>
          <w:sz w:val="16"/>
        </w:rPr>
        <w:t xml:space="preserve"> </w:t>
      </w:r>
      <w:r>
        <w:rPr>
          <w:spacing w:val="-1"/>
          <w:sz w:val="16"/>
        </w:rPr>
        <w:t>strategy.</w:t>
      </w:r>
    </w:p>
    <w:p w14:paraId="29AB4379" w14:textId="77777777" w:rsidR="00F62CEC" w:rsidRDefault="002812FF">
      <w:pPr>
        <w:pStyle w:val="ListParagraph"/>
        <w:numPr>
          <w:ilvl w:val="0"/>
          <w:numId w:val="3"/>
        </w:numPr>
        <w:tabs>
          <w:tab w:val="left" w:pos="414"/>
        </w:tabs>
        <w:spacing w:before="114" w:line="249" w:lineRule="auto"/>
        <w:ind w:right="153"/>
        <w:rPr>
          <w:sz w:val="16"/>
        </w:rPr>
      </w:pPr>
      <w:r>
        <w:rPr>
          <w:rFonts w:ascii="GothamNarrow-Book" w:hAnsi="GothamNarrow-Book"/>
          <w:sz w:val="16"/>
        </w:rPr>
        <w:t xml:space="preserve">Top risks: </w:t>
      </w:r>
      <w:r>
        <w:rPr>
          <w:sz w:val="16"/>
        </w:rPr>
        <w:t>Reporting continued on the</w:t>
      </w:r>
      <w:r>
        <w:rPr>
          <w:spacing w:val="1"/>
          <w:sz w:val="16"/>
        </w:rPr>
        <w:t xml:space="preserve"> </w:t>
      </w:r>
      <w:r>
        <w:rPr>
          <w:sz w:val="16"/>
        </w:rPr>
        <w:t>University’s top academic and non-</w:t>
      </w:r>
      <w:r>
        <w:rPr>
          <w:spacing w:val="1"/>
          <w:sz w:val="16"/>
        </w:rPr>
        <w:t xml:space="preserve"> </w:t>
      </w:r>
      <w:r>
        <w:rPr>
          <w:sz w:val="16"/>
        </w:rPr>
        <w:t>academic</w:t>
      </w:r>
      <w:r>
        <w:rPr>
          <w:spacing w:val="-8"/>
          <w:sz w:val="16"/>
        </w:rPr>
        <w:t xml:space="preserve"> </w:t>
      </w:r>
      <w:r>
        <w:rPr>
          <w:sz w:val="16"/>
        </w:rPr>
        <w:t>risks,</w:t>
      </w:r>
      <w:r>
        <w:rPr>
          <w:spacing w:val="-8"/>
          <w:sz w:val="16"/>
        </w:rPr>
        <w:t xml:space="preserve"> </w:t>
      </w:r>
      <w:r>
        <w:rPr>
          <w:sz w:val="16"/>
        </w:rPr>
        <w:t>considering</w:t>
      </w:r>
      <w:r>
        <w:rPr>
          <w:spacing w:val="-7"/>
          <w:sz w:val="16"/>
        </w:rPr>
        <w:t xml:space="preserve"> </w:t>
      </w:r>
      <w:r>
        <w:rPr>
          <w:sz w:val="16"/>
        </w:rPr>
        <w:t>the</w:t>
      </w:r>
      <w:r>
        <w:rPr>
          <w:spacing w:val="-8"/>
          <w:sz w:val="16"/>
        </w:rPr>
        <w:t xml:space="preserve"> </w:t>
      </w:r>
      <w:r>
        <w:rPr>
          <w:sz w:val="16"/>
        </w:rPr>
        <w:t>COVID-19</w:t>
      </w:r>
      <w:r>
        <w:rPr>
          <w:spacing w:val="-35"/>
          <w:sz w:val="16"/>
        </w:rPr>
        <w:t xml:space="preserve"> </w:t>
      </w:r>
      <w:r>
        <w:rPr>
          <w:sz w:val="16"/>
        </w:rPr>
        <w:t>expected impact and related changes in</w:t>
      </w:r>
      <w:r>
        <w:rPr>
          <w:spacing w:val="1"/>
          <w:sz w:val="16"/>
        </w:rPr>
        <w:t xml:space="preserve"> </w:t>
      </w:r>
      <w:r>
        <w:rPr>
          <w:sz w:val="16"/>
        </w:rPr>
        <w:t>the external environment, and progress</w:t>
      </w:r>
      <w:r>
        <w:rPr>
          <w:spacing w:val="1"/>
          <w:sz w:val="16"/>
        </w:rPr>
        <w:t xml:space="preserve"> </w:t>
      </w:r>
      <w:r>
        <w:rPr>
          <w:sz w:val="16"/>
        </w:rPr>
        <w:t>reporting on the implementation of</w:t>
      </w:r>
      <w:r>
        <w:rPr>
          <w:spacing w:val="1"/>
          <w:sz w:val="16"/>
        </w:rPr>
        <w:t xml:space="preserve"> </w:t>
      </w:r>
      <w:r>
        <w:rPr>
          <w:sz w:val="16"/>
        </w:rPr>
        <w:t>proposed</w:t>
      </w:r>
      <w:r>
        <w:rPr>
          <w:spacing w:val="-1"/>
          <w:sz w:val="16"/>
        </w:rPr>
        <w:t xml:space="preserve"> </w:t>
      </w:r>
      <w:r>
        <w:rPr>
          <w:sz w:val="16"/>
        </w:rPr>
        <w:t>new</w:t>
      </w:r>
      <w:r>
        <w:rPr>
          <w:spacing w:val="-1"/>
          <w:sz w:val="16"/>
        </w:rPr>
        <w:t xml:space="preserve"> </w:t>
      </w:r>
      <w:r>
        <w:rPr>
          <w:sz w:val="16"/>
        </w:rPr>
        <w:t>risk treatments.</w:t>
      </w:r>
    </w:p>
    <w:p w14:paraId="2A484875" w14:textId="77777777" w:rsidR="00F62CEC" w:rsidRDefault="002812FF">
      <w:pPr>
        <w:pStyle w:val="ListParagraph"/>
        <w:numPr>
          <w:ilvl w:val="0"/>
          <w:numId w:val="3"/>
        </w:numPr>
        <w:tabs>
          <w:tab w:val="left" w:pos="414"/>
        </w:tabs>
        <w:spacing w:before="22" w:line="249" w:lineRule="auto"/>
        <w:ind w:right="299"/>
        <w:rPr>
          <w:sz w:val="16"/>
        </w:rPr>
      </w:pPr>
      <w:r>
        <w:rPr>
          <w:rFonts w:ascii="GothamNarrow-Book" w:hAnsi="GothamNarrow-Book"/>
          <w:spacing w:val="-3"/>
          <w:sz w:val="16"/>
        </w:rPr>
        <w:t xml:space="preserve">Emerging risks: </w:t>
      </w:r>
      <w:r>
        <w:rPr>
          <w:spacing w:val="-3"/>
          <w:sz w:val="16"/>
        </w:rPr>
        <w:t xml:space="preserve">UQ’s key emerging </w:t>
      </w:r>
      <w:r>
        <w:rPr>
          <w:spacing w:val="-2"/>
          <w:sz w:val="16"/>
        </w:rPr>
        <w:t>risks</w:t>
      </w:r>
      <w:r>
        <w:rPr>
          <w:spacing w:val="-1"/>
          <w:sz w:val="16"/>
        </w:rPr>
        <w:t xml:space="preserve"> </w:t>
      </w:r>
      <w:r>
        <w:rPr>
          <w:spacing w:val="-3"/>
          <w:sz w:val="16"/>
        </w:rPr>
        <w:t xml:space="preserve">were reported, including those </w:t>
      </w:r>
      <w:r>
        <w:rPr>
          <w:spacing w:val="-2"/>
          <w:sz w:val="16"/>
        </w:rPr>
        <w:t>risks that</w:t>
      </w:r>
      <w:r>
        <w:rPr>
          <w:spacing w:val="-36"/>
          <w:sz w:val="16"/>
        </w:rPr>
        <w:t xml:space="preserve"> </w:t>
      </w:r>
      <w:r>
        <w:rPr>
          <w:spacing w:val="-3"/>
          <w:sz w:val="16"/>
        </w:rPr>
        <w:t>have</w:t>
      </w:r>
      <w:r>
        <w:rPr>
          <w:spacing w:val="-7"/>
          <w:sz w:val="16"/>
        </w:rPr>
        <w:t xml:space="preserve"> </w:t>
      </w:r>
      <w:r>
        <w:rPr>
          <w:spacing w:val="-3"/>
          <w:sz w:val="16"/>
        </w:rPr>
        <w:t>not</w:t>
      </w:r>
      <w:r>
        <w:rPr>
          <w:spacing w:val="-6"/>
          <w:sz w:val="16"/>
        </w:rPr>
        <w:t xml:space="preserve"> </w:t>
      </w:r>
      <w:r>
        <w:rPr>
          <w:spacing w:val="-3"/>
          <w:sz w:val="16"/>
        </w:rPr>
        <w:t>yet</w:t>
      </w:r>
      <w:r>
        <w:rPr>
          <w:spacing w:val="-7"/>
          <w:sz w:val="16"/>
        </w:rPr>
        <w:t xml:space="preserve"> </w:t>
      </w:r>
      <w:r>
        <w:rPr>
          <w:spacing w:val="-3"/>
          <w:sz w:val="16"/>
        </w:rPr>
        <w:t>occurred</w:t>
      </w:r>
      <w:r>
        <w:rPr>
          <w:spacing w:val="-6"/>
          <w:sz w:val="16"/>
        </w:rPr>
        <w:t xml:space="preserve"> </w:t>
      </w:r>
      <w:r>
        <w:rPr>
          <w:spacing w:val="-2"/>
          <w:sz w:val="16"/>
        </w:rPr>
        <w:t>but</w:t>
      </w:r>
      <w:r>
        <w:rPr>
          <w:spacing w:val="-7"/>
          <w:sz w:val="16"/>
        </w:rPr>
        <w:t xml:space="preserve"> </w:t>
      </w:r>
      <w:r>
        <w:rPr>
          <w:spacing w:val="-2"/>
          <w:sz w:val="16"/>
        </w:rPr>
        <w:t>are</w:t>
      </w:r>
      <w:r>
        <w:rPr>
          <w:spacing w:val="-6"/>
          <w:sz w:val="16"/>
        </w:rPr>
        <w:t xml:space="preserve"> </w:t>
      </w:r>
      <w:r>
        <w:rPr>
          <w:spacing w:val="-2"/>
          <w:sz w:val="16"/>
        </w:rPr>
        <w:t>at</w:t>
      </w:r>
      <w:r>
        <w:rPr>
          <w:spacing w:val="-7"/>
          <w:sz w:val="16"/>
        </w:rPr>
        <w:t xml:space="preserve"> </w:t>
      </w:r>
      <w:r>
        <w:rPr>
          <w:spacing w:val="-2"/>
          <w:sz w:val="16"/>
        </w:rPr>
        <w:t>an</w:t>
      </w:r>
      <w:r>
        <w:rPr>
          <w:spacing w:val="-6"/>
          <w:sz w:val="16"/>
        </w:rPr>
        <w:t xml:space="preserve"> </w:t>
      </w:r>
      <w:r>
        <w:rPr>
          <w:spacing w:val="-2"/>
          <w:sz w:val="16"/>
        </w:rPr>
        <w:t>early</w:t>
      </w:r>
      <w:r>
        <w:rPr>
          <w:spacing w:val="-35"/>
          <w:sz w:val="16"/>
        </w:rPr>
        <w:t xml:space="preserve"> </w:t>
      </w:r>
      <w:r>
        <w:rPr>
          <w:spacing w:val="-3"/>
          <w:sz w:val="16"/>
        </w:rPr>
        <w:t xml:space="preserve">stage of becoming </w:t>
      </w:r>
      <w:r>
        <w:rPr>
          <w:spacing w:val="-2"/>
          <w:sz w:val="16"/>
        </w:rPr>
        <w:t>known and/or are</w:t>
      </w:r>
      <w:r>
        <w:rPr>
          <w:spacing w:val="-1"/>
          <w:sz w:val="16"/>
        </w:rPr>
        <w:t xml:space="preserve"> </w:t>
      </w:r>
      <w:r>
        <w:rPr>
          <w:spacing w:val="-3"/>
          <w:sz w:val="16"/>
        </w:rPr>
        <w:t>expected</w:t>
      </w:r>
      <w:r>
        <w:rPr>
          <w:spacing w:val="-6"/>
          <w:sz w:val="16"/>
        </w:rPr>
        <w:t xml:space="preserve"> </w:t>
      </w:r>
      <w:r>
        <w:rPr>
          <w:spacing w:val="-3"/>
          <w:sz w:val="16"/>
        </w:rPr>
        <w:t>to</w:t>
      </w:r>
      <w:r>
        <w:rPr>
          <w:spacing w:val="-6"/>
          <w:sz w:val="16"/>
        </w:rPr>
        <w:t xml:space="preserve"> </w:t>
      </w:r>
      <w:r>
        <w:rPr>
          <w:spacing w:val="-3"/>
          <w:sz w:val="16"/>
        </w:rPr>
        <w:t>grow</w:t>
      </w:r>
      <w:r>
        <w:rPr>
          <w:spacing w:val="-5"/>
          <w:sz w:val="16"/>
        </w:rPr>
        <w:t xml:space="preserve"> </w:t>
      </w:r>
      <w:r>
        <w:rPr>
          <w:spacing w:val="-3"/>
          <w:sz w:val="16"/>
        </w:rPr>
        <w:t>greatly</w:t>
      </w:r>
      <w:r>
        <w:rPr>
          <w:spacing w:val="-6"/>
          <w:sz w:val="16"/>
        </w:rPr>
        <w:t xml:space="preserve"> </w:t>
      </w:r>
      <w:r>
        <w:rPr>
          <w:spacing w:val="-3"/>
          <w:sz w:val="16"/>
        </w:rPr>
        <w:t>in</w:t>
      </w:r>
      <w:r>
        <w:rPr>
          <w:spacing w:val="-6"/>
          <w:sz w:val="16"/>
        </w:rPr>
        <w:t xml:space="preserve"> </w:t>
      </w:r>
      <w:r>
        <w:rPr>
          <w:spacing w:val="-3"/>
          <w:sz w:val="16"/>
        </w:rPr>
        <w:t>significance.</w:t>
      </w:r>
    </w:p>
    <w:p w14:paraId="32107FA1" w14:textId="77777777" w:rsidR="00F62CEC" w:rsidRDefault="002812FF">
      <w:pPr>
        <w:pStyle w:val="ListParagraph"/>
        <w:numPr>
          <w:ilvl w:val="0"/>
          <w:numId w:val="3"/>
        </w:numPr>
        <w:tabs>
          <w:tab w:val="left" w:pos="414"/>
        </w:tabs>
        <w:spacing w:line="249" w:lineRule="auto"/>
        <w:ind w:right="230"/>
        <w:rPr>
          <w:sz w:val="16"/>
        </w:rPr>
      </w:pPr>
      <w:r>
        <w:rPr>
          <w:rFonts w:ascii="GothamNarrow-Book" w:hAnsi="GothamNarrow-Book"/>
          <w:spacing w:val="-3"/>
          <w:sz w:val="16"/>
        </w:rPr>
        <w:t xml:space="preserve">Specific risk exposures: </w:t>
      </w:r>
      <w:r>
        <w:rPr>
          <w:spacing w:val="-2"/>
          <w:sz w:val="16"/>
        </w:rPr>
        <w:t>Based on specific</w:t>
      </w:r>
      <w:r>
        <w:rPr>
          <w:spacing w:val="-36"/>
          <w:sz w:val="16"/>
        </w:rPr>
        <w:t xml:space="preserve"> </w:t>
      </w:r>
      <w:r>
        <w:rPr>
          <w:spacing w:val="-2"/>
          <w:sz w:val="16"/>
        </w:rPr>
        <w:t>requests</w:t>
      </w:r>
      <w:r>
        <w:rPr>
          <w:spacing w:val="-8"/>
          <w:sz w:val="16"/>
        </w:rPr>
        <w:t xml:space="preserve"> </w:t>
      </w:r>
      <w:r>
        <w:rPr>
          <w:spacing w:val="-2"/>
          <w:sz w:val="16"/>
        </w:rPr>
        <w:t>from</w:t>
      </w:r>
      <w:r>
        <w:rPr>
          <w:spacing w:val="-7"/>
          <w:sz w:val="16"/>
        </w:rPr>
        <w:t xml:space="preserve"> </w:t>
      </w:r>
      <w:r>
        <w:rPr>
          <w:spacing w:val="-2"/>
          <w:sz w:val="16"/>
        </w:rPr>
        <w:t>management</w:t>
      </w:r>
      <w:r>
        <w:rPr>
          <w:spacing w:val="-8"/>
          <w:sz w:val="16"/>
        </w:rPr>
        <w:t xml:space="preserve"> </w:t>
      </w:r>
      <w:r>
        <w:rPr>
          <w:spacing w:val="-2"/>
          <w:sz w:val="16"/>
        </w:rPr>
        <w:t>and/or</w:t>
      </w:r>
    </w:p>
    <w:p w14:paraId="3DFD1622" w14:textId="77777777" w:rsidR="00F62CEC" w:rsidRDefault="002812FF">
      <w:pPr>
        <w:pStyle w:val="BodyText"/>
        <w:spacing w:before="1" w:line="249" w:lineRule="auto"/>
        <w:ind w:left="413" w:right="260"/>
      </w:pPr>
      <w:r>
        <w:rPr>
          <w:spacing w:val="-2"/>
        </w:rPr>
        <w:t>the Senate Risk and Audit Committee,</w:t>
      </w:r>
      <w:r>
        <w:rPr>
          <w:spacing w:val="-1"/>
        </w:rPr>
        <w:t xml:space="preserve"> </w:t>
      </w:r>
      <w:r>
        <w:rPr>
          <w:spacing w:val="-3"/>
        </w:rPr>
        <w:t xml:space="preserve">comprehensive risk assessments </w:t>
      </w:r>
      <w:r>
        <w:rPr>
          <w:spacing w:val="-2"/>
        </w:rPr>
        <w:t>were</w:t>
      </w:r>
      <w:r>
        <w:rPr>
          <w:spacing w:val="-1"/>
        </w:rPr>
        <w:t xml:space="preserve"> </w:t>
      </w:r>
      <w:r>
        <w:rPr>
          <w:spacing w:val="-2"/>
        </w:rPr>
        <w:t>undertaken and reports provided on</w:t>
      </w:r>
      <w:r>
        <w:rPr>
          <w:spacing w:val="-1"/>
        </w:rPr>
        <w:t xml:space="preserve"> </w:t>
      </w:r>
      <w:r>
        <w:rPr>
          <w:spacing w:val="-3"/>
        </w:rPr>
        <w:t xml:space="preserve">specific risk exposures. </w:t>
      </w:r>
      <w:r>
        <w:rPr>
          <w:spacing w:val="-2"/>
        </w:rPr>
        <w:t>Examples of such</w:t>
      </w:r>
      <w:r>
        <w:rPr>
          <w:spacing w:val="-36"/>
        </w:rPr>
        <w:t xml:space="preserve"> </w:t>
      </w:r>
      <w:r>
        <w:rPr>
          <w:spacing w:val="-3"/>
        </w:rPr>
        <w:t xml:space="preserve">requests included risks </w:t>
      </w:r>
      <w:r>
        <w:rPr>
          <w:spacing w:val="-2"/>
        </w:rPr>
        <w:t>associated with</w:t>
      </w:r>
      <w:r>
        <w:rPr>
          <w:spacing w:val="-1"/>
        </w:rPr>
        <w:t xml:space="preserve"> </w:t>
      </w:r>
      <w:r>
        <w:rPr>
          <w:spacing w:val="-3"/>
        </w:rPr>
        <w:t xml:space="preserve">research collaborations </w:t>
      </w:r>
      <w:r>
        <w:rPr>
          <w:spacing w:val="-2"/>
        </w:rPr>
        <w:t>with partners</w:t>
      </w:r>
      <w:r>
        <w:rPr>
          <w:spacing w:val="-1"/>
        </w:rPr>
        <w:t xml:space="preserve"> </w:t>
      </w:r>
      <w:r>
        <w:t>based in foreign countries, and the</w:t>
      </w:r>
      <w:r>
        <w:rPr>
          <w:spacing w:val="1"/>
        </w:rPr>
        <w:t xml:space="preserve"> </w:t>
      </w:r>
      <w:r>
        <w:rPr>
          <w:spacing w:val="-3"/>
        </w:rPr>
        <w:t xml:space="preserve">governance and management </w:t>
      </w:r>
      <w:r>
        <w:rPr>
          <w:spacing w:val="-2"/>
        </w:rPr>
        <w:t>of major</w:t>
      </w:r>
      <w:r>
        <w:rPr>
          <w:spacing w:val="-1"/>
        </w:rPr>
        <w:t xml:space="preserve"> </w:t>
      </w:r>
      <w:r>
        <w:t>projects such as the Human Capital</w:t>
      </w:r>
      <w:r>
        <w:rPr>
          <w:spacing w:val="1"/>
        </w:rPr>
        <w:t xml:space="preserve"> </w:t>
      </w:r>
      <w:r>
        <w:t>Management</w:t>
      </w:r>
      <w:r>
        <w:rPr>
          <w:spacing w:val="-7"/>
        </w:rPr>
        <w:t xml:space="preserve"> </w:t>
      </w:r>
      <w:r>
        <w:t>System.</w:t>
      </w:r>
    </w:p>
    <w:p w14:paraId="0B7BE254" w14:textId="77777777" w:rsidR="00F62CEC" w:rsidRDefault="00F62CEC">
      <w:pPr>
        <w:spacing w:line="249" w:lineRule="auto"/>
        <w:rPr>
          <w:sz w:val="16"/>
        </w:rPr>
        <w:sectPr w:rsidR="00F62CEC">
          <w:type w:val="continuous"/>
          <w:pgSz w:w="11910" w:h="16840"/>
          <w:pgMar w:top="640" w:right="860" w:bottom="0" w:left="240" w:header="720" w:footer="720" w:gutter="0"/>
          <w:cols w:num="3" w:space="720" w:equalWidth="0">
            <w:col w:w="4107" w:space="40"/>
            <w:col w:w="3267" w:space="39"/>
            <w:col w:w="3357"/>
          </w:cols>
        </w:sectPr>
      </w:pPr>
    </w:p>
    <w:p w14:paraId="2AA65AC7" w14:textId="77777777" w:rsidR="00F62CEC" w:rsidRDefault="002812FF">
      <w:pPr>
        <w:spacing w:before="87"/>
        <w:ind w:left="723"/>
        <w:rPr>
          <w:rFonts w:ascii="Gotham-Book"/>
          <w:sz w:val="12"/>
        </w:rPr>
      </w:pPr>
      <w:bookmarkStart w:id="60" w:name="_bookmark60"/>
      <w:bookmarkEnd w:id="60"/>
      <w:r>
        <w:rPr>
          <w:rFonts w:ascii="Gotham-Book"/>
          <w:sz w:val="12"/>
        </w:rPr>
        <w:lastRenderedPageBreak/>
        <w:t>GOVERNANCE</w:t>
      </w:r>
    </w:p>
    <w:p w14:paraId="4AF548DA" w14:textId="77777777" w:rsidR="00F62CEC" w:rsidRDefault="00F62CEC">
      <w:pPr>
        <w:pStyle w:val="BodyText"/>
        <w:rPr>
          <w:rFonts w:ascii="Gotham-Book"/>
          <w:sz w:val="20"/>
        </w:rPr>
      </w:pPr>
    </w:p>
    <w:p w14:paraId="3EF8B4C1" w14:textId="77777777" w:rsidR="00F62CEC" w:rsidRDefault="00F62CEC">
      <w:pPr>
        <w:pStyle w:val="BodyText"/>
        <w:rPr>
          <w:rFonts w:ascii="Gotham-Book"/>
          <w:sz w:val="20"/>
        </w:rPr>
      </w:pPr>
    </w:p>
    <w:p w14:paraId="663B169E" w14:textId="77777777" w:rsidR="00F62CEC" w:rsidRDefault="00F62CEC">
      <w:pPr>
        <w:pStyle w:val="BodyText"/>
        <w:rPr>
          <w:rFonts w:ascii="Gotham-Book"/>
          <w:sz w:val="20"/>
        </w:rPr>
      </w:pPr>
    </w:p>
    <w:p w14:paraId="03DFA8AF" w14:textId="77777777" w:rsidR="00F62CEC" w:rsidRDefault="00F62CEC">
      <w:pPr>
        <w:pStyle w:val="BodyText"/>
        <w:rPr>
          <w:rFonts w:ascii="Gotham-Book"/>
          <w:sz w:val="20"/>
        </w:rPr>
      </w:pPr>
    </w:p>
    <w:p w14:paraId="3656E9A9" w14:textId="77777777" w:rsidR="00F62CEC" w:rsidRDefault="00F62CEC">
      <w:pPr>
        <w:pStyle w:val="BodyText"/>
        <w:rPr>
          <w:rFonts w:ascii="Gotham-Book"/>
          <w:sz w:val="20"/>
        </w:rPr>
      </w:pPr>
    </w:p>
    <w:p w14:paraId="3F4ED90D" w14:textId="77777777" w:rsidR="00F62CEC" w:rsidRDefault="00F62CEC">
      <w:pPr>
        <w:pStyle w:val="BodyText"/>
        <w:spacing w:before="8"/>
        <w:rPr>
          <w:rFonts w:ascii="Gotham-Book"/>
        </w:rPr>
      </w:pPr>
    </w:p>
    <w:p w14:paraId="4EE9ADB3" w14:textId="77777777" w:rsidR="00F62CEC" w:rsidRDefault="00F62CEC">
      <w:pPr>
        <w:rPr>
          <w:rFonts w:ascii="Gotham-Book"/>
        </w:rPr>
        <w:sectPr w:rsidR="00F62CEC">
          <w:headerReference w:type="even" r:id="rId161"/>
          <w:pgSz w:w="11910" w:h="16840"/>
          <w:pgMar w:top="460" w:right="860" w:bottom="660" w:left="240" w:header="0" w:footer="466" w:gutter="0"/>
          <w:cols w:space="720"/>
        </w:sectPr>
      </w:pPr>
    </w:p>
    <w:p w14:paraId="75B98E08" w14:textId="0C623F4B" w:rsidR="00F62CEC" w:rsidRPr="002807A0" w:rsidRDefault="002807A0" w:rsidP="002807A0">
      <w:pPr>
        <w:pStyle w:val="ListParagraph"/>
        <w:numPr>
          <w:ilvl w:val="1"/>
          <w:numId w:val="3"/>
        </w:numPr>
        <w:tabs>
          <w:tab w:val="left" w:pos="414"/>
        </w:tabs>
        <w:spacing w:before="23" w:line="249" w:lineRule="auto"/>
        <w:ind w:right="112"/>
        <w:rPr>
          <w:sz w:val="16"/>
        </w:rPr>
      </w:pPr>
      <w:r>
        <w:rPr>
          <w:rFonts w:ascii="GothamNarrow-Book" w:hAnsi="GothamNarrow-Book"/>
          <w:spacing w:val="-3"/>
          <w:sz w:val="16"/>
        </w:rPr>
        <w:t xml:space="preserve">Key Risk Indicators </w:t>
      </w:r>
      <w:r>
        <w:rPr>
          <w:rFonts w:ascii="GothamNarrow-Book" w:hAnsi="GothamNarrow-Book"/>
          <w:spacing w:val="-2"/>
          <w:sz w:val="16"/>
        </w:rPr>
        <w:t xml:space="preserve">(KRIs): </w:t>
      </w:r>
      <w:r>
        <w:rPr>
          <w:spacing w:val="-2"/>
          <w:sz w:val="16"/>
        </w:rPr>
        <w:t>These were</w:t>
      </w:r>
      <w:r>
        <w:rPr>
          <w:spacing w:val="-1"/>
          <w:sz w:val="16"/>
        </w:rPr>
        <w:t xml:space="preserve"> </w:t>
      </w:r>
      <w:r>
        <w:rPr>
          <w:sz w:val="16"/>
        </w:rPr>
        <w:t>identified</w:t>
      </w:r>
      <w:r>
        <w:rPr>
          <w:spacing w:val="-6"/>
          <w:sz w:val="16"/>
        </w:rPr>
        <w:t xml:space="preserve"> </w:t>
      </w:r>
      <w:r>
        <w:rPr>
          <w:sz w:val="16"/>
        </w:rPr>
        <w:t>for</w:t>
      </w:r>
      <w:r>
        <w:rPr>
          <w:spacing w:val="-5"/>
          <w:sz w:val="16"/>
        </w:rPr>
        <w:t xml:space="preserve"> </w:t>
      </w:r>
      <w:r>
        <w:rPr>
          <w:sz w:val="16"/>
        </w:rPr>
        <w:t>monitoring</w:t>
      </w:r>
      <w:r>
        <w:rPr>
          <w:spacing w:val="-6"/>
          <w:sz w:val="16"/>
        </w:rPr>
        <w:t xml:space="preserve"> </w:t>
      </w:r>
      <w:r>
        <w:rPr>
          <w:sz w:val="16"/>
        </w:rPr>
        <w:t>our</w:t>
      </w:r>
      <w:r>
        <w:rPr>
          <w:spacing w:val="-5"/>
          <w:sz w:val="16"/>
        </w:rPr>
        <w:t xml:space="preserve"> </w:t>
      </w:r>
      <w:r>
        <w:rPr>
          <w:sz w:val="16"/>
        </w:rPr>
        <w:t xml:space="preserve">performance </w:t>
      </w:r>
      <w:r w:rsidR="002812FF" w:rsidRPr="002807A0">
        <w:rPr>
          <w:sz w:val="16"/>
          <w:szCs w:val="16"/>
        </w:rPr>
        <w:t>against each Risk Appetite Statement,</w:t>
      </w:r>
      <w:r w:rsidR="002812FF" w:rsidRPr="002807A0">
        <w:rPr>
          <w:spacing w:val="1"/>
          <w:sz w:val="16"/>
          <w:szCs w:val="16"/>
        </w:rPr>
        <w:t xml:space="preserve"> </w:t>
      </w:r>
      <w:r w:rsidR="002812FF" w:rsidRPr="002807A0">
        <w:rPr>
          <w:sz w:val="16"/>
          <w:szCs w:val="16"/>
        </w:rPr>
        <w:t>including an assessment of the status of</w:t>
      </w:r>
      <w:r w:rsidR="002812FF" w:rsidRPr="002807A0">
        <w:rPr>
          <w:spacing w:val="1"/>
          <w:sz w:val="16"/>
          <w:szCs w:val="16"/>
        </w:rPr>
        <w:t xml:space="preserve"> </w:t>
      </w:r>
      <w:r w:rsidR="002812FF" w:rsidRPr="002807A0">
        <w:rPr>
          <w:sz w:val="16"/>
          <w:szCs w:val="16"/>
        </w:rPr>
        <w:t>the current KRI level against the RAS, as</w:t>
      </w:r>
      <w:r w:rsidR="002812FF" w:rsidRPr="002807A0">
        <w:rPr>
          <w:spacing w:val="1"/>
          <w:sz w:val="16"/>
          <w:szCs w:val="16"/>
        </w:rPr>
        <w:t xml:space="preserve"> </w:t>
      </w:r>
      <w:r w:rsidR="002812FF" w:rsidRPr="002807A0">
        <w:rPr>
          <w:sz w:val="16"/>
          <w:szCs w:val="16"/>
        </w:rPr>
        <w:t>well</w:t>
      </w:r>
      <w:r w:rsidR="002812FF" w:rsidRPr="002807A0">
        <w:rPr>
          <w:spacing w:val="-5"/>
          <w:sz w:val="16"/>
          <w:szCs w:val="16"/>
        </w:rPr>
        <w:t xml:space="preserve"> </w:t>
      </w:r>
      <w:r w:rsidR="002812FF" w:rsidRPr="002807A0">
        <w:rPr>
          <w:sz w:val="16"/>
          <w:szCs w:val="16"/>
        </w:rPr>
        <w:t>as</w:t>
      </w:r>
      <w:r w:rsidR="002812FF" w:rsidRPr="002807A0">
        <w:rPr>
          <w:spacing w:val="-5"/>
          <w:sz w:val="16"/>
          <w:szCs w:val="16"/>
        </w:rPr>
        <w:t xml:space="preserve"> </w:t>
      </w:r>
      <w:r w:rsidR="002812FF" w:rsidRPr="002807A0">
        <w:rPr>
          <w:sz w:val="16"/>
          <w:szCs w:val="16"/>
        </w:rPr>
        <w:t>the</w:t>
      </w:r>
      <w:r w:rsidR="002812FF" w:rsidRPr="002807A0">
        <w:rPr>
          <w:spacing w:val="-5"/>
          <w:sz w:val="16"/>
          <w:szCs w:val="16"/>
        </w:rPr>
        <w:t xml:space="preserve"> </w:t>
      </w:r>
      <w:r w:rsidR="002812FF" w:rsidRPr="002807A0">
        <w:rPr>
          <w:sz w:val="16"/>
          <w:szCs w:val="16"/>
        </w:rPr>
        <w:t>KRI’s</w:t>
      </w:r>
      <w:r w:rsidR="002812FF" w:rsidRPr="002807A0">
        <w:rPr>
          <w:spacing w:val="-5"/>
          <w:sz w:val="16"/>
          <w:szCs w:val="16"/>
        </w:rPr>
        <w:t xml:space="preserve"> </w:t>
      </w:r>
      <w:r w:rsidR="002812FF" w:rsidRPr="002807A0">
        <w:rPr>
          <w:sz w:val="16"/>
          <w:szCs w:val="16"/>
        </w:rPr>
        <w:t>development</w:t>
      </w:r>
      <w:r w:rsidR="002812FF" w:rsidRPr="002807A0">
        <w:rPr>
          <w:spacing w:val="-5"/>
          <w:sz w:val="16"/>
          <w:szCs w:val="16"/>
        </w:rPr>
        <w:t xml:space="preserve"> </w:t>
      </w:r>
      <w:r w:rsidR="002812FF" w:rsidRPr="002807A0">
        <w:rPr>
          <w:sz w:val="16"/>
          <w:szCs w:val="16"/>
        </w:rPr>
        <w:t>trend</w:t>
      </w:r>
      <w:r w:rsidR="002812FF" w:rsidRPr="002807A0">
        <w:rPr>
          <w:spacing w:val="-5"/>
          <w:sz w:val="16"/>
          <w:szCs w:val="16"/>
        </w:rPr>
        <w:t xml:space="preserve"> </w:t>
      </w:r>
      <w:r w:rsidR="002812FF" w:rsidRPr="002807A0">
        <w:rPr>
          <w:sz w:val="16"/>
          <w:szCs w:val="16"/>
        </w:rPr>
        <w:t>over</w:t>
      </w:r>
      <w:r w:rsidR="002812FF" w:rsidRPr="002807A0">
        <w:rPr>
          <w:spacing w:val="-35"/>
          <w:sz w:val="16"/>
          <w:szCs w:val="16"/>
        </w:rPr>
        <w:t xml:space="preserve"> </w:t>
      </w:r>
      <w:r w:rsidR="002812FF" w:rsidRPr="002807A0">
        <w:rPr>
          <w:sz w:val="16"/>
          <w:szCs w:val="16"/>
        </w:rPr>
        <w:t>time. Relevant strategic KPI metrics and</w:t>
      </w:r>
      <w:r w:rsidR="002812FF" w:rsidRPr="002807A0">
        <w:rPr>
          <w:spacing w:val="1"/>
          <w:sz w:val="16"/>
          <w:szCs w:val="16"/>
        </w:rPr>
        <w:t xml:space="preserve"> </w:t>
      </w:r>
      <w:r w:rsidR="002812FF" w:rsidRPr="002807A0">
        <w:rPr>
          <w:sz w:val="16"/>
          <w:szCs w:val="16"/>
        </w:rPr>
        <w:t>targets</w:t>
      </w:r>
      <w:r w:rsidR="002812FF" w:rsidRPr="002807A0">
        <w:rPr>
          <w:spacing w:val="-9"/>
          <w:sz w:val="16"/>
          <w:szCs w:val="16"/>
        </w:rPr>
        <w:t xml:space="preserve"> </w:t>
      </w:r>
      <w:r w:rsidR="002812FF" w:rsidRPr="002807A0">
        <w:rPr>
          <w:sz w:val="16"/>
          <w:szCs w:val="16"/>
        </w:rPr>
        <w:t>were</w:t>
      </w:r>
      <w:r w:rsidR="002812FF" w:rsidRPr="002807A0">
        <w:rPr>
          <w:spacing w:val="-8"/>
          <w:sz w:val="16"/>
          <w:szCs w:val="16"/>
        </w:rPr>
        <w:t xml:space="preserve"> </w:t>
      </w:r>
      <w:r w:rsidR="002812FF" w:rsidRPr="002807A0">
        <w:rPr>
          <w:sz w:val="16"/>
          <w:szCs w:val="16"/>
        </w:rPr>
        <w:t>also</w:t>
      </w:r>
      <w:r w:rsidR="002812FF" w:rsidRPr="002807A0">
        <w:rPr>
          <w:spacing w:val="-9"/>
          <w:sz w:val="16"/>
          <w:szCs w:val="16"/>
        </w:rPr>
        <w:t xml:space="preserve"> </w:t>
      </w:r>
      <w:r w:rsidR="002812FF" w:rsidRPr="002807A0">
        <w:rPr>
          <w:sz w:val="16"/>
          <w:szCs w:val="16"/>
        </w:rPr>
        <w:t>cross-referenced</w:t>
      </w:r>
      <w:r w:rsidR="002812FF" w:rsidRPr="002807A0">
        <w:rPr>
          <w:spacing w:val="-8"/>
          <w:sz w:val="16"/>
          <w:szCs w:val="16"/>
        </w:rPr>
        <w:t xml:space="preserve"> </w:t>
      </w:r>
      <w:r w:rsidR="002812FF" w:rsidRPr="002807A0">
        <w:rPr>
          <w:sz w:val="16"/>
          <w:szCs w:val="16"/>
        </w:rPr>
        <w:t>to</w:t>
      </w:r>
      <w:r w:rsidR="002812FF" w:rsidRPr="002807A0">
        <w:rPr>
          <w:spacing w:val="-9"/>
          <w:sz w:val="16"/>
          <w:szCs w:val="16"/>
        </w:rPr>
        <w:t xml:space="preserve"> </w:t>
      </w:r>
      <w:r w:rsidR="002812FF" w:rsidRPr="002807A0">
        <w:rPr>
          <w:sz w:val="16"/>
          <w:szCs w:val="16"/>
        </w:rPr>
        <w:t>the</w:t>
      </w:r>
      <w:r w:rsidR="002812FF" w:rsidRPr="002807A0">
        <w:rPr>
          <w:spacing w:val="-35"/>
          <w:sz w:val="16"/>
          <w:szCs w:val="16"/>
        </w:rPr>
        <w:t xml:space="preserve"> </w:t>
      </w:r>
      <w:r>
        <w:rPr>
          <w:spacing w:val="-35"/>
          <w:sz w:val="16"/>
          <w:szCs w:val="16"/>
        </w:rPr>
        <w:t xml:space="preserve">       </w:t>
      </w:r>
      <w:r w:rsidR="002812FF" w:rsidRPr="002807A0">
        <w:rPr>
          <w:sz w:val="16"/>
          <w:szCs w:val="16"/>
        </w:rPr>
        <w:t>RAS.</w:t>
      </w:r>
    </w:p>
    <w:p w14:paraId="6A8AB939" w14:textId="77777777" w:rsidR="00F62CEC" w:rsidRDefault="002812FF">
      <w:pPr>
        <w:pStyle w:val="ListParagraph"/>
        <w:numPr>
          <w:ilvl w:val="1"/>
          <w:numId w:val="3"/>
        </w:numPr>
        <w:tabs>
          <w:tab w:val="left" w:pos="894"/>
        </w:tabs>
        <w:spacing w:before="22" w:line="249" w:lineRule="auto"/>
        <w:ind w:right="30"/>
        <w:rPr>
          <w:sz w:val="16"/>
        </w:rPr>
      </w:pPr>
      <w:r>
        <w:rPr>
          <w:rFonts w:ascii="GothamNarrow-Book" w:hAnsi="GothamNarrow-Book"/>
          <w:sz w:val="16"/>
        </w:rPr>
        <w:t xml:space="preserve">Health, safety and wellness: </w:t>
      </w:r>
      <w:r>
        <w:rPr>
          <w:sz w:val="16"/>
        </w:rPr>
        <w:t>To</w:t>
      </w:r>
      <w:r>
        <w:rPr>
          <w:spacing w:val="1"/>
          <w:sz w:val="16"/>
        </w:rPr>
        <w:t xml:space="preserve"> </w:t>
      </w:r>
      <w:r>
        <w:rPr>
          <w:sz w:val="16"/>
        </w:rPr>
        <w:t>strengthen the governance structures</w:t>
      </w:r>
      <w:r>
        <w:rPr>
          <w:spacing w:val="1"/>
          <w:sz w:val="16"/>
        </w:rPr>
        <w:t xml:space="preserve"> </w:t>
      </w:r>
      <w:r>
        <w:rPr>
          <w:sz w:val="16"/>
        </w:rPr>
        <w:t>and functions related to health, safety</w:t>
      </w:r>
      <w:r>
        <w:rPr>
          <w:spacing w:val="1"/>
          <w:sz w:val="16"/>
        </w:rPr>
        <w:t xml:space="preserve"> </w:t>
      </w:r>
      <w:r>
        <w:rPr>
          <w:sz w:val="16"/>
        </w:rPr>
        <w:t>and wellness management, 3 additional</w:t>
      </w:r>
      <w:r>
        <w:rPr>
          <w:spacing w:val="1"/>
          <w:sz w:val="16"/>
        </w:rPr>
        <w:t xml:space="preserve"> </w:t>
      </w:r>
      <w:r>
        <w:rPr>
          <w:sz w:val="16"/>
        </w:rPr>
        <w:t>safety</w:t>
      </w:r>
      <w:r>
        <w:rPr>
          <w:spacing w:val="-5"/>
          <w:sz w:val="16"/>
        </w:rPr>
        <w:t xml:space="preserve"> </w:t>
      </w:r>
      <w:r>
        <w:rPr>
          <w:sz w:val="16"/>
        </w:rPr>
        <w:t>dedicated</w:t>
      </w:r>
      <w:r>
        <w:rPr>
          <w:spacing w:val="-5"/>
          <w:sz w:val="16"/>
        </w:rPr>
        <w:t xml:space="preserve"> </w:t>
      </w:r>
      <w:r>
        <w:rPr>
          <w:sz w:val="16"/>
        </w:rPr>
        <w:t>senior</w:t>
      </w:r>
      <w:r>
        <w:rPr>
          <w:spacing w:val="-5"/>
          <w:sz w:val="16"/>
        </w:rPr>
        <w:t xml:space="preserve"> </w:t>
      </w:r>
      <w:r>
        <w:rPr>
          <w:sz w:val="16"/>
        </w:rPr>
        <w:t>management</w:t>
      </w:r>
      <w:r>
        <w:rPr>
          <w:spacing w:val="-5"/>
          <w:sz w:val="16"/>
        </w:rPr>
        <w:t xml:space="preserve"> </w:t>
      </w:r>
      <w:r>
        <w:rPr>
          <w:sz w:val="16"/>
        </w:rPr>
        <w:t>risk</w:t>
      </w:r>
      <w:r>
        <w:rPr>
          <w:spacing w:val="-35"/>
          <w:sz w:val="16"/>
        </w:rPr>
        <w:t xml:space="preserve"> </w:t>
      </w:r>
      <w:r>
        <w:rPr>
          <w:sz w:val="16"/>
        </w:rPr>
        <w:t>committee</w:t>
      </w:r>
      <w:r>
        <w:rPr>
          <w:spacing w:val="-2"/>
          <w:sz w:val="16"/>
        </w:rPr>
        <w:t xml:space="preserve"> </w:t>
      </w:r>
      <w:r>
        <w:rPr>
          <w:sz w:val="16"/>
        </w:rPr>
        <w:t>meetings</w:t>
      </w:r>
      <w:r>
        <w:rPr>
          <w:spacing w:val="-1"/>
          <w:sz w:val="16"/>
        </w:rPr>
        <w:t xml:space="preserve"> </w:t>
      </w:r>
      <w:r>
        <w:rPr>
          <w:sz w:val="16"/>
        </w:rPr>
        <w:t>were</w:t>
      </w:r>
      <w:r>
        <w:rPr>
          <w:spacing w:val="-2"/>
          <w:sz w:val="16"/>
        </w:rPr>
        <w:t xml:space="preserve"> </w:t>
      </w:r>
      <w:r>
        <w:rPr>
          <w:sz w:val="16"/>
        </w:rPr>
        <w:t>scheduled</w:t>
      </w:r>
    </w:p>
    <w:p w14:paraId="66F0A455" w14:textId="77777777" w:rsidR="00F62CEC" w:rsidRDefault="002812FF">
      <w:pPr>
        <w:pStyle w:val="BodyText"/>
        <w:spacing w:before="2"/>
        <w:ind w:left="893"/>
      </w:pPr>
      <w:r>
        <w:t>in</w:t>
      </w:r>
      <w:r>
        <w:rPr>
          <w:spacing w:val="-1"/>
        </w:rPr>
        <w:t xml:space="preserve"> </w:t>
      </w:r>
      <w:r>
        <w:t>2020.</w:t>
      </w:r>
    </w:p>
    <w:p w14:paraId="38DD4EE9" w14:textId="77777777" w:rsidR="00F62CEC" w:rsidRDefault="002812FF">
      <w:pPr>
        <w:pStyle w:val="ListParagraph"/>
        <w:numPr>
          <w:ilvl w:val="1"/>
          <w:numId w:val="3"/>
        </w:numPr>
        <w:tabs>
          <w:tab w:val="left" w:pos="894"/>
        </w:tabs>
        <w:spacing w:before="28" w:line="249" w:lineRule="auto"/>
        <w:rPr>
          <w:sz w:val="16"/>
        </w:rPr>
      </w:pPr>
      <w:r>
        <w:rPr>
          <w:rFonts w:ascii="GothamNarrow-Book" w:hAnsi="GothamNarrow-Book"/>
          <w:sz w:val="16"/>
        </w:rPr>
        <w:t>Research</w:t>
      </w:r>
      <w:r>
        <w:rPr>
          <w:rFonts w:ascii="GothamNarrow-Book" w:hAnsi="GothamNarrow-Book"/>
          <w:spacing w:val="-7"/>
          <w:sz w:val="16"/>
        </w:rPr>
        <w:t xml:space="preserve"> </w:t>
      </w:r>
      <w:r>
        <w:rPr>
          <w:rFonts w:ascii="GothamNarrow-Book" w:hAnsi="GothamNarrow-Book"/>
          <w:sz w:val="16"/>
        </w:rPr>
        <w:t>Integrity:</w:t>
      </w:r>
      <w:r>
        <w:rPr>
          <w:rFonts w:ascii="GothamNarrow-Book" w:hAnsi="GothamNarrow-Book"/>
          <w:spacing w:val="-6"/>
          <w:sz w:val="16"/>
        </w:rPr>
        <w:t xml:space="preserve"> </w:t>
      </w:r>
      <w:r>
        <w:rPr>
          <w:sz w:val="16"/>
        </w:rPr>
        <w:t>In</w:t>
      </w:r>
      <w:r>
        <w:rPr>
          <w:spacing w:val="-7"/>
          <w:sz w:val="16"/>
        </w:rPr>
        <w:t xml:space="preserve"> </w:t>
      </w:r>
      <w:r>
        <w:rPr>
          <w:sz w:val="16"/>
        </w:rPr>
        <w:t>2020,</w:t>
      </w:r>
      <w:r>
        <w:rPr>
          <w:spacing w:val="-6"/>
          <w:sz w:val="16"/>
        </w:rPr>
        <w:t xml:space="preserve"> </w:t>
      </w:r>
      <w:r>
        <w:rPr>
          <w:sz w:val="16"/>
        </w:rPr>
        <w:t>work</w:t>
      </w:r>
      <w:r>
        <w:rPr>
          <w:spacing w:val="-7"/>
          <w:sz w:val="16"/>
        </w:rPr>
        <w:t xml:space="preserve"> </w:t>
      </w:r>
      <w:r>
        <w:rPr>
          <w:sz w:val="16"/>
        </w:rPr>
        <w:t>focused</w:t>
      </w:r>
      <w:r>
        <w:rPr>
          <w:spacing w:val="-35"/>
          <w:sz w:val="16"/>
        </w:rPr>
        <w:t xml:space="preserve"> </w:t>
      </w:r>
      <w:r>
        <w:rPr>
          <w:sz w:val="16"/>
        </w:rPr>
        <w:t>on</w:t>
      </w:r>
      <w:r>
        <w:rPr>
          <w:spacing w:val="-1"/>
          <w:sz w:val="16"/>
        </w:rPr>
        <w:t xml:space="preserve"> </w:t>
      </w:r>
      <w:r>
        <w:rPr>
          <w:sz w:val="16"/>
        </w:rPr>
        <w:t>strengthening management</w:t>
      </w:r>
      <w:r>
        <w:rPr>
          <w:spacing w:val="-1"/>
          <w:sz w:val="16"/>
        </w:rPr>
        <w:t xml:space="preserve"> </w:t>
      </w:r>
      <w:r>
        <w:rPr>
          <w:sz w:val="16"/>
        </w:rPr>
        <w:t>of</w:t>
      </w:r>
    </w:p>
    <w:p w14:paraId="1D29080E" w14:textId="77777777" w:rsidR="00F62CEC" w:rsidRDefault="002812FF">
      <w:pPr>
        <w:pStyle w:val="BodyText"/>
        <w:spacing w:before="1" w:line="249" w:lineRule="auto"/>
        <w:ind w:left="893" w:right="29"/>
      </w:pPr>
      <w:r>
        <w:t>conflict</w:t>
      </w:r>
      <w:r>
        <w:rPr>
          <w:spacing w:val="-8"/>
        </w:rPr>
        <w:t xml:space="preserve"> </w:t>
      </w:r>
      <w:r>
        <w:t>of</w:t>
      </w:r>
      <w:r>
        <w:rPr>
          <w:spacing w:val="-7"/>
        </w:rPr>
        <w:t xml:space="preserve"> </w:t>
      </w:r>
      <w:r>
        <w:t>interest,</w:t>
      </w:r>
      <w:r>
        <w:rPr>
          <w:spacing w:val="-8"/>
        </w:rPr>
        <w:t xml:space="preserve"> </w:t>
      </w:r>
      <w:r>
        <w:t>including</w:t>
      </w:r>
      <w:r>
        <w:rPr>
          <w:spacing w:val="-7"/>
        </w:rPr>
        <w:t xml:space="preserve"> </w:t>
      </w:r>
      <w:r>
        <w:t>consultancy,</w:t>
      </w:r>
      <w:r>
        <w:rPr>
          <w:spacing w:val="-35"/>
        </w:rPr>
        <w:t xml:space="preserve"> </w:t>
      </w:r>
      <w:r>
        <w:t>secondary employment and internal</w:t>
      </w:r>
      <w:r>
        <w:rPr>
          <w:spacing w:val="1"/>
        </w:rPr>
        <w:t xml:space="preserve"> </w:t>
      </w:r>
      <w:r>
        <w:t>work,</w:t>
      </w:r>
      <w:r>
        <w:rPr>
          <w:spacing w:val="-1"/>
        </w:rPr>
        <w:t xml:space="preserve"> </w:t>
      </w:r>
      <w:r>
        <w:t>and</w:t>
      </w:r>
      <w:r>
        <w:rPr>
          <w:spacing w:val="-1"/>
        </w:rPr>
        <w:t xml:space="preserve"> </w:t>
      </w:r>
      <w:r>
        <w:t>foreign influence.</w:t>
      </w:r>
    </w:p>
    <w:p w14:paraId="4A26B888" w14:textId="77777777" w:rsidR="00F62CEC" w:rsidRDefault="002812FF">
      <w:pPr>
        <w:pStyle w:val="ListParagraph"/>
        <w:numPr>
          <w:ilvl w:val="1"/>
          <w:numId w:val="3"/>
        </w:numPr>
        <w:tabs>
          <w:tab w:val="left" w:pos="894"/>
        </w:tabs>
        <w:spacing w:before="20" w:line="249" w:lineRule="auto"/>
        <w:ind w:right="41"/>
        <w:rPr>
          <w:sz w:val="16"/>
        </w:rPr>
      </w:pPr>
      <w:r>
        <w:rPr>
          <w:rFonts w:ascii="GothamNarrow-Book" w:hAnsi="GothamNarrow-Book"/>
          <w:sz w:val="16"/>
        </w:rPr>
        <w:t xml:space="preserve">Cybersecurity: </w:t>
      </w:r>
      <w:r>
        <w:rPr>
          <w:sz w:val="16"/>
        </w:rPr>
        <w:t>There was a continued</w:t>
      </w:r>
      <w:r>
        <w:rPr>
          <w:spacing w:val="1"/>
          <w:sz w:val="16"/>
        </w:rPr>
        <w:t xml:space="preserve"> </w:t>
      </w:r>
      <w:r>
        <w:rPr>
          <w:sz w:val="16"/>
        </w:rPr>
        <w:t>focus</w:t>
      </w:r>
      <w:r>
        <w:rPr>
          <w:spacing w:val="-5"/>
          <w:sz w:val="16"/>
        </w:rPr>
        <w:t xml:space="preserve"> </w:t>
      </w:r>
      <w:r>
        <w:rPr>
          <w:sz w:val="16"/>
        </w:rPr>
        <w:t>on</w:t>
      </w:r>
      <w:r>
        <w:rPr>
          <w:spacing w:val="-5"/>
          <w:sz w:val="16"/>
        </w:rPr>
        <w:t xml:space="preserve"> </w:t>
      </w:r>
      <w:r>
        <w:rPr>
          <w:sz w:val="16"/>
        </w:rPr>
        <w:t>cybersecurity</w:t>
      </w:r>
      <w:r>
        <w:rPr>
          <w:spacing w:val="-5"/>
          <w:sz w:val="16"/>
        </w:rPr>
        <w:t xml:space="preserve"> </w:t>
      </w:r>
      <w:r>
        <w:rPr>
          <w:sz w:val="16"/>
        </w:rPr>
        <w:t>risk</w:t>
      </w:r>
      <w:r>
        <w:rPr>
          <w:spacing w:val="-4"/>
          <w:sz w:val="16"/>
        </w:rPr>
        <w:t xml:space="preserve"> </w:t>
      </w:r>
      <w:r>
        <w:rPr>
          <w:sz w:val="16"/>
        </w:rPr>
        <w:t>management,</w:t>
      </w:r>
      <w:r>
        <w:rPr>
          <w:spacing w:val="-36"/>
          <w:sz w:val="16"/>
        </w:rPr>
        <w:t xml:space="preserve"> </w:t>
      </w:r>
      <w:r>
        <w:rPr>
          <w:sz w:val="16"/>
        </w:rPr>
        <w:t>in particular on strengthening the</w:t>
      </w:r>
      <w:r>
        <w:rPr>
          <w:spacing w:val="1"/>
          <w:sz w:val="16"/>
        </w:rPr>
        <w:t xml:space="preserve"> </w:t>
      </w:r>
      <w:r>
        <w:rPr>
          <w:sz w:val="16"/>
        </w:rPr>
        <w:t>University’s controls framework to</w:t>
      </w:r>
      <w:r>
        <w:rPr>
          <w:spacing w:val="1"/>
          <w:sz w:val="16"/>
        </w:rPr>
        <w:t xml:space="preserve"> </w:t>
      </w:r>
      <w:r>
        <w:rPr>
          <w:sz w:val="16"/>
        </w:rPr>
        <w:t>mitigate</w:t>
      </w:r>
      <w:r>
        <w:rPr>
          <w:spacing w:val="-1"/>
          <w:sz w:val="16"/>
        </w:rPr>
        <w:t xml:space="preserve"> </w:t>
      </w:r>
      <w:r>
        <w:rPr>
          <w:sz w:val="16"/>
        </w:rPr>
        <w:t>this</w:t>
      </w:r>
      <w:r>
        <w:rPr>
          <w:spacing w:val="-1"/>
          <w:sz w:val="16"/>
        </w:rPr>
        <w:t xml:space="preserve"> </w:t>
      </w:r>
      <w:r>
        <w:rPr>
          <w:sz w:val="16"/>
        </w:rPr>
        <w:t>high-risk</w:t>
      </w:r>
      <w:r>
        <w:rPr>
          <w:spacing w:val="-1"/>
          <w:sz w:val="16"/>
        </w:rPr>
        <w:t xml:space="preserve"> </w:t>
      </w:r>
      <w:r>
        <w:rPr>
          <w:sz w:val="16"/>
        </w:rPr>
        <w:t>exposure.</w:t>
      </w:r>
    </w:p>
    <w:p w14:paraId="4A822321" w14:textId="77777777" w:rsidR="00F62CEC" w:rsidRDefault="00F62CEC">
      <w:pPr>
        <w:pStyle w:val="BodyText"/>
        <w:spacing w:before="4"/>
        <w:rPr>
          <w:sz w:val="14"/>
        </w:rPr>
      </w:pPr>
    </w:p>
    <w:p w14:paraId="7D8A8E23" w14:textId="77777777" w:rsidR="00F62CEC" w:rsidRDefault="002812FF">
      <w:pPr>
        <w:pStyle w:val="BodyText"/>
        <w:spacing w:line="249" w:lineRule="auto"/>
        <w:ind w:left="723" w:right="196"/>
      </w:pPr>
      <w:r>
        <w:t>The Senate Risk and Audit Committee</w:t>
      </w:r>
      <w:r>
        <w:rPr>
          <w:spacing w:val="1"/>
        </w:rPr>
        <w:t xml:space="preserve"> </w:t>
      </w:r>
      <w:r>
        <w:t>has</w:t>
      </w:r>
      <w:r>
        <w:rPr>
          <w:spacing w:val="-5"/>
        </w:rPr>
        <w:t xml:space="preserve"> </w:t>
      </w:r>
      <w:r>
        <w:t>operated</w:t>
      </w:r>
      <w:r>
        <w:rPr>
          <w:spacing w:val="-5"/>
        </w:rPr>
        <w:t xml:space="preserve"> </w:t>
      </w:r>
      <w:r>
        <w:t>effectively</w:t>
      </w:r>
      <w:r>
        <w:rPr>
          <w:spacing w:val="-5"/>
        </w:rPr>
        <w:t xml:space="preserve"> </w:t>
      </w:r>
      <w:r>
        <w:t>as</w:t>
      </w:r>
      <w:r>
        <w:rPr>
          <w:spacing w:val="-5"/>
        </w:rPr>
        <w:t xml:space="preserve"> </w:t>
      </w:r>
      <w:r>
        <w:t>per</w:t>
      </w:r>
      <w:r>
        <w:rPr>
          <w:spacing w:val="-5"/>
        </w:rPr>
        <w:t xml:space="preserve"> </w:t>
      </w:r>
      <w:r>
        <w:t>its</w:t>
      </w:r>
      <w:r>
        <w:rPr>
          <w:spacing w:val="-5"/>
        </w:rPr>
        <w:t xml:space="preserve"> </w:t>
      </w:r>
      <w:r>
        <w:t>charter</w:t>
      </w:r>
      <w:r>
        <w:rPr>
          <w:spacing w:val="-35"/>
        </w:rPr>
        <w:t xml:space="preserve"> </w:t>
      </w:r>
      <w:r>
        <w:t>and had due regard to Treasury’s Audit</w:t>
      </w:r>
      <w:r>
        <w:rPr>
          <w:spacing w:val="1"/>
        </w:rPr>
        <w:t xml:space="preserve"> </w:t>
      </w:r>
      <w:r>
        <w:t>Committee</w:t>
      </w:r>
      <w:r>
        <w:rPr>
          <w:spacing w:val="-1"/>
        </w:rPr>
        <w:t xml:space="preserve"> </w:t>
      </w:r>
      <w:r>
        <w:t>Guidelines.</w:t>
      </w:r>
    </w:p>
    <w:p w14:paraId="477BDD29" w14:textId="77777777" w:rsidR="00F62CEC" w:rsidRDefault="00F62CEC">
      <w:pPr>
        <w:pStyle w:val="BodyText"/>
        <w:spacing w:before="9"/>
      </w:pPr>
    </w:p>
    <w:p w14:paraId="75E03EE4" w14:textId="77777777" w:rsidR="00F62CEC" w:rsidRDefault="002812FF">
      <w:pPr>
        <w:spacing w:line="273" w:lineRule="auto"/>
        <w:ind w:left="723" w:right="186"/>
        <w:rPr>
          <w:sz w:val="16"/>
        </w:rPr>
      </w:pPr>
      <w:r>
        <w:rPr>
          <w:rFonts w:ascii="GothamNarrow-Medium"/>
          <w:sz w:val="20"/>
        </w:rPr>
        <w:t>Integrity</w:t>
      </w:r>
      <w:r>
        <w:rPr>
          <w:rFonts w:ascii="GothamNarrow-Medium"/>
          <w:spacing w:val="-10"/>
          <w:sz w:val="20"/>
        </w:rPr>
        <w:t xml:space="preserve"> </w:t>
      </w:r>
      <w:r>
        <w:rPr>
          <w:rFonts w:ascii="GothamNarrow-Medium"/>
          <w:sz w:val="20"/>
        </w:rPr>
        <w:t>and</w:t>
      </w:r>
      <w:r>
        <w:rPr>
          <w:rFonts w:ascii="GothamNarrow-Medium"/>
          <w:spacing w:val="-9"/>
          <w:sz w:val="20"/>
        </w:rPr>
        <w:t xml:space="preserve"> </w:t>
      </w:r>
      <w:r>
        <w:rPr>
          <w:rFonts w:ascii="GothamNarrow-Medium"/>
          <w:sz w:val="20"/>
        </w:rPr>
        <w:t>Investigations</w:t>
      </w:r>
      <w:r>
        <w:rPr>
          <w:rFonts w:ascii="GothamNarrow-Medium"/>
          <w:spacing w:val="-10"/>
          <w:sz w:val="20"/>
        </w:rPr>
        <w:t xml:space="preserve"> </w:t>
      </w:r>
      <w:r>
        <w:rPr>
          <w:rFonts w:ascii="GothamNarrow-Medium"/>
          <w:sz w:val="20"/>
        </w:rPr>
        <w:t>Unit</w:t>
      </w:r>
      <w:r>
        <w:rPr>
          <w:rFonts w:ascii="GothamNarrow-Medium"/>
          <w:spacing w:val="-42"/>
          <w:sz w:val="20"/>
        </w:rPr>
        <w:t xml:space="preserve"> </w:t>
      </w:r>
      <w:proofErr w:type="gramStart"/>
      <w:r>
        <w:rPr>
          <w:sz w:val="16"/>
        </w:rPr>
        <w:t>The</w:t>
      </w:r>
      <w:proofErr w:type="gramEnd"/>
      <w:r>
        <w:rPr>
          <w:sz w:val="16"/>
        </w:rPr>
        <w:t xml:space="preserve"> Integrity and Investigations Unit is</w:t>
      </w:r>
      <w:r>
        <w:rPr>
          <w:spacing w:val="1"/>
          <w:sz w:val="16"/>
        </w:rPr>
        <w:t xml:space="preserve"> </w:t>
      </w:r>
      <w:r>
        <w:rPr>
          <w:sz w:val="16"/>
        </w:rPr>
        <w:t>responsible</w:t>
      </w:r>
      <w:r>
        <w:rPr>
          <w:spacing w:val="-1"/>
          <w:sz w:val="16"/>
        </w:rPr>
        <w:t xml:space="preserve"> </w:t>
      </w:r>
      <w:r>
        <w:rPr>
          <w:sz w:val="16"/>
        </w:rPr>
        <w:t>for</w:t>
      </w:r>
      <w:r>
        <w:rPr>
          <w:spacing w:val="-1"/>
          <w:sz w:val="16"/>
        </w:rPr>
        <w:t xml:space="preserve"> </w:t>
      </w:r>
      <w:r>
        <w:rPr>
          <w:sz w:val="16"/>
        </w:rPr>
        <w:t>the management</w:t>
      </w:r>
      <w:r>
        <w:rPr>
          <w:spacing w:val="-1"/>
          <w:sz w:val="16"/>
        </w:rPr>
        <w:t xml:space="preserve"> </w:t>
      </w:r>
      <w:r>
        <w:rPr>
          <w:sz w:val="16"/>
        </w:rPr>
        <w:t>and</w:t>
      </w:r>
    </w:p>
    <w:p w14:paraId="36D9983B" w14:textId="77777777" w:rsidR="00F62CEC" w:rsidRDefault="002812FF">
      <w:pPr>
        <w:pStyle w:val="BodyText"/>
        <w:spacing w:line="176" w:lineRule="exact"/>
        <w:ind w:left="723"/>
      </w:pPr>
      <w:r>
        <w:t>conduct</w:t>
      </w:r>
      <w:r>
        <w:rPr>
          <w:spacing w:val="-3"/>
        </w:rPr>
        <w:t xml:space="preserve"> </w:t>
      </w:r>
      <w:r>
        <w:t>of</w:t>
      </w:r>
      <w:r>
        <w:rPr>
          <w:spacing w:val="-3"/>
        </w:rPr>
        <w:t xml:space="preserve"> </w:t>
      </w:r>
      <w:r>
        <w:t>investigations</w:t>
      </w:r>
      <w:r>
        <w:rPr>
          <w:spacing w:val="-3"/>
        </w:rPr>
        <w:t xml:space="preserve"> </w:t>
      </w:r>
      <w:r>
        <w:t>into</w:t>
      </w:r>
      <w:r>
        <w:rPr>
          <w:spacing w:val="-3"/>
        </w:rPr>
        <w:t xml:space="preserve"> </w:t>
      </w:r>
      <w:r>
        <w:t>breaches</w:t>
      </w:r>
    </w:p>
    <w:p w14:paraId="54B1DC62" w14:textId="77777777" w:rsidR="00F62CEC" w:rsidRDefault="002812FF">
      <w:pPr>
        <w:pStyle w:val="BodyText"/>
        <w:spacing w:before="8" w:line="249" w:lineRule="auto"/>
        <w:ind w:left="723" w:right="320"/>
      </w:pPr>
      <w:r>
        <w:t>of policies, activities directed against</w:t>
      </w:r>
      <w:r>
        <w:rPr>
          <w:spacing w:val="1"/>
        </w:rPr>
        <w:t xml:space="preserve"> </w:t>
      </w:r>
      <w:r>
        <w:t>the</w:t>
      </w:r>
      <w:r>
        <w:rPr>
          <w:spacing w:val="-7"/>
        </w:rPr>
        <w:t xml:space="preserve"> </w:t>
      </w:r>
      <w:r>
        <w:t>University</w:t>
      </w:r>
      <w:r>
        <w:rPr>
          <w:spacing w:val="-6"/>
        </w:rPr>
        <w:t xml:space="preserve"> </w:t>
      </w:r>
      <w:r>
        <w:t>and/or</w:t>
      </w:r>
      <w:r>
        <w:rPr>
          <w:spacing w:val="-7"/>
        </w:rPr>
        <w:t xml:space="preserve"> </w:t>
      </w:r>
      <w:r>
        <w:t>its</w:t>
      </w:r>
      <w:r>
        <w:rPr>
          <w:spacing w:val="-6"/>
        </w:rPr>
        <w:t xml:space="preserve"> </w:t>
      </w:r>
      <w:r>
        <w:t>people,</w:t>
      </w:r>
      <w:r>
        <w:rPr>
          <w:spacing w:val="-7"/>
        </w:rPr>
        <w:t xml:space="preserve"> </w:t>
      </w:r>
      <w:r>
        <w:t>misuse</w:t>
      </w:r>
      <w:r>
        <w:rPr>
          <w:spacing w:val="-35"/>
        </w:rPr>
        <w:t xml:space="preserve"> </w:t>
      </w:r>
      <w:r>
        <w:t>of</w:t>
      </w:r>
      <w:r>
        <w:rPr>
          <w:spacing w:val="-2"/>
        </w:rPr>
        <w:t xml:space="preserve"> </w:t>
      </w:r>
      <w:r>
        <w:t>public</w:t>
      </w:r>
      <w:r>
        <w:rPr>
          <w:spacing w:val="-1"/>
        </w:rPr>
        <w:t xml:space="preserve"> </w:t>
      </w:r>
      <w:r>
        <w:t>money</w:t>
      </w:r>
      <w:r>
        <w:rPr>
          <w:spacing w:val="-1"/>
        </w:rPr>
        <w:t xml:space="preserve"> </w:t>
      </w:r>
      <w:r>
        <w:t>and</w:t>
      </w:r>
      <w:r>
        <w:rPr>
          <w:spacing w:val="-1"/>
        </w:rPr>
        <w:t xml:space="preserve"> </w:t>
      </w:r>
      <w:r>
        <w:t>public</w:t>
      </w:r>
      <w:r>
        <w:rPr>
          <w:spacing w:val="-1"/>
        </w:rPr>
        <w:t xml:space="preserve"> </w:t>
      </w:r>
      <w:r>
        <w:t>interest</w:t>
      </w:r>
    </w:p>
    <w:p w14:paraId="46608A58" w14:textId="77777777" w:rsidR="00F62CEC" w:rsidRDefault="002812FF">
      <w:pPr>
        <w:pStyle w:val="BodyText"/>
        <w:spacing w:before="1" w:line="249" w:lineRule="auto"/>
        <w:ind w:left="723" w:right="68"/>
      </w:pPr>
      <w:r>
        <w:t>disclosures.</w:t>
      </w:r>
      <w:r>
        <w:rPr>
          <w:spacing w:val="-4"/>
        </w:rPr>
        <w:t xml:space="preserve"> </w:t>
      </w:r>
      <w:r>
        <w:t>The</w:t>
      </w:r>
      <w:r>
        <w:rPr>
          <w:spacing w:val="-4"/>
        </w:rPr>
        <w:t xml:space="preserve"> </w:t>
      </w:r>
      <w:r>
        <w:t>Unit</w:t>
      </w:r>
      <w:r>
        <w:rPr>
          <w:spacing w:val="-4"/>
        </w:rPr>
        <w:t xml:space="preserve"> </w:t>
      </w:r>
      <w:r>
        <w:t>also</w:t>
      </w:r>
      <w:r>
        <w:rPr>
          <w:spacing w:val="-4"/>
        </w:rPr>
        <w:t xml:space="preserve"> </w:t>
      </w:r>
      <w:r>
        <w:t>leads</w:t>
      </w:r>
      <w:r>
        <w:rPr>
          <w:spacing w:val="-4"/>
        </w:rPr>
        <w:t xml:space="preserve"> </w:t>
      </w:r>
      <w:r>
        <w:t>the</w:t>
      </w:r>
      <w:r>
        <w:rPr>
          <w:spacing w:val="-4"/>
        </w:rPr>
        <w:t xml:space="preserve"> </w:t>
      </w:r>
      <w:r>
        <w:t>delivery</w:t>
      </w:r>
      <w:r>
        <w:rPr>
          <w:spacing w:val="-35"/>
        </w:rPr>
        <w:t xml:space="preserve"> </w:t>
      </w:r>
      <w:r>
        <w:t>of misconduct prevention strategies,</w:t>
      </w:r>
      <w:r>
        <w:rPr>
          <w:spacing w:val="1"/>
        </w:rPr>
        <w:t xml:space="preserve"> </w:t>
      </w:r>
      <w:r>
        <w:t>including</w:t>
      </w:r>
      <w:r>
        <w:rPr>
          <w:spacing w:val="-3"/>
        </w:rPr>
        <w:t xml:space="preserve"> </w:t>
      </w:r>
      <w:r>
        <w:t>training,</w:t>
      </w:r>
      <w:r>
        <w:rPr>
          <w:spacing w:val="-2"/>
        </w:rPr>
        <w:t xml:space="preserve"> </w:t>
      </w:r>
      <w:r>
        <w:t>information</w:t>
      </w:r>
      <w:r>
        <w:rPr>
          <w:spacing w:val="-2"/>
        </w:rPr>
        <w:t xml:space="preserve"> </w:t>
      </w:r>
      <w:r>
        <w:t>and</w:t>
      </w:r>
      <w:r>
        <w:rPr>
          <w:spacing w:val="-2"/>
        </w:rPr>
        <w:t xml:space="preserve"> </w:t>
      </w:r>
      <w:r>
        <w:t>advice.</w:t>
      </w:r>
    </w:p>
    <w:p w14:paraId="00A83DA5" w14:textId="77777777" w:rsidR="00F62CEC" w:rsidRDefault="002812FF">
      <w:pPr>
        <w:pStyle w:val="BodyText"/>
        <w:spacing w:before="86" w:line="249" w:lineRule="auto"/>
        <w:ind w:left="723" w:right="-8"/>
      </w:pPr>
      <w:r>
        <w:t>The Associate Director, Investigations and</w:t>
      </w:r>
      <w:r>
        <w:rPr>
          <w:spacing w:val="1"/>
        </w:rPr>
        <w:t xml:space="preserve"> </w:t>
      </w:r>
      <w:r>
        <w:t>Integrity, reports administratively to the</w:t>
      </w:r>
      <w:r>
        <w:rPr>
          <w:spacing w:val="1"/>
        </w:rPr>
        <w:t xml:space="preserve"> </w:t>
      </w:r>
      <w:r>
        <w:t>Chief Operating Officer and has direct</w:t>
      </w:r>
      <w:r>
        <w:rPr>
          <w:spacing w:val="1"/>
        </w:rPr>
        <w:t xml:space="preserve"> </w:t>
      </w:r>
      <w:r>
        <w:t>access</w:t>
      </w:r>
      <w:r>
        <w:rPr>
          <w:spacing w:val="-5"/>
        </w:rPr>
        <w:t xml:space="preserve"> </w:t>
      </w:r>
      <w:r>
        <w:t>to</w:t>
      </w:r>
      <w:r>
        <w:rPr>
          <w:spacing w:val="-5"/>
        </w:rPr>
        <w:t xml:space="preserve"> </w:t>
      </w:r>
      <w:r>
        <w:t>the</w:t>
      </w:r>
      <w:r>
        <w:rPr>
          <w:spacing w:val="-5"/>
        </w:rPr>
        <w:t xml:space="preserve"> </w:t>
      </w:r>
      <w:r>
        <w:t>Vice-Chancellor</w:t>
      </w:r>
      <w:r>
        <w:rPr>
          <w:spacing w:val="-4"/>
        </w:rPr>
        <w:t xml:space="preserve"> </w:t>
      </w:r>
      <w:r>
        <w:t>and</w:t>
      </w:r>
      <w:r>
        <w:rPr>
          <w:spacing w:val="-5"/>
        </w:rPr>
        <w:t xml:space="preserve"> </w:t>
      </w:r>
      <w:r>
        <w:t>President,</w:t>
      </w:r>
      <w:r>
        <w:rPr>
          <w:spacing w:val="-35"/>
        </w:rPr>
        <w:t xml:space="preserve"> </w:t>
      </w:r>
      <w:r>
        <w:t>the</w:t>
      </w:r>
      <w:r>
        <w:rPr>
          <w:spacing w:val="-6"/>
        </w:rPr>
        <w:t xml:space="preserve"> </w:t>
      </w:r>
      <w:r>
        <w:t>Provost</w:t>
      </w:r>
      <w:r>
        <w:rPr>
          <w:spacing w:val="-5"/>
        </w:rPr>
        <w:t xml:space="preserve"> </w:t>
      </w:r>
      <w:r>
        <w:t>and</w:t>
      </w:r>
      <w:r>
        <w:rPr>
          <w:spacing w:val="-5"/>
        </w:rPr>
        <w:t xml:space="preserve"> </w:t>
      </w:r>
      <w:r>
        <w:t>Senior</w:t>
      </w:r>
      <w:r>
        <w:rPr>
          <w:spacing w:val="-5"/>
        </w:rPr>
        <w:t xml:space="preserve"> </w:t>
      </w:r>
      <w:r>
        <w:t>Vice-President,</w:t>
      </w:r>
      <w:r>
        <w:rPr>
          <w:spacing w:val="-5"/>
        </w:rPr>
        <w:t xml:space="preserve"> </w:t>
      </w:r>
      <w:r>
        <w:t>Chair</w:t>
      </w:r>
    </w:p>
    <w:p w14:paraId="51519717" w14:textId="77777777" w:rsidR="00F62CEC" w:rsidRDefault="002812FF">
      <w:pPr>
        <w:pStyle w:val="ListParagraph"/>
        <w:numPr>
          <w:ilvl w:val="1"/>
          <w:numId w:val="3"/>
        </w:numPr>
        <w:tabs>
          <w:tab w:val="left" w:pos="841"/>
        </w:tabs>
        <w:spacing w:before="2" w:line="249" w:lineRule="auto"/>
        <w:ind w:left="723" w:right="269" w:firstLine="0"/>
        <w:rPr>
          <w:sz w:val="16"/>
        </w:rPr>
      </w:pPr>
      <w:r>
        <w:rPr>
          <w:sz w:val="16"/>
        </w:rPr>
        <w:t>Senate</w:t>
      </w:r>
      <w:r>
        <w:rPr>
          <w:spacing w:val="-5"/>
          <w:sz w:val="16"/>
        </w:rPr>
        <w:t xml:space="preserve"> </w:t>
      </w:r>
      <w:r>
        <w:rPr>
          <w:sz w:val="16"/>
        </w:rPr>
        <w:t>Risk</w:t>
      </w:r>
      <w:r>
        <w:rPr>
          <w:spacing w:val="-5"/>
          <w:sz w:val="16"/>
        </w:rPr>
        <w:t xml:space="preserve"> </w:t>
      </w:r>
      <w:r>
        <w:rPr>
          <w:sz w:val="16"/>
        </w:rPr>
        <w:t>and</w:t>
      </w:r>
      <w:r>
        <w:rPr>
          <w:spacing w:val="-5"/>
          <w:sz w:val="16"/>
        </w:rPr>
        <w:t xml:space="preserve"> </w:t>
      </w:r>
      <w:r>
        <w:rPr>
          <w:sz w:val="16"/>
        </w:rPr>
        <w:t>Audit</w:t>
      </w:r>
      <w:r>
        <w:rPr>
          <w:spacing w:val="-5"/>
          <w:sz w:val="16"/>
        </w:rPr>
        <w:t xml:space="preserve"> </w:t>
      </w:r>
      <w:r>
        <w:rPr>
          <w:sz w:val="16"/>
        </w:rPr>
        <w:t>Committee,</w:t>
      </w:r>
      <w:r>
        <w:rPr>
          <w:spacing w:val="-5"/>
          <w:sz w:val="16"/>
        </w:rPr>
        <w:t xml:space="preserve"> </w:t>
      </w:r>
      <w:r>
        <w:rPr>
          <w:sz w:val="16"/>
        </w:rPr>
        <w:t>and</w:t>
      </w:r>
      <w:r>
        <w:rPr>
          <w:spacing w:val="-35"/>
          <w:sz w:val="16"/>
        </w:rPr>
        <w:t xml:space="preserve"> </w:t>
      </w:r>
      <w:r>
        <w:rPr>
          <w:sz w:val="16"/>
        </w:rPr>
        <w:t>Chancellor,</w:t>
      </w:r>
      <w:r>
        <w:rPr>
          <w:spacing w:val="-1"/>
          <w:sz w:val="16"/>
        </w:rPr>
        <w:t xml:space="preserve"> </w:t>
      </w:r>
      <w:r>
        <w:rPr>
          <w:sz w:val="16"/>
        </w:rPr>
        <w:t>as</w:t>
      </w:r>
      <w:r>
        <w:rPr>
          <w:spacing w:val="-1"/>
          <w:sz w:val="16"/>
        </w:rPr>
        <w:t xml:space="preserve"> </w:t>
      </w:r>
      <w:r>
        <w:rPr>
          <w:sz w:val="16"/>
        </w:rPr>
        <w:t>required.</w:t>
      </w:r>
    </w:p>
    <w:p w14:paraId="421E3761" w14:textId="77777777" w:rsidR="00F62CEC" w:rsidRDefault="002812FF">
      <w:pPr>
        <w:pStyle w:val="Heading5"/>
        <w:spacing w:before="127"/>
        <w:ind w:left="259"/>
      </w:pPr>
      <w:r>
        <w:br w:type="column"/>
      </w:r>
      <w:r>
        <w:t>Internal</w:t>
      </w:r>
      <w:r>
        <w:rPr>
          <w:spacing w:val="-6"/>
        </w:rPr>
        <w:t xml:space="preserve"> </w:t>
      </w:r>
      <w:r>
        <w:t>Audit</w:t>
      </w:r>
    </w:p>
    <w:p w14:paraId="1C3F6A5E" w14:textId="77777777" w:rsidR="00F62CEC" w:rsidRDefault="002812FF">
      <w:pPr>
        <w:pStyle w:val="BodyText"/>
        <w:spacing w:before="55" w:line="249" w:lineRule="auto"/>
        <w:ind w:left="259" w:right="168"/>
      </w:pPr>
      <w:r>
        <w:t>The Internal Audit function adds value by</w:t>
      </w:r>
      <w:r>
        <w:rPr>
          <w:spacing w:val="-36"/>
        </w:rPr>
        <w:t xml:space="preserve"> </w:t>
      </w:r>
      <w:r>
        <w:t>assisting Senate and University</w:t>
      </w:r>
      <w:r>
        <w:rPr>
          <w:spacing w:val="1"/>
        </w:rPr>
        <w:t xml:space="preserve"> </w:t>
      </w:r>
      <w:r>
        <w:t>management to effectively execute their</w:t>
      </w:r>
      <w:r>
        <w:rPr>
          <w:spacing w:val="1"/>
        </w:rPr>
        <w:t xml:space="preserve"> </w:t>
      </w:r>
      <w:r>
        <w:t>responsibilities</w:t>
      </w:r>
      <w:r>
        <w:rPr>
          <w:spacing w:val="-9"/>
        </w:rPr>
        <w:t xml:space="preserve"> </w:t>
      </w:r>
      <w:r>
        <w:t>by</w:t>
      </w:r>
      <w:r>
        <w:rPr>
          <w:spacing w:val="-9"/>
        </w:rPr>
        <w:t xml:space="preserve"> </w:t>
      </w:r>
      <w:r>
        <w:t>providing</w:t>
      </w:r>
      <w:r>
        <w:rPr>
          <w:spacing w:val="-8"/>
        </w:rPr>
        <w:t xml:space="preserve"> </w:t>
      </w:r>
      <w:r>
        <w:t>assurance</w:t>
      </w:r>
      <w:r>
        <w:rPr>
          <w:spacing w:val="-9"/>
        </w:rPr>
        <w:t xml:space="preserve"> </w:t>
      </w:r>
      <w:r>
        <w:t>on</w:t>
      </w:r>
      <w:r>
        <w:rPr>
          <w:spacing w:val="-35"/>
        </w:rPr>
        <w:t xml:space="preserve"> </w:t>
      </w:r>
      <w:r>
        <w:t>the effectiveness of governance, risk</w:t>
      </w:r>
      <w:r>
        <w:rPr>
          <w:spacing w:val="1"/>
        </w:rPr>
        <w:t xml:space="preserve"> </w:t>
      </w:r>
      <w:r>
        <w:t>management</w:t>
      </w:r>
      <w:r>
        <w:rPr>
          <w:spacing w:val="-1"/>
        </w:rPr>
        <w:t xml:space="preserve"> </w:t>
      </w:r>
      <w:r>
        <w:t>and</w:t>
      </w:r>
      <w:r>
        <w:rPr>
          <w:spacing w:val="-1"/>
        </w:rPr>
        <w:t xml:space="preserve"> </w:t>
      </w:r>
      <w:r>
        <w:t>internal</w:t>
      </w:r>
      <w:r>
        <w:rPr>
          <w:spacing w:val="-1"/>
        </w:rPr>
        <w:t xml:space="preserve"> </w:t>
      </w:r>
      <w:r>
        <w:t>controls.</w:t>
      </w:r>
    </w:p>
    <w:p w14:paraId="47E061BA" w14:textId="77777777" w:rsidR="00F62CEC" w:rsidRDefault="002812FF">
      <w:pPr>
        <w:pStyle w:val="BodyText"/>
        <w:spacing w:before="58" w:line="249" w:lineRule="auto"/>
        <w:ind w:left="259" w:right="31"/>
      </w:pPr>
      <w:r>
        <w:t>Internal Audit also assesses and provides</w:t>
      </w:r>
      <w:r>
        <w:rPr>
          <w:spacing w:val="1"/>
        </w:rPr>
        <w:t xml:space="preserve"> </w:t>
      </w:r>
      <w:r>
        <w:t>assurance on the quality of financial,</w:t>
      </w:r>
      <w:r>
        <w:rPr>
          <w:spacing w:val="1"/>
        </w:rPr>
        <w:t xml:space="preserve"> </w:t>
      </w:r>
      <w:r>
        <w:t>managerial and operating information, and</w:t>
      </w:r>
      <w:r>
        <w:rPr>
          <w:spacing w:val="1"/>
        </w:rPr>
        <w:t xml:space="preserve"> </w:t>
      </w:r>
      <w:r>
        <w:t>whether resources are acquired</w:t>
      </w:r>
      <w:r>
        <w:rPr>
          <w:spacing w:val="1"/>
        </w:rPr>
        <w:t xml:space="preserve"> </w:t>
      </w:r>
      <w:r>
        <w:t>economically,</w:t>
      </w:r>
      <w:r>
        <w:rPr>
          <w:spacing w:val="-7"/>
        </w:rPr>
        <w:t xml:space="preserve"> </w:t>
      </w:r>
      <w:r>
        <w:t>used</w:t>
      </w:r>
      <w:r>
        <w:rPr>
          <w:spacing w:val="-7"/>
        </w:rPr>
        <w:t xml:space="preserve"> </w:t>
      </w:r>
      <w:r>
        <w:t>efficiently</w:t>
      </w:r>
      <w:r>
        <w:rPr>
          <w:spacing w:val="-7"/>
        </w:rPr>
        <w:t xml:space="preserve"> </w:t>
      </w:r>
      <w:r>
        <w:t>and</w:t>
      </w:r>
      <w:r>
        <w:rPr>
          <w:spacing w:val="-7"/>
        </w:rPr>
        <w:t xml:space="preserve"> </w:t>
      </w:r>
      <w:r>
        <w:t>managed</w:t>
      </w:r>
      <w:r>
        <w:rPr>
          <w:spacing w:val="-35"/>
        </w:rPr>
        <w:t xml:space="preserve"> </w:t>
      </w:r>
      <w:r>
        <w:t>effectively.</w:t>
      </w:r>
    </w:p>
    <w:p w14:paraId="061204A6" w14:textId="77777777" w:rsidR="00F62CEC" w:rsidRDefault="002812FF">
      <w:pPr>
        <w:pStyle w:val="BodyText"/>
        <w:spacing w:before="59" w:line="249" w:lineRule="auto"/>
        <w:ind w:left="259" w:right="73"/>
      </w:pPr>
      <w:r>
        <w:t>Internal Audit operates under an Internal</w:t>
      </w:r>
      <w:r>
        <w:rPr>
          <w:spacing w:val="1"/>
        </w:rPr>
        <w:t xml:space="preserve"> </w:t>
      </w:r>
      <w:r>
        <w:t>Audit Charter, last reviewed and approved</w:t>
      </w:r>
      <w:r>
        <w:rPr>
          <w:spacing w:val="-36"/>
        </w:rPr>
        <w:t xml:space="preserve"> </w:t>
      </w:r>
      <w:r>
        <w:t>by</w:t>
      </w:r>
      <w:r>
        <w:rPr>
          <w:spacing w:val="-4"/>
        </w:rPr>
        <w:t xml:space="preserve"> </w:t>
      </w:r>
      <w:r>
        <w:t>the</w:t>
      </w:r>
      <w:r>
        <w:rPr>
          <w:spacing w:val="-4"/>
        </w:rPr>
        <w:t xml:space="preserve"> </w:t>
      </w:r>
      <w:r>
        <w:t>Senate</w:t>
      </w:r>
      <w:r>
        <w:rPr>
          <w:spacing w:val="-4"/>
        </w:rPr>
        <w:t xml:space="preserve"> </w:t>
      </w:r>
      <w:r>
        <w:t>Risk</w:t>
      </w:r>
      <w:r>
        <w:rPr>
          <w:spacing w:val="-3"/>
        </w:rPr>
        <w:t xml:space="preserve"> </w:t>
      </w:r>
      <w:r>
        <w:t>and</w:t>
      </w:r>
      <w:r>
        <w:rPr>
          <w:spacing w:val="-4"/>
        </w:rPr>
        <w:t xml:space="preserve"> </w:t>
      </w:r>
      <w:r>
        <w:t>Audit</w:t>
      </w:r>
      <w:r>
        <w:rPr>
          <w:spacing w:val="-4"/>
        </w:rPr>
        <w:t xml:space="preserve"> </w:t>
      </w:r>
      <w:r>
        <w:t>Committee</w:t>
      </w:r>
      <w:r>
        <w:rPr>
          <w:spacing w:val="-4"/>
        </w:rPr>
        <w:t xml:space="preserve"> </w:t>
      </w:r>
      <w:r>
        <w:t>in</w:t>
      </w:r>
      <w:r>
        <w:rPr>
          <w:spacing w:val="-35"/>
        </w:rPr>
        <w:t xml:space="preserve"> </w:t>
      </w:r>
      <w:r>
        <w:t>November 2020. As per this Charter, the</w:t>
      </w:r>
      <w:r>
        <w:rPr>
          <w:spacing w:val="1"/>
        </w:rPr>
        <w:t xml:space="preserve"> </w:t>
      </w:r>
      <w:r>
        <w:t>Internal Audit function is independent of</w:t>
      </w:r>
      <w:r>
        <w:rPr>
          <w:spacing w:val="1"/>
        </w:rPr>
        <w:t xml:space="preserve"> </w:t>
      </w:r>
      <w:r>
        <w:t>management and, as such, has no direct</w:t>
      </w:r>
      <w:r>
        <w:rPr>
          <w:spacing w:val="1"/>
        </w:rPr>
        <w:t xml:space="preserve"> </w:t>
      </w:r>
      <w:r>
        <w:t>responsibilities</w:t>
      </w:r>
      <w:r>
        <w:rPr>
          <w:spacing w:val="-9"/>
        </w:rPr>
        <w:t xml:space="preserve"> </w:t>
      </w:r>
      <w:r>
        <w:t>for,</w:t>
      </w:r>
      <w:r>
        <w:rPr>
          <w:spacing w:val="-9"/>
        </w:rPr>
        <w:t xml:space="preserve"> </w:t>
      </w:r>
      <w:r>
        <w:t>or</w:t>
      </w:r>
      <w:r>
        <w:rPr>
          <w:spacing w:val="-9"/>
        </w:rPr>
        <w:t xml:space="preserve"> </w:t>
      </w:r>
      <w:r>
        <w:t>authority</w:t>
      </w:r>
      <w:r>
        <w:rPr>
          <w:spacing w:val="-8"/>
        </w:rPr>
        <w:t xml:space="preserve"> </w:t>
      </w:r>
      <w:r>
        <w:t>over,</w:t>
      </w:r>
      <w:r>
        <w:rPr>
          <w:spacing w:val="-9"/>
        </w:rPr>
        <w:t xml:space="preserve"> </w:t>
      </w:r>
      <w:r>
        <w:t>any</w:t>
      </w:r>
      <w:r>
        <w:rPr>
          <w:spacing w:val="-9"/>
        </w:rPr>
        <w:t xml:space="preserve"> </w:t>
      </w:r>
      <w:r>
        <w:t>of</w:t>
      </w:r>
      <w:r>
        <w:rPr>
          <w:spacing w:val="-35"/>
        </w:rPr>
        <w:t xml:space="preserve"> </w:t>
      </w:r>
      <w:r>
        <w:t>the</w:t>
      </w:r>
      <w:r>
        <w:rPr>
          <w:spacing w:val="-1"/>
        </w:rPr>
        <w:t xml:space="preserve"> </w:t>
      </w:r>
      <w:r>
        <w:t>activities it audits.</w:t>
      </w:r>
    </w:p>
    <w:p w14:paraId="7C49133E" w14:textId="77777777" w:rsidR="00F62CEC" w:rsidRDefault="002812FF">
      <w:pPr>
        <w:pStyle w:val="BodyText"/>
        <w:spacing w:before="59" w:line="249" w:lineRule="auto"/>
        <w:ind w:left="259" w:right="-4"/>
      </w:pPr>
      <w:r>
        <w:t>Internal Audit functionally reports to the</w:t>
      </w:r>
      <w:r>
        <w:rPr>
          <w:spacing w:val="1"/>
        </w:rPr>
        <w:t xml:space="preserve"> </w:t>
      </w:r>
      <w:r>
        <w:t>Senate Risk and Audit Committee and has</w:t>
      </w:r>
      <w:r>
        <w:rPr>
          <w:spacing w:val="1"/>
        </w:rPr>
        <w:t xml:space="preserve"> </w:t>
      </w:r>
      <w:r>
        <w:t>direct access to the Vice-Chancellor and</w:t>
      </w:r>
      <w:r>
        <w:rPr>
          <w:spacing w:val="1"/>
        </w:rPr>
        <w:t xml:space="preserve"> </w:t>
      </w:r>
      <w:r>
        <w:t>President, Chair – Senate Risk and Audit</w:t>
      </w:r>
      <w:r>
        <w:rPr>
          <w:spacing w:val="1"/>
        </w:rPr>
        <w:t xml:space="preserve"> </w:t>
      </w:r>
      <w:r>
        <w:t>Committee, Chair – Vice-Chancellor’s Risk</w:t>
      </w:r>
      <w:r>
        <w:rPr>
          <w:spacing w:val="1"/>
        </w:rPr>
        <w:t xml:space="preserve"> </w:t>
      </w:r>
      <w:r>
        <w:t>and</w:t>
      </w:r>
      <w:r>
        <w:rPr>
          <w:spacing w:val="-10"/>
        </w:rPr>
        <w:t xml:space="preserve"> </w:t>
      </w:r>
      <w:r>
        <w:t>Compliance</w:t>
      </w:r>
      <w:r>
        <w:rPr>
          <w:spacing w:val="-9"/>
        </w:rPr>
        <w:t xml:space="preserve"> </w:t>
      </w:r>
      <w:r>
        <w:t>Committee,</w:t>
      </w:r>
      <w:r>
        <w:rPr>
          <w:spacing w:val="-10"/>
        </w:rPr>
        <w:t xml:space="preserve"> </w:t>
      </w:r>
      <w:r>
        <w:t>and</w:t>
      </w:r>
      <w:r>
        <w:rPr>
          <w:spacing w:val="-9"/>
        </w:rPr>
        <w:t xml:space="preserve"> </w:t>
      </w:r>
      <w:r>
        <w:t>Chancellor.</w:t>
      </w:r>
    </w:p>
    <w:p w14:paraId="1A74218B" w14:textId="77777777" w:rsidR="00F62CEC" w:rsidRDefault="002812FF">
      <w:pPr>
        <w:spacing w:before="59" w:line="249" w:lineRule="auto"/>
        <w:ind w:left="259" w:right="36"/>
        <w:rPr>
          <w:sz w:val="16"/>
        </w:rPr>
      </w:pPr>
      <w:r>
        <w:rPr>
          <w:sz w:val="16"/>
        </w:rPr>
        <w:t>Internal Audit activities take into account</w:t>
      </w:r>
      <w:r>
        <w:rPr>
          <w:spacing w:val="1"/>
          <w:sz w:val="16"/>
        </w:rPr>
        <w:t xml:space="preserve"> </w:t>
      </w:r>
      <w:r>
        <w:rPr>
          <w:sz w:val="16"/>
        </w:rPr>
        <w:t>applicable legislative requirements, such as</w:t>
      </w:r>
      <w:r>
        <w:rPr>
          <w:spacing w:val="-36"/>
          <w:sz w:val="16"/>
        </w:rPr>
        <w:t xml:space="preserve"> </w:t>
      </w:r>
      <w:r>
        <w:rPr>
          <w:sz w:val="16"/>
        </w:rPr>
        <w:t xml:space="preserve">the </w:t>
      </w:r>
      <w:r>
        <w:rPr>
          <w:rFonts w:ascii="GothamNarrow-LightItalic"/>
          <w:i/>
          <w:sz w:val="16"/>
        </w:rPr>
        <w:t>University of Queensland Act 1998</w:t>
      </w:r>
      <w:r>
        <w:rPr>
          <w:sz w:val="16"/>
        </w:rPr>
        <w:t>, the</w:t>
      </w:r>
      <w:r>
        <w:rPr>
          <w:spacing w:val="1"/>
          <w:sz w:val="16"/>
        </w:rPr>
        <w:t xml:space="preserve"> </w:t>
      </w:r>
      <w:r>
        <w:rPr>
          <w:rFonts w:ascii="GothamNarrow-LightItalic"/>
          <w:i/>
          <w:sz w:val="16"/>
        </w:rPr>
        <w:t>Financial</w:t>
      </w:r>
      <w:r>
        <w:rPr>
          <w:rFonts w:ascii="GothamNarrow-LightItalic"/>
          <w:i/>
          <w:spacing w:val="-7"/>
          <w:sz w:val="16"/>
        </w:rPr>
        <w:t xml:space="preserve"> </w:t>
      </w:r>
      <w:r>
        <w:rPr>
          <w:rFonts w:ascii="GothamNarrow-LightItalic"/>
          <w:i/>
          <w:sz w:val="16"/>
        </w:rPr>
        <w:t>Accountability</w:t>
      </w:r>
      <w:r>
        <w:rPr>
          <w:rFonts w:ascii="GothamNarrow-LightItalic"/>
          <w:i/>
          <w:spacing w:val="-6"/>
          <w:sz w:val="16"/>
        </w:rPr>
        <w:t xml:space="preserve"> </w:t>
      </w:r>
      <w:r>
        <w:rPr>
          <w:rFonts w:ascii="GothamNarrow-LightItalic"/>
          <w:i/>
          <w:sz w:val="16"/>
        </w:rPr>
        <w:t>Act</w:t>
      </w:r>
      <w:r>
        <w:rPr>
          <w:rFonts w:ascii="GothamNarrow-LightItalic"/>
          <w:i/>
          <w:spacing w:val="-7"/>
          <w:sz w:val="16"/>
        </w:rPr>
        <w:t xml:space="preserve"> </w:t>
      </w:r>
      <w:r>
        <w:rPr>
          <w:rFonts w:ascii="GothamNarrow-LightItalic"/>
          <w:i/>
          <w:sz w:val="16"/>
        </w:rPr>
        <w:t>2009</w:t>
      </w:r>
      <w:r>
        <w:rPr>
          <w:sz w:val="16"/>
        </w:rPr>
        <w:t>,</w:t>
      </w:r>
      <w:r>
        <w:rPr>
          <w:spacing w:val="-6"/>
          <w:sz w:val="16"/>
        </w:rPr>
        <w:t xml:space="preserve"> </w:t>
      </w:r>
      <w:r>
        <w:rPr>
          <w:rFonts w:ascii="GothamNarrow-LightItalic"/>
          <w:i/>
          <w:sz w:val="16"/>
        </w:rPr>
        <w:t>Financial</w:t>
      </w:r>
      <w:r>
        <w:rPr>
          <w:rFonts w:ascii="GothamNarrow-LightItalic"/>
          <w:i/>
          <w:spacing w:val="-35"/>
          <w:sz w:val="16"/>
        </w:rPr>
        <w:t xml:space="preserve"> </w:t>
      </w:r>
      <w:r>
        <w:rPr>
          <w:rFonts w:ascii="GothamNarrow-LightItalic"/>
          <w:i/>
          <w:sz w:val="16"/>
        </w:rPr>
        <w:t>and Performance Management Standard</w:t>
      </w:r>
      <w:r>
        <w:rPr>
          <w:rFonts w:ascii="GothamNarrow-LightItalic"/>
          <w:i/>
          <w:spacing w:val="1"/>
          <w:sz w:val="16"/>
        </w:rPr>
        <w:t xml:space="preserve"> </w:t>
      </w:r>
      <w:r>
        <w:rPr>
          <w:rFonts w:ascii="GothamNarrow-LightItalic"/>
          <w:i/>
          <w:sz w:val="16"/>
        </w:rPr>
        <w:t xml:space="preserve">2019 </w:t>
      </w:r>
      <w:r>
        <w:rPr>
          <w:sz w:val="16"/>
        </w:rPr>
        <w:t xml:space="preserve">and </w:t>
      </w:r>
      <w:r>
        <w:rPr>
          <w:rFonts w:ascii="GothamNarrow-LightItalic"/>
          <w:i/>
          <w:sz w:val="16"/>
        </w:rPr>
        <w:t>Tertiary Education Quality and</w:t>
      </w:r>
      <w:r>
        <w:rPr>
          <w:rFonts w:ascii="GothamNarrow-LightItalic"/>
          <w:i/>
          <w:spacing w:val="1"/>
          <w:sz w:val="16"/>
        </w:rPr>
        <w:t xml:space="preserve"> </w:t>
      </w:r>
      <w:r>
        <w:rPr>
          <w:rFonts w:ascii="GothamNarrow-LightItalic"/>
          <w:i/>
          <w:sz w:val="16"/>
        </w:rPr>
        <w:t xml:space="preserve">Standards Agency Act 2011 </w:t>
      </w:r>
      <w:r>
        <w:rPr>
          <w:sz w:val="16"/>
        </w:rPr>
        <w:t>(TEQSA Act).</w:t>
      </w:r>
      <w:r>
        <w:rPr>
          <w:spacing w:val="1"/>
          <w:sz w:val="16"/>
        </w:rPr>
        <w:t xml:space="preserve"> </w:t>
      </w:r>
      <w:r>
        <w:rPr>
          <w:sz w:val="16"/>
        </w:rPr>
        <w:t>Internal Audit activities also consider the</w:t>
      </w:r>
      <w:r>
        <w:rPr>
          <w:spacing w:val="1"/>
          <w:sz w:val="16"/>
        </w:rPr>
        <w:t xml:space="preserve"> </w:t>
      </w:r>
      <w:r>
        <w:rPr>
          <w:sz w:val="16"/>
        </w:rPr>
        <w:t xml:space="preserve">Queensland Treasury </w:t>
      </w:r>
      <w:r>
        <w:rPr>
          <w:rFonts w:ascii="GothamNarrow-LightItalic"/>
          <w:i/>
          <w:sz w:val="16"/>
        </w:rPr>
        <w:t>Audit Committee</w:t>
      </w:r>
      <w:r>
        <w:rPr>
          <w:rFonts w:ascii="GothamNarrow-LightItalic"/>
          <w:i/>
          <w:spacing w:val="1"/>
          <w:sz w:val="16"/>
        </w:rPr>
        <w:t xml:space="preserve"> </w:t>
      </w:r>
      <w:r>
        <w:rPr>
          <w:rFonts w:ascii="GothamNarrow-LightItalic"/>
          <w:i/>
          <w:sz w:val="16"/>
        </w:rPr>
        <w:t>Guidelines</w:t>
      </w:r>
      <w:r>
        <w:rPr>
          <w:rFonts w:ascii="GothamNarrow-LightItalic"/>
          <w:i/>
          <w:spacing w:val="-1"/>
          <w:sz w:val="16"/>
        </w:rPr>
        <w:t xml:space="preserve"> </w:t>
      </w:r>
      <w:r>
        <w:rPr>
          <w:rFonts w:ascii="GothamNarrow-LightItalic"/>
          <w:i/>
          <w:sz w:val="16"/>
        </w:rPr>
        <w:t>2020</w:t>
      </w:r>
      <w:r>
        <w:rPr>
          <w:sz w:val="16"/>
        </w:rPr>
        <w:t>.</w:t>
      </w:r>
    </w:p>
    <w:p w14:paraId="74379A40" w14:textId="77777777" w:rsidR="00F62CEC" w:rsidRDefault="002812FF">
      <w:pPr>
        <w:pStyle w:val="BodyText"/>
        <w:spacing w:before="59" w:line="249" w:lineRule="auto"/>
        <w:ind w:left="259" w:right="127"/>
      </w:pPr>
      <w:r>
        <w:t>An annual risk-based planning process is</w:t>
      </w:r>
      <w:r>
        <w:rPr>
          <w:spacing w:val="1"/>
        </w:rPr>
        <w:t xml:space="preserve"> </w:t>
      </w:r>
      <w:r>
        <w:t>undertaken in consultation with</w:t>
      </w:r>
      <w:r>
        <w:rPr>
          <w:spacing w:val="1"/>
        </w:rPr>
        <w:t xml:space="preserve"> </w:t>
      </w:r>
      <w:r>
        <w:t>management</w:t>
      </w:r>
      <w:r>
        <w:rPr>
          <w:spacing w:val="-3"/>
        </w:rPr>
        <w:t xml:space="preserve"> </w:t>
      </w:r>
      <w:r>
        <w:t>and</w:t>
      </w:r>
      <w:r>
        <w:rPr>
          <w:spacing w:val="-3"/>
        </w:rPr>
        <w:t xml:space="preserve"> </w:t>
      </w:r>
      <w:r>
        <w:t>the</w:t>
      </w:r>
      <w:r>
        <w:rPr>
          <w:spacing w:val="-3"/>
        </w:rPr>
        <w:t xml:space="preserve"> </w:t>
      </w:r>
      <w:r>
        <w:t>Annual</w:t>
      </w:r>
      <w:r>
        <w:rPr>
          <w:spacing w:val="-3"/>
        </w:rPr>
        <w:t xml:space="preserve"> </w:t>
      </w:r>
      <w:r>
        <w:t>Audit</w:t>
      </w:r>
      <w:r>
        <w:rPr>
          <w:spacing w:val="-3"/>
        </w:rPr>
        <w:t xml:space="preserve"> </w:t>
      </w:r>
      <w:r>
        <w:t>Plan</w:t>
      </w:r>
      <w:r>
        <w:rPr>
          <w:spacing w:val="-3"/>
        </w:rPr>
        <w:t xml:space="preserve"> </w:t>
      </w:r>
      <w:r>
        <w:t>is</w:t>
      </w:r>
      <w:r>
        <w:rPr>
          <w:spacing w:val="-35"/>
        </w:rPr>
        <w:t xml:space="preserve"> </w:t>
      </w:r>
      <w:r>
        <w:t>approved by the Senate Risk and Audit</w:t>
      </w:r>
      <w:r>
        <w:rPr>
          <w:spacing w:val="1"/>
        </w:rPr>
        <w:t xml:space="preserve"> </w:t>
      </w:r>
      <w:r>
        <w:t>Committee.</w:t>
      </w:r>
    </w:p>
    <w:p w14:paraId="14257167" w14:textId="77777777" w:rsidR="00F62CEC" w:rsidRDefault="002812FF">
      <w:pPr>
        <w:pStyle w:val="BodyText"/>
        <w:spacing w:before="59" w:line="249" w:lineRule="auto"/>
        <w:ind w:left="259" w:right="112"/>
      </w:pPr>
      <w:r>
        <w:t>During</w:t>
      </w:r>
      <w:r>
        <w:rPr>
          <w:spacing w:val="-4"/>
        </w:rPr>
        <w:t xml:space="preserve"> </w:t>
      </w:r>
      <w:r>
        <w:t>2020,</w:t>
      </w:r>
      <w:r>
        <w:rPr>
          <w:spacing w:val="-4"/>
        </w:rPr>
        <w:t xml:space="preserve"> </w:t>
      </w:r>
      <w:r>
        <w:t>the</w:t>
      </w:r>
      <w:r>
        <w:rPr>
          <w:spacing w:val="-3"/>
        </w:rPr>
        <w:t xml:space="preserve"> </w:t>
      </w:r>
      <w:r>
        <w:t>completion</w:t>
      </w:r>
      <w:r>
        <w:rPr>
          <w:spacing w:val="-4"/>
        </w:rPr>
        <w:t xml:space="preserve"> </w:t>
      </w:r>
      <w:r>
        <w:t>of</w:t>
      </w:r>
      <w:r>
        <w:rPr>
          <w:spacing w:val="-4"/>
        </w:rPr>
        <w:t xml:space="preserve"> </w:t>
      </w:r>
      <w:r>
        <w:t>the</w:t>
      </w:r>
      <w:r>
        <w:rPr>
          <w:spacing w:val="-3"/>
        </w:rPr>
        <w:t xml:space="preserve"> </w:t>
      </w:r>
      <w:r>
        <w:t>annual</w:t>
      </w:r>
      <w:r>
        <w:rPr>
          <w:spacing w:val="-36"/>
        </w:rPr>
        <w:t xml:space="preserve"> </w:t>
      </w:r>
      <w:r>
        <w:t>audit</w:t>
      </w:r>
      <w:r>
        <w:rPr>
          <w:spacing w:val="-3"/>
        </w:rPr>
        <w:t xml:space="preserve"> </w:t>
      </w:r>
      <w:r>
        <w:t>plan</w:t>
      </w:r>
      <w:r>
        <w:rPr>
          <w:spacing w:val="-2"/>
        </w:rPr>
        <w:t xml:space="preserve"> </w:t>
      </w:r>
      <w:r>
        <w:t>was</w:t>
      </w:r>
      <w:r>
        <w:rPr>
          <w:spacing w:val="-2"/>
        </w:rPr>
        <w:t xml:space="preserve"> </w:t>
      </w:r>
      <w:r>
        <w:t>impacted</w:t>
      </w:r>
      <w:r>
        <w:rPr>
          <w:spacing w:val="-2"/>
        </w:rPr>
        <w:t xml:space="preserve"> </w:t>
      </w:r>
      <w:r>
        <w:t>by</w:t>
      </w:r>
      <w:r>
        <w:rPr>
          <w:spacing w:val="-3"/>
        </w:rPr>
        <w:t xml:space="preserve"> </w:t>
      </w:r>
      <w:r>
        <w:t>COVID-19.</w:t>
      </w:r>
    </w:p>
    <w:p w14:paraId="7B7C4279" w14:textId="77777777" w:rsidR="00F62CEC" w:rsidRDefault="002812FF">
      <w:pPr>
        <w:pStyle w:val="BodyText"/>
        <w:spacing w:line="249" w:lineRule="auto"/>
        <w:ind w:left="259" w:right="185"/>
      </w:pPr>
      <w:r>
        <w:t>Nevertheless, Internal Audit was able to</w:t>
      </w:r>
      <w:r>
        <w:rPr>
          <w:spacing w:val="1"/>
        </w:rPr>
        <w:t xml:space="preserve"> </w:t>
      </w:r>
      <w:r>
        <w:t>complete 12 engagements across the</w:t>
      </w:r>
      <w:r>
        <w:rPr>
          <w:spacing w:val="1"/>
        </w:rPr>
        <w:t xml:space="preserve"> </w:t>
      </w:r>
      <w:r>
        <w:t>University, including assurance services,</w:t>
      </w:r>
      <w:r>
        <w:rPr>
          <w:spacing w:val="1"/>
        </w:rPr>
        <w:t xml:space="preserve"> </w:t>
      </w:r>
      <w:r>
        <w:t>grant</w:t>
      </w:r>
      <w:r>
        <w:rPr>
          <w:spacing w:val="-6"/>
        </w:rPr>
        <w:t xml:space="preserve"> </w:t>
      </w:r>
      <w:r>
        <w:t>certifications,</w:t>
      </w:r>
      <w:r>
        <w:rPr>
          <w:spacing w:val="-6"/>
        </w:rPr>
        <w:t xml:space="preserve"> </w:t>
      </w:r>
      <w:r>
        <w:t>advisory</w:t>
      </w:r>
      <w:r>
        <w:rPr>
          <w:spacing w:val="-6"/>
        </w:rPr>
        <w:t xml:space="preserve"> </w:t>
      </w:r>
      <w:r>
        <w:t>services</w:t>
      </w:r>
      <w:r>
        <w:rPr>
          <w:spacing w:val="-6"/>
        </w:rPr>
        <w:t xml:space="preserve"> </w:t>
      </w:r>
      <w:r>
        <w:t>and</w:t>
      </w:r>
      <w:r>
        <w:rPr>
          <w:spacing w:val="-35"/>
        </w:rPr>
        <w:t xml:space="preserve"> </w:t>
      </w:r>
      <w:r>
        <w:t>the ongoing review of several large</w:t>
      </w:r>
      <w:r>
        <w:rPr>
          <w:spacing w:val="1"/>
        </w:rPr>
        <w:t xml:space="preserve"> </w:t>
      </w:r>
      <w:r>
        <w:t>programs</w:t>
      </w:r>
      <w:r>
        <w:rPr>
          <w:spacing w:val="-1"/>
        </w:rPr>
        <w:t xml:space="preserve"> </w:t>
      </w:r>
      <w:r>
        <w:t>and projects.</w:t>
      </w:r>
    </w:p>
    <w:p w14:paraId="690F15CA" w14:textId="77777777" w:rsidR="00F62CEC" w:rsidRDefault="002812FF">
      <w:pPr>
        <w:pStyle w:val="Heading3"/>
        <w:ind w:left="268"/>
      </w:pPr>
      <w:r>
        <w:br w:type="column"/>
      </w:r>
      <w:r>
        <w:t>Human rights</w:t>
      </w:r>
    </w:p>
    <w:p w14:paraId="02C3CDB7" w14:textId="77777777" w:rsidR="00F62CEC" w:rsidRDefault="002812FF">
      <w:pPr>
        <w:spacing w:before="36" w:line="249" w:lineRule="auto"/>
        <w:ind w:left="268" w:right="560"/>
        <w:rPr>
          <w:sz w:val="16"/>
        </w:rPr>
      </w:pPr>
      <w:r>
        <w:rPr>
          <w:sz w:val="16"/>
        </w:rPr>
        <w:t>The</w:t>
      </w:r>
      <w:r>
        <w:rPr>
          <w:spacing w:val="5"/>
          <w:sz w:val="16"/>
        </w:rPr>
        <w:t xml:space="preserve"> </w:t>
      </w:r>
      <w:r>
        <w:rPr>
          <w:rFonts w:ascii="GothamNarrow-LightItalic"/>
          <w:i/>
          <w:sz w:val="16"/>
        </w:rPr>
        <w:t>Human</w:t>
      </w:r>
      <w:r>
        <w:rPr>
          <w:rFonts w:ascii="GothamNarrow-LightItalic"/>
          <w:i/>
          <w:spacing w:val="6"/>
          <w:sz w:val="16"/>
        </w:rPr>
        <w:t xml:space="preserve"> </w:t>
      </w:r>
      <w:r>
        <w:rPr>
          <w:rFonts w:ascii="GothamNarrow-LightItalic"/>
          <w:i/>
          <w:sz w:val="16"/>
        </w:rPr>
        <w:t>Rights</w:t>
      </w:r>
      <w:r>
        <w:rPr>
          <w:rFonts w:ascii="GothamNarrow-LightItalic"/>
          <w:i/>
          <w:spacing w:val="6"/>
          <w:sz w:val="16"/>
        </w:rPr>
        <w:t xml:space="preserve"> </w:t>
      </w:r>
      <w:r>
        <w:rPr>
          <w:rFonts w:ascii="GothamNarrow-LightItalic"/>
          <w:i/>
          <w:sz w:val="16"/>
        </w:rPr>
        <w:t>Act</w:t>
      </w:r>
      <w:r>
        <w:rPr>
          <w:rFonts w:ascii="GothamNarrow-LightItalic"/>
          <w:i/>
          <w:spacing w:val="6"/>
          <w:sz w:val="16"/>
        </w:rPr>
        <w:t xml:space="preserve"> </w:t>
      </w:r>
      <w:r>
        <w:rPr>
          <w:rFonts w:ascii="GothamNarrow-LightItalic"/>
          <w:i/>
          <w:sz w:val="16"/>
        </w:rPr>
        <w:t>2019</w:t>
      </w:r>
      <w:r>
        <w:rPr>
          <w:rFonts w:ascii="GothamNarrow-LightItalic"/>
          <w:i/>
          <w:spacing w:val="6"/>
          <w:sz w:val="16"/>
        </w:rPr>
        <w:t xml:space="preserve"> </w:t>
      </w:r>
      <w:r>
        <w:rPr>
          <w:sz w:val="16"/>
        </w:rPr>
        <w:t>commenced</w:t>
      </w:r>
      <w:r>
        <w:rPr>
          <w:spacing w:val="1"/>
          <w:sz w:val="16"/>
        </w:rPr>
        <w:t xml:space="preserve"> </w:t>
      </w:r>
      <w:r>
        <w:rPr>
          <w:sz w:val="16"/>
        </w:rPr>
        <w:t>on</w:t>
      </w:r>
      <w:r>
        <w:rPr>
          <w:spacing w:val="-4"/>
          <w:sz w:val="16"/>
        </w:rPr>
        <w:t xml:space="preserve"> </w:t>
      </w:r>
      <w:r>
        <w:rPr>
          <w:sz w:val="16"/>
        </w:rPr>
        <w:t>1</w:t>
      </w:r>
      <w:r>
        <w:rPr>
          <w:spacing w:val="-3"/>
          <w:sz w:val="16"/>
        </w:rPr>
        <w:t xml:space="preserve"> </w:t>
      </w:r>
      <w:r>
        <w:rPr>
          <w:sz w:val="16"/>
        </w:rPr>
        <w:t>January</w:t>
      </w:r>
      <w:r>
        <w:rPr>
          <w:spacing w:val="-4"/>
          <w:sz w:val="16"/>
        </w:rPr>
        <w:t xml:space="preserve"> </w:t>
      </w:r>
      <w:r>
        <w:rPr>
          <w:sz w:val="16"/>
        </w:rPr>
        <w:t>2020,</w:t>
      </w:r>
      <w:r>
        <w:rPr>
          <w:spacing w:val="-3"/>
          <w:sz w:val="16"/>
        </w:rPr>
        <w:t xml:space="preserve"> </w:t>
      </w:r>
      <w:r>
        <w:rPr>
          <w:sz w:val="16"/>
        </w:rPr>
        <w:t>with</w:t>
      </w:r>
      <w:r>
        <w:rPr>
          <w:spacing w:val="-4"/>
          <w:sz w:val="16"/>
        </w:rPr>
        <w:t xml:space="preserve"> </w:t>
      </w:r>
      <w:r>
        <w:rPr>
          <w:sz w:val="16"/>
        </w:rPr>
        <w:t>the</w:t>
      </w:r>
      <w:r>
        <w:rPr>
          <w:spacing w:val="-3"/>
          <w:sz w:val="16"/>
        </w:rPr>
        <w:t xml:space="preserve"> </w:t>
      </w:r>
      <w:r>
        <w:rPr>
          <w:sz w:val="16"/>
        </w:rPr>
        <w:t>main</w:t>
      </w:r>
      <w:r>
        <w:rPr>
          <w:spacing w:val="-4"/>
          <w:sz w:val="16"/>
        </w:rPr>
        <w:t xml:space="preserve"> </w:t>
      </w:r>
      <w:r>
        <w:rPr>
          <w:sz w:val="16"/>
        </w:rPr>
        <w:t>objectives</w:t>
      </w:r>
      <w:r>
        <w:rPr>
          <w:spacing w:val="-35"/>
          <w:sz w:val="16"/>
        </w:rPr>
        <w:t xml:space="preserve"> </w:t>
      </w:r>
      <w:r>
        <w:rPr>
          <w:sz w:val="16"/>
        </w:rPr>
        <w:t>being</w:t>
      </w:r>
      <w:r>
        <w:rPr>
          <w:spacing w:val="-1"/>
          <w:sz w:val="16"/>
        </w:rPr>
        <w:t xml:space="preserve"> </w:t>
      </w:r>
      <w:r>
        <w:rPr>
          <w:sz w:val="16"/>
        </w:rPr>
        <w:t>to:</w:t>
      </w:r>
    </w:p>
    <w:p w14:paraId="2CB7851A" w14:textId="77777777" w:rsidR="00F62CEC" w:rsidRDefault="002812FF">
      <w:pPr>
        <w:pStyle w:val="ListParagraph"/>
        <w:numPr>
          <w:ilvl w:val="0"/>
          <w:numId w:val="3"/>
        </w:numPr>
        <w:tabs>
          <w:tab w:val="left" w:pos="439"/>
        </w:tabs>
        <w:spacing w:before="57"/>
        <w:ind w:left="438"/>
        <w:rPr>
          <w:sz w:val="16"/>
        </w:rPr>
      </w:pPr>
      <w:r>
        <w:rPr>
          <w:sz w:val="16"/>
        </w:rPr>
        <w:t>protect</w:t>
      </w:r>
      <w:r>
        <w:rPr>
          <w:spacing w:val="-2"/>
          <w:sz w:val="16"/>
        </w:rPr>
        <w:t xml:space="preserve"> </w:t>
      </w:r>
      <w:r>
        <w:rPr>
          <w:sz w:val="16"/>
        </w:rPr>
        <w:t>and</w:t>
      </w:r>
      <w:r>
        <w:rPr>
          <w:spacing w:val="-2"/>
          <w:sz w:val="16"/>
        </w:rPr>
        <w:t xml:space="preserve"> </w:t>
      </w:r>
      <w:r>
        <w:rPr>
          <w:sz w:val="16"/>
        </w:rPr>
        <w:t>promote</w:t>
      </w:r>
      <w:r>
        <w:rPr>
          <w:spacing w:val="-2"/>
          <w:sz w:val="16"/>
        </w:rPr>
        <w:t xml:space="preserve"> </w:t>
      </w:r>
      <w:r>
        <w:rPr>
          <w:sz w:val="16"/>
        </w:rPr>
        <w:t>human</w:t>
      </w:r>
      <w:r>
        <w:rPr>
          <w:spacing w:val="-2"/>
          <w:sz w:val="16"/>
        </w:rPr>
        <w:t xml:space="preserve"> </w:t>
      </w:r>
      <w:r>
        <w:rPr>
          <w:sz w:val="16"/>
        </w:rPr>
        <w:t>rights</w:t>
      </w:r>
    </w:p>
    <w:p w14:paraId="177A02F4" w14:textId="77777777" w:rsidR="00F62CEC" w:rsidRDefault="002812FF">
      <w:pPr>
        <w:pStyle w:val="ListParagraph"/>
        <w:numPr>
          <w:ilvl w:val="0"/>
          <w:numId w:val="3"/>
        </w:numPr>
        <w:tabs>
          <w:tab w:val="left" w:pos="439"/>
        </w:tabs>
        <w:spacing w:before="28" w:line="249" w:lineRule="auto"/>
        <w:ind w:left="438" w:right="562"/>
        <w:rPr>
          <w:sz w:val="16"/>
        </w:rPr>
      </w:pPr>
      <w:r>
        <w:rPr>
          <w:sz w:val="16"/>
        </w:rPr>
        <w:t>help build a culture in the Queensland</w:t>
      </w:r>
      <w:r>
        <w:rPr>
          <w:spacing w:val="1"/>
          <w:sz w:val="16"/>
        </w:rPr>
        <w:t xml:space="preserve"> </w:t>
      </w:r>
      <w:r>
        <w:rPr>
          <w:sz w:val="16"/>
        </w:rPr>
        <w:t>public</w:t>
      </w:r>
      <w:r>
        <w:rPr>
          <w:spacing w:val="-6"/>
          <w:sz w:val="16"/>
        </w:rPr>
        <w:t xml:space="preserve"> </w:t>
      </w:r>
      <w:r>
        <w:rPr>
          <w:sz w:val="16"/>
        </w:rPr>
        <w:t>sector</w:t>
      </w:r>
      <w:r>
        <w:rPr>
          <w:spacing w:val="-5"/>
          <w:sz w:val="16"/>
        </w:rPr>
        <w:t xml:space="preserve"> </w:t>
      </w:r>
      <w:r>
        <w:rPr>
          <w:sz w:val="16"/>
        </w:rPr>
        <w:t>that</w:t>
      </w:r>
      <w:r>
        <w:rPr>
          <w:spacing w:val="-5"/>
          <w:sz w:val="16"/>
        </w:rPr>
        <w:t xml:space="preserve"> </w:t>
      </w:r>
      <w:r>
        <w:rPr>
          <w:sz w:val="16"/>
        </w:rPr>
        <w:t>respects</w:t>
      </w:r>
      <w:r>
        <w:rPr>
          <w:spacing w:val="-6"/>
          <w:sz w:val="16"/>
        </w:rPr>
        <w:t xml:space="preserve"> </w:t>
      </w:r>
      <w:r>
        <w:rPr>
          <w:sz w:val="16"/>
        </w:rPr>
        <w:t>and</w:t>
      </w:r>
      <w:r>
        <w:rPr>
          <w:spacing w:val="-5"/>
          <w:sz w:val="16"/>
        </w:rPr>
        <w:t xml:space="preserve"> </w:t>
      </w:r>
      <w:r>
        <w:rPr>
          <w:sz w:val="16"/>
        </w:rPr>
        <w:t>promotes</w:t>
      </w:r>
      <w:r>
        <w:rPr>
          <w:spacing w:val="-35"/>
          <w:sz w:val="16"/>
        </w:rPr>
        <w:t xml:space="preserve"> </w:t>
      </w:r>
      <w:r>
        <w:rPr>
          <w:sz w:val="16"/>
        </w:rPr>
        <w:t>human</w:t>
      </w:r>
      <w:r>
        <w:rPr>
          <w:spacing w:val="-1"/>
          <w:sz w:val="16"/>
        </w:rPr>
        <w:t xml:space="preserve"> </w:t>
      </w:r>
      <w:r>
        <w:rPr>
          <w:sz w:val="16"/>
        </w:rPr>
        <w:t>rights</w:t>
      </w:r>
    </w:p>
    <w:p w14:paraId="3ED00037" w14:textId="77777777" w:rsidR="00F62CEC" w:rsidRDefault="002812FF">
      <w:pPr>
        <w:pStyle w:val="ListParagraph"/>
        <w:numPr>
          <w:ilvl w:val="0"/>
          <w:numId w:val="3"/>
        </w:numPr>
        <w:tabs>
          <w:tab w:val="left" w:pos="439"/>
        </w:tabs>
        <w:spacing w:line="249" w:lineRule="auto"/>
        <w:ind w:left="438" w:right="608"/>
        <w:rPr>
          <w:sz w:val="16"/>
        </w:rPr>
      </w:pPr>
      <w:r>
        <w:rPr>
          <w:spacing w:val="-4"/>
          <w:sz w:val="16"/>
        </w:rPr>
        <w:t xml:space="preserve">help promote a dialogue </w:t>
      </w:r>
      <w:r>
        <w:rPr>
          <w:spacing w:val="-3"/>
          <w:sz w:val="16"/>
        </w:rPr>
        <w:t>about the nature,</w:t>
      </w:r>
      <w:r>
        <w:rPr>
          <w:spacing w:val="-36"/>
          <w:sz w:val="16"/>
        </w:rPr>
        <w:t xml:space="preserve"> </w:t>
      </w:r>
      <w:r>
        <w:rPr>
          <w:sz w:val="16"/>
        </w:rPr>
        <w:t>meaning</w:t>
      </w:r>
      <w:r>
        <w:rPr>
          <w:spacing w:val="-1"/>
          <w:sz w:val="16"/>
        </w:rPr>
        <w:t xml:space="preserve"> </w:t>
      </w:r>
      <w:r>
        <w:rPr>
          <w:sz w:val="16"/>
        </w:rPr>
        <w:t>and scope of</w:t>
      </w:r>
      <w:r>
        <w:rPr>
          <w:spacing w:val="-1"/>
          <w:sz w:val="16"/>
        </w:rPr>
        <w:t xml:space="preserve"> </w:t>
      </w:r>
      <w:r>
        <w:rPr>
          <w:sz w:val="16"/>
        </w:rPr>
        <w:t>human rights.</w:t>
      </w:r>
    </w:p>
    <w:p w14:paraId="4CA512F3" w14:textId="77777777" w:rsidR="00F62CEC" w:rsidRDefault="00F62CEC">
      <w:pPr>
        <w:pStyle w:val="BodyText"/>
        <w:spacing w:before="2"/>
        <w:rPr>
          <w:sz w:val="14"/>
        </w:rPr>
      </w:pPr>
    </w:p>
    <w:p w14:paraId="73D4CD5D" w14:textId="77777777" w:rsidR="00F62CEC" w:rsidRDefault="002812FF">
      <w:pPr>
        <w:pStyle w:val="BodyText"/>
        <w:spacing w:before="1" w:line="249" w:lineRule="auto"/>
        <w:ind w:left="268" w:right="406"/>
      </w:pPr>
      <w:r>
        <w:t>The University is committed to ensuring all</w:t>
      </w:r>
      <w:r>
        <w:rPr>
          <w:spacing w:val="1"/>
        </w:rPr>
        <w:t xml:space="preserve"> </w:t>
      </w:r>
      <w:r>
        <w:t>decisions and actions taken are compatible</w:t>
      </w:r>
      <w:r>
        <w:rPr>
          <w:spacing w:val="-36"/>
        </w:rPr>
        <w:t xml:space="preserve"> </w:t>
      </w:r>
      <w:r>
        <w:t>with human rights. During 2020, the</w:t>
      </w:r>
      <w:r>
        <w:rPr>
          <w:spacing w:val="1"/>
        </w:rPr>
        <w:t xml:space="preserve"> </w:t>
      </w:r>
      <w:r>
        <w:t>University conducted information sessions</w:t>
      </w:r>
      <w:r>
        <w:rPr>
          <w:spacing w:val="1"/>
        </w:rPr>
        <w:t xml:space="preserve"> </w:t>
      </w:r>
      <w:r>
        <w:t>with</w:t>
      </w:r>
      <w:r>
        <w:rPr>
          <w:spacing w:val="-7"/>
        </w:rPr>
        <w:t xml:space="preserve"> </w:t>
      </w:r>
      <w:r>
        <w:t>the</w:t>
      </w:r>
      <w:r>
        <w:rPr>
          <w:spacing w:val="-6"/>
        </w:rPr>
        <w:t xml:space="preserve"> </w:t>
      </w:r>
      <w:r>
        <w:t>Senior</w:t>
      </w:r>
      <w:r>
        <w:rPr>
          <w:spacing w:val="-7"/>
        </w:rPr>
        <w:t xml:space="preserve"> </w:t>
      </w:r>
      <w:r>
        <w:t>Executive</w:t>
      </w:r>
      <w:r>
        <w:rPr>
          <w:spacing w:val="-6"/>
        </w:rPr>
        <w:t xml:space="preserve"> </w:t>
      </w:r>
      <w:r>
        <w:t>Team</w:t>
      </w:r>
      <w:r>
        <w:rPr>
          <w:spacing w:val="-7"/>
        </w:rPr>
        <w:t xml:space="preserve"> </w:t>
      </w:r>
      <w:r>
        <w:t>and</w:t>
      </w:r>
      <w:r>
        <w:rPr>
          <w:spacing w:val="-6"/>
        </w:rPr>
        <w:t xml:space="preserve"> </w:t>
      </w:r>
      <w:r>
        <w:t>Human</w:t>
      </w:r>
      <w:r>
        <w:rPr>
          <w:spacing w:val="-35"/>
        </w:rPr>
        <w:t xml:space="preserve"> </w:t>
      </w:r>
      <w:r>
        <w:t>Resources Leadership Team, and also</w:t>
      </w:r>
      <w:r>
        <w:rPr>
          <w:spacing w:val="1"/>
        </w:rPr>
        <w:t xml:space="preserve"> </w:t>
      </w:r>
      <w:r>
        <w:t>implemented new processes to ensure any</w:t>
      </w:r>
      <w:r>
        <w:rPr>
          <w:spacing w:val="1"/>
        </w:rPr>
        <w:t xml:space="preserve"> </w:t>
      </w:r>
      <w:r>
        <w:t>new or revised policies and procedures are</w:t>
      </w:r>
      <w:r>
        <w:rPr>
          <w:spacing w:val="1"/>
        </w:rPr>
        <w:t xml:space="preserve"> </w:t>
      </w:r>
      <w:r>
        <w:t>compatible</w:t>
      </w:r>
      <w:r>
        <w:rPr>
          <w:spacing w:val="-1"/>
        </w:rPr>
        <w:t xml:space="preserve"> </w:t>
      </w:r>
      <w:r>
        <w:t>with human rights.</w:t>
      </w:r>
    </w:p>
    <w:p w14:paraId="45D767DD" w14:textId="77777777" w:rsidR="00F62CEC" w:rsidRDefault="002812FF">
      <w:pPr>
        <w:pStyle w:val="BodyText"/>
        <w:spacing w:before="59" w:line="249" w:lineRule="auto"/>
        <w:ind w:left="268" w:right="670"/>
      </w:pPr>
      <w:r>
        <w:t>UQ</w:t>
      </w:r>
      <w:r>
        <w:rPr>
          <w:spacing w:val="-6"/>
        </w:rPr>
        <w:t xml:space="preserve"> </w:t>
      </w:r>
      <w:r>
        <w:t>received</w:t>
      </w:r>
      <w:r>
        <w:rPr>
          <w:spacing w:val="-6"/>
        </w:rPr>
        <w:t xml:space="preserve"> </w:t>
      </w:r>
      <w:r>
        <w:t>2</w:t>
      </w:r>
      <w:r>
        <w:rPr>
          <w:spacing w:val="-5"/>
        </w:rPr>
        <w:t xml:space="preserve"> </w:t>
      </w:r>
      <w:r>
        <w:t>complaints</w:t>
      </w:r>
      <w:r>
        <w:rPr>
          <w:spacing w:val="-6"/>
        </w:rPr>
        <w:t xml:space="preserve"> </w:t>
      </w:r>
      <w:r>
        <w:t>during</w:t>
      </w:r>
      <w:r>
        <w:rPr>
          <w:spacing w:val="-5"/>
        </w:rPr>
        <w:t xml:space="preserve"> </w:t>
      </w:r>
      <w:r>
        <w:t>2020</w:t>
      </w:r>
      <w:r>
        <w:rPr>
          <w:spacing w:val="-35"/>
        </w:rPr>
        <w:t xml:space="preserve"> </w:t>
      </w:r>
      <w:r>
        <w:t>that</w:t>
      </w:r>
      <w:r>
        <w:rPr>
          <w:spacing w:val="-2"/>
        </w:rPr>
        <w:t xml:space="preserve"> </w:t>
      </w:r>
      <w:r>
        <w:t>raised</w:t>
      </w:r>
      <w:r>
        <w:rPr>
          <w:spacing w:val="-1"/>
        </w:rPr>
        <w:t xml:space="preserve"> </w:t>
      </w:r>
      <w:r>
        <w:t>human</w:t>
      </w:r>
      <w:r>
        <w:rPr>
          <w:spacing w:val="-1"/>
        </w:rPr>
        <w:t xml:space="preserve"> </w:t>
      </w:r>
      <w:r>
        <w:t>rights</w:t>
      </w:r>
      <w:r>
        <w:rPr>
          <w:spacing w:val="-1"/>
        </w:rPr>
        <w:t xml:space="preserve"> </w:t>
      </w:r>
      <w:r>
        <w:t>concerns.</w:t>
      </w:r>
    </w:p>
    <w:p w14:paraId="73B86585" w14:textId="77777777" w:rsidR="00F62CEC" w:rsidRDefault="002812FF">
      <w:pPr>
        <w:pStyle w:val="BodyText"/>
        <w:spacing w:before="1" w:line="249" w:lineRule="auto"/>
        <w:ind w:left="268" w:right="670"/>
      </w:pPr>
      <w:r>
        <w:t>These</w:t>
      </w:r>
      <w:r>
        <w:rPr>
          <w:spacing w:val="-7"/>
        </w:rPr>
        <w:t xml:space="preserve"> </w:t>
      </w:r>
      <w:r>
        <w:t>matters</w:t>
      </w:r>
      <w:r>
        <w:rPr>
          <w:spacing w:val="-7"/>
        </w:rPr>
        <w:t xml:space="preserve"> </w:t>
      </w:r>
      <w:r>
        <w:t>currently</w:t>
      </w:r>
      <w:r>
        <w:rPr>
          <w:spacing w:val="-6"/>
        </w:rPr>
        <w:t xml:space="preserve"> </w:t>
      </w:r>
      <w:r>
        <w:t>remain</w:t>
      </w:r>
      <w:r>
        <w:rPr>
          <w:spacing w:val="-7"/>
        </w:rPr>
        <w:t xml:space="preserve"> </w:t>
      </w:r>
      <w:r>
        <w:t>under</w:t>
      </w:r>
      <w:r>
        <w:rPr>
          <w:spacing w:val="-35"/>
        </w:rPr>
        <w:t xml:space="preserve"> </w:t>
      </w:r>
      <w:r>
        <w:t>consideration.</w:t>
      </w:r>
    </w:p>
    <w:p w14:paraId="041B902A" w14:textId="77777777" w:rsidR="00F62CEC" w:rsidRDefault="00F62CEC">
      <w:pPr>
        <w:spacing w:line="249" w:lineRule="auto"/>
        <w:sectPr w:rsidR="00F62CEC">
          <w:type w:val="continuous"/>
          <w:pgSz w:w="11910" w:h="16840"/>
          <w:pgMar w:top="640" w:right="860" w:bottom="0" w:left="240" w:header="720" w:footer="720" w:gutter="0"/>
          <w:cols w:num="3" w:space="720" w:equalWidth="0">
            <w:col w:w="3713" w:space="40"/>
            <w:col w:w="3240" w:space="39"/>
            <w:col w:w="3778"/>
          </w:cols>
        </w:sectPr>
      </w:pPr>
    </w:p>
    <w:p w14:paraId="30763DA7" w14:textId="77777777" w:rsidR="00F62CEC" w:rsidRDefault="00F62CEC">
      <w:pPr>
        <w:pStyle w:val="BodyText"/>
        <w:rPr>
          <w:sz w:val="20"/>
        </w:rPr>
      </w:pPr>
    </w:p>
    <w:p w14:paraId="4327F175" w14:textId="77777777" w:rsidR="00F62CEC" w:rsidRDefault="00F62CEC">
      <w:pPr>
        <w:pStyle w:val="BodyText"/>
        <w:rPr>
          <w:sz w:val="20"/>
        </w:rPr>
      </w:pPr>
    </w:p>
    <w:p w14:paraId="6E66DB69" w14:textId="77777777" w:rsidR="00F62CEC" w:rsidRDefault="00F62CEC">
      <w:pPr>
        <w:pStyle w:val="BodyText"/>
        <w:rPr>
          <w:sz w:val="20"/>
        </w:rPr>
      </w:pPr>
    </w:p>
    <w:p w14:paraId="7AFC370A" w14:textId="77777777" w:rsidR="00F62CEC" w:rsidRDefault="00F62CEC">
      <w:pPr>
        <w:pStyle w:val="BodyText"/>
        <w:rPr>
          <w:sz w:val="20"/>
        </w:rPr>
      </w:pPr>
    </w:p>
    <w:p w14:paraId="38D86A0D" w14:textId="77777777" w:rsidR="00F62CEC" w:rsidRDefault="00F62CEC">
      <w:pPr>
        <w:pStyle w:val="BodyText"/>
        <w:rPr>
          <w:sz w:val="20"/>
        </w:rPr>
      </w:pPr>
    </w:p>
    <w:p w14:paraId="61695275" w14:textId="77777777" w:rsidR="00F62CEC" w:rsidRDefault="00F62CEC">
      <w:pPr>
        <w:pStyle w:val="BodyText"/>
        <w:spacing w:before="7"/>
      </w:pPr>
    </w:p>
    <w:p w14:paraId="208D3543" w14:textId="77777777" w:rsidR="00F62CEC" w:rsidRDefault="00F62CEC">
      <w:pPr>
        <w:sectPr w:rsidR="00F62CEC">
          <w:headerReference w:type="default" r:id="rId162"/>
          <w:footerReference w:type="even" r:id="rId163"/>
          <w:footerReference w:type="default" r:id="rId164"/>
          <w:pgSz w:w="11910" w:h="16840"/>
          <w:pgMar w:top="700" w:right="860" w:bottom="660" w:left="240" w:header="510" w:footer="469" w:gutter="0"/>
          <w:pgNumType w:start="49"/>
          <w:cols w:space="720"/>
        </w:sectPr>
      </w:pPr>
    </w:p>
    <w:p w14:paraId="64410E40" w14:textId="77777777" w:rsidR="00F62CEC" w:rsidRDefault="002812FF">
      <w:pPr>
        <w:pStyle w:val="Heading3"/>
        <w:spacing w:before="144" w:line="213" w:lineRule="auto"/>
        <w:ind w:left="1120" w:right="149"/>
      </w:pPr>
      <w:bookmarkStart w:id="61" w:name="_bookmark62"/>
      <w:bookmarkStart w:id="62" w:name="_bookmark61"/>
      <w:bookmarkEnd w:id="61"/>
      <w:bookmarkEnd w:id="62"/>
      <w:r>
        <w:rPr>
          <w:spacing w:val="-1"/>
        </w:rPr>
        <w:t>Information</w:t>
      </w:r>
      <w:r>
        <w:rPr>
          <w:spacing w:val="-17"/>
        </w:rPr>
        <w:t xml:space="preserve"> </w:t>
      </w:r>
      <w:r>
        <w:rPr>
          <w:spacing w:val="-1"/>
        </w:rPr>
        <w:t>systems</w:t>
      </w:r>
      <w:r>
        <w:rPr>
          <w:spacing w:val="-81"/>
        </w:rPr>
        <w:t xml:space="preserve"> </w:t>
      </w:r>
      <w:r>
        <w:t>and</w:t>
      </w:r>
      <w:r>
        <w:rPr>
          <w:spacing w:val="-7"/>
        </w:rPr>
        <w:t xml:space="preserve"> </w:t>
      </w:r>
      <w:r>
        <w:t>recordkeeping</w:t>
      </w:r>
    </w:p>
    <w:p w14:paraId="2ECC8EF5" w14:textId="77777777" w:rsidR="00F62CEC" w:rsidRDefault="002812FF">
      <w:pPr>
        <w:spacing w:before="129" w:line="249" w:lineRule="auto"/>
        <w:ind w:left="1120" w:right="330"/>
        <w:rPr>
          <w:sz w:val="16"/>
        </w:rPr>
      </w:pPr>
      <w:r>
        <w:rPr>
          <w:sz w:val="16"/>
        </w:rPr>
        <w:t>The University continues to promote</w:t>
      </w:r>
      <w:r>
        <w:rPr>
          <w:spacing w:val="1"/>
          <w:sz w:val="16"/>
        </w:rPr>
        <w:t xml:space="preserve"> </w:t>
      </w:r>
      <w:r>
        <w:rPr>
          <w:sz w:val="16"/>
        </w:rPr>
        <w:t>compliance</w:t>
      </w:r>
      <w:r>
        <w:rPr>
          <w:spacing w:val="-6"/>
          <w:sz w:val="16"/>
        </w:rPr>
        <w:t xml:space="preserve"> </w:t>
      </w:r>
      <w:r>
        <w:rPr>
          <w:sz w:val="16"/>
        </w:rPr>
        <w:t>with</w:t>
      </w:r>
      <w:r>
        <w:rPr>
          <w:spacing w:val="-5"/>
          <w:sz w:val="16"/>
        </w:rPr>
        <w:t xml:space="preserve"> </w:t>
      </w:r>
      <w:r>
        <w:rPr>
          <w:sz w:val="16"/>
        </w:rPr>
        <w:t>the</w:t>
      </w:r>
      <w:r>
        <w:rPr>
          <w:spacing w:val="-5"/>
          <w:sz w:val="16"/>
        </w:rPr>
        <w:t xml:space="preserve"> </w:t>
      </w:r>
      <w:r>
        <w:rPr>
          <w:rFonts w:ascii="GothamNarrow-LightItalic"/>
          <w:i/>
          <w:sz w:val="16"/>
        </w:rPr>
        <w:t>Public</w:t>
      </w:r>
      <w:r>
        <w:rPr>
          <w:rFonts w:ascii="GothamNarrow-LightItalic"/>
          <w:i/>
          <w:spacing w:val="-5"/>
          <w:sz w:val="16"/>
        </w:rPr>
        <w:t xml:space="preserve"> </w:t>
      </w:r>
      <w:r>
        <w:rPr>
          <w:rFonts w:ascii="GothamNarrow-LightItalic"/>
          <w:i/>
          <w:sz w:val="16"/>
        </w:rPr>
        <w:t>Records</w:t>
      </w:r>
      <w:r>
        <w:rPr>
          <w:rFonts w:ascii="GothamNarrow-LightItalic"/>
          <w:i/>
          <w:spacing w:val="-5"/>
          <w:sz w:val="16"/>
        </w:rPr>
        <w:t xml:space="preserve"> </w:t>
      </w:r>
      <w:r>
        <w:rPr>
          <w:rFonts w:ascii="GothamNarrow-LightItalic"/>
          <w:i/>
          <w:sz w:val="16"/>
        </w:rPr>
        <w:t>Act</w:t>
      </w:r>
      <w:r>
        <w:rPr>
          <w:rFonts w:ascii="GothamNarrow-LightItalic"/>
          <w:i/>
          <w:spacing w:val="-35"/>
          <w:sz w:val="16"/>
        </w:rPr>
        <w:t xml:space="preserve"> </w:t>
      </w:r>
      <w:r>
        <w:rPr>
          <w:rFonts w:ascii="GothamNarrow-LightItalic"/>
          <w:i/>
          <w:sz w:val="16"/>
        </w:rPr>
        <w:t>2002, Information Standard 18 (2018)</w:t>
      </w:r>
      <w:r>
        <w:rPr>
          <w:rFonts w:ascii="GothamNarrow-LightItalic"/>
          <w:i/>
          <w:spacing w:val="1"/>
          <w:sz w:val="16"/>
        </w:rPr>
        <w:t xml:space="preserve"> </w:t>
      </w:r>
      <w:r>
        <w:rPr>
          <w:sz w:val="16"/>
        </w:rPr>
        <w:t xml:space="preserve">and the </w:t>
      </w:r>
      <w:r>
        <w:rPr>
          <w:rFonts w:ascii="GothamNarrow-LightItalic"/>
          <w:i/>
          <w:sz w:val="16"/>
        </w:rPr>
        <w:t xml:space="preserve">ISO27001 </w:t>
      </w:r>
      <w:r>
        <w:rPr>
          <w:sz w:val="16"/>
        </w:rPr>
        <w:t>information security</w:t>
      </w:r>
      <w:r>
        <w:rPr>
          <w:spacing w:val="1"/>
          <w:sz w:val="16"/>
        </w:rPr>
        <w:t xml:space="preserve"> </w:t>
      </w:r>
      <w:r>
        <w:rPr>
          <w:sz w:val="16"/>
        </w:rPr>
        <w:t>management</w:t>
      </w:r>
      <w:r>
        <w:rPr>
          <w:spacing w:val="-1"/>
          <w:sz w:val="16"/>
        </w:rPr>
        <w:t xml:space="preserve"> </w:t>
      </w:r>
      <w:r>
        <w:rPr>
          <w:sz w:val="16"/>
        </w:rPr>
        <w:t>system.</w:t>
      </w:r>
    </w:p>
    <w:p w14:paraId="78952172" w14:textId="77777777" w:rsidR="00F62CEC" w:rsidRDefault="002812FF">
      <w:pPr>
        <w:pStyle w:val="BodyText"/>
        <w:spacing w:before="86" w:line="249" w:lineRule="auto"/>
        <w:ind w:left="1120" w:right="84"/>
      </w:pPr>
      <w:r>
        <w:t>In 2020, UQ made key system</w:t>
      </w:r>
      <w:r>
        <w:rPr>
          <w:spacing w:val="1"/>
        </w:rPr>
        <w:t xml:space="preserve"> </w:t>
      </w:r>
      <w:r>
        <w:t>improvements to recordkeeping,</w:t>
      </w:r>
      <w:r>
        <w:rPr>
          <w:spacing w:val="1"/>
        </w:rPr>
        <w:t xml:space="preserve"> </w:t>
      </w:r>
      <w:r>
        <w:t>information</w:t>
      </w:r>
      <w:r>
        <w:rPr>
          <w:spacing w:val="-5"/>
        </w:rPr>
        <w:t xml:space="preserve"> </w:t>
      </w:r>
      <w:r>
        <w:t>management,</w:t>
      </w:r>
      <w:r>
        <w:rPr>
          <w:spacing w:val="-5"/>
        </w:rPr>
        <w:t xml:space="preserve"> </w:t>
      </w:r>
      <w:r>
        <w:t>and</w:t>
      </w:r>
      <w:r>
        <w:rPr>
          <w:spacing w:val="-4"/>
        </w:rPr>
        <w:t xml:space="preserve"> </w:t>
      </w:r>
      <w:r>
        <w:t>security</w:t>
      </w:r>
      <w:r>
        <w:rPr>
          <w:spacing w:val="-5"/>
        </w:rPr>
        <w:t xml:space="preserve"> </w:t>
      </w:r>
      <w:r>
        <w:t>and</w:t>
      </w:r>
      <w:r>
        <w:rPr>
          <w:spacing w:val="-35"/>
        </w:rPr>
        <w:t xml:space="preserve"> </w:t>
      </w:r>
      <w:r>
        <w:t>information systems to support University</w:t>
      </w:r>
      <w:r>
        <w:rPr>
          <w:spacing w:val="1"/>
        </w:rPr>
        <w:t xml:space="preserve"> </w:t>
      </w:r>
      <w:r>
        <w:t>objectives</w:t>
      </w:r>
      <w:r>
        <w:rPr>
          <w:spacing w:val="-1"/>
        </w:rPr>
        <w:t xml:space="preserve"> </w:t>
      </w:r>
      <w:r>
        <w:t>and priorities, including:</w:t>
      </w:r>
    </w:p>
    <w:p w14:paraId="0C310775" w14:textId="77777777" w:rsidR="00F62CEC" w:rsidRDefault="002812FF">
      <w:pPr>
        <w:pStyle w:val="ListParagraph"/>
        <w:numPr>
          <w:ilvl w:val="1"/>
          <w:numId w:val="3"/>
        </w:numPr>
        <w:tabs>
          <w:tab w:val="left" w:pos="1291"/>
        </w:tabs>
        <w:spacing w:before="87" w:line="249" w:lineRule="auto"/>
        <w:ind w:left="1290" w:right="52"/>
        <w:rPr>
          <w:sz w:val="16"/>
        </w:rPr>
      </w:pPr>
      <w:r>
        <w:rPr>
          <w:sz w:val="16"/>
        </w:rPr>
        <w:t>Class Sign-on that enables students to</w:t>
      </w:r>
      <w:r>
        <w:rPr>
          <w:spacing w:val="1"/>
          <w:sz w:val="16"/>
        </w:rPr>
        <w:t xml:space="preserve"> </w:t>
      </w:r>
      <w:r>
        <w:rPr>
          <w:sz w:val="16"/>
        </w:rPr>
        <w:t>select</w:t>
      </w:r>
      <w:r>
        <w:rPr>
          <w:spacing w:val="-6"/>
          <w:sz w:val="16"/>
        </w:rPr>
        <w:t xml:space="preserve"> </w:t>
      </w:r>
      <w:r>
        <w:rPr>
          <w:sz w:val="16"/>
        </w:rPr>
        <w:t>class</w:t>
      </w:r>
      <w:r>
        <w:rPr>
          <w:spacing w:val="-5"/>
          <w:sz w:val="16"/>
        </w:rPr>
        <w:t xml:space="preserve"> </w:t>
      </w:r>
      <w:r>
        <w:rPr>
          <w:sz w:val="16"/>
        </w:rPr>
        <w:t>preferences</w:t>
      </w:r>
      <w:r>
        <w:rPr>
          <w:spacing w:val="-5"/>
          <w:sz w:val="16"/>
        </w:rPr>
        <w:t xml:space="preserve"> </w:t>
      </w:r>
      <w:r>
        <w:rPr>
          <w:sz w:val="16"/>
        </w:rPr>
        <w:t>to</w:t>
      </w:r>
      <w:r>
        <w:rPr>
          <w:spacing w:val="-5"/>
          <w:sz w:val="16"/>
        </w:rPr>
        <w:t xml:space="preserve"> </w:t>
      </w:r>
      <w:r>
        <w:rPr>
          <w:sz w:val="16"/>
        </w:rPr>
        <w:t>better</w:t>
      </w:r>
      <w:r>
        <w:rPr>
          <w:spacing w:val="-5"/>
          <w:sz w:val="16"/>
        </w:rPr>
        <w:t xml:space="preserve"> </w:t>
      </w:r>
      <w:r>
        <w:rPr>
          <w:sz w:val="16"/>
        </w:rPr>
        <w:t>balance</w:t>
      </w:r>
      <w:r>
        <w:rPr>
          <w:spacing w:val="-35"/>
          <w:sz w:val="16"/>
        </w:rPr>
        <w:t xml:space="preserve"> </w:t>
      </w:r>
      <w:r>
        <w:rPr>
          <w:sz w:val="16"/>
        </w:rPr>
        <w:t>work/life commitments – 86 per cent</w:t>
      </w:r>
      <w:r>
        <w:rPr>
          <w:spacing w:val="1"/>
          <w:sz w:val="16"/>
        </w:rPr>
        <w:t xml:space="preserve"> </w:t>
      </w:r>
      <w:r>
        <w:rPr>
          <w:sz w:val="16"/>
        </w:rPr>
        <w:t>received</w:t>
      </w:r>
      <w:r>
        <w:rPr>
          <w:spacing w:val="-2"/>
          <w:sz w:val="16"/>
        </w:rPr>
        <w:t xml:space="preserve"> </w:t>
      </w:r>
      <w:r>
        <w:rPr>
          <w:sz w:val="16"/>
        </w:rPr>
        <w:t>their</w:t>
      </w:r>
      <w:r>
        <w:rPr>
          <w:spacing w:val="-1"/>
          <w:sz w:val="16"/>
        </w:rPr>
        <w:t xml:space="preserve"> </w:t>
      </w:r>
      <w:r>
        <w:rPr>
          <w:sz w:val="16"/>
        </w:rPr>
        <w:t>first</w:t>
      </w:r>
      <w:r>
        <w:rPr>
          <w:spacing w:val="-1"/>
          <w:sz w:val="16"/>
        </w:rPr>
        <w:t xml:space="preserve"> </w:t>
      </w:r>
      <w:r>
        <w:rPr>
          <w:sz w:val="16"/>
        </w:rPr>
        <w:t>preference</w:t>
      </w:r>
    </w:p>
    <w:p w14:paraId="4FF7BC7D" w14:textId="77777777" w:rsidR="00F62CEC" w:rsidRDefault="002812FF">
      <w:pPr>
        <w:pStyle w:val="ListParagraph"/>
        <w:numPr>
          <w:ilvl w:val="1"/>
          <w:numId w:val="3"/>
        </w:numPr>
        <w:tabs>
          <w:tab w:val="left" w:pos="1291"/>
        </w:tabs>
        <w:spacing w:line="249" w:lineRule="auto"/>
        <w:ind w:left="1290" w:right="64"/>
        <w:rPr>
          <w:sz w:val="16"/>
        </w:rPr>
      </w:pPr>
      <w:r>
        <w:rPr>
          <w:sz w:val="16"/>
        </w:rPr>
        <w:t>Curriculum management system (JAC)</w:t>
      </w:r>
      <w:r>
        <w:rPr>
          <w:spacing w:val="1"/>
          <w:sz w:val="16"/>
        </w:rPr>
        <w:t xml:space="preserve"> </w:t>
      </w:r>
      <w:r>
        <w:rPr>
          <w:sz w:val="16"/>
        </w:rPr>
        <w:t>to provide an integrated digital tool-set</w:t>
      </w:r>
      <w:r>
        <w:rPr>
          <w:spacing w:val="1"/>
          <w:sz w:val="16"/>
        </w:rPr>
        <w:t xml:space="preserve"> </w:t>
      </w:r>
      <w:r>
        <w:rPr>
          <w:sz w:val="16"/>
        </w:rPr>
        <w:t>that enables staff to collaborate in the</w:t>
      </w:r>
      <w:r>
        <w:rPr>
          <w:spacing w:val="1"/>
          <w:sz w:val="16"/>
        </w:rPr>
        <w:t xml:space="preserve"> </w:t>
      </w:r>
      <w:r>
        <w:rPr>
          <w:sz w:val="16"/>
        </w:rPr>
        <w:t>creation,</w:t>
      </w:r>
      <w:r>
        <w:rPr>
          <w:spacing w:val="-6"/>
          <w:sz w:val="16"/>
        </w:rPr>
        <w:t xml:space="preserve"> </w:t>
      </w:r>
      <w:r>
        <w:rPr>
          <w:sz w:val="16"/>
        </w:rPr>
        <w:t>management</w:t>
      </w:r>
      <w:r>
        <w:rPr>
          <w:spacing w:val="-6"/>
          <w:sz w:val="16"/>
        </w:rPr>
        <w:t xml:space="preserve"> </w:t>
      </w:r>
      <w:r>
        <w:rPr>
          <w:sz w:val="16"/>
        </w:rPr>
        <w:t>and</w:t>
      </w:r>
      <w:r>
        <w:rPr>
          <w:spacing w:val="-5"/>
          <w:sz w:val="16"/>
        </w:rPr>
        <w:t xml:space="preserve"> </w:t>
      </w:r>
      <w:r>
        <w:rPr>
          <w:sz w:val="16"/>
        </w:rPr>
        <w:t>evolution</w:t>
      </w:r>
      <w:r>
        <w:rPr>
          <w:spacing w:val="-6"/>
          <w:sz w:val="16"/>
        </w:rPr>
        <w:t xml:space="preserve"> </w:t>
      </w:r>
      <w:r>
        <w:rPr>
          <w:sz w:val="16"/>
        </w:rPr>
        <w:t>of</w:t>
      </w:r>
      <w:r>
        <w:rPr>
          <w:spacing w:val="-6"/>
          <w:sz w:val="16"/>
        </w:rPr>
        <w:t xml:space="preserve"> </w:t>
      </w:r>
      <w:r>
        <w:rPr>
          <w:sz w:val="16"/>
        </w:rPr>
        <w:t>a</w:t>
      </w:r>
      <w:r>
        <w:rPr>
          <w:spacing w:val="-35"/>
          <w:sz w:val="16"/>
        </w:rPr>
        <w:t xml:space="preserve"> </w:t>
      </w:r>
      <w:r>
        <w:rPr>
          <w:sz w:val="16"/>
        </w:rPr>
        <w:t>comprehensive</w:t>
      </w:r>
      <w:r>
        <w:rPr>
          <w:spacing w:val="-1"/>
          <w:sz w:val="16"/>
        </w:rPr>
        <w:t xml:space="preserve"> </w:t>
      </w:r>
      <w:r>
        <w:rPr>
          <w:sz w:val="16"/>
        </w:rPr>
        <w:t>curriculum</w:t>
      </w:r>
    </w:p>
    <w:p w14:paraId="6E06EEF5" w14:textId="77777777" w:rsidR="00F62CEC" w:rsidRDefault="002812FF">
      <w:pPr>
        <w:pStyle w:val="ListParagraph"/>
        <w:numPr>
          <w:ilvl w:val="1"/>
          <w:numId w:val="3"/>
        </w:numPr>
        <w:tabs>
          <w:tab w:val="left" w:pos="1291"/>
        </w:tabs>
        <w:spacing w:before="22" w:line="249" w:lineRule="auto"/>
        <w:ind w:left="1290" w:right="21"/>
        <w:rPr>
          <w:sz w:val="16"/>
        </w:rPr>
      </w:pPr>
      <w:r>
        <w:rPr>
          <w:sz w:val="16"/>
        </w:rPr>
        <w:t>BlackBoard</w:t>
      </w:r>
      <w:r>
        <w:rPr>
          <w:spacing w:val="-8"/>
          <w:sz w:val="16"/>
        </w:rPr>
        <w:t xml:space="preserve"> </w:t>
      </w:r>
      <w:r>
        <w:rPr>
          <w:sz w:val="16"/>
        </w:rPr>
        <w:t>learning</w:t>
      </w:r>
      <w:r>
        <w:rPr>
          <w:spacing w:val="-8"/>
          <w:sz w:val="16"/>
        </w:rPr>
        <w:t xml:space="preserve"> </w:t>
      </w:r>
      <w:r>
        <w:rPr>
          <w:sz w:val="16"/>
        </w:rPr>
        <w:t>management</w:t>
      </w:r>
      <w:r>
        <w:rPr>
          <w:spacing w:val="-8"/>
          <w:sz w:val="16"/>
        </w:rPr>
        <w:t xml:space="preserve"> </w:t>
      </w:r>
      <w:r>
        <w:rPr>
          <w:sz w:val="16"/>
        </w:rPr>
        <w:t>system</w:t>
      </w:r>
      <w:r>
        <w:rPr>
          <w:spacing w:val="-35"/>
          <w:sz w:val="16"/>
        </w:rPr>
        <w:t xml:space="preserve"> </w:t>
      </w:r>
      <w:r>
        <w:rPr>
          <w:sz w:val="16"/>
        </w:rPr>
        <w:t>enhancements</w:t>
      </w:r>
      <w:r>
        <w:rPr>
          <w:spacing w:val="-6"/>
          <w:sz w:val="16"/>
        </w:rPr>
        <w:t xml:space="preserve"> </w:t>
      </w:r>
      <w:r>
        <w:rPr>
          <w:sz w:val="16"/>
        </w:rPr>
        <w:t>to</w:t>
      </w:r>
      <w:r>
        <w:rPr>
          <w:spacing w:val="-6"/>
          <w:sz w:val="16"/>
        </w:rPr>
        <w:t xml:space="preserve"> </w:t>
      </w:r>
      <w:r>
        <w:rPr>
          <w:sz w:val="16"/>
        </w:rPr>
        <w:t>support</w:t>
      </w:r>
      <w:r>
        <w:rPr>
          <w:spacing w:val="-5"/>
          <w:sz w:val="16"/>
        </w:rPr>
        <w:t xml:space="preserve"> </w:t>
      </w:r>
      <w:r>
        <w:rPr>
          <w:sz w:val="16"/>
        </w:rPr>
        <w:t>the</w:t>
      </w:r>
      <w:r>
        <w:rPr>
          <w:spacing w:val="-6"/>
          <w:sz w:val="16"/>
        </w:rPr>
        <w:t xml:space="preserve"> </w:t>
      </w:r>
      <w:r>
        <w:rPr>
          <w:sz w:val="16"/>
        </w:rPr>
        <w:t>University's</w:t>
      </w:r>
      <w:r>
        <w:rPr>
          <w:spacing w:val="-35"/>
          <w:sz w:val="16"/>
        </w:rPr>
        <w:t xml:space="preserve"> </w:t>
      </w:r>
      <w:r>
        <w:rPr>
          <w:sz w:val="16"/>
        </w:rPr>
        <w:t>pivot to dual-mode teaching and onlline</w:t>
      </w:r>
      <w:r>
        <w:rPr>
          <w:spacing w:val="1"/>
          <w:sz w:val="16"/>
        </w:rPr>
        <w:t xml:space="preserve"> </w:t>
      </w:r>
      <w:r>
        <w:rPr>
          <w:sz w:val="16"/>
        </w:rPr>
        <w:t>assessment.</w:t>
      </w:r>
    </w:p>
    <w:p w14:paraId="1B0A2E42" w14:textId="77777777" w:rsidR="00F62CEC" w:rsidRDefault="002812FF">
      <w:pPr>
        <w:pStyle w:val="BodyText"/>
        <w:spacing w:before="61" w:line="249" w:lineRule="auto"/>
        <w:ind w:left="1120" w:right="27"/>
      </w:pPr>
      <w:r>
        <w:t>UQ continued work delivering components</w:t>
      </w:r>
      <w:r>
        <w:rPr>
          <w:spacing w:val="1"/>
        </w:rPr>
        <w:t xml:space="preserve"> </w:t>
      </w:r>
      <w:r>
        <w:t>of the Information Governance and</w:t>
      </w:r>
      <w:r>
        <w:rPr>
          <w:spacing w:val="1"/>
        </w:rPr>
        <w:t xml:space="preserve"> </w:t>
      </w:r>
      <w:r>
        <w:t>Management</w:t>
      </w:r>
      <w:r>
        <w:rPr>
          <w:spacing w:val="1"/>
        </w:rPr>
        <w:t xml:space="preserve"> </w:t>
      </w:r>
      <w:r>
        <w:t>Framework,</w:t>
      </w:r>
      <w:r>
        <w:rPr>
          <w:spacing w:val="38"/>
        </w:rPr>
        <w:t xml:space="preserve"> </w:t>
      </w:r>
      <w:r>
        <w:t>encapsulating</w:t>
      </w:r>
      <w:r>
        <w:rPr>
          <w:spacing w:val="1"/>
        </w:rPr>
        <w:t xml:space="preserve"> </w:t>
      </w:r>
      <w:r>
        <w:t>the whole of University’s strategic intent for</w:t>
      </w:r>
      <w:r>
        <w:rPr>
          <w:spacing w:val="-36"/>
        </w:rPr>
        <w:t xml:space="preserve"> </w:t>
      </w:r>
      <w:r>
        <w:t>information governance. The Framework</w:t>
      </w:r>
      <w:r>
        <w:rPr>
          <w:spacing w:val="1"/>
        </w:rPr>
        <w:t xml:space="preserve"> </w:t>
      </w:r>
      <w:r>
        <w:t>underpins the Information Management</w:t>
      </w:r>
    </w:p>
    <w:p w14:paraId="709D5A30" w14:textId="77777777" w:rsidR="00F62CEC" w:rsidRDefault="002812FF">
      <w:pPr>
        <w:pStyle w:val="BodyText"/>
        <w:spacing w:before="2"/>
        <w:ind w:left="1120"/>
      </w:pPr>
      <w:r>
        <w:t>Policy</w:t>
      </w:r>
      <w:r>
        <w:rPr>
          <w:spacing w:val="-4"/>
        </w:rPr>
        <w:t xml:space="preserve"> </w:t>
      </w:r>
      <w:r>
        <w:t>released</w:t>
      </w:r>
      <w:r>
        <w:rPr>
          <w:spacing w:val="-4"/>
        </w:rPr>
        <w:t xml:space="preserve"> </w:t>
      </w:r>
      <w:r>
        <w:t>late</w:t>
      </w:r>
      <w:r>
        <w:rPr>
          <w:spacing w:val="-4"/>
        </w:rPr>
        <w:t xml:space="preserve"> </w:t>
      </w:r>
      <w:r>
        <w:t>2019.</w:t>
      </w:r>
      <w:r>
        <w:rPr>
          <w:spacing w:val="-3"/>
        </w:rPr>
        <w:t xml:space="preserve"> </w:t>
      </w:r>
      <w:r>
        <w:t>Activities</w:t>
      </w:r>
      <w:r>
        <w:rPr>
          <w:spacing w:val="-4"/>
        </w:rPr>
        <w:t xml:space="preserve"> </w:t>
      </w:r>
      <w:r>
        <w:t>included:</w:t>
      </w:r>
    </w:p>
    <w:p w14:paraId="5F99D6D3" w14:textId="77777777" w:rsidR="00F62CEC" w:rsidRDefault="002812FF">
      <w:pPr>
        <w:pStyle w:val="ListParagraph"/>
        <w:numPr>
          <w:ilvl w:val="1"/>
          <w:numId w:val="3"/>
        </w:numPr>
        <w:tabs>
          <w:tab w:val="left" w:pos="1291"/>
        </w:tabs>
        <w:spacing w:before="93" w:line="249" w:lineRule="auto"/>
        <w:ind w:left="1290" w:right="221"/>
        <w:rPr>
          <w:sz w:val="16"/>
        </w:rPr>
      </w:pPr>
      <w:r>
        <w:rPr>
          <w:sz w:val="16"/>
        </w:rPr>
        <w:t>thorough</w:t>
      </w:r>
      <w:r>
        <w:rPr>
          <w:spacing w:val="-5"/>
          <w:sz w:val="16"/>
        </w:rPr>
        <w:t xml:space="preserve"> </w:t>
      </w:r>
      <w:r>
        <w:rPr>
          <w:sz w:val="16"/>
        </w:rPr>
        <w:t>assessment</w:t>
      </w:r>
      <w:r>
        <w:rPr>
          <w:spacing w:val="-5"/>
          <w:sz w:val="16"/>
        </w:rPr>
        <w:t xml:space="preserve"> </w:t>
      </w:r>
      <w:r>
        <w:rPr>
          <w:sz w:val="16"/>
        </w:rPr>
        <w:t>of</w:t>
      </w:r>
      <w:r>
        <w:rPr>
          <w:spacing w:val="-5"/>
          <w:sz w:val="16"/>
        </w:rPr>
        <w:t xml:space="preserve"> </w:t>
      </w:r>
      <w:r>
        <w:rPr>
          <w:sz w:val="16"/>
        </w:rPr>
        <w:t>UQ’s</w:t>
      </w:r>
      <w:r>
        <w:rPr>
          <w:spacing w:val="-5"/>
          <w:sz w:val="16"/>
        </w:rPr>
        <w:t xml:space="preserve"> </w:t>
      </w:r>
      <w:r>
        <w:rPr>
          <w:sz w:val="16"/>
        </w:rPr>
        <w:t>data</w:t>
      </w:r>
      <w:r>
        <w:rPr>
          <w:spacing w:val="-5"/>
          <w:sz w:val="16"/>
        </w:rPr>
        <w:t xml:space="preserve"> </w:t>
      </w:r>
      <w:r>
        <w:rPr>
          <w:sz w:val="16"/>
        </w:rPr>
        <w:t>and</w:t>
      </w:r>
      <w:r>
        <w:rPr>
          <w:spacing w:val="-35"/>
          <w:sz w:val="16"/>
        </w:rPr>
        <w:t xml:space="preserve"> </w:t>
      </w:r>
      <w:r>
        <w:rPr>
          <w:sz w:val="16"/>
        </w:rPr>
        <w:t>information</w:t>
      </w:r>
      <w:r>
        <w:rPr>
          <w:spacing w:val="-1"/>
          <w:sz w:val="16"/>
        </w:rPr>
        <w:t xml:space="preserve"> </w:t>
      </w:r>
      <w:r>
        <w:rPr>
          <w:sz w:val="16"/>
        </w:rPr>
        <w:t>legislative</w:t>
      </w:r>
      <w:r>
        <w:rPr>
          <w:spacing w:val="-2"/>
          <w:sz w:val="16"/>
        </w:rPr>
        <w:t xml:space="preserve"> </w:t>
      </w:r>
      <w:r>
        <w:rPr>
          <w:sz w:val="16"/>
        </w:rPr>
        <w:t>obligations</w:t>
      </w:r>
    </w:p>
    <w:p w14:paraId="2BD3525E" w14:textId="77777777" w:rsidR="00F62CEC" w:rsidRDefault="002812FF">
      <w:pPr>
        <w:pStyle w:val="ListParagraph"/>
        <w:numPr>
          <w:ilvl w:val="1"/>
          <w:numId w:val="3"/>
        </w:numPr>
        <w:tabs>
          <w:tab w:val="left" w:pos="1291"/>
        </w:tabs>
        <w:spacing w:before="20" w:line="249" w:lineRule="auto"/>
        <w:ind w:left="1290" w:right="265"/>
        <w:rPr>
          <w:sz w:val="16"/>
        </w:rPr>
      </w:pPr>
      <w:r>
        <w:rPr>
          <w:sz w:val="16"/>
        </w:rPr>
        <w:t>comprehensive</w:t>
      </w:r>
      <w:r>
        <w:rPr>
          <w:spacing w:val="-9"/>
          <w:sz w:val="16"/>
        </w:rPr>
        <w:t xml:space="preserve"> </w:t>
      </w:r>
      <w:r>
        <w:rPr>
          <w:sz w:val="16"/>
        </w:rPr>
        <w:t>threat</w:t>
      </w:r>
      <w:r>
        <w:rPr>
          <w:spacing w:val="-8"/>
          <w:sz w:val="16"/>
        </w:rPr>
        <w:t xml:space="preserve"> </w:t>
      </w:r>
      <w:r>
        <w:rPr>
          <w:sz w:val="16"/>
        </w:rPr>
        <w:t>analysis</w:t>
      </w:r>
      <w:r>
        <w:rPr>
          <w:spacing w:val="-8"/>
          <w:sz w:val="16"/>
        </w:rPr>
        <w:t xml:space="preserve"> </w:t>
      </w:r>
      <w:r>
        <w:rPr>
          <w:sz w:val="16"/>
        </w:rPr>
        <w:t>of</w:t>
      </w:r>
      <w:r>
        <w:rPr>
          <w:spacing w:val="-8"/>
          <w:sz w:val="16"/>
        </w:rPr>
        <w:t xml:space="preserve"> </w:t>
      </w:r>
      <w:r>
        <w:rPr>
          <w:sz w:val="16"/>
        </w:rPr>
        <w:t>UQ’s</w:t>
      </w:r>
      <w:r>
        <w:rPr>
          <w:spacing w:val="-35"/>
          <w:sz w:val="16"/>
        </w:rPr>
        <w:t xml:space="preserve"> </w:t>
      </w:r>
      <w:r>
        <w:rPr>
          <w:sz w:val="16"/>
        </w:rPr>
        <w:t>data</w:t>
      </w:r>
      <w:r>
        <w:rPr>
          <w:spacing w:val="-1"/>
          <w:sz w:val="16"/>
        </w:rPr>
        <w:t xml:space="preserve"> </w:t>
      </w:r>
      <w:r>
        <w:rPr>
          <w:sz w:val="16"/>
        </w:rPr>
        <w:t>and information</w:t>
      </w:r>
    </w:p>
    <w:p w14:paraId="650BA156" w14:textId="77777777" w:rsidR="00F62CEC" w:rsidRDefault="002812FF">
      <w:pPr>
        <w:pStyle w:val="ListParagraph"/>
        <w:numPr>
          <w:ilvl w:val="1"/>
          <w:numId w:val="3"/>
        </w:numPr>
        <w:tabs>
          <w:tab w:val="left" w:pos="1291"/>
        </w:tabs>
        <w:spacing w:line="249" w:lineRule="auto"/>
        <w:ind w:left="1290" w:right="153"/>
        <w:rPr>
          <w:sz w:val="16"/>
        </w:rPr>
      </w:pPr>
      <w:r>
        <w:rPr>
          <w:sz w:val="16"/>
        </w:rPr>
        <w:t>development and communication of a</w:t>
      </w:r>
      <w:r>
        <w:rPr>
          <w:spacing w:val="1"/>
          <w:sz w:val="16"/>
        </w:rPr>
        <w:t xml:space="preserve"> </w:t>
      </w:r>
      <w:r>
        <w:rPr>
          <w:sz w:val="16"/>
        </w:rPr>
        <w:t>Data Handling Procedure, outlining the</w:t>
      </w:r>
      <w:r>
        <w:rPr>
          <w:spacing w:val="1"/>
          <w:sz w:val="16"/>
        </w:rPr>
        <w:t xml:space="preserve"> </w:t>
      </w:r>
      <w:r>
        <w:rPr>
          <w:sz w:val="16"/>
        </w:rPr>
        <w:t>minimum</w:t>
      </w:r>
      <w:r>
        <w:rPr>
          <w:spacing w:val="-7"/>
          <w:sz w:val="16"/>
        </w:rPr>
        <w:t xml:space="preserve"> </w:t>
      </w:r>
      <w:r>
        <w:rPr>
          <w:sz w:val="16"/>
        </w:rPr>
        <w:t>requirements</w:t>
      </w:r>
      <w:r>
        <w:rPr>
          <w:spacing w:val="-7"/>
          <w:sz w:val="16"/>
        </w:rPr>
        <w:t xml:space="preserve"> </w:t>
      </w:r>
      <w:r>
        <w:rPr>
          <w:sz w:val="16"/>
        </w:rPr>
        <w:t>via</w:t>
      </w:r>
      <w:r>
        <w:rPr>
          <w:spacing w:val="-7"/>
          <w:sz w:val="16"/>
        </w:rPr>
        <w:t xml:space="preserve"> </w:t>
      </w:r>
      <w:r>
        <w:rPr>
          <w:sz w:val="16"/>
        </w:rPr>
        <w:t>controls</w:t>
      </w:r>
      <w:r>
        <w:rPr>
          <w:spacing w:val="-6"/>
          <w:sz w:val="16"/>
        </w:rPr>
        <w:t xml:space="preserve"> </w:t>
      </w:r>
      <w:r>
        <w:rPr>
          <w:sz w:val="16"/>
        </w:rPr>
        <w:t>and</w:t>
      </w:r>
      <w:r>
        <w:rPr>
          <w:spacing w:val="-35"/>
          <w:sz w:val="16"/>
        </w:rPr>
        <w:t xml:space="preserve"> </w:t>
      </w:r>
      <w:r>
        <w:rPr>
          <w:sz w:val="16"/>
        </w:rPr>
        <w:t>mitigation strategies to safeguard UQ’s</w:t>
      </w:r>
      <w:r>
        <w:rPr>
          <w:spacing w:val="-36"/>
          <w:sz w:val="16"/>
        </w:rPr>
        <w:t xml:space="preserve"> </w:t>
      </w:r>
      <w:r>
        <w:rPr>
          <w:sz w:val="16"/>
        </w:rPr>
        <w:t>data and information throughout all</w:t>
      </w:r>
      <w:r>
        <w:rPr>
          <w:spacing w:val="1"/>
          <w:sz w:val="16"/>
        </w:rPr>
        <w:t xml:space="preserve"> </w:t>
      </w:r>
      <w:r>
        <w:rPr>
          <w:sz w:val="16"/>
        </w:rPr>
        <w:t>phases</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information</w:t>
      </w:r>
      <w:r>
        <w:rPr>
          <w:spacing w:val="-1"/>
          <w:sz w:val="16"/>
        </w:rPr>
        <w:t xml:space="preserve"> </w:t>
      </w:r>
      <w:r>
        <w:rPr>
          <w:sz w:val="16"/>
        </w:rPr>
        <w:t>lifecycle</w:t>
      </w:r>
    </w:p>
    <w:p w14:paraId="0A393B22" w14:textId="77777777" w:rsidR="00F62CEC" w:rsidRDefault="002812FF">
      <w:pPr>
        <w:pStyle w:val="ListParagraph"/>
        <w:numPr>
          <w:ilvl w:val="1"/>
          <w:numId w:val="3"/>
        </w:numPr>
        <w:tabs>
          <w:tab w:val="left" w:pos="1291"/>
        </w:tabs>
        <w:spacing w:before="22" w:line="249" w:lineRule="auto"/>
        <w:ind w:left="1290" w:right="32"/>
        <w:rPr>
          <w:sz w:val="16"/>
        </w:rPr>
      </w:pPr>
      <w:r>
        <w:rPr>
          <w:sz w:val="16"/>
        </w:rPr>
        <w:t>development and communication of a</w:t>
      </w:r>
      <w:r>
        <w:rPr>
          <w:spacing w:val="1"/>
          <w:sz w:val="16"/>
        </w:rPr>
        <w:t xml:space="preserve"> </w:t>
      </w:r>
      <w:r>
        <w:rPr>
          <w:sz w:val="16"/>
        </w:rPr>
        <w:t>Research Data Governance Operating</w:t>
      </w:r>
      <w:r>
        <w:rPr>
          <w:spacing w:val="1"/>
          <w:sz w:val="16"/>
        </w:rPr>
        <w:t xml:space="preserve"> </w:t>
      </w:r>
      <w:r>
        <w:rPr>
          <w:sz w:val="16"/>
        </w:rPr>
        <w:t>Model,</w:t>
      </w:r>
      <w:r>
        <w:rPr>
          <w:spacing w:val="-6"/>
          <w:sz w:val="16"/>
        </w:rPr>
        <w:t xml:space="preserve"> </w:t>
      </w:r>
      <w:r>
        <w:rPr>
          <w:sz w:val="16"/>
        </w:rPr>
        <w:t>outlining</w:t>
      </w:r>
      <w:r>
        <w:rPr>
          <w:spacing w:val="-5"/>
          <w:sz w:val="16"/>
        </w:rPr>
        <w:t xml:space="preserve"> </w:t>
      </w:r>
      <w:r>
        <w:rPr>
          <w:sz w:val="16"/>
        </w:rPr>
        <w:t>the</w:t>
      </w:r>
      <w:r>
        <w:rPr>
          <w:spacing w:val="-5"/>
          <w:sz w:val="16"/>
        </w:rPr>
        <w:t xml:space="preserve"> </w:t>
      </w:r>
      <w:r>
        <w:rPr>
          <w:sz w:val="16"/>
        </w:rPr>
        <w:t>data</w:t>
      </w:r>
      <w:r>
        <w:rPr>
          <w:spacing w:val="-5"/>
          <w:sz w:val="16"/>
        </w:rPr>
        <w:t xml:space="preserve"> </w:t>
      </w:r>
      <w:r>
        <w:rPr>
          <w:sz w:val="16"/>
        </w:rPr>
        <w:t>governance</w:t>
      </w:r>
      <w:r>
        <w:rPr>
          <w:spacing w:val="-5"/>
          <w:sz w:val="16"/>
        </w:rPr>
        <w:t xml:space="preserve"> </w:t>
      </w:r>
      <w:r>
        <w:rPr>
          <w:sz w:val="16"/>
        </w:rPr>
        <w:t>and</w:t>
      </w:r>
      <w:r>
        <w:rPr>
          <w:spacing w:val="-35"/>
          <w:sz w:val="16"/>
        </w:rPr>
        <w:t xml:space="preserve"> </w:t>
      </w:r>
      <w:r>
        <w:rPr>
          <w:sz w:val="16"/>
        </w:rPr>
        <w:t>management expectations and decision</w:t>
      </w:r>
      <w:r>
        <w:rPr>
          <w:spacing w:val="1"/>
          <w:sz w:val="16"/>
        </w:rPr>
        <w:t xml:space="preserve"> </w:t>
      </w:r>
      <w:r>
        <w:rPr>
          <w:sz w:val="16"/>
        </w:rPr>
        <w:t>rights</w:t>
      </w:r>
      <w:r>
        <w:rPr>
          <w:spacing w:val="-1"/>
          <w:sz w:val="16"/>
        </w:rPr>
        <w:t xml:space="preserve"> </w:t>
      </w:r>
      <w:r>
        <w:rPr>
          <w:sz w:val="16"/>
        </w:rPr>
        <w:t>for research</w:t>
      </w:r>
      <w:r>
        <w:rPr>
          <w:spacing w:val="-1"/>
          <w:sz w:val="16"/>
        </w:rPr>
        <w:t xml:space="preserve"> </w:t>
      </w:r>
      <w:r>
        <w:rPr>
          <w:sz w:val="16"/>
        </w:rPr>
        <w:t>data</w:t>
      </w:r>
    </w:p>
    <w:p w14:paraId="509E477D" w14:textId="77777777" w:rsidR="00F62CEC" w:rsidRDefault="002812FF">
      <w:pPr>
        <w:pStyle w:val="ListParagraph"/>
        <w:numPr>
          <w:ilvl w:val="1"/>
          <w:numId w:val="3"/>
        </w:numPr>
        <w:tabs>
          <w:tab w:val="left" w:pos="1291"/>
        </w:tabs>
        <w:spacing w:line="249" w:lineRule="auto"/>
        <w:ind w:left="1290" w:right="349"/>
        <w:rPr>
          <w:sz w:val="16"/>
        </w:rPr>
      </w:pPr>
      <w:r>
        <w:rPr>
          <w:spacing w:val="-2"/>
          <w:sz w:val="16"/>
        </w:rPr>
        <w:t xml:space="preserve">consolidation </w:t>
      </w:r>
      <w:r>
        <w:rPr>
          <w:spacing w:val="-1"/>
          <w:sz w:val="16"/>
        </w:rPr>
        <w:t>of various instruments</w:t>
      </w:r>
      <w:r>
        <w:rPr>
          <w:sz w:val="16"/>
        </w:rPr>
        <w:t xml:space="preserve"> </w:t>
      </w:r>
      <w:r>
        <w:rPr>
          <w:spacing w:val="-3"/>
          <w:sz w:val="16"/>
        </w:rPr>
        <w:t>to</w:t>
      </w:r>
      <w:r>
        <w:rPr>
          <w:spacing w:val="-6"/>
          <w:sz w:val="16"/>
        </w:rPr>
        <w:t xml:space="preserve"> </w:t>
      </w:r>
      <w:r>
        <w:rPr>
          <w:spacing w:val="-3"/>
          <w:sz w:val="16"/>
        </w:rPr>
        <w:t>support</w:t>
      </w:r>
      <w:r>
        <w:rPr>
          <w:spacing w:val="-5"/>
          <w:sz w:val="16"/>
        </w:rPr>
        <w:t xml:space="preserve"> </w:t>
      </w:r>
      <w:r>
        <w:rPr>
          <w:spacing w:val="-2"/>
          <w:sz w:val="16"/>
        </w:rPr>
        <w:t>information</w:t>
      </w:r>
      <w:r>
        <w:rPr>
          <w:spacing w:val="-5"/>
          <w:sz w:val="16"/>
        </w:rPr>
        <w:t xml:space="preserve"> </w:t>
      </w:r>
      <w:r>
        <w:rPr>
          <w:spacing w:val="-2"/>
          <w:sz w:val="16"/>
        </w:rPr>
        <w:t>accountability,</w:t>
      </w:r>
    </w:p>
    <w:p w14:paraId="632972D4" w14:textId="77777777" w:rsidR="00F62CEC" w:rsidRDefault="002812FF">
      <w:pPr>
        <w:pStyle w:val="BodyText"/>
        <w:spacing w:before="1" w:line="249" w:lineRule="auto"/>
        <w:ind w:left="1290" w:right="68"/>
      </w:pPr>
      <w:r>
        <w:rPr>
          <w:spacing w:val="-2"/>
        </w:rPr>
        <w:t>including the placement of recordkeeping</w:t>
      </w:r>
      <w:r>
        <w:rPr>
          <w:spacing w:val="-36"/>
        </w:rPr>
        <w:t xml:space="preserve"> </w:t>
      </w:r>
      <w:r>
        <w:rPr>
          <w:spacing w:val="-2"/>
        </w:rPr>
        <w:t xml:space="preserve">and records lifecycle management </w:t>
      </w:r>
      <w:r>
        <w:rPr>
          <w:spacing w:val="-1"/>
        </w:rPr>
        <w:t>under</w:t>
      </w:r>
      <w:r>
        <w:t xml:space="preserve"> the broader and inclusive information</w:t>
      </w:r>
      <w:r>
        <w:rPr>
          <w:spacing w:val="1"/>
        </w:rPr>
        <w:t xml:space="preserve"> </w:t>
      </w:r>
      <w:r>
        <w:t>governance</w:t>
      </w:r>
      <w:r>
        <w:rPr>
          <w:spacing w:val="-6"/>
        </w:rPr>
        <w:t xml:space="preserve"> </w:t>
      </w:r>
      <w:r>
        <w:t>program</w:t>
      </w:r>
    </w:p>
    <w:p w14:paraId="482728D9" w14:textId="77777777" w:rsidR="00F62CEC" w:rsidRDefault="002812FF">
      <w:pPr>
        <w:pStyle w:val="ListParagraph"/>
        <w:numPr>
          <w:ilvl w:val="1"/>
          <w:numId w:val="3"/>
        </w:numPr>
        <w:tabs>
          <w:tab w:val="left" w:pos="1291"/>
        </w:tabs>
        <w:spacing w:line="249" w:lineRule="auto"/>
        <w:ind w:left="1290" w:right="26"/>
        <w:rPr>
          <w:sz w:val="16"/>
        </w:rPr>
      </w:pPr>
      <w:r>
        <w:rPr>
          <w:sz w:val="16"/>
        </w:rPr>
        <w:t>delivery of a data awareness campaign</w:t>
      </w:r>
      <w:r>
        <w:rPr>
          <w:spacing w:val="1"/>
          <w:sz w:val="16"/>
        </w:rPr>
        <w:t xml:space="preserve"> </w:t>
      </w:r>
      <w:r>
        <w:rPr>
          <w:sz w:val="16"/>
        </w:rPr>
        <w:t>aimed</w:t>
      </w:r>
      <w:r>
        <w:rPr>
          <w:spacing w:val="-4"/>
          <w:sz w:val="16"/>
        </w:rPr>
        <w:t xml:space="preserve"> </w:t>
      </w:r>
      <w:r>
        <w:rPr>
          <w:sz w:val="16"/>
        </w:rPr>
        <w:t>at</w:t>
      </w:r>
      <w:r>
        <w:rPr>
          <w:spacing w:val="-4"/>
          <w:sz w:val="16"/>
        </w:rPr>
        <w:t xml:space="preserve"> </w:t>
      </w:r>
      <w:r>
        <w:rPr>
          <w:sz w:val="16"/>
        </w:rPr>
        <w:t>increasing</w:t>
      </w:r>
      <w:r>
        <w:rPr>
          <w:spacing w:val="-4"/>
          <w:sz w:val="16"/>
        </w:rPr>
        <w:t xml:space="preserve"> </w:t>
      </w:r>
      <w:r>
        <w:rPr>
          <w:sz w:val="16"/>
        </w:rPr>
        <w:t>the</w:t>
      </w:r>
      <w:r>
        <w:rPr>
          <w:spacing w:val="-4"/>
          <w:sz w:val="16"/>
        </w:rPr>
        <w:t xml:space="preserve"> </w:t>
      </w:r>
      <w:r>
        <w:rPr>
          <w:sz w:val="16"/>
        </w:rPr>
        <w:t>data</w:t>
      </w:r>
      <w:r>
        <w:rPr>
          <w:spacing w:val="-4"/>
          <w:sz w:val="16"/>
        </w:rPr>
        <w:t xml:space="preserve"> </w:t>
      </w:r>
      <w:r>
        <w:rPr>
          <w:sz w:val="16"/>
        </w:rPr>
        <w:t>literacy</w:t>
      </w:r>
      <w:r>
        <w:rPr>
          <w:spacing w:val="-4"/>
          <w:sz w:val="16"/>
        </w:rPr>
        <w:t xml:space="preserve"> </w:t>
      </w:r>
      <w:r>
        <w:rPr>
          <w:sz w:val="16"/>
        </w:rPr>
        <w:t>of</w:t>
      </w:r>
      <w:r>
        <w:rPr>
          <w:spacing w:val="-4"/>
          <w:sz w:val="16"/>
        </w:rPr>
        <w:t xml:space="preserve"> </w:t>
      </w:r>
      <w:r>
        <w:rPr>
          <w:sz w:val="16"/>
        </w:rPr>
        <w:t>all</w:t>
      </w:r>
      <w:r>
        <w:rPr>
          <w:spacing w:val="-35"/>
          <w:sz w:val="16"/>
        </w:rPr>
        <w:t xml:space="preserve"> </w:t>
      </w:r>
      <w:r>
        <w:rPr>
          <w:sz w:val="16"/>
        </w:rPr>
        <w:t>UQ</w:t>
      </w:r>
      <w:r>
        <w:rPr>
          <w:spacing w:val="-1"/>
          <w:sz w:val="16"/>
        </w:rPr>
        <w:t xml:space="preserve"> </w:t>
      </w:r>
      <w:r>
        <w:rPr>
          <w:sz w:val="16"/>
        </w:rPr>
        <w:t>stakeholders.</w:t>
      </w:r>
    </w:p>
    <w:p w14:paraId="2156F403" w14:textId="77777777" w:rsidR="00F62CEC" w:rsidRDefault="002812FF">
      <w:pPr>
        <w:pStyle w:val="BodyText"/>
        <w:spacing w:before="133" w:line="249" w:lineRule="auto"/>
        <w:ind w:left="243" w:right="68"/>
      </w:pPr>
      <w:r>
        <w:br w:type="column"/>
      </w:r>
      <w:r>
        <w:t>UQ</w:t>
      </w:r>
      <w:r>
        <w:rPr>
          <w:spacing w:val="-6"/>
        </w:rPr>
        <w:t xml:space="preserve"> </w:t>
      </w:r>
      <w:r>
        <w:t>also</w:t>
      </w:r>
      <w:r>
        <w:rPr>
          <w:spacing w:val="-6"/>
        </w:rPr>
        <w:t xml:space="preserve"> </w:t>
      </w:r>
      <w:r>
        <w:t>conducted</w:t>
      </w:r>
      <w:r>
        <w:rPr>
          <w:spacing w:val="-6"/>
        </w:rPr>
        <w:t xml:space="preserve"> </w:t>
      </w:r>
      <w:r>
        <w:t>a</w:t>
      </w:r>
      <w:r>
        <w:rPr>
          <w:spacing w:val="-6"/>
        </w:rPr>
        <w:t xml:space="preserve"> </w:t>
      </w:r>
      <w:r>
        <w:t>comprehensive</w:t>
      </w:r>
      <w:r>
        <w:rPr>
          <w:spacing w:val="-6"/>
        </w:rPr>
        <w:t xml:space="preserve"> </w:t>
      </w:r>
      <w:r>
        <w:t>cyber</w:t>
      </w:r>
      <w:r>
        <w:rPr>
          <w:spacing w:val="-35"/>
        </w:rPr>
        <w:t xml:space="preserve"> </w:t>
      </w:r>
      <w:r>
        <w:t>security</w:t>
      </w:r>
      <w:r>
        <w:rPr>
          <w:spacing w:val="-2"/>
        </w:rPr>
        <w:t xml:space="preserve"> </w:t>
      </w:r>
      <w:r>
        <w:t>improvement</w:t>
      </w:r>
      <w:r>
        <w:rPr>
          <w:spacing w:val="-2"/>
        </w:rPr>
        <w:t xml:space="preserve"> </w:t>
      </w:r>
      <w:r>
        <w:t>program</w:t>
      </w:r>
      <w:r>
        <w:rPr>
          <w:spacing w:val="-2"/>
        </w:rPr>
        <w:t xml:space="preserve"> </w:t>
      </w:r>
      <w:r>
        <w:t>that:</w:t>
      </w:r>
    </w:p>
    <w:p w14:paraId="1FDBCF23" w14:textId="77777777" w:rsidR="00F62CEC" w:rsidRDefault="002812FF">
      <w:pPr>
        <w:pStyle w:val="ListParagraph"/>
        <w:numPr>
          <w:ilvl w:val="0"/>
          <w:numId w:val="3"/>
        </w:numPr>
        <w:tabs>
          <w:tab w:val="left" w:pos="414"/>
        </w:tabs>
        <w:spacing w:before="86" w:line="249" w:lineRule="auto"/>
        <w:ind w:right="56"/>
        <w:rPr>
          <w:sz w:val="16"/>
        </w:rPr>
      </w:pPr>
      <w:r>
        <w:rPr>
          <w:sz w:val="16"/>
        </w:rPr>
        <w:t>delivered a cyber security awareness</w:t>
      </w:r>
      <w:r>
        <w:rPr>
          <w:spacing w:val="1"/>
          <w:sz w:val="16"/>
        </w:rPr>
        <w:t xml:space="preserve"> </w:t>
      </w:r>
      <w:r>
        <w:rPr>
          <w:sz w:val="16"/>
        </w:rPr>
        <w:t>campaign, which decreased information</w:t>
      </w:r>
      <w:r>
        <w:rPr>
          <w:spacing w:val="-36"/>
          <w:sz w:val="16"/>
        </w:rPr>
        <w:t xml:space="preserve"> </w:t>
      </w:r>
      <w:r>
        <w:rPr>
          <w:sz w:val="16"/>
        </w:rPr>
        <w:t>security</w:t>
      </w:r>
      <w:r>
        <w:rPr>
          <w:spacing w:val="-4"/>
          <w:sz w:val="16"/>
        </w:rPr>
        <w:t xml:space="preserve"> </w:t>
      </w:r>
      <w:r>
        <w:rPr>
          <w:sz w:val="16"/>
        </w:rPr>
        <w:t>risk</w:t>
      </w:r>
      <w:r>
        <w:rPr>
          <w:spacing w:val="-4"/>
          <w:sz w:val="16"/>
        </w:rPr>
        <w:t xml:space="preserve"> </w:t>
      </w:r>
      <w:r>
        <w:rPr>
          <w:sz w:val="16"/>
        </w:rPr>
        <w:t>through</w:t>
      </w:r>
      <w:r>
        <w:rPr>
          <w:spacing w:val="-4"/>
          <w:sz w:val="16"/>
        </w:rPr>
        <w:t xml:space="preserve"> </w:t>
      </w:r>
      <w:r>
        <w:rPr>
          <w:sz w:val="16"/>
        </w:rPr>
        <w:t>changed</w:t>
      </w:r>
      <w:r>
        <w:rPr>
          <w:spacing w:val="-4"/>
          <w:sz w:val="16"/>
        </w:rPr>
        <w:t xml:space="preserve"> </w:t>
      </w:r>
      <w:r>
        <w:rPr>
          <w:sz w:val="16"/>
        </w:rPr>
        <w:t>behaviour</w:t>
      </w:r>
    </w:p>
    <w:p w14:paraId="4EA64675" w14:textId="77777777" w:rsidR="00F62CEC" w:rsidRDefault="002812FF">
      <w:pPr>
        <w:pStyle w:val="ListParagraph"/>
        <w:numPr>
          <w:ilvl w:val="0"/>
          <w:numId w:val="3"/>
        </w:numPr>
        <w:tabs>
          <w:tab w:val="left" w:pos="414"/>
        </w:tabs>
        <w:spacing w:line="249" w:lineRule="auto"/>
        <w:ind w:right="231"/>
        <w:rPr>
          <w:sz w:val="16"/>
        </w:rPr>
      </w:pPr>
      <w:r>
        <w:rPr>
          <w:sz w:val="16"/>
        </w:rPr>
        <w:t>further deployed multi-factor</w:t>
      </w:r>
      <w:r>
        <w:rPr>
          <w:spacing w:val="1"/>
          <w:sz w:val="16"/>
        </w:rPr>
        <w:t xml:space="preserve"> </w:t>
      </w:r>
      <w:r>
        <w:rPr>
          <w:sz w:val="16"/>
        </w:rPr>
        <w:t>authentication (MFA) and increased</w:t>
      </w:r>
      <w:r>
        <w:rPr>
          <w:spacing w:val="1"/>
          <w:sz w:val="16"/>
        </w:rPr>
        <w:t xml:space="preserve"> </w:t>
      </w:r>
      <w:r>
        <w:rPr>
          <w:sz w:val="16"/>
        </w:rPr>
        <w:t>applications requiring MFA, which</w:t>
      </w:r>
      <w:r>
        <w:rPr>
          <w:spacing w:val="1"/>
          <w:sz w:val="16"/>
        </w:rPr>
        <w:t xml:space="preserve"> </w:t>
      </w:r>
      <w:r>
        <w:rPr>
          <w:sz w:val="16"/>
        </w:rPr>
        <w:t>resulted in over 25,000 accounts now</w:t>
      </w:r>
      <w:r>
        <w:rPr>
          <w:spacing w:val="-36"/>
          <w:sz w:val="16"/>
        </w:rPr>
        <w:t xml:space="preserve"> </w:t>
      </w:r>
      <w:r>
        <w:rPr>
          <w:sz w:val="16"/>
        </w:rPr>
        <w:t>being protected</w:t>
      </w:r>
    </w:p>
    <w:p w14:paraId="5BE9E10D" w14:textId="77777777" w:rsidR="00F62CEC" w:rsidRDefault="002812FF">
      <w:pPr>
        <w:pStyle w:val="ListParagraph"/>
        <w:numPr>
          <w:ilvl w:val="0"/>
          <w:numId w:val="3"/>
        </w:numPr>
        <w:tabs>
          <w:tab w:val="left" w:pos="414"/>
        </w:tabs>
        <w:spacing w:line="249" w:lineRule="auto"/>
        <w:ind w:right="207"/>
        <w:rPr>
          <w:sz w:val="16"/>
        </w:rPr>
      </w:pPr>
      <w:r>
        <w:rPr>
          <w:sz w:val="16"/>
        </w:rPr>
        <w:t>enabled contemporary high-quality</w:t>
      </w:r>
      <w:r>
        <w:rPr>
          <w:spacing w:val="1"/>
          <w:sz w:val="16"/>
        </w:rPr>
        <w:t xml:space="preserve"> </w:t>
      </w:r>
      <w:r>
        <w:rPr>
          <w:sz w:val="16"/>
        </w:rPr>
        <w:t>firewalls</w:t>
      </w:r>
      <w:r>
        <w:rPr>
          <w:spacing w:val="-4"/>
          <w:sz w:val="16"/>
        </w:rPr>
        <w:t xml:space="preserve"> </w:t>
      </w:r>
      <w:r>
        <w:rPr>
          <w:sz w:val="16"/>
        </w:rPr>
        <w:t>and</w:t>
      </w:r>
      <w:r>
        <w:rPr>
          <w:spacing w:val="-4"/>
          <w:sz w:val="16"/>
        </w:rPr>
        <w:t xml:space="preserve"> </w:t>
      </w:r>
      <w:r>
        <w:rPr>
          <w:sz w:val="16"/>
        </w:rPr>
        <w:t>data</w:t>
      </w:r>
      <w:r>
        <w:rPr>
          <w:spacing w:val="-4"/>
          <w:sz w:val="16"/>
        </w:rPr>
        <w:t xml:space="preserve"> </w:t>
      </w:r>
      <w:r>
        <w:rPr>
          <w:sz w:val="16"/>
        </w:rPr>
        <w:t>protection</w:t>
      </w:r>
      <w:r>
        <w:rPr>
          <w:spacing w:val="-4"/>
          <w:sz w:val="16"/>
        </w:rPr>
        <w:t xml:space="preserve"> </w:t>
      </w:r>
      <w:r>
        <w:rPr>
          <w:sz w:val="16"/>
        </w:rPr>
        <w:t>solutions</w:t>
      </w:r>
    </w:p>
    <w:p w14:paraId="366B94CD" w14:textId="77777777" w:rsidR="00F62CEC" w:rsidRDefault="002812FF">
      <w:pPr>
        <w:pStyle w:val="ListParagraph"/>
        <w:numPr>
          <w:ilvl w:val="0"/>
          <w:numId w:val="3"/>
        </w:numPr>
        <w:tabs>
          <w:tab w:val="left" w:pos="414"/>
        </w:tabs>
        <w:spacing w:line="249" w:lineRule="auto"/>
        <w:ind w:right="64"/>
        <w:rPr>
          <w:sz w:val="16"/>
        </w:rPr>
      </w:pPr>
      <w:r>
        <w:rPr>
          <w:sz w:val="16"/>
        </w:rPr>
        <w:t>implemented secure online password</w:t>
      </w:r>
      <w:r>
        <w:rPr>
          <w:spacing w:val="1"/>
          <w:sz w:val="16"/>
        </w:rPr>
        <w:t xml:space="preserve"> </w:t>
      </w:r>
      <w:r>
        <w:rPr>
          <w:sz w:val="16"/>
        </w:rPr>
        <w:t>recovery processes that include security</w:t>
      </w:r>
      <w:r>
        <w:rPr>
          <w:spacing w:val="-36"/>
          <w:sz w:val="16"/>
        </w:rPr>
        <w:t xml:space="preserve"> </w:t>
      </w:r>
      <w:r>
        <w:rPr>
          <w:sz w:val="16"/>
        </w:rPr>
        <w:t>questions</w:t>
      </w:r>
      <w:r>
        <w:rPr>
          <w:spacing w:val="-4"/>
          <w:sz w:val="16"/>
        </w:rPr>
        <w:t xml:space="preserve"> </w:t>
      </w:r>
      <w:r>
        <w:rPr>
          <w:sz w:val="16"/>
        </w:rPr>
        <w:t>for</w:t>
      </w:r>
      <w:r>
        <w:rPr>
          <w:spacing w:val="-3"/>
          <w:sz w:val="16"/>
        </w:rPr>
        <w:t xml:space="preserve"> </w:t>
      </w:r>
      <w:r>
        <w:rPr>
          <w:sz w:val="16"/>
        </w:rPr>
        <w:t>staff</w:t>
      </w:r>
      <w:r>
        <w:rPr>
          <w:spacing w:val="-3"/>
          <w:sz w:val="16"/>
        </w:rPr>
        <w:t xml:space="preserve"> </w:t>
      </w:r>
      <w:r>
        <w:rPr>
          <w:sz w:val="16"/>
        </w:rPr>
        <w:t>and</w:t>
      </w:r>
      <w:r>
        <w:rPr>
          <w:spacing w:val="-3"/>
          <w:sz w:val="16"/>
        </w:rPr>
        <w:t xml:space="preserve"> </w:t>
      </w:r>
      <w:r>
        <w:rPr>
          <w:sz w:val="16"/>
        </w:rPr>
        <w:t>student</w:t>
      </w:r>
      <w:r>
        <w:rPr>
          <w:spacing w:val="-3"/>
          <w:sz w:val="16"/>
        </w:rPr>
        <w:t xml:space="preserve"> </w:t>
      </w:r>
      <w:r>
        <w:rPr>
          <w:sz w:val="16"/>
        </w:rPr>
        <w:t>accounts</w:t>
      </w:r>
    </w:p>
    <w:p w14:paraId="58385796" w14:textId="77777777" w:rsidR="00F62CEC" w:rsidRDefault="002812FF">
      <w:pPr>
        <w:pStyle w:val="ListParagraph"/>
        <w:numPr>
          <w:ilvl w:val="0"/>
          <w:numId w:val="3"/>
        </w:numPr>
        <w:tabs>
          <w:tab w:val="left" w:pos="414"/>
        </w:tabs>
        <w:spacing w:before="20" w:line="249" w:lineRule="auto"/>
        <w:ind w:right="182"/>
        <w:rPr>
          <w:sz w:val="16"/>
        </w:rPr>
      </w:pPr>
      <w:r>
        <w:rPr>
          <w:sz w:val="16"/>
        </w:rPr>
        <w:t>piloted the Security Operations Centre</w:t>
      </w:r>
      <w:r>
        <w:rPr>
          <w:spacing w:val="-36"/>
          <w:sz w:val="16"/>
        </w:rPr>
        <w:t xml:space="preserve"> </w:t>
      </w:r>
      <w:r>
        <w:rPr>
          <w:sz w:val="16"/>
        </w:rPr>
        <w:t>Service delivered by AARNet for the</w:t>
      </w:r>
      <w:r>
        <w:rPr>
          <w:spacing w:val="1"/>
          <w:sz w:val="16"/>
        </w:rPr>
        <w:t xml:space="preserve"> </w:t>
      </w:r>
      <w:r>
        <w:rPr>
          <w:sz w:val="16"/>
        </w:rPr>
        <w:t>university sector</w:t>
      </w:r>
    </w:p>
    <w:p w14:paraId="0484EA8A" w14:textId="77777777" w:rsidR="00F62CEC" w:rsidRDefault="002812FF">
      <w:pPr>
        <w:pStyle w:val="ListParagraph"/>
        <w:numPr>
          <w:ilvl w:val="0"/>
          <w:numId w:val="3"/>
        </w:numPr>
        <w:tabs>
          <w:tab w:val="left" w:pos="414"/>
        </w:tabs>
        <w:spacing w:line="249" w:lineRule="auto"/>
        <w:ind w:right="19"/>
        <w:jc w:val="both"/>
        <w:rPr>
          <w:sz w:val="16"/>
        </w:rPr>
      </w:pPr>
      <w:r>
        <w:rPr>
          <w:spacing w:val="-5"/>
          <w:sz w:val="16"/>
        </w:rPr>
        <w:t xml:space="preserve">improved the security of staff computers </w:t>
      </w:r>
      <w:r>
        <w:rPr>
          <w:spacing w:val="-4"/>
          <w:sz w:val="16"/>
        </w:rPr>
        <w:t>by</w:t>
      </w:r>
      <w:r>
        <w:rPr>
          <w:spacing w:val="-36"/>
          <w:sz w:val="16"/>
        </w:rPr>
        <w:t xml:space="preserve"> </w:t>
      </w:r>
      <w:r>
        <w:rPr>
          <w:spacing w:val="-2"/>
          <w:sz w:val="16"/>
        </w:rPr>
        <w:t xml:space="preserve">implementing drive encryption, </w:t>
      </w:r>
      <w:r>
        <w:rPr>
          <w:spacing w:val="-1"/>
          <w:sz w:val="16"/>
        </w:rPr>
        <w:t>automatic</w:t>
      </w:r>
      <w:r>
        <w:rPr>
          <w:spacing w:val="-36"/>
          <w:sz w:val="16"/>
        </w:rPr>
        <w:t xml:space="preserve"> </w:t>
      </w:r>
      <w:r>
        <w:rPr>
          <w:spacing w:val="-2"/>
          <w:sz w:val="16"/>
        </w:rPr>
        <w:t>screen-locks, and improved management</w:t>
      </w:r>
      <w:r>
        <w:rPr>
          <w:spacing w:val="-1"/>
          <w:sz w:val="16"/>
        </w:rPr>
        <w:t xml:space="preserve"> </w:t>
      </w:r>
      <w:r>
        <w:rPr>
          <w:sz w:val="16"/>
        </w:rPr>
        <w:t>of</w:t>
      </w:r>
      <w:r>
        <w:rPr>
          <w:spacing w:val="-1"/>
          <w:sz w:val="16"/>
        </w:rPr>
        <w:t xml:space="preserve"> </w:t>
      </w:r>
      <w:r>
        <w:rPr>
          <w:sz w:val="16"/>
        </w:rPr>
        <w:t>local</w:t>
      </w:r>
      <w:r>
        <w:rPr>
          <w:spacing w:val="-1"/>
          <w:sz w:val="16"/>
        </w:rPr>
        <w:t xml:space="preserve"> </w:t>
      </w:r>
      <w:r>
        <w:rPr>
          <w:sz w:val="16"/>
        </w:rPr>
        <w:t>administrative</w:t>
      </w:r>
      <w:r>
        <w:rPr>
          <w:spacing w:val="-1"/>
          <w:sz w:val="16"/>
        </w:rPr>
        <w:t xml:space="preserve"> </w:t>
      </w:r>
      <w:r>
        <w:rPr>
          <w:sz w:val="16"/>
        </w:rPr>
        <w:t>accounts.</w:t>
      </w:r>
    </w:p>
    <w:p w14:paraId="7A2669D3" w14:textId="77777777" w:rsidR="00F62CEC" w:rsidRDefault="00F62CEC">
      <w:pPr>
        <w:pStyle w:val="BodyText"/>
        <w:spacing w:before="3"/>
        <w:rPr>
          <w:sz w:val="14"/>
        </w:rPr>
      </w:pPr>
    </w:p>
    <w:p w14:paraId="2EB6BE9C" w14:textId="77777777" w:rsidR="00F62CEC" w:rsidRDefault="002812FF">
      <w:pPr>
        <w:pStyle w:val="BodyText"/>
        <w:spacing w:before="1"/>
        <w:ind w:left="243"/>
      </w:pPr>
      <w:r>
        <w:t>Other</w:t>
      </w:r>
      <w:r>
        <w:rPr>
          <w:spacing w:val="-3"/>
        </w:rPr>
        <w:t xml:space="preserve"> </w:t>
      </w:r>
      <w:r>
        <w:t>improvements</w:t>
      </w:r>
      <w:r>
        <w:rPr>
          <w:spacing w:val="-2"/>
        </w:rPr>
        <w:t xml:space="preserve"> </w:t>
      </w:r>
      <w:r>
        <w:t>included:</w:t>
      </w:r>
    </w:p>
    <w:p w14:paraId="33BB435C" w14:textId="77777777" w:rsidR="00F62CEC" w:rsidRDefault="002812FF">
      <w:pPr>
        <w:pStyle w:val="ListParagraph"/>
        <w:numPr>
          <w:ilvl w:val="0"/>
          <w:numId w:val="3"/>
        </w:numPr>
        <w:tabs>
          <w:tab w:val="left" w:pos="414"/>
        </w:tabs>
        <w:spacing w:before="93" w:line="249" w:lineRule="auto"/>
        <w:ind w:right="179"/>
        <w:rPr>
          <w:sz w:val="16"/>
        </w:rPr>
      </w:pPr>
      <w:r>
        <w:rPr>
          <w:sz w:val="16"/>
        </w:rPr>
        <w:t>continuing work in recordkeeping best</w:t>
      </w:r>
      <w:r>
        <w:rPr>
          <w:spacing w:val="-36"/>
          <w:sz w:val="16"/>
        </w:rPr>
        <w:t xml:space="preserve"> </w:t>
      </w:r>
      <w:r>
        <w:rPr>
          <w:sz w:val="16"/>
        </w:rPr>
        <w:t>practice, which featured:</w:t>
      </w:r>
    </w:p>
    <w:p w14:paraId="3213EE59" w14:textId="77777777" w:rsidR="00F62CEC" w:rsidRDefault="002812FF">
      <w:pPr>
        <w:pStyle w:val="ListParagraph"/>
        <w:numPr>
          <w:ilvl w:val="0"/>
          <w:numId w:val="2"/>
        </w:numPr>
        <w:tabs>
          <w:tab w:val="left" w:pos="764"/>
        </w:tabs>
        <w:spacing w:before="20" w:line="249" w:lineRule="auto"/>
        <w:ind w:right="187"/>
        <w:rPr>
          <w:sz w:val="16"/>
        </w:rPr>
      </w:pPr>
      <w:r>
        <w:rPr>
          <w:sz w:val="16"/>
        </w:rPr>
        <w:t>compiling</w:t>
      </w:r>
      <w:r>
        <w:rPr>
          <w:spacing w:val="-7"/>
          <w:sz w:val="16"/>
        </w:rPr>
        <w:t xml:space="preserve"> </w:t>
      </w:r>
      <w:r>
        <w:rPr>
          <w:sz w:val="16"/>
        </w:rPr>
        <w:t>a</w:t>
      </w:r>
      <w:r>
        <w:rPr>
          <w:spacing w:val="-6"/>
          <w:sz w:val="16"/>
        </w:rPr>
        <w:t xml:space="preserve"> </w:t>
      </w:r>
      <w:r>
        <w:rPr>
          <w:sz w:val="16"/>
        </w:rPr>
        <w:t>comprehensive</w:t>
      </w:r>
      <w:r>
        <w:rPr>
          <w:spacing w:val="-7"/>
          <w:sz w:val="16"/>
        </w:rPr>
        <w:t xml:space="preserve"> </w:t>
      </w:r>
      <w:r>
        <w:rPr>
          <w:sz w:val="16"/>
        </w:rPr>
        <w:t>list</w:t>
      </w:r>
      <w:r>
        <w:rPr>
          <w:spacing w:val="-6"/>
          <w:sz w:val="16"/>
        </w:rPr>
        <w:t xml:space="preserve"> </w:t>
      </w:r>
      <w:r>
        <w:rPr>
          <w:sz w:val="16"/>
        </w:rPr>
        <w:t>of</w:t>
      </w:r>
      <w:r>
        <w:rPr>
          <w:spacing w:val="-35"/>
          <w:sz w:val="16"/>
        </w:rPr>
        <w:t xml:space="preserve"> </w:t>
      </w:r>
      <w:r>
        <w:rPr>
          <w:spacing w:val="-4"/>
          <w:sz w:val="16"/>
        </w:rPr>
        <w:t>the</w:t>
      </w:r>
      <w:r>
        <w:rPr>
          <w:spacing w:val="-7"/>
          <w:sz w:val="16"/>
        </w:rPr>
        <w:t xml:space="preserve"> </w:t>
      </w:r>
      <w:r>
        <w:rPr>
          <w:spacing w:val="-4"/>
          <w:sz w:val="16"/>
        </w:rPr>
        <w:t>Universities</w:t>
      </w:r>
      <w:r>
        <w:rPr>
          <w:spacing w:val="-7"/>
          <w:sz w:val="16"/>
        </w:rPr>
        <w:t xml:space="preserve"> </w:t>
      </w:r>
      <w:r>
        <w:rPr>
          <w:spacing w:val="-4"/>
          <w:sz w:val="16"/>
        </w:rPr>
        <w:t>Systems</w:t>
      </w:r>
      <w:r>
        <w:rPr>
          <w:spacing w:val="-6"/>
          <w:sz w:val="16"/>
        </w:rPr>
        <w:t xml:space="preserve"> </w:t>
      </w:r>
      <w:r>
        <w:rPr>
          <w:spacing w:val="-4"/>
          <w:sz w:val="16"/>
        </w:rPr>
        <w:t>of</w:t>
      </w:r>
      <w:r>
        <w:rPr>
          <w:spacing w:val="-7"/>
          <w:sz w:val="16"/>
        </w:rPr>
        <w:t xml:space="preserve"> </w:t>
      </w:r>
      <w:r>
        <w:rPr>
          <w:spacing w:val="-4"/>
          <w:sz w:val="16"/>
        </w:rPr>
        <w:t>Record</w:t>
      </w:r>
    </w:p>
    <w:p w14:paraId="41ABA293" w14:textId="77777777" w:rsidR="00F62CEC" w:rsidRDefault="002812FF">
      <w:pPr>
        <w:pStyle w:val="ListParagraph"/>
        <w:numPr>
          <w:ilvl w:val="0"/>
          <w:numId w:val="2"/>
        </w:numPr>
        <w:tabs>
          <w:tab w:val="left" w:pos="764"/>
        </w:tabs>
        <w:spacing w:line="249" w:lineRule="auto"/>
        <w:ind w:right="265"/>
        <w:rPr>
          <w:sz w:val="16"/>
        </w:rPr>
      </w:pPr>
      <w:r>
        <w:rPr>
          <w:sz w:val="16"/>
        </w:rPr>
        <w:t>introducing a central electronic</w:t>
      </w:r>
      <w:r>
        <w:rPr>
          <w:spacing w:val="1"/>
          <w:sz w:val="16"/>
        </w:rPr>
        <w:t xml:space="preserve"> </w:t>
      </w:r>
      <w:r>
        <w:rPr>
          <w:spacing w:val="-7"/>
          <w:sz w:val="16"/>
        </w:rPr>
        <w:t>‘Vault’</w:t>
      </w:r>
      <w:r>
        <w:rPr>
          <w:spacing w:val="-13"/>
          <w:sz w:val="16"/>
        </w:rPr>
        <w:t xml:space="preserve"> </w:t>
      </w:r>
      <w:r>
        <w:rPr>
          <w:spacing w:val="-7"/>
          <w:sz w:val="16"/>
        </w:rPr>
        <w:t>for</w:t>
      </w:r>
      <w:r>
        <w:rPr>
          <w:spacing w:val="-13"/>
          <w:sz w:val="16"/>
        </w:rPr>
        <w:t xml:space="preserve"> </w:t>
      </w:r>
      <w:r>
        <w:rPr>
          <w:spacing w:val="-7"/>
          <w:sz w:val="16"/>
        </w:rPr>
        <w:t>all</w:t>
      </w:r>
      <w:r>
        <w:rPr>
          <w:spacing w:val="-12"/>
          <w:sz w:val="16"/>
        </w:rPr>
        <w:t xml:space="preserve"> </w:t>
      </w:r>
      <w:r>
        <w:rPr>
          <w:spacing w:val="-7"/>
          <w:sz w:val="16"/>
        </w:rPr>
        <w:t>UQ</w:t>
      </w:r>
      <w:r>
        <w:rPr>
          <w:spacing w:val="-13"/>
          <w:sz w:val="16"/>
        </w:rPr>
        <w:t xml:space="preserve"> </w:t>
      </w:r>
      <w:r>
        <w:rPr>
          <w:spacing w:val="-7"/>
          <w:sz w:val="16"/>
        </w:rPr>
        <w:t>executed</w:t>
      </w:r>
      <w:r>
        <w:rPr>
          <w:spacing w:val="-13"/>
          <w:sz w:val="16"/>
        </w:rPr>
        <w:t xml:space="preserve"> </w:t>
      </w:r>
      <w:r>
        <w:rPr>
          <w:spacing w:val="-6"/>
          <w:sz w:val="16"/>
        </w:rPr>
        <w:t>contracts</w:t>
      </w:r>
    </w:p>
    <w:p w14:paraId="7088BDDC" w14:textId="77777777" w:rsidR="00F62CEC" w:rsidRDefault="002812FF">
      <w:pPr>
        <w:pStyle w:val="ListParagraph"/>
        <w:numPr>
          <w:ilvl w:val="0"/>
          <w:numId w:val="2"/>
        </w:numPr>
        <w:tabs>
          <w:tab w:val="left" w:pos="764"/>
        </w:tabs>
        <w:spacing w:before="20" w:line="249" w:lineRule="auto"/>
        <w:ind w:right="255"/>
        <w:rPr>
          <w:sz w:val="16"/>
        </w:rPr>
      </w:pPr>
      <w:r>
        <w:rPr>
          <w:spacing w:val="-5"/>
          <w:sz w:val="16"/>
        </w:rPr>
        <w:t xml:space="preserve">introducing </w:t>
      </w:r>
      <w:r>
        <w:rPr>
          <w:spacing w:val="-4"/>
          <w:sz w:val="16"/>
        </w:rPr>
        <w:t>a review and approval</w:t>
      </w:r>
      <w:r>
        <w:rPr>
          <w:spacing w:val="-36"/>
          <w:sz w:val="16"/>
        </w:rPr>
        <w:t xml:space="preserve"> </w:t>
      </w:r>
      <w:r>
        <w:rPr>
          <w:spacing w:val="-4"/>
          <w:sz w:val="16"/>
        </w:rPr>
        <w:t>process</w:t>
      </w:r>
      <w:r>
        <w:rPr>
          <w:spacing w:val="-7"/>
          <w:sz w:val="16"/>
        </w:rPr>
        <w:t xml:space="preserve"> </w:t>
      </w:r>
      <w:r>
        <w:rPr>
          <w:spacing w:val="-4"/>
          <w:sz w:val="16"/>
        </w:rPr>
        <w:t>for</w:t>
      </w:r>
      <w:r>
        <w:rPr>
          <w:spacing w:val="-7"/>
          <w:sz w:val="16"/>
        </w:rPr>
        <w:t xml:space="preserve"> </w:t>
      </w:r>
      <w:r>
        <w:rPr>
          <w:spacing w:val="-4"/>
          <w:sz w:val="16"/>
        </w:rPr>
        <w:t>all</w:t>
      </w:r>
      <w:r>
        <w:rPr>
          <w:spacing w:val="-7"/>
          <w:sz w:val="16"/>
        </w:rPr>
        <w:t xml:space="preserve"> </w:t>
      </w:r>
      <w:r>
        <w:rPr>
          <w:spacing w:val="-4"/>
          <w:sz w:val="16"/>
        </w:rPr>
        <w:t>documents</w:t>
      </w:r>
    </w:p>
    <w:p w14:paraId="48E8A6AB" w14:textId="77777777" w:rsidR="00F62CEC" w:rsidRDefault="002812FF">
      <w:pPr>
        <w:pStyle w:val="ListParagraph"/>
        <w:numPr>
          <w:ilvl w:val="0"/>
          <w:numId w:val="2"/>
        </w:numPr>
        <w:tabs>
          <w:tab w:val="left" w:pos="764"/>
        </w:tabs>
        <w:spacing w:line="249" w:lineRule="auto"/>
        <w:ind w:right="26"/>
        <w:rPr>
          <w:sz w:val="16"/>
        </w:rPr>
      </w:pPr>
      <w:r>
        <w:rPr>
          <w:spacing w:val="-4"/>
          <w:sz w:val="16"/>
        </w:rPr>
        <w:t xml:space="preserve">going through </w:t>
      </w:r>
      <w:r>
        <w:rPr>
          <w:spacing w:val="-3"/>
          <w:sz w:val="16"/>
        </w:rPr>
        <w:t>the offices of the Vice-</w:t>
      </w:r>
      <w:r>
        <w:rPr>
          <w:spacing w:val="-36"/>
          <w:sz w:val="16"/>
        </w:rPr>
        <w:t xml:space="preserve"> </w:t>
      </w:r>
      <w:r>
        <w:rPr>
          <w:spacing w:val="-4"/>
          <w:sz w:val="16"/>
        </w:rPr>
        <w:t>Chancellor</w:t>
      </w:r>
      <w:r>
        <w:rPr>
          <w:spacing w:val="-7"/>
          <w:sz w:val="16"/>
        </w:rPr>
        <w:t xml:space="preserve"> </w:t>
      </w:r>
      <w:r>
        <w:rPr>
          <w:spacing w:val="-4"/>
          <w:sz w:val="16"/>
        </w:rPr>
        <w:t>and</w:t>
      </w:r>
      <w:r>
        <w:rPr>
          <w:spacing w:val="-7"/>
          <w:sz w:val="16"/>
        </w:rPr>
        <w:t xml:space="preserve"> </w:t>
      </w:r>
      <w:r>
        <w:rPr>
          <w:spacing w:val="-4"/>
          <w:sz w:val="16"/>
        </w:rPr>
        <w:t>the</w:t>
      </w:r>
      <w:r>
        <w:rPr>
          <w:spacing w:val="-7"/>
          <w:sz w:val="16"/>
        </w:rPr>
        <w:t xml:space="preserve"> </w:t>
      </w:r>
      <w:r>
        <w:rPr>
          <w:spacing w:val="-4"/>
          <w:sz w:val="16"/>
        </w:rPr>
        <w:t>Provost</w:t>
      </w:r>
    </w:p>
    <w:p w14:paraId="204ED0CE" w14:textId="77777777" w:rsidR="00F62CEC" w:rsidRDefault="002812FF">
      <w:pPr>
        <w:pStyle w:val="ListParagraph"/>
        <w:numPr>
          <w:ilvl w:val="0"/>
          <w:numId w:val="2"/>
        </w:numPr>
        <w:tabs>
          <w:tab w:val="left" w:pos="764"/>
        </w:tabs>
        <w:spacing w:before="20" w:line="249" w:lineRule="auto"/>
        <w:ind w:right="55"/>
        <w:rPr>
          <w:sz w:val="16"/>
        </w:rPr>
      </w:pPr>
      <w:r>
        <w:rPr>
          <w:sz w:val="16"/>
        </w:rPr>
        <w:t>developing an extensive online</w:t>
      </w:r>
      <w:r>
        <w:rPr>
          <w:spacing w:val="1"/>
          <w:sz w:val="16"/>
        </w:rPr>
        <w:t xml:space="preserve"> </w:t>
      </w:r>
      <w:r>
        <w:rPr>
          <w:sz w:val="16"/>
        </w:rPr>
        <w:t>training</w:t>
      </w:r>
      <w:r>
        <w:rPr>
          <w:spacing w:val="-5"/>
          <w:sz w:val="16"/>
        </w:rPr>
        <w:t xml:space="preserve"> </w:t>
      </w:r>
      <w:r>
        <w:rPr>
          <w:sz w:val="16"/>
        </w:rPr>
        <w:t>program</w:t>
      </w:r>
      <w:r>
        <w:rPr>
          <w:spacing w:val="-4"/>
          <w:sz w:val="16"/>
        </w:rPr>
        <w:t xml:space="preserve"> </w:t>
      </w:r>
      <w:r>
        <w:rPr>
          <w:sz w:val="16"/>
        </w:rPr>
        <w:t>in</w:t>
      </w:r>
      <w:r>
        <w:rPr>
          <w:spacing w:val="-4"/>
          <w:sz w:val="16"/>
        </w:rPr>
        <w:t xml:space="preserve"> </w:t>
      </w:r>
      <w:r>
        <w:rPr>
          <w:sz w:val="16"/>
        </w:rPr>
        <w:t>the</w:t>
      </w:r>
      <w:r>
        <w:rPr>
          <w:spacing w:val="-5"/>
          <w:sz w:val="16"/>
        </w:rPr>
        <w:t xml:space="preserve"> </w:t>
      </w:r>
      <w:r>
        <w:rPr>
          <w:sz w:val="16"/>
        </w:rPr>
        <w:t>use</w:t>
      </w:r>
      <w:r>
        <w:rPr>
          <w:spacing w:val="-4"/>
          <w:sz w:val="16"/>
        </w:rPr>
        <w:t xml:space="preserve"> </w:t>
      </w:r>
      <w:r>
        <w:rPr>
          <w:sz w:val="16"/>
        </w:rPr>
        <w:t>of</w:t>
      </w:r>
      <w:r>
        <w:rPr>
          <w:spacing w:val="-4"/>
          <w:sz w:val="16"/>
        </w:rPr>
        <w:t xml:space="preserve"> </w:t>
      </w:r>
      <w:r>
        <w:rPr>
          <w:sz w:val="16"/>
        </w:rPr>
        <w:t>TRIM</w:t>
      </w:r>
      <w:r>
        <w:rPr>
          <w:spacing w:val="-35"/>
          <w:sz w:val="16"/>
        </w:rPr>
        <w:t xml:space="preserve"> </w:t>
      </w:r>
      <w:r>
        <w:rPr>
          <w:sz w:val="16"/>
        </w:rPr>
        <w:t>for record-keeping from basic to</w:t>
      </w:r>
      <w:r>
        <w:rPr>
          <w:spacing w:val="1"/>
          <w:sz w:val="16"/>
        </w:rPr>
        <w:t xml:space="preserve"> </w:t>
      </w:r>
      <w:r>
        <w:rPr>
          <w:sz w:val="16"/>
        </w:rPr>
        <w:t>advanced</w:t>
      </w:r>
      <w:r>
        <w:rPr>
          <w:spacing w:val="-1"/>
          <w:sz w:val="16"/>
        </w:rPr>
        <w:t xml:space="preserve"> </w:t>
      </w:r>
      <w:r>
        <w:rPr>
          <w:sz w:val="16"/>
        </w:rPr>
        <w:t>users</w:t>
      </w:r>
    </w:p>
    <w:p w14:paraId="0AAD2AC8" w14:textId="77777777" w:rsidR="00F62CEC" w:rsidRDefault="002812FF">
      <w:pPr>
        <w:pStyle w:val="ListParagraph"/>
        <w:numPr>
          <w:ilvl w:val="0"/>
          <w:numId w:val="2"/>
        </w:numPr>
        <w:tabs>
          <w:tab w:val="left" w:pos="764"/>
        </w:tabs>
        <w:spacing w:line="249" w:lineRule="auto"/>
        <w:rPr>
          <w:sz w:val="16"/>
        </w:rPr>
      </w:pPr>
      <w:r>
        <w:rPr>
          <w:sz w:val="16"/>
        </w:rPr>
        <w:t>positioning</w:t>
      </w:r>
      <w:r>
        <w:rPr>
          <w:spacing w:val="-7"/>
          <w:sz w:val="16"/>
        </w:rPr>
        <w:t xml:space="preserve"> </w:t>
      </w:r>
      <w:r>
        <w:rPr>
          <w:sz w:val="16"/>
        </w:rPr>
        <w:t>recordkeeping</w:t>
      </w:r>
      <w:r>
        <w:rPr>
          <w:spacing w:val="-7"/>
          <w:sz w:val="16"/>
        </w:rPr>
        <w:t xml:space="preserve"> </w:t>
      </w:r>
      <w:r>
        <w:rPr>
          <w:sz w:val="16"/>
        </w:rPr>
        <w:t>as</w:t>
      </w:r>
      <w:r>
        <w:rPr>
          <w:spacing w:val="-7"/>
          <w:sz w:val="16"/>
        </w:rPr>
        <w:t xml:space="preserve"> </w:t>
      </w:r>
      <w:r>
        <w:rPr>
          <w:sz w:val="16"/>
        </w:rPr>
        <w:t>part</w:t>
      </w:r>
      <w:r>
        <w:rPr>
          <w:spacing w:val="-7"/>
          <w:sz w:val="16"/>
        </w:rPr>
        <w:t xml:space="preserve"> </w:t>
      </w:r>
      <w:r>
        <w:rPr>
          <w:sz w:val="16"/>
        </w:rPr>
        <w:t>of</w:t>
      </w:r>
      <w:r>
        <w:rPr>
          <w:spacing w:val="-36"/>
          <w:sz w:val="16"/>
        </w:rPr>
        <w:t xml:space="preserve"> </w:t>
      </w:r>
      <w:r>
        <w:rPr>
          <w:sz w:val="16"/>
        </w:rPr>
        <w:t>Project</w:t>
      </w:r>
      <w:r>
        <w:rPr>
          <w:spacing w:val="-1"/>
          <w:sz w:val="16"/>
        </w:rPr>
        <w:t xml:space="preserve"> </w:t>
      </w:r>
      <w:r>
        <w:rPr>
          <w:sz w:val="16"/>
        </w:rPr>
        <w:t>Planning</w:t>
      </w:r>
    </w:p>
    <w:p w14:paraId="304EFA1F" w14:textId="77777777" w:rsidR="00F62CEC" w:rsidRDefault="002812FF">
      <w:pPr>
        <w:pStyle w:val="ListParagraph"/>
        <w:numPr>
          <w:ilvl w:val="0"/>
          <w:numId w:val="3"/>
        </w:numPr>
        <w:tabs>
          <w:tab w:val="left" w:pos="414"/>
        </w:tabs>
        <w:spacing w:before="58" w:line="249" w:lineRule="auto"/>
        <w:rPr>
          <w:sz w:val="16"/>
        </w:rPr>
      </w:pPr>
      <w:r>
        <w:rPr>
          <w:sz w:val="16"/>
        </w:rPr>
        <w:t>continuing the application of the records</w:t>
      </w:r>
      <w:r>
        <w:rPr>
          <w:spacing w:val="1"/>
          <w:sz w:val="16"/>
        </w:rPr>
        <w:t xml:space="preserve"> </w:t>
      </w:r>
      <w:r>
        <w:rPr>
          <w:sz w:val="16"/>
        </w:rPr>
        <w:t>disposal freeze on any records that are,</w:t>
      </w:r>
      <w:r>
        <w:rPr>
          <w:spacing w:val="1"/>
          <w:sz w:val="16"/>
        </w:rPr>
        <w:t xml:space="preserve"> </w:t>
      </w:r>
      <w:r>
        <w:rPr>
          <w:sz w:val="16"/>
        </w:rPr>
        <w:t>or may be relevant to, allegations of child</w:t>
      </w:r>
      <w:r>
        <w:rPr>
          <w:spacing w:val="-36"/>
          <w:sz w:val="16"/>
        </w:rPr>
        <w:t xml:space="preserve"> </w:t>
      </w:r>
      <w:r>
        <w:rPr>
          <w:sz w:val="16"/>
        </w:rPr>
        <w:t>sexual abuse and all vulnerable persons,</w:t>
      </w:r>
      <w:r>
        <w:rPr>
          <w:spacing w:val="1"/>
          <w:sz w:val="16"/>
        </w:rPr>
        <w:t xml:space="preserve"> </w:t>
      </w:r>
      <w:r>
        <w:rPr>
          <w:sz w:val="16"/>
        </w:rPr>
        <w:t>following recommendations of the Royal</w:t>
      </w:r>
      <w:r>
        <w:rPr>
          <w:spacing w:val="1"/>
          <w:sz w:val="16"/>
        </w:rPr>
        <w:t xml:space="preserve"> </w:t>
      </w:r>
      <w:r>
        <w:rPr>
          <w:sz w:val="16"/>
        </w:rPr>
        <w:t>Commission.</w:t>
      </w:r>
    </w:p>
    <w:p w14:paraId="60DE4B54" w14:textId="77777777" w:rsidR="00F62CEC" w:rsidRDefault="002812FF">
      <w:pPr>
        <w:pStyle w:val="Heading3"/>
        <w:ind w:left="285"/>
      </w:pPr>
      <w:r>
        <w:br w:type="column"/>
      </w:r>
      <w:r>
        <w:t>External</w:t>
      </w:r>
      <w:r>
        <w:rPr>
          <w:spacing w:val="-10"/>
        </w:rPr>
        <w:t xml:space="preserve"> </w:t>
      </w:r>
      <w:r>
        <w:t>scrutiny</w:t>
      </w:r>
    </w:p>
    <w:p w14:paraId="4AFCCE13" w14:textId="77777777" w:rsidR="00F62CEC" w:rsidRDefault="002812FF">
      <w:pPr>
        <w:pStyle w:val="BodyText"/>
        <w:spacing w:before="64" w:line="249" w:lineRule="auto"/>
        <w:ind w:left="285" w:right="188"/>
      </w:pPr>
      <w:r>
        <w:t>No</w:t>
      </w:r>
      <w:r>
        <w:rPr>
          <w:spacing w:val="7"/>
        </w:rPr>
        <w:t xml:space="preserve"> </w:t>
      </w:r>
      <w:r>
        <w:t>significant</w:t>
      </w:r>
      <w:r>
        <w:rPr>
          <w:spacing w:val="7"/>
        </w:rPr>
        <w:t xml:space="preserve"> </w:t>
      </w:r>
      <w:r>
        <w:t>findings</w:t>
      </w:r>
      <w:r>
        <w:rPr>
          <w:spacing w:val="8"/>
        </w:rPr>
        <w:t xml:space="preserve"> </w:t>
      </w:r>
      <w:r>
        <w:t>or</w:t>
      </w:r>
      <w:r>
        <w:rPr>
          <w:spacing w:val="7"/>
        </w:rPr>
        <w:t xml:space="preserve"> </w:t>
      </w:r>
      <w:r>
        <w:t>issues</w:t>
      </w:r>
      <w:r>
        <w:rPr>
          <w:spacing w:val="8"/>
        </w:rPr>
        <w:t xml:space="preserve"> </w:t>
      </w:r>
      <w:r>
        <w:t>about</w:t>
      </w:r>
      <w:r>
        <w:rPr>
          <w:spacing w:val="7"/>
        </w:rPr>
        <w:t xml:space="preserve"> </w:t>
      </w:r>
      <w:r>
        <w:t>The</w:t>
      </w:r>
      <w:r>
        <w:rPr>
          <w:spacing w:val="-35"/>
        </w:rPr>
        <w:t xml:space="preserve"> </w:t>
      </w:r>
      <w:r>
        <w:t>University</w:t>
      </w:r>
      <w:r>
        <w:rPr>
          <w:spacing w:val="5"/>
        </w:rPr>
        <w:t xml:space="preserve"> </w:t>
      </w:r>
      <w:r>
        <w:t>of</w:t>
      </w:r>
      <w:r>
        <w:rPr>
          <w:spacing w:val="6"/>
        </w:rPr>
        <w:t xml:space="preserve"> </w:t>
      </w:r>
      <w:r>
        <w:t>Queensland</w:t>
      </w:r>
      <w:r>
        <w:rPr>
          <w:spacing w:val="6"/>
        </w:rPr>
        <w:t xml:space="preserve"> </w:t>
      </w:r>
      <w:r>
        <w:t>were</w:t>
      </w:r>
      <w:r>
        <w:rPr>
          <w:spacing w:val="5"/>
        </w:rPr>
        <w:t xml:space="preserve"> </w:t>
      </w:r>
      <w:r>
        <w:t>identified</w:t>
      </w:r>
      <w:r>
        <w:rPr>
          <w:spacing w:val="1"/>
        </w:rPr>
        <w:t xml:space="preserve"> </w:t>
      </w:r>
      <w:r>
        <w:t>by</w:t>
      </w:r>
      <w:r>
        <w:rPr>
          <w:spacing w:val="3"/>
        </w:rPr>
        <w:t xml:space="preserve"> </w:t>
      </w:r>
      <w:r>
        <w:t>a</w:t>
      </w:r>
      <w:r>
        <w:rPr>
          <w:spacing w:val="3"/>
        </w:rPr>
        <w:t xml:space="preserve"> </w:t>
      </w:r>
      <w:r>
        <w:t>State</w:t>
      </w:r>
      <w:r>
        <w:rPr>
          <w:spacing w:val="3"/>
        </w:rPr>
        <w:t xml:space="preserve"> </w:t>
      </w:r>
      <w:r>
        <w:t>entity</w:t>
      </w:r>
      <w:r>
        <w:rPr>
          <w:spacing w:val="3"/>
        </w:rPr>
        <w:t xml:space="preserve"> </w:t>
      </w:r>
      <w:r>
        <w:t>in</w:t>
      </w:r>
      <w:r>
        <w:rPr>
          <w:spacing w:val="3"/>
        </w:rPr>
        <w:t xml:space="preserve"> </w:t>
      </w:r>
      <w:r>
        <w:t>2020.</w:t>
      </w:r>
    </w:p>
    <w:p w14:paraId="5F7A92B5" w14:textId="77777777" w:rsidR="00F62CEC" w:rsidRDefault="002812FF">
      <w:pPr>
        <w:pStyle w:val="BodyText"/>
        <w:spacing w:before="58" w:line="249" w:lineRule="auto"/>
        <w:ind w:left="285" w:right="505"/>
        <w:jc w:val="both"/>
      </w:pPr>
      <w:r>
        <w:t>As part of its audit plan, the Crime and</w:t>
      </w:r>
      <w:r>
        <w:rPr>
          <w:spacing w:val="-36"/>
        </w:rPr>
        <w:t xml:space="preserve"> </w:t>
      </w:r>
      <w:r>
        <w:t>Corruption Commission (CCC) audited</w:t>
      </w:r>
      <w:r>
        <w:rPr>
          <w:spacing w:val="-37"/>
        </w:rPr>
        <w:t xml:space="preserve"> </w:t>
      </w:r>
      <w:r>
        <w:t>the</w:t>
      </w:r>
      <w:r>
        <w:rPr>
          <w:spacing w:val="-4"/>
        </w:rPr>
        <w:t xml:space="preserve"> </w:t>
      </w:r>
      <w:r>
        <w:t>measures</w:t>
      </w:r>
      <w:r>
        <w:rPr>
          <w:spacing w:val="-3"/>
        </w:rPr>
        <w:t xml:space="preserve"> </w:t>
      </w:r>
      <w:r>
        <w:t>in</w:t>
      </w:r>
      <w:r>
        <w:rPr>
          <w:spacing w:val="-4"/>
        </w:rPr>
        <w:t xml:space="preserve"> </w:t>
      </w:r>
      <w:r>
        <w:t>place</w:t>
      </w:r>
      <w:r>
        <w:rPr>
          <w:spacing w:val="-3"/>
        </w:rPr>
        <w:t xml:space="preserve"> </w:t>
      </w:r>
      <w:r>
        <w:t>by</w:t>
      </w:r>
      <w:r>
        <w:rPr>
          <w:spacing w:val="-4"/>
        </w:rPr>
        <w:t xml:space="preserve"> </w:t>
      </w:r>
      <w:r>
        <w:t>a</w:t>
      </w:r>
      <w:r>
        <w:rPr>
          <w:spacing w:val="-3"/>
        </w:rPr>
        <w:t xml:space="preserve"> </w:t>
      </w:r>
      <w:r>
        <w:t>selection</w:t>
      </w:r>
      <w:r>
        <w:rPr>
          <w:spacing w:val="-4"/>
        </w:rPr>
        <w:t xml:space="preserve"> </w:t>
      </w:r>
      <w:r>
        <w:t>of</w:t>
      </w:r>
    </w:p>
    <w:p w14:paraId="7C5B017E" w14:textId="77777777" w:rsidR="00F62CEC" w:rsidRDefault="002812FF">
      <w:pPr>
        <w:pStyle w:val="BodyText"/>
        <w:spacing w:before="1" w:line="249" w:lineRule="auto"/>
        <w:ind w:left="285" w:right="110"/>
      </w:pPr>
      <w:r>
        <w:t>Queensland</w:t>
      </w:r>
      <w:r>
        <w:rPr>
          <w:spacing w:val="-8"/>
        </w:rPr>
        <w:t xml:space="preserve"> </w:t>
      </w:r>
      <w:r>
        <w:t>universities</w:t>
      </w:r>
      <w:r>
        <w:rPr>
          <w:spacing w:val="-7"/>
        </w:rPr>
        <w:t xml:space="preserve"> </w:t>
      </w:r>
      <w:r>
        <w:t>to</w:t>
      </w:r>
      <w:r>
        <w:rPr>
          <w:spacing w:val="-8"/>
        </w:rPr>
        <w:t xml:space="preserve"> </w:t>
      </w:r>
      <w:r>
        <w:t>mitigate</w:t>
      </w:r>
      <w:r>
        <w:rPr>
          <w:spacing w:val="-7"/>
        </w:rPr>
        <w:t xml:space="preserve"> </w:t>
      </w:r>
      <w:r>
        <w:t>research</w:t>
      </w:r>
      <w:r>
        <w:rPr>
          <w:spacing w:val="-36"/>
        </w:rPr>
        <w:t xml:space="preserve"> </w:t>
      </w:r>
      <w:r>
        <w:t>fraud. Audit results were published in May</w:t>
      </w:r>
      <w:r>
        <w:rPr>
          <w:spacing w:val="1"/>
        </w:rPr>
        <w:t xml:space="preserve"> </w:t>
      </w:r>
      <w:r>
        <w:t>2020, and the University is working with the</w:t>
      </w:r>
      <w:r>
        <w:rPr>
          <w:spacing w:val="-36"/>
        </w:rPr>
        <w:t xml:space="preserve"> </w:t>
      </w:r>
      <w:r>
        <w:t>CCC to implement the recommendations</w:t>
      </w:r>
      <w:r>
        <w:rPr>
          <w:spacing w:val="1"/>
        </w:rPr>
        <w:t xml:space="preserve"> </w:t>
      </w:r>
      <w:r>
        <w:t>from</w:t>
      </w:r>
      <w:r>
        <w:rPr>
          <w:spacing w:val="-1"/>
        </w:rPr>
        <w:t xml:space="preserve"> </w:t>
      </w:r>
      <w:r>
        <w:t>that report.</w:t>
      </w:r>
    </w:p>
    <w:p w14:paraId="4A553383" w14:textId="77777777" w:rsidR="00F62CEC" w:rsidRDefault="00F62CEC">
      <w:pPr>
        <w:spacing w:line="249" w:lineRule="auto"/>
        <w:sectPr w:rsidR="00F62CEC">
          <w:type w:val="continuous"/>
          <w:pgSz w:w="11910" w:h="16840"/>
          <w:pgMar w:top="640" w:right="860" w:bottom="0" w:left="240" w:header="720" w:footer="720" w:gutter="0"/>
          <w:cols w:num="3" w:space="720" w:equalWidth="0">
            <w:col w:w="4126" w:space="40"/>
            <w:col w:w="3207" w:space="39"/>
            <w:col w:w="3398"/>
          </w:cols>
        </w:sectPr>
      </w:pPr>
    </w:p>
    <w:p w14:paraId="41A6026E" w14:textId="77777777" w:rsidR="00F62CEC" w:rsidRDefault="002812FF">
      <w:pPr>
        <w:spacing w:before="204" w:line="283" w:lineRule="exact"/>
        <w:ind w:left="723"/>
        <w:rPr>
          <w:rFonts w:ascii="Gotham-Medium"/>
          <w:sz w:val="25"/>
        </w:rPr>
      </w:pPr>
      <w:bookmarkStart w:id="63" w:name="_bookmark64"/>
      <w:bookmarkStart w:id="64" w:name="_bookmark63"/>
      <w:bookmarkEnd w:id="63"/>
      <w:bookmarkEnd w:id="64"/>
      <w:r>
        <w:rPr>
          <w:rFonts w:ascii="Gotham-Medium"/>
          <w:sz w:val="25"/>
        </w:rPr>
        <w:lastRenderedPageBreak/>
        <w:t>Summary of</w:t>
      </w:r>
    </w:p>
    <w:p w14:paraId="18B807A3" w14:textId="77777777" w:rsidR="00F62CEC" w:rsidRDefault="002812FF">
      <w:pPr>
        <w:pStyle w:val="Heading1"/>
        <w:spacing w:line="847" w:lineRule="exact"/>
        <w:ind w:left="723"/>
      </w:pPr>
      <w:r>
        <w:t>Financial</w:t>
      </w:r>
      <w:r>
        <w:rPr>
          <w:spacing w:val="-3"/>
        </w:rPr>
        <w:t xml:space="preserve"> </w:t>
      </w:r>
      <w:r>
        <w:t>information</w:t>
      </w:r>
    </w:p>
    <w:p w14:paraId="6709AB3D" w14:textId="77777777" w:rsidR="00F62CEC" w:rsidRDefault="00F62CEC">
      <w:pPr>
        <w:pStyle w:val="BodyText"/>
        <w:spacing w:before="11"/>
        <w:rPr>
          <w:rFonts w:ascii="Gotham-Medium"/>
          <w:sz w:val="131"/>
        </w:rPr>
      </w:pPr>
    </w:p>
    <w:p w14:paraId="78FB37BF" w14:textId="77777777" w:rsidR="00F62CEC" w:rsidRDefault="002812FF">
      <w:pPr>
        <w:pStyle w:val="Heading3"/>
        <w:spacing w:before="0"/>
        <w:ind w:left="723"/>
        <w:rPr>
          <w:rFonts w:ascii="GothamNarrow-Light"/>
        </w:rPr>
      </w:pPr>
      <w:r>
        <w:rPr>
          <w:rFonts w:ascii="GothamNarrow-Light"/>
          <w:spacing w:val="-2"/>
        </w:rPr>
        <w:t>As</w:t>
      </w:r>
      <w:r>
        <w:rPr>
          <w:rFonts w:ascii="GothamNarrow-Light"/>
          <w:spacing w:val="-15"/>
        </w:rPr>
        <w:t xml:space="preserve"> </w:t>
      </w:r>
      <w:r>
        <w:rPr>
          <w:rFonts w:ascii="GothamNarrow-Light"/>
          <w:spacing w:val="-2"/>
        </w:rPr>
        <w:t>per</w:t>
      </w:r>
      <w:r>
        <w:rPr>
          <w:rFonts w:ascii="GothamNarrow-Light"/>
          <w:spacing w:val="-14"/>
        </w:rPr>
        <w:t xml:space="preserve"> </w:t>
      </w:r>
      <w:r>
        <w:rPr>
          <w:rFonts w:ascii="GothamNarrow-Light"/>
          <w:spacing w:val="-2"/>
        </w:rPr>
        <w:t>the</w:t>
      </w:r>
      <w:r>
        <w:rPr>
          <w:rFonts w:ascii="GothamNarrow-Light"/>
          <w:spacing w:val="-14"/>
        </w:rPr>
        <w:t xml:space="preserve"> </w:t>
      </w:r>
      <w:r>
        <w:rPr>
          <w:rFonts w:ascii="GothamNarrow-Light"/>
          <w:spacing w:val="-2"/>
        </w:rPr>
        <w:t>financial</w:t>
      </w:r>
      <w:r>
        <w:rPr>
          <w:rFonts w:ascii="GothamNarrow-Light"/>
          <w:spacing w:val="-15"/>
        </w:rPr>
        <w:t xml:space="preserve"> </w:t>
      </w:r>
      <w:r>
        <w:rPr>
          <w:rFonts w:ascii="GothamNarrow-Light"/>
          <w:spacing w:val="-2"/>
        </w:rPr>
        <w:t>statements,</w:t>
      </w:r>
      <w:r>
        <w:rPr>
          <w:rFonts w:ascii="GothamNarrow-Light"/>
          <w:spacing w:val="-14"/>
        </w:rPr>
        <w:t xml:space="preserve"> </w:t>
      </w:r>
      <w:r>
        <w:rPr>
          <w:rFonts w:ascii="GothamNarrow-Light"/>
          <w:spacing w:val="-1"/>
        </w:rPr>
        <w:t>the</w:t>
      </w:r>
      <w:r>
        <w:rPr>
          <w:rFonts w:ascii="GothamNarrow-Light"/>
          <w:spacing w:val="-14"/>
        </w:rPr>
        <w:t xml:space="preserve"> </w:t>
      </w:r>
      <w:r>
        <w:rPr>
          <w:rFonts w:ascii="GothamNarrow-Light"/>
          <w:spacing w:val="-1"/>
        </w:rPr>
        <w:t>University</w:t>
      </w:r>
      <w:r>
        <w:rPr>
          <w:rFonts w:ascii="GothamNarrow-Light"/>
          <w:spacing w:val="-14"/>
        </w:rPr>
        <w:t xml:space="preserve"> </w:t>
      </w:r>
      <w:r>
        <w:rPr>
          <w:rFonts w:ascii="GothamNarrow-Light"/>
          <w:spacing w:val="-1"/>
        </w:rPr>
        <w:t>recorded</w:t>
      </w:r>
      <w:r>
        <w:rPr>
          <w:rFonts w:ascii="GothamNarrow-Light"/>
          <w:spacing w:val="-15"/>
        </w:rPr>
        <w:t xml:space="preserve"> </w:t>
      </w:r>
      <w:r>
        <w:rPr>
          <w:rFonts w:ascii="GothamNarrow-Light"/>
          <w:spacing w:val="-1"/>
        </w:rPr>
        <w:t>a</w:t>
      </w:r>
      <w:r>
        <w:rPr>
          <w:rFonts w:ascii="GothamNarrow-Light"/>
          <w:spacing w:val="-14"/>
        </w:rPr>
        <w:t xml:space="preserve"> </w:t>
      </w:r>
      <w:r>
        <w:rPr>
          <w:rFonts w:ascii="GothamNarrow-Light"/>
          <w:spacing w:val="-1"/>
        </w:rPr>
        <w:t>consolidated</w:t>
      </w:r>
      <w:r>
        <w:rPr>
          <w:rFonts w:ascii="GothamNarrow-Light"/>
          <w:spacing w:val="-14"/>
        </w:rPr>
        <w:t xml:space="preserve"> </w:t>
      </w:r>
      <w:r>
        <w:rPr>
          <w:rFonts w:ascii="GothamNarrow-Light"/>
          <w:spacing w:val="-1"/>
        </w:rPr>
        <w:t>surplus</w:t>
      </w:r>
      <w:r>
        <w:rPr>
          <w:rFonts w:ascii="GothamNarrow-Light"/>
          <w:spacing w:val="-14"/>
        </w:rPr>
        <w:t xml:space="preserve"> </w:t>
      </w:r>
      <w:r>
        <w:rPr>
          <w:rFonts w:ascii="GothamNarrow-Light"/>
          <w:spacing w:val="-1"/>
        </w:rPr>
        <w:t>of</w:t>
      </w:r>
    </w:p>
    <w:p w14:paraId="58968C80" w14:textId="77777777" w:rsidR="00F62CEC" w:rsidRDefault="002812FF">
      <w:pPr>
        <w:ind w:left="723"/>
        <w:rPr>
          <w:sz w:val="28"/>
        </w:rPr>
      </w:pPr>
      <w:r>
        <w:rPr>
          <w:spacing w:val="-2"/>
          <w:sz w:val="28"/>
        </w:rPr>
        <w:t>$108.7m</w:t>
      </w:r>
      <w:r>
        <w:rPr>
          <w:spacing w:val="-15"/>
          <w:sz w:val="28"/>
        </w:rPr>
        <w:t xml:space="preserve"> </w:t>
      </w:r>
      <w:r>
        <w:rPr>
          <w:spacing w:val="-2"/>
          <w:sz w:val="28"/>
        </w:rPr>
        <w:t>for</w:t>
      </w:r>
      <w:r>
        <w:rPr>
          <w:spacing w:val="-15"/>
          <w:sz w:val="28"/>
        </w:rPr>
        <w:t xml:space="preserve"> </w:t>
      </w:r>
      <w:r>
        <w:rPr>
          <w:spacing w:val="-2"/>
          <w:sz w:val="28"/>
        </w:rPr>
        <w:t>2020.</w:t>
      </w:r>
      <w:r>
        <w:rPr>
          <w:spacing w:val="-14"/>
          <w:sz w:val="28"/>
        </w:rPr>
        <w:t xml:space="preserve"> </w:t>
      </w:r>
      <w:r>
        <w:rPr>
          <w:spacing w:val="-2"/>
          <w:sz w:val="28"/>
        </w:rPr>
        <w:t>This</w:t>
      </w:r>
      <w:r>
        <w:rPr>
          <w:spacing w:val="-15"/>
          <w:sz w:val="28"/>
        </w:rPr>
        <w:t xml:space="preserve"> </w:t>
      </w:r>
      <w:r>
        <w:rPr>
          <w:spacing w:val="-2"/>
          <w:sz w:val="28"/>
        </w:rPr>
        <w:t>compares</w:t>
      </w:r>
      <w:r>
        <w:rPr>
          <w:spacing w:val="-14"/>
          <w:sz w:val="28"/>
        </w:rPr>
        <w:t xml:space="preserve"> </w:t>
      </w:r>
      <w:r>
        <w:rPr>
          <w:spacing w:val="-1"/>
          <w:sz w:val="28"/>
        </w:rPr>
        <w:t>to</w:t>
      </w:r>
      <w:r>
        <w:rPr>
          <w:spacing w:val="-15"/>
          <w:sz w:val="28"/>
        </w:rPr>
        <w:t xml:space="preserve"> </w:t>
      </w:r>
      <w:r>
        <w:rPr>
          <w:spacing w:val="-1"/>
          <w:sz w:val="28"/>
        </w:rPr>
        <w:t>a</w:t>
      </w:r>
      <w:r>
        <w:rPr>
          <w:spacing w:val="-14"/>
          <w:sz w:val="28"/>
        </w:rPr>
        <w:t xml:space="preserve"> </w:t>
      </w:r>
      <w:r>
        <w:rPr>
          <w:spacing w:val="-1"/>
          <w:sz w:val="28"/>
        </w:rPr>
        <w:t>consolidated</w:t>
      </w:r>
      <w:r>
        <w:rPr>
          <w:spacing w:val="-15"/>
          <w:sz w:val="28"/>
        </w:rPr>
        <w:t xml:space="preserve"> </w:t>
      </w:r>
      <w:r>
        <w:rPr>
          <w:spacing w:val="-1"/>
          <w:sz w:val="28"/>
        </w:rPr>
        <w:t>surplus</w:t>
      </w:r>
      <w:r>
        <w:rPr>
          <w:spacing w:val="-14"/>
          <w:sz w:val="28"/>
        </w:rPr>
        <w:t xml:space="preserve"> </w:t>
      </w:r>
      <w:r>
        <w:rPr>
          <w:spacing w:val="-1"/>
          <w:sz w:val="28"/>
        </w:rPr>
        <w:t>of</w:t>
      </w:r>
      <w:r>
        <w:rPr>
          <w:spacing w:val="-15"/>
          <w:sz w:val="28"/>
        </w:rPr>
        <w:t xml:space="preserve"> </w:t>
      </w:r>
      <w:r>
        <w:rPr>
          <w:spacing w:val="-1"/>
          <w:sz w:val="28"/>
        </w:rPr>
        <w:t>$127.8m</w:t>
      </w:r>
      <w:r>
        <w:rPr>
          <w:spacing w:val="-14"/>
          <w:sz w:val="28"/>
        </w:rPr>
        <w:t xml:space="preserve"> </w:t>
      </w:r>
      <w:r>
        <w:rPr>
          <w:spacing w:val="-1"/>
          <w:sz w:val="28"/>
        </w:rPr>
        <w:t>in</w:t>
      </w:r>
      <w:r>
        <w:rPr>
          <w:spacing w:val="-15"/>
          <w:sz w:val="28"/>
        </w:rPr>
        <w:t xml:space="preserve"> </w:t>
      </w:r>
      <w:r>
        <w:rPr>
          <w:spacing w:val="-1"/>
          <w:sz w:val="28"/>
        </w:rPr>
        <w:t>2019.</w:t>
      </w:r>
    </w:p>
    <w:p w14:paraId="2298FCEB" w14:textId="77777777" w:rsidR="00F62CEC" w:rsidRDefault="00F62CEC">
      <w:pPr>
        <w:pStyle w:val="BodyText"/>
        <w:rPr>
          <w:sz w:val="32"/>
        </w:rPr>
      </w:pPr>
    </w:p>
    <w:p w14:paraId="622B84DB" w14:textId="77777777" w:rsidR="00F62CEC" w:rsidRDefault="00F62CEC">
      <w:pPr>
        <w:pStyle w:val="BodyText"/>
        <w:spacing w:before="6"/>
        <w:rPr>
          <w:sz w:val="43"/>
        </w:rPr>
      </w:pPr>
    </w:p>
    <w:p w14:paraId="3A94BC52" w14:textId="77777777" w:rsidR="00F62CEC" w:rsidRDefault="002812FF">
      <w:pPr>
        <w:pStyle w:val="BodyText"/>
        <w:spacing w:line="249" w:lineRule="auto"/>
        <w:ind w:left="723" w:right="7078"/>
      </w:pPr>
      <w:r>
        <w:rPr>
          <w:noProof/>
        </w:rPr>
        <w:drawing>
          <wp:anchor distT="0" distB="0" distL="0" distR="0" simplePos="0" relativeHeight="15739392" behindDoc="0" locked="0" layoutInCell="1" allowOverlap="1" wp14:anchorId="3872E932" wp14:editId="3A3E3B48">
            <wp:simplePos x="0" y="0"/>
            <wp:positionH relativeFrom="page">
              <wp:posOffset>2686195</wp:posOffset>
            </wp:positionH>
            <wp:positionV relativeFrom="paragraph">
              <wp:posOffset>6149</wp:posOffset>
            </wp:positionV>
            <wp:extent cx="4062554" cy="3399992"/>
            <wp:effectExtent l="0" t="0" r="0" b="0"/>
            <wp:wrapNone/>
            <wp:docPr id="31" name="image16.png" descr="Table: Reconciliation of operating result (Income Statement In Published Financials) to underlying EBI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Table: Reconciliation of operating result (Income Statement In Published Financials) to underlying EBITDA"/>
                    <pic:cNvPicPr/>
                  </pic:nvPicPr>
                  <pic:blipFill>
                    <a:blip r:embed="rId165" cstate="print"/>
                    <a:stretch>
                      <a:fillRect/>
                    </a:stretch>
                  </pic:blipFill>
                  <pic:spPr>
                    <a:xfrm>
                      <a:off x="0" y="0"/>
                      <a:ext cx="4062554" cy="3399992"/>
                    </a:xfrm>
                    <a:prstGeom prst="rect">
                      <a:avLst/>
                    </a:prstGeom>
                  </pic:spPr>
                </pic:pic>
              </a:graphicData>
            </a:graphic>
          </wp:anchor>
        </w:drawing>
      </w:r>
      <w:r>
        <w:t>While</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reflect</w:t>
      </w:r>
      <w:r>
        <w:rPr>
          <w:spacing w:val="-4"/>
        </w:rPr>
        <w:t xml:space="preserve"> </w:t>
      </w:r>
      <w:r>
        <w:t>a</w:t>
      </w:r>
      <w:r>
        <w:rPr>
          <w:spacing w:val="-4"/>
        </w:rPr>
        <w:t xml:space="preserve"> </w:t>
      </w:r>
      <w:r>
        <w:t>true</w:t>
      </w:r>
      <w:r>
        <w:rPr>
          <w:spacing w:val="-35"/>
        </w:rPr>
        <w:t xml:space="preserve"> </w:t>
      </w:r>
      <w:r>
        <w:t>and fair view of the financial position of the</w:t>
      </w:r>
      <w:r>
        <w:rPr>
          <w:spacing w:val="-36"/>
        </w:rPr>
        <w:t xml:space="preserve"> </w:t>
      </w:r>
      <w:r>
        <w:t>University and its consolidated entities in</w:t>
      </w:r>
      <w:r>
        <w:rPr>
          <w:spacing w:val="1"/>
        </w:rPr>
        <w:t xml:space="preserve"> </w:t>
      </w:r>
      <w:r>
        <w:t>accordance with the applicable accounting</w:t>
      </w:r>
      <w:r>
        <w:rPr>
          <w:spacing w:val="1"/>
        </w:rPr>
        <w:t xml:space="preserve"> </w:t>
      </w:r>
      <w:r>
        <w:t>standards,</w:t>
      </w:r>
      <w:r>
        <w:rPr>
          <w:spacing w:val="-2"/>
        </w:rPr>
        <w:t xml:space="preserve"> </w:t>
      </w:r>
      <w:r>
        <w:t>the</w:t>
      </w:r>
      <w:r>
        <w:rPr>
          <w:spacing w:val="-2"/>
        </w:rPr>
        <w:t xml:space="preserve"> </w:t>
      </w:r>
      <w:r>
        <w:t>University</w:t>
      </w:r>
      <w:r>
        <w:rPr>
          <w:spacing w:val="-1"/>
        </w:rPr>
        <w:t xml:space="preserve"> </w:t>
      </w:r>
      <w:r>
        <w:t>believes</w:t>
      </w:r>
      <w:r>
        <w:rPr>
          <w:spacing w:val="-2"/>
        </w:rPr>
        <w:t xml:space="preserve"> </w:t>
      </w:r>
      <w:r>
        <w:t>that</w:t>
      </w:r>
    </w:p>
    <w:p w14:paraId="77096BCE" w14:textId="77777777" w:rsidR="00F62CEC" w:rsidRDefault="002812FF">
      <w:pPr>
        <w:pStyle w:val="BodyText"/>
        <w:spacing w:before="2" w:line="249" w:lineRule="auto"/>
        <w:ind w:left="723" w:right="7219"/>
      </w:pPr>
      <w:r>
        <w:t>the more relevant financial result is the</w:t>
      </w:r>
      <w:r>
        <w:rPr>
          <w:spacing w:val="1"/>
        </w:rPr>
        <w:t xml:space="preserve"> </w:t>
      </w:r>
      <w:r>
        <w:t>underlying</w:t>
      </w:r>
      <w:r>
        <w:rPr>
          <w:spacing w:val="-9"/>
        </w:rPr>
        <w:t xml:space="preserve"> </w:t>
      </w:r>
      <w:r>
        <w:t>consolidated</w:t>
      </w:r>
      <w:r>
        <w:rPr>
          <w:spacing w:val="-9"/>
        </w:rPr>
        <w:t xml:space="preserve"> </w:t>
      </w:r>
      <w:r>
        <w:t>EBITDA</w:t>
      </w:r>
      <w:r>
        <w:rPr>
          <w:spacing w:val="-9"/>
        </w:rPr>
        <w:t xml:space="preserve"> </w:t>
      </w:r>
      <w:r>
        <w:t>(earnings</w:t>
      </w:r>
      <w:r>
        <w:rPr>
          <w:spacing w:val="-35"/>
        </w:rPr>
        <w:t xml:space="preserve"> </w:t>
      </w:r>
      <w:r>
        <w:t>before interest, tax, depreciation and</w:t>
      </w:r>
      <w:r>
        <w:rPr>
          <w:spacing w:val="1"/>
        </w:rPr>
        <w:t xml:space="preserve"> </w:t>
      </w:r>
      <w:r>
        <w:t>amortisation). This represents the total</w:t>
      </w:r>
      <w:r>
        <w:rPr>
          <w:spacing w:val="1"/>
        </w:rPr>
        <w:t xml:space="preserve"> </w:t>
      </w:r>
      <w:r>
        <w:t>funding available for debt servicing, major</w:t>
      </w:r>
      <w:r>
        <w:rPr>
          <w:spacing w:val="-36"/>
        </w:rPr>
        <w:t xml:space="preserve"> </w:t>
      </w:r>
      <w:r>
        <w:t>capital projects, and operational property,</w:t>
      </w:r>
      <w:r>
        <w:rPr>
          <w:spacing w:val="-36"/>
        </w:rPr>
        <w:t xml:space="preserve"> </w:t>
      </w:r>
      <w:r>
        <w:t>plant</w:t>
      </w:r>
      <w:r>
        <w:rPr>
          <w:spacing w:val="-1"/>
        </w:rPr>
        <w:t xml:space="preserve"> </w:t>
      </w:r>
      <w:r>
        <w:t>and equipment.</w:t>
      </w:r>
    </w:p>
    <w:p w14:paraId="3F79ABC2" w14:textId="77777777" w:rsidR="00F62CEC" w:rsidRDefault="002812FF">
      <w:pPr>
        <w:pStyle w:val="BodyText"/>
        <w:spacing w:before="87" w:line="249" w:lineRule="auto"/>
        <w:ind w:left="723" w:right="7078"/>
      </w:pPr>
      <w:r>
        <w:t>A breakdown of the items adjusted for as</w:t>
      </w:r>
      <w:r>
        <w:rPr>
          <w:spacing w:val="1"/>
        </w:rPr>
        <w:t xml:space="preserve"> </w:t>
      </w:r>
      <w:r>
        <w:t>part</w:t>
      </w:r>
      <w:r>
        <w:rPr>
          <w:spacing w:val="-5"/>
        </w:rPr>
        <w:t xml:space="preserve"> </w:t>
      </w:r>
      <w:r>
        <w:t>of</w:t>
      </w:r>
      <w:r>
        <w:rPr>
          <w:spacing w:val="-5"/>
        </w:rPr>
        <w:t xml:space="preserve"> </w:t>
      </w:r>
      <w:r>
        <w:t>the</w:t>
      </w:r>
      <w:r>
        <w:rPr>
          <w:spacing w:val="-5"/>
        </w:rPr>
        <w:t xml:space="preserve"> </w:t>
      </w:r>
      <w:r>
        <w:t>underlying</w:t>
      </w:r>
      <w:r>
        <w:rPr>
          <w:spacing w:val="-5"/>
        </w:rPr>
        <w:t xml:space="preserve"> </w:t>
      </w:r>
      <w:r>
        <w:t>consolidated</w:t>
      </w:r>
      <w:r>
        <w:rPr>
          <w:spacing w:val="-5"/>
        </w:rPr>
        <w:t xml:space="preserve"> </w:t>
      </w:r>
      <w:r>
        <w:t>EBITDA</w:t>
      </w:r>
      <w:r>
        <w:rPr>
          <w:spacing w:val="-35"/>
        </w:rPr>
        <w:t xml:space="preserve"> </w:t>
      </w:r>
      <w:r>
        <w:t>is</w:t>
      </w:r>
      <w:r>
        <w:rPr>
          <w:spacing w:val="-1"/>
        </w:rPr>
        <w:t xml:space="preserve"> </w:t>
      </w:r>
      <w:r>
        <w:t>contained in the table</w:t>
      </w:r>
      <w:r>
        <w:rPr>
          <w:spacing w:val="-1"/>
        </w:rPr>
        <w:t xml:space="preserve"> </w:t>
      </w:r>
      <w:r>
        <w:t>at right.</w:t>
      </w:r>
    </w:p>
    <w:p w14:paraId="39BEF6F0" w14:textId="77777777" w:rsidR="00F62CEC" w:rsidRDefault="00F62CEC">
      <w:pPr>
        <w:spacing w:line="249" w:lineRule="auto"/>
        <w:sectPr w:rsidR="00F62CEC">
          <w:headerReference w:type="even" r:id="rId166"/>
          <w:pgSz w:w="11910" w:h="16840"/>
          <w:pgMar w:top="1580" w:right="860" w:bottom="660" w:left="240" w:header="0" w:footer="466" w:gutter="0"/>
          <w:cols w:space="720"/>
        </w:sectPr>
      </w:pPr>
    </w:p>
    <w:p w14:paraId="6E141746" w14:textId="77777777" w:rsidR="00F62CEC" w:rsidRDefault="00F62CEC">
      <w:pPr>
        <w:pStyle w:val="BodyText"/>
        <w:rPr>
          <w:sz w:val="20"/>
        </w:rPr>
      </w:pPr>
    </w:p>
    <w:p w14:paraId="13CDBA37" w14:textId="77777777" w:rsidR="00F62CEC" w:rsidRDefault="00F62CEC">
      <w:pPr>
        <w:pStyle w:val="BodyText"/>
        <w:rPr>
          <w:sz w:val="20"/>
        </w:rPr>
      </w:pPr>
    </w:p>
    <w:p w14:paraId="566D851B" w14:textId="77777777" w:rsidR="00F62CEC" w:rsidRDefault="00F62CEC">
      <w:pPr>
        <w:pStyle w:val="BodyText"/>
        <w:rPr>
          <w:sz w:val="20"/>
        </w:rPr>
      </w:pPr>
    </w:p>
    <w:p w14:paraId="42982E55" w14:textId="77777777" w:rsidR="00F62CEC" w:rsidRDefault="00F62CEC">
      <w:pPr>
        <w:pStyle w:val="BodyText"/>
        <w:rPr>
          <w:sz w:val="20"/>
        </w:rPr>
      </w:pPr>
    </w:p>
    <w:p w14:paraId="63363E54" w14:textId="77777777" w:rsidR="00F62CEC" w:rsidRDefault="00F62CEC">
      <w:pPr>
        <w:pStyle w:val="BodyText"/>
        <w:rPr>
          <w:sz w:val="20"/>
        </w:rPr>
      </w:pPr>
    </w:p>
    <w:p w14:paraId="33021959" w14:textId="77777777" w:rsidR="00F62CEC" w:rsidRDefault="00F62CEC">
      <w:pPr>
        <w:pStyle w:val="BodyText"/>
        <w:rPr>
          <w:sz w:val="20"/>
        </w:rPr>
      </w:pPr>
    </w:p>
    <w:p w14:paraId="72933655" w14:textId="77777777" w:rsidR="00F62CEC" w:rsidRDefault="00F62CEC">
      <w:pPr>
        <w:pStyle w:val="BodyText"/>
        <w:rPr>
          <w:sz w:val="20"/>
        </w:rPr>
      </w:pPr>
    </w:p>
    <w:p w14:paraId="14985444" w14:textId="77777777" w:rsidR="00F62CEC" w:rsidRDefault="00F62CEC">
      <w:pPr>
        <w:pStyle w:val="BodyText"/>
        <w:rPr>
          <w:sz w:val="20"/>
        </w:rPr>
      </w:pPr>
    </w:p>
    <w:p w14:paraId="32E57212" w14:textId="77777777" w:rsidR="00F62CEC" w:rsidRDefault="00F62CEC">
      <w:pPr>
        <w:pStyle w:val="BodyText"/>
        <w:rPr>
          <w:sz w:val="20"/>
        </w:rPr>
      </w:pPr>
    </w:p>
    <w:p w14:paraId="2755ED50" w14:textId="77777777" w:rsidR="00F62CEC" w:rsidRDefault="00F62CEC">
      <w:pPr>
        <w:pStyle w:val="BodyText"/>
        <w:rPr>
          <w:sz w:val="20"/>
        </w:rPr>
      </w:pPr>
    </w:p>
    <w:p w14:paraId="267DE88F" w14:textId="77777777" w:rsidR="00F62CEC" w:rsidRDefault="00F62CEC">
      <w:pPr>
        <w:pStyle w:val="BodyText"/>
        <w:rPr>
          <w:sz w:val="20"/>
        </w:rPr>
      </w:pPr>
    </w:p>
    <w:p w14:paraId="474F8F43" w14:textId="77777777" w:rsidR="00F62CEC" w:rsidRDefault="00F62CEC">
      <w:pPr>
        <w:pStyle w:val="BodyText"/>
        <w:rPr>
          <w:sz w:val="20"/>
        </w:rPr>
      </w:pPr>
    </w:p>
    <w:p w14:paraId="5237EAF6" w14:textId="77777777" w:rsidR="00F62CEC" w:rsidRDefault="00F62CEC">
      <w:pPr>
        <w:pStyle w:val="BodyText"/>
        <w:rPr>
          <w:sz w:val="20"/>
        </w:rPr>
      </w:pPr>
    </w:p>
    <w:p w14:paraId="463DAF3E" w14:textId="77777777" w:rsidR="00F62CEC" w:rsidRDefault="00F62CEC">
      <w:pPr>
        <w:pStyle w:val="BodyText"/>
        <w:rPr>
          <w:sz w:val="20"/>
        </w:rPr>
      </w:pPr>
    </w:p>
    <w:p w14:paraId="4778A920" w14:textId="77777777" w:rsidR="00F62CEC" w:rsidRDefault="00F62CEC">
      <w:pPr>
        <w:pStyle w:val="BodyText"/>
        <w:spacing w:before="7"/>
        <w:rPr>
          <w:sz w:val="26"/>
        </w:rPr>
      </w:pPr>
    </w:p>
    <w:p w14:paraId="7AFD1507" w14:textId="77777777" w:rsidR="00F62CEC" w:rsidRDefault="00F62CEC">
      <w:pPr>
        <w:rPr>
          <w:sz w:val="26"/>
        </w:rPr>
        <w:sectPr w:rsidR="00F62CEC">
          <w:headerReference w:type="default" r:id="rId167"/>
          <w:footerReference w:type="even" r:id="rId168"/>
          <w:footerReference w:type="default" r:id="rId169"/>
          <w:pgSz w:w="11910" w:h="16840"/>
          <w:pgMar w:top="700" w:right="860" w:bottom="660" w:left="240" w:header="510" w:footer="469" w:gutter="0"/>
          <w:pgNumType w:start="51"/>
          <w:cols w:space="720"/>
        </w:sectPr>
      </w:pPr>
    </w:p>
    <w:p w14:paraId="5A1C96AB" w14:textId="77777777" w:rsidR="00F62CEC" w:rsidRDefault="002812FF">
      <w:pPr>
        <w:pStyle w:val="Heading3"/>
        <w:ind w:left="1120"/>
      </w:pPr>
      <w:r>
        <w:t>University</w:t>
      </w:r>
      <w:r>
        <w:rPr>
          <w:spacing w:val="-4"/>
        </w:rPr>
        <w:t xml:space="preserve"> </w:t>
      </w:r>
      <w:r>
        <w:t>finances</w:t>
      </w:r>
    </w:p>
    <w:p w14:paraId="15CCF1F8" w14:textId="77777777" w:rsidR="00F62CEC" w:rsidRDefault="002812FF">
      <w:pPr>
        <w:pStyle w:val="Heading5"/>
        <w:spacing w:before="179"/>
        <w:ind w:left="1120"/>
      </w:pPr>
      <w:r>
        <w:t>Underlying</w:t>
      </w:r>
      <w:r>
        <w:rPr>
          <w:spacing w:val="-2"/>
        </w:rPr>
        <w:t xml:space="preserve"> </w:t>
      </w:r>
      <w:r>
        <w:t>EBITDA</w:t>
      </w:r>
    </w:p>
    <w:p w14:paraId="726B7462" w14:textId="77777777" w:rsidR="00F62CEC" w:rsidRDefault="002812FF">
      <w:pPr>
        <w:pStyle w:val="BodyText"/>
        <w:spacing w:before="55" w:line="249" w:lineRule="auto"/>
        <w:ind w:left="1120" w:right="125"/>
      </w:pPr>
      <w:r>
        <w:t>The underlying consolidated EBITDA</w:t>
      </w:r>
      <w:r>
        <w:rPr>
          <w:spacing w:val="1"/>
        </w:rPr>
        <w:t xml:space="preserve"> </w:t>
      </w:r>
      <w:r>
        <w:t>moved from a surplus of $256.3m in 2019</w:t>
      </w:r>
      <w:r>
        <w:rPr>
          <w:spacing w:val="1"/>
        </w:rPr>
        <w:t xml:space="preserve"> </w:t>
      </w:r>
      <w:r>
        <w:t>to</w:t>
      </w:r>
      <w:r>
        <w:rPr>
          <w:spacing w:val="3"/>
        </w:rPr>
        <w:t xml:space="preserve"> </w:t>
      </w:r>
      <w:r>
        <w:t>a</w:t>
      </w:r>
      <w:r>
        <w:rPr>
          <w:spacing w:val="3"/>
        </w:rPr>
        <w:t xml:space="preserve"> </w:t>
      </w:r>
      <w:r>
        <w:t>surplus</w:t>
      </w:r>
      <w:r>
        <w:rPr>
          <w:spacing w:val="4"/>
        </w:rPr>
        <w:t xml:space="preserve"> </w:t>
      </w:r>
      <w:r>
        <w:t>of</w:t>
      </w:r>
      <w:r>
        <w:rPr>
          <w:spacing w:val="3"/>
        </w:rPr>
        <w:t xml:space="preserve"> </w:t>
      </w:r>
      <w:r>
        <w:t>$246.9m</w:t>
      </w:r>
      <w:r>
        <w:rPr>
          <w:spacing w:val="4"/>
        </w:rPr>
        <w:t xml:space="preserve"> </w:t>
      </w:r>
      <w:r>
        <w:t>in</w:t>
      </w:r>
      <w:r>
        <w:rPr>
          <w:spacing w:val="3"/>
        </w:rPr>
        <w:t xml:space="preserve"> </w:t>
      </w:r>
      <w:r>
        <w:t>2020.</w:t>
      </w:r>
      <w:r>
        <w:rPr>
          <w:spacing w:val="4"/>
        </w:rPr>
        <w:t xml:space="preserve"> </w:t>
      </w:r>
      <w:r>
        <w:t>While</w:t>
      </w:r>
      <w:r>
        <w:rPr>
          <w:spacing w:val="1"/>
        </w:rPr>
        <w:t xml:space="preserve"> </w:t>
      </w:r>
      <w:r>
        <w:t>the</w:t>
      </w:r>
      <w:r>
        <w:rPr>
          <w:spacing w:val="-5"/>
        </w:rPr>
        <w:t xml:space="preserve"> </w:t>
      </w:r>
      <w:r>
        <w:t>surplus</w:t>
      </w:r>
      <w:r>
        <w:rPr>
          <w:spacing w:val="-4"/>
        </w:rPr>
        <w:t xml:space="preserve"> </w:t>
      </w:r>
      <w:r>
        <w:t>of</w:t>
      </w:r>
      <w:r>
        <w:rPr>
          <w:spacing w:val="-4"/>
        </w:rPr>
        <w:t xml:space="preserve"> </w:t>
      </w:r>
      <w:r>
        <w:t>the</w:t>
      </w:r>
      <w:r>
        <w:rPr>
          <w:spacing w:val="-5"/>
        </w:rPr>
        <w:t xml:space="preserve"> </w:t>
      </w:r>
      <w:r>
        <w:t>2</w:t>
      </w:r>
      <w:r>
        <w:rPr>
          <w:spacing w:val="-4"/>
        </w:rPr>
        <w:t xml:space="preserve"> </w:t>
      </w:r>
      <w:r>
        <w:t>years</w:t>
      </w:r>
      <w:r>
        <w:rPr>
          <w:spacing w:val="-4"/>
        </w:rPr>
        <w:t xml:space="preserve"> </w:t>
      </w:r>
      <w:r>
        <w:t>was</w:t>
      </w:r>
      <w:r>
        <w:rPr>
          <w:spacing w:val="-4"/>
        </w:rPr>
        <w:t xml:space="preserve"> </w:t>
      </w:r>
      <w:r>
        <w:t>similar,</w:t>
      </w:r>
      <w:r>
        <w:rPr>
          <w:spacing w:val="-5"/>
        </w:rPr>
        <w:t xml:space="preserve"> </w:t>
      </w:r>
      <w:r>
        <w:t>both</w:t>
      </w:r>
    </w:p>
    <w:p w14:paraId="1F5CC3C6" w14:textId="77777777" w:rsidR="00F62CEC" w:rsidRDefault="002812FF">
      <w:pPr>
        <w:pStyle w:val="BodyText"/>
        <w:spacing w:before="2" w:line="249" w:lineRule="auto"/>
        <w:ind w:left="1120" w:right="40"/>
      </w:pPr>
      <w:r>
        <w:t>revenue</w:t>
      </w:r>
      <w:r>
        <w:rPr>
          <w:spacing w:val="-9"/>
        </w:rPr>
        <w:t xml:space="preserve"> </w:t>
      </w:r>
      <w:r>
        <w:t>and</w:t>
      </w:r>
      <w:r>
        <w:rPr>
          <w:spacing w:val="-9"/>
        </w:rPr>
        <w:t xml:space="preserve"> </w:t>
      </w:r>
      <w:r>
        <w:t>expenditure</w:t>
      </w:r>
      <w:r>
        <w:rPr>
          <w:spacing w:val="-8"/>
        </w:rPr>
        <w:t xml:space="preserve"> </w:t>
      </w:r>
      <w:r>
        <w:t>were</w:t>
      </w:r>
      <w:r>
        <w:rPr>
          <w:spacing w:val="-9"/>
        </w:rPr>
        <w:t xml:space="preserve"> </w:t>
      </w:r>
      <w:r>
        <w:t>affected</w:t>
      </w:r>
      <w:r>
        <w:rPr>
          <w:spacing w:val="-9"/>
        </w:rPr>
        <w:t xml:space="preserve"> </w:t>
      </w:r>
      <w:r>
        <w:t>due</w:t>
      </w:r>
      <w:r>
        <w:rPr>
          <w:spacing w:val="-35"/>
        </w:rPr>
        <w:t xml:space="preserve"> </w:t>
      </w:r>
      <w:r>
        <w:t>to</w:t>
      </w:r>
      <w:r>
        <w:rPr>
          <w:spacing w:val="-1"/>
        </w:rPr>
        <w:t xml:space="preserve"> </w:t>
      </w:r>
      <w:r>
        <w:t>COVID-19.</w:t>
      </w:r>
    </w:p>
    <w:p w14:paraId="44CF3342" w14:textId="77777777" w:rsidR="00F62CEC" w:rsidRDefault="00F62CEC">
      <w:pPr>
        <w:pStyle w:val="BodyText"/>
        <w:spacing w:before="8"/>
      </w:pPr>
    </w:p>
    <w:p w14:paraId="5BEE4AE2" w14:textId="77777777" w:rsidR="00F62CEC" w:rsidRDefault="002812FF">
      <w:pPr>
        <w:pStyle w:val="Heading5"/>
        <w:ind w:left="1120"/>
      </w:pPr>
      <w:r>
        <w:t>Underlying</w:t>
      </w:r>
      <w:r>
        <w:rPr>
          <w:spacing w:val="-1"/>
        </w:rPr>
        <w:t xml:space="preserve"> </w:t>
      </w:r>
      <w:r>
        <w:t>income</w:t>
      </w:r>
    </w:p>
    <w:p w14:paraId="5FBBAD1F" w14:textId="77777777" w:rsidR="00F62CEC" w:rsidRDefault="002812FF">
      <w:pPr>
        <w:pStyle w:val="BodyText"/>
        <w:spacing w:before="55" w:line="249" w:lineRule="auto"/>
        <w:ind w:left="1120" w:right="256"/>
        <w:jc w:val="both"/>
      </w:pPr>
      <w:r>
        <w:t>The</w:t>
      </w:r>
      <w:r>
        <w:rPr>
          <w:spacing w:val="-10"/>
        </w:rPr>
        <w:t xml:space="preserve"> </w:t>
      </w:r>
      <w:r>
        <w:t>University’s</w:t>
      </w:r>
      <w:r>
        <w:rPr>
          <w:spacing w:val="-9"/>
        </w:rPr>
        <w:t xml:space="preserve"> </w:t>
      </w:r>
      <w:r>
        <w:t>underlying</w:t>
      </w:r>
      <w:r>
        <w:rPr>
          <w:spacing w:val="-10"/>
        </w:rPr>
        <w:t xml:space="preserve"> </w:t>
      </w:r>
      <w:r>
        <w:t>consolidated</w:t>
      </w:r>
      <w:r>
        <w:rPr>
          <w:spacing w:val="-36"/>
        </w:rPr>
        <w:t xml:space="preserve"> </w:t>
      </w:r>
      <w:r>
        <w:t>income decreased by $13.6m (or 0.6 per</w:t>
      </w:r>
      <w:r>
        <w:rPr>
          <w:spacing w:val="-36"/>
        </w:rPr>
        <w:t xml:space="preserve"> </w:t>
      </w:r>
      <w:r>
        <w:t>cent).</w:t>
      </w:r>
      <w:r>
        <w:rPr>
          <w:spacing w:val="-1"/>
        </w:rPr>
        <w:t xml:space="preserve"> </w:t>
      </w:r>
      <w:r>
        <w:t>This</w:t>
      </w:r>
      <w:r>
        <w:rPr>
          <w:spacing w:val="-1"/>
        </w:rPr>
        <w:t xml:space="preserve"> </w:t>
      </w:r>
      <w:r>
        <w:t>can</w:t>
      </w:r>
      <w:r>
        <w:rPr>
          <w:spacing w:val="-1"/>
        </w:rPr>
        <w:t xml:space="preserve"> </w:t>
      </w:r>
      <w:r>
        <w:t>be attributed</w:t>
      </w:r>
      <w:r>
        <w:rPr>
          <w:spacing w:val="-1"/>
        </w:rPr>
        <w:t xml:space="preserve"> </w:t>
      </w:r>
      <w:r>
        <w:t>to:</w:t>
      </w:r>
    </w:p>
    <w:p w14:paraId="3DED631E" w14:textId="77777777" w:rsidR="00F62CEC" w:rsidRDefault="002812FF">
      <w:pPr>
        <w:pStyle w:val="ListParagraph"/>
        <w:numPr>
          <w:ilvl w:val="1"/>
          <w:numId w:val="3"/>
        </w:numPr>
        <w:tabs>
          <w:tab w:val="left" w:pos="1291"/>
        </w:tabs>
        <w:spacing w:before="86" w:line="249" w:lineRule="auto"/>
        <w:ind w:left="1290" w:right="38"/>
        <w:rPr>
          <w:sz w:val="16"/>
        </w:rPr>
      </w:pPr>
      <w:r>
        <w:rPr>
          <w:sz w:val="16"/>
        </w:rPr>
        <w:t>An increase in the combined funding</w:t>
      </w:r>
      <w:r>
        <w:rPr>
          <w:spacing w:val="1"/>
          <w:sz w:val="16"/>
        </w:rPr>
        <w:t xml:space="preserve"> </w:t>
      </w:r>
      <w:r>
        <w:rPr>
          <w:sz w:val="16"/>
        </w:rPr>
        <w:t>through the Commonwealth Grant</w:t>
      </w:r>
      <w:r>
        <w:rPr>
          <w:spacing w:val="1"/>
          <w:sz w:val="16"/>
        </w:rPr>
        <w:t xml:space="preserve"> </w:t>
      </w:r>
      <w:r>
        <w:rPr>
          <w:sz w:val="16"/>
        </w:rPr>
        <w:t>Scheme (CGS), the Higher Education</w:t>
      </w:r>
      <w:r>
        <w:rPr>
          <w:spacing w:val="1"/>
          <w:sz w:val="16"/>
        </w:rPr>
        <w:t xml:space="preserve"> </w:t>
      </w:r>
      <w:r>
        <w:rPr>
          <w:sz w:val="16"/>
        </w:rPr>
        <w:t>Loan</w:t>
      </w:r>
      <w:r>
        <w:rPr>
          <w:spacing w:val="-5"/>
          <w:sz w:val="16"/>
        </w:rPr>
        <w:t xml:space="preserve"> </w:t>
      </w:r>
      <w:r>
        <w:rPr>
          <w:sz w:val="16"/>
        </w:rPr>
        <w:t>Program</w:t>
      </w:r>
      <w:r>
        <w:rPr>
          <w:spacing w:val="-5"/>
          <w:sz w:val="16"/>
        </w:rPr>
        <w:t xml:space="preserve"> </w:t>
      </w:r>
      <w:r>
        <w:rPr>
          <w:sz w:val="16"/>
        </w:rPr>
        <w:t>(HELP),</w:t>
      </w:r>
      <w:r>
        <w:rPr>
          <w:spacing w:val="-5"/>
          <w:sz w:val="16"/>
        </w:rPr>
        <w:t xml:space="preserve"> </w:t>
      </w:r>
      <w:r>
        <w:rPr>
          <w:sz w:val="16"/>
        </w:rPr>
        <w:t>and</w:t>
      </w:r>
      <w:r>
        <w:rPr>
          <w:spacing w:val="-5"/>
          <w:sz w:val="16"/>
        </w:rPr>
        <w:t xml:space="preserve"> </w:t>
      </w:r>
      <w:r>
        <w:rPr>
          <w:sz w:val="16"/>
        </w:rPr>
        <w:t>HELP</w:t>
      </w:r>
      <w:r>
        <w:rPr>
          <w:spacing w:val="-5"/>
          <w:sz w:val="16"/>
        </w:rPr>
        <w:t xml:space="preserve"> </w:t>
      </w:r>
      <w:r>
        <w:rPr>
          <w:sz w:val="16"/>
        </w:rPr>
        <w:t>student</w:t>
      </w:r>
      <w:r>
        <w:rPr>
          <w:spacing w:val="-35"/>
          <w:sz w:val="16"/>
        </w:rPr>
        <w:t xml:space="preserve"> </w:t>
      </w:r>
      <w:r>
        <w:rPr>
          <w:sz w:val="16"/>
        </w:rPr>
        <w:t>contributions of $7.6m (or 1.5 per cent).</w:t>
      </w:r>
      <w:r>
        <w:rPr>
          <w:spacing w:val="1"/>
          <w:sz w:val="16"/>
        </w:rPr>
        <w:t xml:space="preserve"> </w:t>
      </w:r>
      <w:r>
        <w:rPr>
          <w:sz w:val="16"/>
        </w:rPr>
        <w:t>The number of Commonwealth-funded</w:t>
      </w:r>
      <w:r>
        <w:rPr>
          <w:spacing w:val="1"/>
          <w:sz w:val="16"/>
        </w:rPr>
        <w:t xml:space="preserve"> </w:t>
      </w:r>
      <w:r>
        <w:rPr>
          <w:sz w:val="16"/>
        </w:rPr>
        <w:t>students fell by 1.1 per cent from 25,624</w:t>
      </w:r>
      <w:r>
        <w:rPr>
          <w:spacing w:val="1"/>
          <w:sz w:val="16"/>
        </w:rPr>
        <w:t xml:space="preserve"> </w:t>
      </w:r>
      <w:r>
        <w:rPr>
          <w:sz w:val="16"/>
        </w:rPr>
        <w:t>EFTSL</w:t>
      </w:r>
      <w:r>
        <w:rPr>
          <w:spacing w:val="-1"/>
          <w:sz w:val="16"/>
        </w:rPr>
        <w:t xml:space="preserve"> </w:t>
      </w:r>
      <w:r>
        <w:rPr>
          <w:sz w:val="16"/>
        </w:rPr>
        <w:t>in</w:t>
      </w:r>
      <w:r>
        <w:rPr>
          <w:spacing w:val="-1"/>
          <w:sz w:val="16"/>
        </w:rPr>
        <w:t xml:space="preserve"> </w:t>
      </w:r>
      <w:r>
        <w:rPr>
          <w:sz w:val="16"/>
        </w:rPr>
        <w:t>2019 to</w:t>
      </w:r>
      <w:r>
        <w:rPr>
          <w:spacing w:val="-1"/>
          <w:sz w:val="16"/>
        </w:rPr>
        <w:t xml:space="preserve"> </w:t>
      </w:r>
      <w:r>
        <w:rPr>
          <w:sz w:val="16"/>
        </w:rPr>
        <w:t>25,338 in</w:t>
      </w:r>
      <w:r>
        <w:rPr>
          <w:spacing w:val="-1"/>
          <w:sz w:val="16"/>
        </w:rPr>
        <w:t xml:space="preserve"> </w:t>
      </w:r>
      <w:r>
        <w:rPr>
          <w:sz w:val="16"/>
        </w:rPr>
        <w:t>2020.</w:t>
      </w:r>
    </w:p>
    <w:p w14:paraId="57003C1B" w14:textId="77777777" w:rsidR="00F62CEC" w:rsidRDefault="002812FF">
      <w:pPr>
        <w:pStyle w:val="ListParagraph"/>
        <w:numPr>
          <w:ilvl w:val="1"/>
          <w:numId w:val="3"/>
        </w:numPr>
        <w:tabs>
          <w:tab w:val="left" w:pos="1291"/>
        </w:tabs>
        <w:spacing w:before="23"/>
        <w:ind w:left="1290"/>
        <w:rPr>
          <w:sz w:val="16"/>
        </w:rPr>
      </w:pPr>
      <w:r>
        <w:rPr>
          <w:sz w:val="16"/>
        </w:rPr>
        <w:t>A</w:t>
      </w:r>
      <w:r>
        <w:rPr>
          <w:spacing w:val="-2"/>
          <w:sz w:val="16"/>
        </w:rPr>
        <w:t xml:space="preserve"> </w:t>
      </w:r>
      <w:r>
        <w:rPr>
          <w:sz w:val="16"/>
        </w:rPr>
        <w:t>decrease</w:t>
      </w:r>
      <w:r>
        <w:rPr>
          <w:spacing w:val="-2"/>
          <w:sz w:val="16"/>
        </w:rPr>
        <w:t xml:space="preserve"> </w:t>
      </w:r>
      <w:r>
        <w:rPr>
          <w:sz w:val="16"/>
        </w:rPr>
        <w:t>in</w:t>
      </w:r>
      <w:r>
        <w:rPr>
          <w:spacing w:val="-2"/>
          <w:sz w:val="16"/>
        </w:rPr>
        <w:t xml:space="preserve"> </w:t>
      </w:r>
      <w:r>
        <w:rPr>
          <w:sz w:val="16"/>
        </w:rPr>
        <w:t>course</w:t>
      </w:r>
      <w:r>
        <w:rPr>
          <w:spacing w:val="-2"/>
          <w:sz w:val="16"/>
        </w:rPr>
        <w:t xml:space="preserve"> </w:t>
      </w:r>
      <w:r>
        <w:rPr>
          <w:sz w:val="16"/>
        </w:rPr>
        <w:t>fees</w:t>
      </w:r>
      <w:r>
        <w:rPr>
          <w:spacing w:val="-2"/>
          <w:sz w:val="16"/>
        </w:rPr>
        <w:t xml:space="preserve"> </w:t>
      </w:r>
      <w:r>
        <w:rPr>
          <w:sz w:val="16"/>
        </w:rPr>
        <w:t>and</w:t>
      </w:r>
      <w:r>
        <w:rPr>
          <w:spacing w:val="-2"/>
          <w:sz w:val="16"/>
        </w:rPr>
        <w:t xml:space="preserve"> </w:t>
      </w:r>
      <w:r>
        <w:rPr>
          <w:sz w:val="16"/>
        </w:rPr>
        <w:t>charges</w:t>
      </w:r>
      <w:r>
        <w:rPr>
          <w:spacing w:val="-2"/>
          <w:sz w:val="16"/>
        </w:rPr>
        <w:t xml:space="preserve"> </w:t>
      </w:r>
      <w:r>
        <w:rPr>
          <w:sz w:val="16"/>
        </w:rPr>
        <w:t>of</w:t>
      </w:r>
    </w:p>
    <w:p w14:paraId="3F0EB937" w14:textId="77777777" w:rsidR="00F62CEC" w:rsidRDefault="002812FF">
      <w:pPr>
        <w:pStyle w:val="BodyText"/>
        <w:spacing w:before="8" w:line="249" w:lineRule="auto"/>
        <w:ind w:left="1290"/>
      </w:pPr>
      <w:r>
        <w:t>$28.2m (or 4.0 per cent). The number of</w:t>
      </w:r>
      <w:r>
        <w:rPr>
          <w:spacing w:val="1"/>
        </w:rPr>
        <w:t xml:space="preserve"> </w:t>
      </w:r>
      <w:r>
        <w:t>full-fee</w:t>
      </w:r>
      <w:r>
        <w:rPr>
          <w:spacing w:val="-7"/>
        </w:rPr>
        <w:t xml:space="preserve"> </w:t>
      </w:r>
      <w:r>
        <w:t>paying</w:t>
      </w:r>
      <w:r>
        <w:rPr>
          <w:spacing w:val="-6"/>
        </w:rPr>
        <w:t xml:space="preserve"> </w:t>
      </w:r>
      <w:r>
        <w:t>domestic</w:t>
      </w:r>
      <w:r>
        <w:rPr>
          <w:spacing w:val="-6"/>
        </w:rPr>
        <w:t xml:space="preserve"> </w:t>
      </w:r>
      <w:r>
        <w:t>and</w:t>
      </w:r>
      <w:r>
        <w:rPr>
          <w:spacing w:val="-7"/>
        </w:rPr>
        <w:t xml:space="preserve"> </w:t>
      </w:r>
      <w:r>
        <w:t>international</w:t>
      </w:r>
      <w:r>
        <w:rPr>
          <w:spacing w:val="-35"/>
        </w:rPr>
        <w:t xml:space="preserve"> </w:t>
      </w:r>
      <w:r>
        <w:t>students fell by 2.6 per cent from 17,975</w:t>
      </w:r>
      <w:r>
        <w:rPr>
          <w:spacing w:val="1"/>
        </w:rPr>
        <w:t xml:space="preserve"> </w:t>
      </w:r>
      <w:r>
        <w:t>EFTSL</w:t>
      </w:r>
      <w:r>
        <w:rPr>
          <w:spacing w:val="-3"/>
        </w:rPr>
        <w:t xml:space="preserve"> </w:t>
      </w:r>
      <w:r>
        <w:t>in</w:t>
      </w:r>
      <w:r>
        <w:rPr>
          <w:spacing w:val="-2"/>
        </w:rPr>
        <w:t xml:space="preserve"> </w:t>
      </w:r>
      <w:r>
        <w:t>2019</w:t>
      </w:r>
      <w:r>
        <w:rPr>
          <w:spacing w:val="-3"/>
        </w:rPr>
        <w:t xml:space="preserve"> </w:t>
      </w:r>
      <w:r>
        <w:t>to</w:t>
      </w:r>
      <w:r>
        <w:rPr>
          <w:spacing w:val="-2"/>
        </w:rPr>
        <w:t xml:space="preserve"> </w:t>
      </w:r>
      <w:r>
        <w:t>17,506</w:t>
      </w:r>
      <w:r>
        <w:rPr>
          <w:spacing w:val="-2"/>
        </w:rPr>
        <w:t xml:space="preserve"> </w:t>
      </w:r>
      <w:r>
        <w:t>EFTSL</w:t>
      </w:r>
      <w:r>
        <w:rPr>
          <w:spacing w:val="-3"/>
        </w:rPr>
        <w:t xml:space="preserve"> </w:t>
      </w:r>
      <w:r>
        <w:t>in</w:t>
      </w:r>
      <w:r>
        <w:rPr>
          <w:spacing w:val="-2"/>
        </w:rPr>
        <w:t xml:space="preserve"> </w:t>
      </w:r>
      <w:r>
        <w:t>2020.</w:t>
      </w:r>
    </w:p>
    <w:p w14:paraId="32E451EA" w14:textId="77777777" w:rsidR="00F62CEC" w:rsidRDefault="002812FF">
      <w:pPr>
        <w:pStyle w:val="BodyText"/>
        <w:spacing w:before="1" w:line="249" w:lineRule="auto"/>
        <w:ind w:left="1290" w:right="209"/>
      </w:pPr>
      <w:r>
        <w:t>This revenue stream decreased by a</w:t>
      </w:r>
      <w:r>
        <w:rPr>
          <w:spacing w:val="1"/>
        </w:rPr>
        <w:t xml:space="preserve"> </w:t>
      </w:r>
      <w:r>
        <w:t>higher rate because of a 12.5 per cent</w:t>
      </w:r>
      <w:r>
        <w:rPr>
          <w:spacing w:val="1"/>
        </w:rPr>
        <w:t xml:space="preserve"> </w:t>
      </w:r>
      <w:r>
        <w:t>rebate provided to students unable to</w:t>
      </w:r>
      <w:r>
        <w:rPr>
          <w:spacing w:val="-36"/>
        </w:rPr>
        <w:t xml:space="preserve"> </w:t>
      </w:r>
      <w:r>
        <w:rPr>
          <w:spacing w:val="-1"/>
        </w:rPr>
        <w:t>travel</w:t>
      </w:r>
      <w:r>
        <w:rPr>
          <w:spacing w:val="-7"/>
        </w:rPr>
        <w:t xml:space="preserve"> </w:t>
      </w:r>
      <w:r>
        <w:rPr>
          <w:spacing w:val="-1"/>
        </w:rPr>
        <w:t>to</w:t>
      </w:r>
      <w:r>
        <w:rPr>
          <w:spacing w:val="-7"/>
        </w:rPr>
        <w:t xml:space="preserve"> </w:t>
      </w:r>
      <w:r>
        <w:rPr>
          <w:spacing w:val="-1"/>
        </w:rPr>
        <w:t>Australia</w:t>
      </w:r>
      <w:r>
        <w:rPr>
          <w:spacing w:val="-7"/>
        </w:rPr>
        <w:t xml:space="preserve"> </w:t>
      </w:r>
      <w:r>
        <w:t>given</w:t>
      </w:r>
      <w:r>
        <w:rPr>
          <w:spacing w:val="-7"/>
        </w:rPr>
        <w:t xml:space="preserve"> </w:t>
      </w:r>
      <w:r>
        <w:t>the</w:t>
      </w:r>
      <w:r>
        <w:rPr>
          <w:spacing w:val="-7"/>
        </w:rPr>
        <w:t xml:space="preserve"> </w:t>
      </w:r>
      <w:r>
        <w:t>COVID-19-</w:t>
      </w:r>
      <w:r>
        <w:rPr>
          <w:spacing w:val="-35"/>
        </w:rPr>
        <w:t xml:space="preserve"> </w:t>
      </w:r>
      <w:r>
        <w:t>related restrictions and hence, studied</w:t>
      </w:r>
      <w:r>
        <w:rPr>
          <w:spacing w:val="-36"/>
        </w:rPr>
        <w:t xml:space="preserve"> </w:t>
      </w:r>
      <w:r>
        <w:t>offshore.</w:t>
      </w:r>
    </w:p>
    <w:p w14:paraId="7C275D2A" w14:textId="77777777" w:rsidR="00F62CEC" w:rsidRDefault="002812FF">
      <w:pPr>
        <w:pStyle w:val="ListParagraph"/>
        <w:numPr>
          <w:ilvl w:val="1"/>
          <w:numId w:val="3"/>
        </w:numPr>
        <w:tabs>
          <w:tab w:val="left" w:pos="1291"/>
        </w:tabs>
        <w:spacing w:before="22" w:line="249" w:lineRule="auto"/>
        <w:ind w:left="1290" w:right="308"/>
        <w:rPr>
          <w:sz w:val="16"/>
        </w:rPr>
      </w:pPr>
      <w:r>
        <w:rPr>
          <w:spacing w:val="-1"/>
          <w:sz w:val="16"/>
        </w:rPr>
        <w:t xml:space="preserve">An increase in research </w:t>
      </w:r>
      <w:r>
        <w:rPr>
          <w:sz w:val="16"/>
        </w:rPr>
        <w:t>block grant</w:t>
      </w:r>
      <w:r>
        <w:rPr>
          <w:spacing w:val="1"/>
          <w:sz w:val="16"/>
        </w:rPr>
        <w:t xml:space="preserve"> </w:t>
      </w:r>
      <w:r>
        <w:rPr>
          <w:sz w:val="16"/>
        </w:rPr>
        <w:t>funding of $1.2m (or 0.7 per cent) as</w:t>
      </w:r>
      <w:r>
        <w:rPr>
          <w:spacing w:val="1"/>
          <w:sz w:val="16"/>
        </w:rPr>
        <w:t xml:space="preserve"> </w:t>
      </w:r>
      <w:r>
        <w:rPr>
          <w:spacing w:val="-2"/>
          <w:sz w:val="16"/>
        </w:rPr>
        <w:t>the</w:t>
      </w:r>
      <w:r>
        <w:rPr>
          <w:spacing w:val="-7"/>
          <w:sz w:val="16"/>
        </w:rPr>
        <w:t xml:space="preserve"> </w:t>
      </w:r>
      <w:r>
        <w:rPr>
          <w:spacing w:val="-2"/>
          <w:sz w:val="16"/>
        </w:rPr>
        <w:t>University’s</w:t>
      </w:r>
      <w:r>
        <w:rPr>
          <w:spacing w:val="-7"/>
          <w:sz w:val="16"/>
        </w:rPr>
        <w:t xml:space="preserve"> </w:t>
      </w:r>
      <w:r>
        <w:rPr>
          <w:spacing w:val="-2"/>
          <w:sz w:val="16"/>
        </w:rPr>
        <w:t>share</w:t>
      </w:r>
      <w:r>
        <w:rPr>
          <w:spacing w:val="-7"/>
          <w:sz w:val="16"/>
        </w:rPr>
        <w:t xml:space="preserve"> </w:t>
      </w:r>
      <w:r>
        <w:rPr>
          <w:spacing w:val="-2"/>
          <w:sz w:val="16"/>
        </w:rPr>
        <w:t>of</w:t>
      </w:r>
      <w:r>
        <w:rPr>
          <w:spacing w:val="-6"/>
          <w:sz w:val="16"/>
        </w:rPr>
        <w:t xml:space="preserve"> </w:t>
      </w:r>
      <w:r>
        <w:rPr>
          <w:spacing w:val="-2"/>
          <w:sz w:val="16"/>
        </w:rPr>
        <w:t>total</w:t>
      </w:r>
      <w:r>
        <w:rPr>
          <w:spacing w:val="-7"/>
          <w:sz w:val="16"/>
        </w:rPr>
        <w:t xml:space="preserve"> </w:t>
      </w:r>
      <w:r>
        <w:rPr>
          <w:spacing w:val="-2"/>
          <w:sz w:val="16"/>
        </w:rPr>
        <w:t>research</w:t>
      </w:r>
    </w:p>
    <w:p w14:paraId="0D2E0853" w14:textId="77777777" w:rsidR="00F62CEC" w:rsidRDefault="002812FF">
      <w:pPr>
        <w:pStyle w:val="BodyText"/>
        <w:spacing w:before="1" w:line="249" w:lineRule="auto"/>
        <w:ind w:left="1290" w:right="30"/>
      </w:pPr>
      <w:r>
        <w:rPr>
          <w:spacing w:val="-2"/>
        </w:rPr>
        <w:t>funding</w:t>
      </w:r>
      <w:r>
        <w:rPr>
          <w:spacing w:val="-8"/>
        </w:rPr>
        <w:t xml:space="preserve"> </w:t>
      </w:r>
      <w:r>
        <w:rPr>
          <w:spacing w:val="-2"/>
        </w:rPr>
        <w:t>across</w:t>
      </w:r>
      <w:r>
        <w:rPr>
          <w:spacing w:val="-7"/>
        </w:rPr>
        <w:t xml:space="preserve"> </w:t>
      </w:r>
      <w:r>
        <w:rPr>
          <w:spacing w:val="-2"/>
        </w:rPr>
        <w:t>higher</w:t>
      </w:r>
      <w:r>
        <w:rPr>
          <w:spacing w:val="-7"/>
        </w:rPr>
        <w:t xml:space="preserve"> </w:t>
      </w:r>
      <w:r>
        <w:rPr>
          <w:spacing w:val="-2"/>
        </w:rPr>
        <w:t>education</w:t>
      </w:r>
      <w:r>
        <w:rPr>
          <w:spacing w:val="-7"/>
        </w:rPr>
        <w:t xml:space="preserve"> </w:t>
      </w:r>
      <w:r>
        <w:rPr>
          <w:spacing w:val="-1"/>
        </w:rPr>
        <w:t>providers</w:t>
      </w:r>
      <w:r>
        <w:rPr>
          <w:spacing w:val="-35"/>
        </w:rPr>
        <w:t xml:space="preserve"> </w:t>
      </w:r>
      <w:r>
        <w:t>remained</w:t>
      </w:r>
      <w:r>
        <w:rPr>
          <w:spacing w:val="-5"/>
        </w:rPr>
        <w:t xml:space="preserve"> </w:t>
      </w:r>
      <w:r>
        <w:t>steady.</w:t>
      </w:r>
    </w:p>
    <w:p w14:paraId="3A021991" w14:textId="77777777" w:rsidR="00F62CEC" w:rsidRDefault="002812FF">
      <w:pPr>
        <w:pStyle w:val="ListParagraph"/>
        <w:numPr>
          <w:ilvl w:val="1"/>
          <w:numId w:val="3"/>
        </w:numPr>
        <w:tabs>
          <w:tab w:val="left" w:pos="1291"/>
        </w:tabs>
        <w:spacing w:before="20" w:line="249" w:lineRule="auto"/>
        <w:ind w:left="1290" w:right="59"/>
        <w:rPr>
          <w:sz w:val="16"/>
        </w:rPr>
      </w:pPr>
      <w:r>
        <w:rPr>
          <w:spacing w:val="-1"/>
          <w:sz w:val="16"/>
        </w:rPr>
        <w:t>An increase in tied research, scholarship</w:t>
      </w:r>
      <w:r>
        <w:rPr>
          <w:sz w:val="16"/>
        </w:rPr>
        <w:t xml:space="preserve"> </w:t>
      </w:r>
      <w:r>
        <w:rPr>
          <w:spacing w:val="-2"/>
          <w:sz w:val="16"/>
        </w:rPr>
        <w:t>and</w:t>
      </w:r>
      <w:r>
        <w:rPr>
          <w:spacing w:val="-7"/>
          <w:sz w:val="16"/>
        </w:rPr>
        <w:t xml:space="preserve"> </w:t>
      </w:r>
      <w:r>
        <w:rPr>
          <w:spacing w:val="-2"/>
          <w:sz w:val="16"/>
        </w:rPr>
        <w:t>other</w:t>
      </w:r>
      <w:r>
        <w:rPr>
          <w:spacing w:val="-7"/>
          <w:sz w:val="16"/>
        </w:rPr>
        <w:t xml:space="preserve"> </w:t>
      </w:r>
      <w:r>
        <w:rPr>
          <w:spacing w:val="-2"/>
          <w:sz w:val="16"/>
        </w:rPr>
        <w:t>major</w:t>
      </w:r>
      <w:r>
        <w:rPr>
          <w:spacing w:val="-7"/>
          <w:sz w:val="16"/>
        </w:rPr>
        <w:t xml:space="preserve"> </w:t>
      </w:r>
      <w:r>
        <w:rPr>
          <w:spacing w:val="-2"/>
          <w:sz w:val="16"/>
        </w:rPr>
        <w:t>project</w:t>
      </w:r>
      <w:r>
        <w:rPr>
          <w:spacing w:val="-6"/>
          <w:sz w:val="16"/>
        </w:rPr>
        <w:t xml:space="preserve"> </w:t>
      </w:r>
      <w:r>
        <w:rPr>
          <w:spacing w:val="-1"/>
          <w:sz w:val="16"/>
        </w:rPr>
        <w:t>revenue</w:t>
      </w:r>
      <w:r>
        <w:rPr>
          <w:spacing w:val="-7"/>
          <w:sz w:val="16"/>
        </w:rPr>
        <w:t xml:space="preserve"> </w:t>
      </w:r>
      <w:r>
        <w:rPr>
          <w:spacing w:val="-1"/>
          <w:sz w:val="16"/>
        </w:rPr>
        <w:t>of</w:t>
      </w:r>
      <w:r>
        <w:rPr>
          <w:spacing w:val="-7"/>
          <w:sz w:val="16"/>
        </w:rPr>
        <w:t xml:space="preserve"> </w:t>
      </w:r>
      <w:r>
        <w:rPr>
          <w:spacing w:val="-1"/>
          <w:sz w:val="16"/>
        </w:rPr>
        <w:t>$4.8m</w:t>
      </w:r>
      <w:r>
        <w:rPr>
          <w:spacing w:val="-35"/>
          <w:sz w:val="16"/>
        </w:rPr>
        <w:t xml:space="preserve"> </w:t>
      </w:r>
      <w:r>
        <w:rPr>
          <w:spacing w:val="-1"/>
          <w:sz w:val="16"/>
        </w:rPr>
        <w:t xml:space="preserve">(or 1.1 per cent). As the underlying </w:t>
      </w:r>
      <w:r>
        <w:rPr>
          <w:sz w:val="16"/>
        </w:rPr>
        <w:t>result</w:t>
      </w:r>
      <w:r>
        <w:rPr>
          <w:spacing w:val="1"/>
          <w:sz w:val="16"/>
        </w:rPr>
        <w:t xml:space="preserve"> </w:t>
      </w:r>
      <w:r>
        <w:rPr>
          <w:spacing w:val="-1"/>
          <w:sz w:val="16"/>
        </w:rPr>
        <w:t>does</w:t>
      </w:r>
      <w:r>
        <w:rPr>
          <w:spacing w:val="-9"/>
          <w:sz w:val="16"/>
        </w:rPr>
        <w:t xml:space="preserve"> </w:t>
      </w:r>
      <w:r>
        <w:rPr>
          <w:spacing w:val="-1"/>
          <w:sz w:val="16"/>
        </w:rPr>
        <w:t>not</w:t>
      </w:r>
      <w:r>
        <w:rPr>
          <w:spacing w:val="-8"/>
          <w:sz w:val="16"/>
        </w:rPr>
        <w:t xml:space="preserve"> </w:t>
      </w:r>
      <w:r>
        <w:rPr>
          <w:spacing w:val="-1"/>
          <w:sz w:val="16"/>
        </w:rPr>
        <w:t>recognise</w:t>
      </w:r>
      <w:r>
        <w:rPr>
          <w:spacing w:val="-9"/>
          <w:sz w:val="16"/>
        </w:rPr>
        <w:t xml:space="preserve"> </w:t>
      </w:r>
      <w:r>
        <w:rPr>
          <w:spacing w:val="-1"/>
          <w:sz w:val="16"/>
        </w:rPr>
        <w:t>such</w:t>
      </w:r>
      <w:r>
        <w:rPr>
          <w:spacing w:val="-8"/>
          <w:sz w:val="16"/>
        </w:rPr>
        <w:t xml:space="preserve"> </w:t>
      </w:r>
      <w:r>
        <w:rPr>
          <w:spacing w:val="-1"/>
          <w:sz w:val="16"/>
        </w:rPr>
        <w:t>revenue</w:t>
      </w:r>
      <w:r>
        <w:rPr>
          <w:spacing w:val="-8"/>
          <w:sz w:val="16"/>
        </w:rPr>
        <w:t xml:space="preserve"> </w:t>
      </w:r>
      <w:r>
        <w:rPr>
          <w:sz w:val="16"/>
        </w:rPr>
        <w:t>until</w:t>
      </w:r>
      <w:r>
        <w:rPr>
          <w:spacing w:val="-9"/>
          <w:sz w:val="16"/>
        </w:rPr>
        <w:t xml:space="preserve"> </w:t>
      </w:r>
      <w:r>
        <w:rPr>
          <w:sz w:val="16"/>
        </w:rPr>
        <w:t>it</w:t>
      </w:r>
    </w:p>
    <w:p w14:paraId="7D9B991A" w14:textId="77777777" w:rsidR="00F62CEC" w:rsidRDefault="002812FF">
      <w:pPr>
        <w:pStyle w:val="BodyText"/>
        <w:spacing w:before="2" w:line="249" w:lineRule="auto"/>
        <w:ind w:left="1290" w:right="231"/>
      </w:pPr>
      <w:r>
        <w:rPr>
          <w:spacing w:val="-1"/>
        </w:rPr>
        <w:t>is</w:t>
      </w:r>
      <w:r>
        <w:rPr>
          <w:spacing w:val="-9"/>
        </w:rPr>
        <w:t xml:space="preserve"> </w:t>
      </w:r>
      <w:r>
        <w:rPr>
          <w:spacing w:val="-1"/>
        </w:rPr>
        <w:t>expended,</w:t>
      </w:r>
      <w:r>
        <w:rPr>
          <w:spacing w:val="-8"/>
        </w:rPr>
        <w:t xml:space="preserve"> </w:t>
      </w:r>
      <w:r>
        <w:rPr>
          <w:spacing w:val="-1"/>
        </w:rPr>
        <w:t>this</w:t>
      </w:r>
      <w:r>
        <w:rPr>
          <w:spacing w:val="-9"/>
        </w:rPr>
        <w:t xml:space="preserve"> </w:t>
      </w:r>
      <w:r>
        <w:rPr>
          <w:spacing w:val="-1"/>
        </w:rPr>
        <w:t>rise</w:t>
      </w:r>
      <w:r>
        <w:rPr>
          <w:spacing w:val="-8"/>
        </w:rPr>
        <w:t xml:space="preserve"> </w:t>
      </w:r>
      <w:r>
        <w:rPr>
          <w:spacing w:val="-1"/>
        </w:rPr>
        <w:t>is</w:t>
      </w:r>
      <w:r>
        <w:rPr>
          <w:spacing w:val="-9"/>
        </w:rPr>
        <w:t xml:space="preserve"> </w:t>
      </w:r>
      <w:r>
        <w:rPr>
          <w:spacing w:val="-1"/>
        </w:rPr>
        <w:t>due</w:t>
      </w:r>
      <w:r>
        <w:rPr>
          <w:spacing w:val="-8"/>
        </w:rPr>
        <w:t xml:space="preserve"> </w:t>
      </w:r>
      <w:r>
        <w:rPr>
          <w:spacing w:val="-1"/>
        </w:rPr>
        <w:t>to</w:t>
      </w:r>
      <w:r>
        <w:rPr>
          <w:spacing w:val="-8"/>
        </w:rPr>
        <w:t xml:space="preserve"> </w:t>
      </w:r>
      <w:r>
        <w:rPr>
          <w:spacing w:val="-1"/>
        </w:rPr>
        <w:t>a</w:t>
      </w:r>
      <w:r>
        <w:rPr>
          <w:spacing w:val="-9"/>
        </w:rPr>
        <w:t xml:space="preserve"> </w:t>
      </w:r>
      <w:r>
        <w:t>related</w:t>
      </w:r>
      <w:r>
        <w:rPr>
          <w:spacing w:val="-35"/>
        </w:rPr>
        <w:t xml:space="preserve"> </w:t>
      </w:r>
      <w:r>
        <w:t>increase</w:t>
      </w:r>
      <w:r>
        <w:rPr>
          <w:spacing w:val="-6"/>
        </w:rPr>
        <w:t xml:space="preserve"> </w:t>
      </w:r>
      <w:r>
        <w:t>in</w:t>
      </w:r>
      <w:r>
        <w:rPr>
          <w:spacing w:val="-6"/>
        </w:rPr>
        <w:t xml:space="preserve"> </w:t>
      </w:r>
      <w:r>
        <w:t>expenditure.</w:t>
      </w:r>
    </w:p>
    <w:p w14:paraId="554D7AF2" w14:textId="77777777" w:rsidR="00F62CEC" w:rsidRDefault="002812FF">
      <w:pPr>
        <w:pStyle w:val="ListParagraph"/>
        <w:numPr>
          <w:ilvl w:val="1"/>
          <w:numId w:val="3"/>
        </w:numPr>
        <w:tabs>
          <w:tab w:val="left" w:pos="1291"/>
        </w:tabs>
        <w:spacing w:before="20"/>
        <w:ind w:left="1290"/>
        <w:rPr>
          <w:sz w:val="16"/>
        </w:rPr>
      </w:pPr>
      <w:r>
        <w:rPr>
          <w:sz w:val="16"/>
        </w:rPr>
        <w:t>An</w:t>
      </w:r>
      <w:r>
        <w:rPr>
          <w:spacing w:val="-4"/>
          <w:sz w:val="16"/>
        </w:rPr>
        <w:t xml:space="preserve"> </w:t>
      </w:r>
      <w:r>
        <w:rPr>
          <w:sz w:val="16"/>
        </w:rPr>
        <w:t>increase</w:t>
      </w:r>
      <w:r>
        <w:rPr>
          <w:spacing w:val="-3"/>
          <w:sz w:val="16"/>
        </w:rPr>
        <w:t xml:space="preserve"> </w:t>
      </w:r>
      <w:r>
        <w:rPr>
          <w:sz w:val="16"/>
        </w:rPr>
        <w:t>in</w:t>
      </w:r>
      <w:r>
        <w:rPr>
          <w:spacing w:val="-3"/>
          <w:sz w:val="16"/>
        </w:rPr>
        <w:t xml:space="preserve"> </w:t>
      </w:r>
      <w:r>
        <w:rPr>
          <w:sz w:val="16"/>
        </w:rPr>
        <w:t>investment</w:t>
      </w:r>
      <w:r>
        <w:rPr>
          <w:spacing w:val="-3"/>
          <w:sz w:val="16"/>
        </w:rPr>
        <w:t xml:space="preserve"> </w:t>
      </w:r>
      <w:r>
        <w:rPr>
          <w:sz w:val="16"/>
        </w:rPr>
        <w:t>revenue</w:t>
      </w:r>
      <w:r>
        <w:rPr>
          <w:spacing w:val="-3"/>
          <w:sz w:val="16"/>
        </w:rPr>
        <w:t xml:space="preserve"> </w:t>
      </w:r>
      <w:r>
        <w:rPr>
          <w:sz w:val="16"/>
        </w:rPr>
        <w:t>of</w:t>
      </w:r>
    </w:p>
    <w:p w14:paraId="18728389" w14:textId="77777777" w:rsidR="00F62CEC" w:rsidRDefault="002812FF">
      <w:pPr>
        <w:pStyle w:val="BodyText"/>
        <w:spacing w:before="133" w:line="249" w:lineRule="auto"/>
        <w:ind w:left="434" w:right="71"/>
      </w:pPr>
      <w:r>
        <w:br w:type="column"/>
      </w:r>
      <w:r>
        <w:t>$15.5m.</w:t>
      </w:r>
      <w:r>
        <w:rPr>
          <w:spacing w:val="-5"/>
        </w:rPr>
        <w:t xml:space="preserve"> </w:t>
      </w:r>
      <w:r>
        <w:t>This</w:t>
      </w:r>
      <w:r>
        <w:rPr>
          <w:spacing w:val="-4"/>
        </w:rPr>
        <w:t xml:space="preserve"> </w:t>
      </w:r>
      <w:r>
        <w:t>gain</w:t>
      </w:r>
      <w:r>
        <w:rPr>
          <w:spacing w:val="-4"/>
        </w:rPr>
        <w:t xml:space="preserve"> </w:t>
      </w:r>
      <w:r>
        <w:t>relates</w:t>
      </w:r>
      <w:r>
        <w:rPr>
          <w:spacing w:val="-4"/>
        </w:rPr>
        <w:t xml:space="preserve"> </w:t>
      </w:r>
      <w:r>
        <w:t>to</w:t>
      </w:r>
      <w:r>
        <w:rPr>
          <w:spacing w:val="-4"/>
        </w:rPr>
        <w:t xml:space="preserve"> </w:t>
      </w:r>
      <w:r>
        <w:t>an</w:t>
      </w:r>
      <w:r>
        <w:rPr>
          <w:spacing w:val="-5"/>
        </w:rPr>
        <w:t xml:space="preserve"> </w:t>
      </w:r>
      <w:r>
        <w:t>increase</w:t>
      </w:r>
      <w:r>
        <w:rPr>
          <w:spacing w:val="-4"/>
        </w:rPr>
        <w:t xml:space="preserve"> </w:t>
      </w:r>
      <w:r>
        <w:t>in</w:t>
      </w:r>
      <w:r>
        <w:rPr>
          <w:spacing w:val="-35"/>
        </w:rPr>
        <w:t xml:space="preserve"> </w:t>
      </w:r>
      <w:r>
        <w:t>the fair value of investments (excluding</w:t>
      </w:r>
      <w:r>
        <w:rPr>
          <w:spacing w:val="1"/>
        </w:rPr>
        <w:t xml:space="preserve"> </w:t>
      </w:r>
      <w:r>
        <w:t>the portion related to endowments)</w:t>
      </w:r>
      <w:r>
        <w:rPr>
          <w:spacing w:val="1"/>
        </w:rPr>
        <w:t xml:space="preserve"> </w:t>
      </w:r>
      <w:r>
        <w:t>during</w:t>
      </w:r>
      <w:r>
        <w:rPr>
          <w:spacing w:val="-1"/>
        </w:rPr>
        <w:t xml:space="preserve"> </w:t>
      </w:r>
      <w:r>
        <w:t>the</w:t>
      </w:r>
      <w:r>
        <w:rPr>
          <w:spacing w:val="-1"/>
        </w:rPr>
        <w:t xml:space="preserve"> </w:t>
      </w:r>
      <w:r>
        <w:t>year</w:t>
      </w:r>
      <w:r>
        <w:rPr>
          <w:spacing w:val="-1"/>
        </w:rPr>
        <w:t xml:space="preserve"> </w:t>
      </w:r>
      <w:r>
        <w:t>and</w:t>
      </w:r>
      <w:r>
        <w:rPr>
          <w:spacing w:val="-1"/>
        </w:rPr>
        <w:t xml:space="preserve"> </w:t>
      </w:r>
      <w:r>
        <w:t>proceeds</w:t>
      </w:r>
      <w:r>
        <w:rPr>
          <w:spacing w:val="-1"/>
        </w:rPr>
        <w:t xml:space="preserve"> </w:t>
      </w:r>
      <w:r>
        <w:t>from</w:t>
      </w:r>
    </w:p>
    <w:p w14:paraId="7C2CEEA4" w14:textId="77777777" w:rsidR="00F62CEC" w:rsidRDefault="002812FF">
      <w:pPr>
        <w:pStyle w:val="BodyText"/>
        <w:spacing w:before="1" w:line="249" w:lineRule="auto"/>
        <w:ind w:left="434" w:right="328"/>
      </w:pPr>
      <w:r>
        <w:t>the sale of investments held by the</w:t>
      </w:r>
      <w:r>
        <w:rPr>
          <w:spacing w:val="1"/>
        </w:rPr>
        <w:t xml:space="preserve"> </w:t>
      </w:r>
      <w:r>
        <w:rPr>
          <w:spacing w:val="-1"/>
        </w:rPr>
        <w:t xml:space="preserve">University’s commercialisation </w:t>
      </w:r>
      <w:r>
        <w:t>entity,</w:t>
      </w:r>
      <w:r>
        <w:rPr>
          <w:spacing w:val="-36"/>
        </w:rPr>
        <w:t xml:space="preserve"> </w:t>
      </w:r>
      <w:r>
        <w:t>UniQuest.</w:t>
      </w:r>
    </w:p>
    <w:p w14:paraId="62CBFB8B" w14:textId="77777777" w:rsidR="00F62CEC" w:rsidRDefault="002812FF">
      <w:pPr>
        <w:pStyle w:val="ListParagraph"/>
        <w:numPr>
          <w:ilvl w:val="0"/>
          <w:numId w:val="3"/>
        </w:numPr>
        <w:tabs>
          <w:tab w:val="left" w:pos="435"/>
        </w:tabs>
        <w:spacing w:line="249" w:lineRule="auto"/>
        <w:ind w:left="434" w:right="146"/>
        <w:rPr>
          <w:sz w:val="16"/>
        </w:rPr>
      </w:pPr>
      <w:r>
        <w:rPr>
          <w:sz w:val="16"/>
        </w:rPr>
        <w:t>An</w:t>
      </w:r>
      <w:r>
        <w:rPr>
          <w:spacing w:val="-4"/>
          <w:sz w:val="16"/>
        </w:rPr>
        <w:t xml:space="preserve"> </w:t>
      </w:r>
      <w:r>
        <w:rPr>
          <w:sz w:val="16"/>
        </w:rPr>
        <w:t>increase</w:t>
      </w:r>
      <w:r>
        <w:rPr>
          <w:spacing w:val="-4"/>
          <w:sz w:val="16"/>
        </w:rPr>
        <w:t xml:space="preserve"> </w:t>
      </w:r>
      <w:r>
        <w:rPr>
          <w:sz w:val="16"/>
        </w:rPr>
        <w:t>in</w:t>
      </w:r>
      <w:r>
        <w:rPr>
          <w:spacing w:val="-3"/>
          <w:sz w:val="16"/>
        </w:rPr>
        <w:t xml:space="preserve"> </w:t>
      </w:r>
      <w:r>
        <w:rPr>
          <w:sz w:val="16"/>
        </w:rPr>
        <w:t>scholarship</w:t>
      </w:r>
      <w:r>
        <w:rPr>
          <w:spacing w:val="-4"/>
          <w:sz w:val="16"/>
        </w:rPr>
        <w:t xml:space="preserve"> </w:t>
      </w:r>
      <w:r>
        <w:rPr>
          <w:sz w:val="16"/>
        </w:rPr>
        <w:t>and</w:t>
      </w:r>
      <w:r>
        <w:rPr>
          <w:spacing w:val="-4"/>
          <w:sz w:val="16"/>
        </w:rPr>
        <w:t xml:space="preserve"> </w:t>
      </w:r>
      <w:r>
        <w:rPr>
          <w:sz w:val="16"/>
        </w:rPr>
        <w:t>donation</w:t>
      </w:r>
      <w:r>
        <w:rPr>
          <w:spacing w:val="-35"/>
          <w:sz w:val="16"/>
        </w:rPr>
        <w:t xml:space="preserve"> </w:t>
      </w:r>
      <w:r>
        <w:rPr>
          <w:sz w:val="16"/>
        </w:rPr>
        <w:t>revenue</w:t>
      </w:r>
      <w:r>
        <w:rPr>
          <w:spacing w:val="-4"/>
          <w:sz w:val="16"/>
        </w:rPr>
        <w:t xml:space="preserve"> </w:t>
      </w:r>
      <w:r>
        <w:rPr>
          <w:sz w:val="16"/>
        </w:rPr>
        <w:t>(excluding</w:t>
      </w:r>
      <w:r>
        <w:rPr>
          <w:spacing w:val="-4"/>
          <w:sz w:val="16"/>
        </w:rPr>
        <w:t xml:space="preserve"> </w:t>
      </w:r>
      <w:r>
        <w:rPr>
          <w:sz w:val="16"/>
        </w:rPr>
        <w:t>endowments)</w:t>
      </w:r>
      <w:r>
        <w:rPr>
          <w:spacing w:val="-3"/>
          <w:sz w:val="16"/>
        </w:rPr>
        <w:t xml:space="preserve"> </w:t>
      </w:r>
      <w:r>
        <w:rPr>
          <w:sz w:val="16"/>
        </w:rPr>
        <w:t>of</w:t>
      </w:r>
    </w:p>
    <w:p w14:paraId="467DE7FA" w14:textId="77777777" w:rsidR="00F62CEC" w:rsidRDefault="002812FF">
      <w:pPr>
        <w:pStyle w:val="BodyText"/>
        <w:spacing w:before="1"/>
        <w:ind w:left="434"/>
      </w:pPr>
      <w:r>
        <w:t>$8.7m</w:t>
      </w:r>
      <w:r>
        <w:rPr>
          <w:spacing w:val="-5"/>
        </w:rPr>
        <w:t xml:space="preserve"> </w:t>
      </w:r>
      <w:r>
        <w:t>(or</w:t>
      </w:r>
      <w:r>
        <w:rPr>
          <w:spacing w:val="-5"/>
        </w:rPr>
        <w:t xml:space="preserve"> </w:t>
      </w:r>
      <w:r>
        <w:t>24.0</w:t>
      </w:r>
      <w:r>
        <w:rPr>
          <w:spacing w:val="-5"/>
        </w:rPr>
        <w:t xml:space="preserve"> </w:t>
      </w:r>
      <w:r>
        <w:t>per</w:t>
      </w:r>
      <w:r>
        <w:rPr>
          <w:spacing w:val="-5"/>
        </w:rPr>
        <w:t xml:space="preserve"> </w:t>
      </w:r>
      <w:r>
        <w:t>cent).</w:t>
      </w:r>
    </w:p>
    <w:p w14:paraId="67392B8C" w14:textId="77777777" w:rsidR="00F62CEC" w:rsidRDefault="002812FF">
      <w:pPr>
        <w:pStyle w:val="ListParagraph"/>
        <w:numPr>
          <w:ilvl w:val="0"/>
          <w:numId w:val="3"/>
        </w:numPr>
        <w:tabs>
          <w:tab w:val="left" w:pos="435"/>
        </w:tabs>
        <w:spacing w:before="28" w:line="249" w:lineRule="auto"/>
        <w:ind w:left="434" w:right="9"/>
        <w:rPr>
          <w:sz w:val="16"/>
        </w:rPr>
      </w:pPr>
      <w:r>
        <w:rPr>
          <w:sz w:val="16"/>
        </w:rPr>
        <w:t>A decrease in royalty and licence fee</w:t>
      </w:r>
      <w:r>
        <w:rPr>
          <w:spacing w:val="1"/>
          <w:sz w:val="16"/>
        </w:rPr>
        <w:t xml:space="preserve"> </w:t>
      </w:r>
      <w:r>
        <w:rPr>
          <w:sz w:val="16"/>
        </w:rPr>
        <w:t>revenue</w:t>
      </w:r>
      <w:r>
        <w:rPr>
          <w:spacing w:val="-8"/>
          <w:sz w:val="16"/>
        </w:rPr>
        <w:t xml:space="preserve"> </w:t>
      </w:r>
      <w:r>
        <w:rPr>
          <w:sz w:val="16"/>
        </w:rPr>
        <w:t>of</w:t>
      </w:r>
      <w:r>
        <w:rPr>
          <w:spacing w:val="-8"/>
          <w:sz w:val="16"/>
        </w:rPr>
        <w:t xml:space="preserve"> </w:t>
      </w:r>
      <w:r>
        <w:rPr>
          <w:sz w:val="16"/>
        </w:rPr>
        <w:t>$7.7m</w:t>
      </w:r>
      <w:r>
        <w:rPr>
          <w:spacing w:val="-7"/>
          <w:sz w:val="16"/>
        </w:rPr>
        <w:t xml:space="preserve"> </w:t>
      </w:r>
      <w:r>
        <w:rPr>
          <w:sz w:val="16"/>
        </w:rPr>
        <w:t>(or</w:t>
      </w:r>
      <w:r>
        <w:rPr>
          <w:spacing w:val="-8"/>
          <w:sz w:val="16"/>
        </w:rPr>
        <w:t xml:space="preserve"> </w:t>
      </w:r>
      <w:r>
        <w:rPr>
          <w:sz w:val="16"/>
        </w:rPr>
        <w:t>19.8</w:t>
      </w:r>
      <w:r>
        <w:rPr>
          <w:spacing w:val="-8"/>
          <w:sz w:val="16"/>
        </w:rPr>
        <w:t xml:space="preserve"> </w:t>
      </w:r>
      <w:r>
        <w:rPr>
          <w:sz w:val="16"/>
        </w:rPr>
        <w:t>per</w:t>
      </w:r>
      <w:r>
        <w:rPr>
          <w:spacing w:val="-7"/>
          <w:sz w:val="16"/>
        </w:rPr>
        <w:t xml:space="preserve"> </w:t>
      </w:r>
      <w:r>
        <w:rPr>
          <w:sz w:val="16"/>
        </w:rPr>
        <w:t>cent)</w:t>
      </w:r>
      <w:r>
        <w:rPr>
          <w:spacing w:val="-8"/>
          <w:sz w:val="16"/>
        </w:rPr>
        <w:t xml:space="preserve"> </w:t>
      </w:r>
      <w:r>
        <w:rPr>
          <w:sz w:val="16"/>
        </w:rPr>
        <w:t>largely</w:t>
      </w:r>
      <w:r>
        <w:rPr>
          <w:spacing w:val="-35"/>
          <w:sz w:val="16"/>
        </w:rPr>
        <w:t xml:space="preserve"> </w:t>
      </w:r>
      <w:r>
        <w:rPr>
          <w:sz w:val="16"/>
        </w:rPr>
        <w:t>due to a reduction in Gardasil royalties</w:t>
      </w:r>
      <w:r>
        <w:rPr>
          <w:spacing w:val="1"/>
          <w:sz w:val="16"/>
        </w:rPr>
        <w:t xml:space="preserve"> </w:t>
      </w:r>
      <w:r>
        <w:rPr>
          <w:sz w:val="16"/>
        </w:rPr>
        <w:t>during</w:t>
      </w:r>
      <w:r>
        <w:rPr>
          <w:spacing w:val="-1"/>
          <w:sz w:val="16"/>
        </w:rPr>
        <w:t xml:space="preserve"> </w:t>
      </w:r>
      <w:r>
        <w:rPr>
          <w:sz w:val="16"/>
        </w:rPr>
        <w:t>the year.</w:t>
      </w:r>
    </w:p>
    <w:p w14:paraId="17488FE0" w14:textId="77777777" w:rsidR="00F62CEC" w:rsidRDefault="002812FF">
      <w:pPr>
        <w:pStyle w:val="ListParagraph"/>
        <w:numPr>
          <w:ilvl w:val="0"/>
          <w:numId w:val="3"/>
        </w:numPr>
        <w:tabs>
          <w:tab w:val="left" w:pos="435"/>
        </w:tabs>
        <w:spacing w:line="249" w:lineRule="auto"/>
        <w:ind w:left="434" w:right="194"/>
        <w:rPr>
          <w:sz w:val="16"/>
        </w:rPr>
      </w:pPr>
      <w:r>
        <w:rPr>
          <w:sz w:val="16"/>
        </w:rPr>
        <w:t>A decrease in the remaining revenue</w:t>
      </w:r>
      <w:r>
        <w:rPr>
          <w:spacing w:val="1"/>
          <w:sz w:val="16"/>
        </w:rPr>
        <w:t xml:space="preserve"> </w:t>
      </w:r>
      <w:r>
        <w:rPr>
          <w:sz w:val="16"/>
        </w:rPr>
        <w:t>categories of $15.5m (or 8.3 per cent)</w:t>
      </w:r>
      <w:r>
        <w:rPr>
          <w:spacing w:val="1"/>
          <w:sz w:val="16"/>
        </w:rPr>
        <w:t xml:space="preserve"> </w:t>
      </w:r>
      <w:r>
        <w:rPr>
          <w:spacing w:val="-1"/>
          <w:sz w:val="16"/>
        </w:rPr>
        <w:t>largely</w:t>
      </w:r>
      <w:r>
        <w:rPr>
          <w:spacing w:val="-9"/>
          <w:sz w:val="16"/>
        </w:rPr>
        <w:t xml:space="preserve"> </w:t>
      </w:r>
      <w:r>
        <w:rPr>
          <w:spacing w:val="-1"/>
          <w:sz w:val="16"/>
        </w:rPr>
        <w:t>due</w:t>
      </w:r>
      <w:r>
        <w:rPr>
          <w:spacing w:val="-8"/>
          <w:sz w:val="16"/>
        </w:rPr>
        <w:t xml:space="preserve"> </w:t>
      </w:r>
      <w:r>
        <w:rPr>
          <w:sz w:val="16"/>
        </w:rPr>
        <w:t>to</w:t>
      </w:r>
      <w:r>
        <w:rPr>
          <w:spacing w:val="-9"/>
          <w:sz w:val="16"/>
        </w:rPr>
        <w:t xml:space="preserve"> </w:t>
      </w:r>
      <w:r>
        <w:rPr>
          <w:sz w:val="16"/>
        </w:rPr>
        <w:t>COVID-19-related</w:t>
      </w:r>
      <w:r>
        <w:rPr>
          <w:spacing w:val="-8"/>
          <w:sz w:val="16"/>
        </w:rPr>
        <w:t xml:space="preserve"> </w:t>
      </w:r>
      <w:r>
        <w:rPr>
          <w:sz w:val="16"/>
        </w:rPr>
        <w:t>factors</w:t>
      </w:r>
      <w:r>
        <w:rPr>
          <w:spacing w:val="-35"/>
          <w:sz w:val="16"/>
        </w:rPr>
        <w:t xml:space="preserve"> </w:t>
      </w:r>
      <w:r>
        <w:rPr>
          <w:sz w:val="16"/>
        </w:rPr>
        <w:t>and government restrictions which</w:t>
      </w:r>
      <w:r>
        <w:rPr>
          <w:spacing w:val="1"/>
          <w:sz w:val="16"/>
        </w:rPr>
        <w:t xml:space="preserve"> </w:t>
      </w:r>
      <w:r>
        <w:rPr>
          <w:sz w:val="16"/>
        </w:rPr>
        <w:t>reduced on-campus activity. Specific</w:t>
      </w:r>
      <w:r>
        <w:rPr>
          <w:spacing w:val="1"/>
          <w:sz w:val="16"/>
        </w:rPr>
        <w:t xml:space="preserve"> </w:t>
      </w:r>
      <w:r>
        <w:rPr>
          <w:sz w:val="16"/>
        </w:rPr>
        <w:t>areas where revenue declined included</w:t>
      </w:r>
      <w:r>
        <w:rPr>
          <w:spacing w:val="-37"/>
          <w:sz w:val="16"/>
        </w:rPr>
        <w:t xml:space="preserve"> </w:t>
      </w:r>
      <w:r>
        <w:rPr>
          <w:sz w:val="16"/>
        </w:rPr>
        <w:t>student accommodation, parking fees,</w:t>
      </w:r>
      <w:r>
        <w:rPr>
          <w:spacing w:val="1"/>
          <w:sz w:val="16"/>
        </w:rPr>
        <w:t xml:space="preserve"> </w:t>
      </w:r>
      <w:r>
        <w:rPr>
          <w:sz w:val="16"/>
        </w:rPr>
        <w:t>gym and sport fees, field trips and</w:t>
      </w:r>
      <w:r>
        <w:rPr>
          <w:spacing w:val="1"/>
          <w:sz w:val="16"/>
        </w:rPr>
        <w:t xml:space="preserve"> </w:t>
      </w:r>
      <w:r>
        <w:rPr>
          <w:sz w:val="16"/>
        </w:rPr>
        <w:t>activities, conference registrations,</w:t>
      </w:r>
      <w:r>
        <w:rPr>
          <w:spacing w:val="1"/>
          <w:sz w:val="16"/>
        </w:rPr>
        <w:t xml:space="preserve"> </w:t>
      </w:r>
      <w:r>
        <w:rPr>
          <w:sz w:val="16"/>
        </w:rPr>
        <w:t>executive education, Customs House</w:t>
      </w:r>
      <w:r>
        <w:rPr>
          <w:spacing w:val="1"/>
          <w:sz w:val="16"/>
        </w:rPr>
        <w:t xml:space="preserve"> </w:t>
      </w:r>
      <w:r>
        <w:rPr>
          <w:sz w:val="16"/>
        </w:rPr>
        <w:t>dining,</w:t>
      </w:r>
      <w:r>
        <w:rPr>
          <w:spacing w:val="-1"/>
          <w:sz w:val="16"/>
        </w:rPr>
        <w:t xml:space="preserve"> </w:t>
      </w:r>
      <w:r>
        <w:rPr>
          <w:sz w:val="16"/>
        </w:rPr>
        <w:t>and contract</w:t>
      </w:r>
      <w:r>
        <w:rPr>
          <w:spacing w:val="-1"/>
          <w:sz w:val="16"/>
        </w:rPr>
        <w:t xml:space="preserve"> </w:t>
      </w:r>
      <w:r>
        <w:rPr>
          <w:sz w:val="16"/>
        </w:rPr>
        <w:t>work.</w:t>
      </w:r>
    </w:p>
    <w:p w14:paraId="55C43B12" w14:textId="77777777" w:rsidR="00F62CEC" w:rsidRDefault="002812FF">
      <w:pPr>
        <w:pStyle w:val="Heading5"/>
        <w:spacing w:before="138"/>
        <w:ind w:left="264"/>
      </w:pPr>
      <w:r>
        <w:t>Underlying</w:t>
      </w:r>
      <w:r>
        <w:rPr>
          <w:spacing w:val="-2"/>
        </w:rPr>
        <w:t xml:space="preserve"> </w:t>
      </w:r>
      <w:r>
        <w:t>expenditure</w:t>
      </w:r>
    </w:p>
    <w:p w14:paraId="641B124E" w14:textId="77777777" w:rsidR="00F62CEC" w:rsidRDefault="002812FF">
      <w:pPr>
        <w:pStyle w:val="BodyText"/>
        <w:spacing w:before="55" w:line="249" w:lineRule="auto"/>
        <w:ind w:left="264" w:right="35"/>
      </w:pPr>
      <w:r>
        <w:t>The University’s underlying consolidated</w:t>
      </w:r>
      <w:r>
        <w:rPr>
          <w:spacing w:val="1"/>
        </w:rPr>
        <w:t xml:space="preserve"> </w:t>
      </w:r>
      <w:r>
        <w:t>expenditure</w:t>
      </w:r>
      <w:r>
        <w:rPr>
          <w:spacing w:val="-6"/>
        </w:rPr>
        <w:t xml:space="preserve"> </w:t>
      </w:r>
      <w:r>
        <w:t>decreased</w:t>
      </w:r>
      <w:r>
        <w:rPr>
          <w:spacing w:val="-6"/>
        </w:rPr>
        <w:t xml:space="preserve"> </w:t>
      </w:r>
      <w:r>
        <w:t>by</w:t>
      </w:r>
      <w:r>
        <w:rPr>
          <w:spacing w:val="-6"/>
        </w:rPr>
        <w:t xml:space="preserve"> </w:t>
      </w:r>
      <w:r>
        <w:t>$4.2m</w:t>
      </w:r>
      <w:r>
        <w:rPr>
          <w:spacing w:val="-6"/>
        </w:rPr>
        <w:t xml:space="preserve"> </w:t>
      </w:r>
      <w:r>
        <w:t>(or</w:t>
      </w:r>
      <w:r>
        <w:rPr>
          <w:spacing w:val="-6"/>
        </w:rPr>
        <w:t xml:space="preserve"> </w:t>
      </w:r>
      <w:r>
        <w:t>0.2</w:t>
      </w:r>
      <w:r>
        <w:rPr>
          <w:spacing w:val="-5"/>
        </w:rPr>
        <w:t xml:space="preserve"> </w:t>
      </w:r>
      <w:r>
        <w:t>per</w:t>
      </w:r>
      <w:r>
        <w:rPr>
          <w:spacing w:val="-35"/>
        </w:rPr>
        <w:t xml:space="preserve"> </w:t>
      </w:r>
      <w:r>
        <w:t>cent).</w:t>
      </w:r>
      <w:r>
        <w:rPr>
          <w:spacing w:val="-1"/>
        </w:rPr>
        <w:t xml:space="preserve"> </w:t>
      </w:r>
      <w:r>
        <w:t>This</w:t>
      </w:r>
      <w:r>
        <w:rPr>
          <w:spacing w:val="-1"/>
        </w:rPr>
        <w:t xml:space="preserve"> </w:t>
      </w:r>
      <w:r>
        <w:t>can be</w:t>
      </w:r>
      <w:r>
        <w:rPr>
          <w:spacing w:val="-1"/>
        </w:rPr>
        <w:t xml:space="preserve"> </w:t>
      </w:r>
      <w:r>
        <w:t>attributed to:</w:t>
      </w:r>
    </w:p>
    <w:p w14:paraId="7D9A2255" w14:textId="77777777" w:rsidR="00F62CEC" w:rsidRDefault="002812FF">
      <w:pPr>
        <w:pStyle w:val="ListParagraph"/>
        <w:numPr>
          <w:ilvl w:val="0"/>
          <w:numId w:val="3"/>
        </w:numPr>
        <w:tabs>
          <w:tab w:val="left" w:pos="435"/>
        </w:tabs>
        <w:spacing w:before="86"/>
        <w:ind w:left="434"/>
        <w:rPr>
          <w:sz w:val="16"/>
        </w:rPr>
      </w:pPr>
      <w:r>
        <w:rPr>
          <w:spacing w:val="-1"/>
          <w:sz w:val="16"/>
        </w:rPr>
        <w:t>An</w:t>
      </w:r>
      <w:r>
        <w:rPr>
          <w:spacing w:val="-8"/>
          <w:sz w:val="16"/>
        </w:rPr>
        <w:t xml:space="preserve"> </w:t>
      </w:r>
      <w:r>
        <w:rPr>
          <w:spacing w:val="-1"/>
          <w:sz w:val="16"/>
        </w:rPr>
        <w:t>increase</w:t>
      </w:r>
      <w:r>
        <w:rPr>
          <w:spacing w:val="-8"/>
          <w:sz w:val="16"/>
        </w:rPr>
        <w:t xml:space="preserve"> </w:t>
      </w:r>
      <w:r>
        <w:rPr>
          <w:spacing w:val="-1"/>
          <w:sz w:val="16"/>
        </w:rPr>
        <w:t>in</w:t>
      </w:r>
      <w:r>
        <w:rPr>
          <w:spacing w:val="-8"/>
          <w:sz w:val="16"/>
        </w:rPr>
        <w:t xml:space="preserve"> </w:t>
      </w:r>
      <w:r>
        <w:rPr>
          <w:spacing w:val="-1"/>
          <w:sz w:val="16"/>
        </w:rPr>
        <w:t>employee</w:t>
      </w:r>
      <w:r>
        <w:rPr>
          <w:spacing w:val="-8"/>
          <w:sz w:val="16"/>
        </w:rPr>
        <w:t xml:space="preserve"> </w:t>
      </w:r>
      <w:r>
        <w:rPr>
          <w:spacing w:val="-1"/>
          <w:sz w:val="16"/>
        </w:rPr>
        <w:t>expenses</w:t>
      </w:r>
      <w:r>
        <w:rPr>
          <w:spacing w:val="-8"/>
          <w:sz w:val="16"/>
        </w:rPr>
        <w:t xml:space="preserve"> </w:t>
      </w:r>
      <w:r>
        <w:rPr>
          <w:sz w:val="16"/>
        </w:rPr>
        <w:t>of</w:t>
      </w:r>
    </w:p>
    <w:p w14:paraId="1D241B94" w14:textId="77777777" w:rsidR="00F62CEC" w:rsidRDefault="002812FF">
      <w:pPr>
        <w:pStyle w:val="BodyText"/>
        <w:spacing w:before="8" w:line="249" w:lineRule="auto"/>
        <w:ind w:left="434" w:right="61"/>
      </w:pPr>
      <w:r>
        <w:rPr>
          <w:spacing w:val="-2"/>
        </w:rPr>
        <w:t xml:space="preserve">$84.7m (or 7.5 per cent). </w:t>
      </w:r>
      <w:r>
        <w:rPr>
          <w:spacing w:val="-1"/>
        </w:rPr>
        <w:t>This was largely</w:t>
      </w:r>
      <w:r>
        <w:t xml:space="preserve"> </w:t>
      </w:r>
      <w:r>
        <w:rPr>
          <w:spacing w:val="-2"/>
        </w:rPr>
        <w:t>driven</w:t>
      </w:r>
      <w:r>
        <w:rPr>
          <w:spacing w:val="-8"/>
        </w:rPr>
        <w:t xml:space="preserve"> </w:t>
      </w:r>
      <w:r>
        <w:rPr>
          <w:spacing w:val="-2"/>
        </w:rPr>
        <w:t>by</w:t>
      </w:r>
      <w:r>
        <w:rPr>
          <w:spacing w:val="-7"/>
        </w:rPr>
        <w:t xml:space="preserve"> </w:t>
      </w:r>
      <w:r>
        <w:rPr>
          <w:spacing w:val="-2"/>
        </w:rPr>
        <w:t>the</w:t>
      </w:r>
      <w:r>
        <w:rPr>
          <w:spacing w:val="-7"/>
        </w:rPr>
        <w:t xml:space="preserve"> </w:t>
      </w:r>
      <w:r>
        <w:rPr>
          <w:spacing w:val="-2"/>
        </w:rPr>
        <w:t>following</w:t>
      </w:r>
      <w:r>
        <w:rPr>
          <w:spacing w:val="-7"/>
        </w:rPr>
        <w:t xml:space="preserve"> </w:t>
      </w:r>
      <w:r>
        <w:rPr>
          <w:spacing w:val="-2"/>
        </w:rPr>
        <w:t>movements</w:t>
      </w:r>
      <w:r>
        <w:rPr>
          <w:spacing w:val="-8"/>
        </w:rPr>
        <w:t xml:space="preserve"> </w:t>
      </w:r>
      <w:r>
        <w:rPr>
          <w:spacing w:val="-1"/>
        </w:rPr>
        <w:t>within</w:t>
      </w:r>
      <w:r>
        <w:rPr>
          <w:spacing w:val="-35"/>
        </w:rPr>
        <w:t xml:space="preserve"> </w:t>
      </w:r>
      <w:r>
        <w:t>the</w:t>
      </w:r>
      <w:r>
        <w:rPr>
          <w:spacing w:val="-5"/>
        </w:rPr>
        <w:t xml:space="preserve"> </w:t>
      </w:r>
      <w:r>
        <w:t>parent</w:t>
      </w:r>
      <w:r>
        <w:rPr>
          <w:spacing w:val="-5"/>
        </w:rPr>
        <w:t xml:space="preserve"> </w:t>
      </w:r>
      <w:r>
        <w:t>entity:</w:t>
      </w:r>
    </w:p>
    <w:p w14:paraId="0D42CA9F" w14:textId="77777777" w:rsidR="00F62CEC" w:rsidRDefault="002812FF">
      <w:pPr>
        <w:pStyle w:val="ListParagraph"/>
        <w:numPr>
          <w:ilvl w:val="1"/>
          <w:numId w:val="3"/>
        </w:numPr>
        <w:tabs>
          <w:tab w:val="left" w:pos="606"/>
        </w:tabs>
        <w:spacing w:line="249" w:lineRule="auto"/>
        <w:ind w:left="605" w:right="188"/>
        <w:rPr>
          <w:sz w:val="16"/>
        </w:rPr>
      </w:pPr>
      <w:r>
        <w:rPr>
          <w:sz w:val="16"/>
        </w:rPr>
        <w:t>a 1.3 per cent rise in the average</w:t>
      </w:r>
      <w:r>
        <w:rPr>
          <w:spacing w:val="1"/>
          <w:sz w:val="16"/>
        </w:rPr>
        <w:t xml:space="preserve"> </w:t>
      </w:r>
      <w:r>
        <w:rPr>
          <w:sz w:val="16"/>
        </w:rPr>
        <w:t>number</w:t>
      </w:r>
      <w:r>
        <w:rPr>
          <w:spacing w:val="-5"/>
          <w:sz w:val="16"/>
        </w:rPr>
        <w:t xml:space="preserve"> </w:t>
      </w:r>
      <w:r>
        <w:rPr>
          <w:sz w:val="16"/>
        </w:rPr>
        <w:t>of</w:t>
      </w:r>
      <w:r>
        <w:rPr>
          <w:spacing w:val="-5"/>
          <w:sz w:val="16"/>
        </w:rPr>
        <w:t xml:space="preserve"> </w:t>
      </w:r>
      <w:r>
        <w:rPr>
          <w:sz w:val="16"/>
        </w:rPr>
        <w:t>full-time</w:t>
      </w:r>
      <w:r>
        <w:rPr>
          <w:spacing w:val="-5"/>
          <w:sz w:val="16"/>
        </w:rPr>
        <w:t xml:space="preserve"> </w:t>
      </w:r>
      <w:r>
        <w:rPr>
          <w:sz w:val="16"/>
        </w:rPr>
        <w:t>equivalent</w:t>
      </w:r>
      <w:r>
        <w:rPr>
          <w:spacing w:val="-5"/>
          <w:sz w:val="16"/>
        </w:rPr>
        <w:t xml:space="preserve"> </w:t>
      </w:r>
      <w:r>
        <w:rPr>
          <w:sz w:val="16"/>
        </w:rPr>
        <w:t>(FTE)</w:t>
      </w:r>
      <w:r>
        <w:rPr>
          <w:spacing w:val="-35"/>
          <w:sz w:val="16"/>
        </w:rPr>
        <w:t xml:space="preserve"> </w:t>
      </w:r>
      <w:r>
        <w:rPr>
          <w:sz w:val="16"/>
        </w:rPr>
        <w:t>permanent</w:t>
      </w:r>
      <w:r>
        <w:rPr>
          <w:spacing w:val="-1"/>
          <w:sz w:val="16"/>
        </w:rPr>
        <w:t xml:space="preserve"> </w:t>
      </w:r>
      <w:r>
        <w:rPr>
          <w:sz w:val="16"/>
        </w:rPr>
        <w:t>staff</w:t>
      </w:r>
    </w:p>
    <w:p w14:paraId="5663DEAC" w14:textId="77777777" w:rsidR="00F62CEC" w:rsidRDefault="002812FF">
      <w:pPr>
        <w:pStyle w:val="ListParagraph"/>
        <w:numPr>
          <w:ilvl w:val="1"/>
          <w:numId w:val="3"/>
        </w:numPr>
        <w:tabs>
          <w:tab w:val="left" w:pos="606"/>
        </w:tabs>
        <w:spacing w:line="249" w:lineRule="auto"/>
        <w:ind w:left="605" w:right="175"/>
        <w:rPr>
          <w:sz w:val="16"/>
        </w:rPr>
      </w:pPr>
      <w:r>
        <w:rPr>
          <w:sz w:val="16"/>
        </w:rPr>
        <w:t>a</w:t>
      </w:r>
      <w:r>
        <w:rPr>
          <w:spacing w:val="-5"/>
          <w:sz w:val="16"/>
        </w:rPr>
        <w:t xml:space="preserve"> </w:t>
      </w:r>
      <w:r>
        <w:rPr>
          <w:sz w:val="16"/>
        </w:rPr>
        <w:t>15.0</w:t>
      </w:r>
      <w:r>
        <w:rPr>
          <w:spacing w:val="-4"/>
          <w:sz w:val="16"/>
        </w:rPr>
        <w:t xml:space="preserve"> </w:t>
      </w:r>
      <w:r>
        <w:rPr>
          <w:sz w:val="16"/>
        </w:rPr>
        <w:t>per</w:t>
      </w:r>
      <w:r>
        <w:rPr>
          <w:spacing w:val="-4"/>
          <w:sz w:val="16"/>
        </w:rPr>
        <w:t xml:space="preserve"> </w:t>
      </w:r>
      <w:r>
        <w:rPr>
          <w:sz w:val="16"/>
        </w:rPr>
        <w:t>cent</w:t>
      </w:r>
      <w:r>
        <w:rPr>
          <w:spacing w:val="-4"/>
          <w:sz w:val="16"/>
        </w:rPr>
        <w:t xml:space="preserve"> </w:t>
      </w:r>
      <w:r>
        <w:rPr>
          <w:sz w:val="16"/>
        </w:rPr>
        <w:t>decline</w:t>
      </w:r>
      <w:r>
        <w:rPr>
          <w:spacing w:val="-5"/>
          <w:sz w:val="16"/>
        </w:rPr>
        <w:t xml:space="preserve"> </w:t>
      </w:r>
      <w:r>
        <w:rPr>
          <w:sz w:val="16"/>
        </w:rPr>
        <w:t>in</w:t>
      </w:r>
      <w:r>
        <w:rPr>
          <w:spacing w:val="-4"/>
          <w:sz w:val="16"/>
        </w:rPr>
        <w:t xml:space="preserve"> </w:t>
      </w:r>
      <w:r>
        <w:rPr>
          <w:sz w:val="16"/>
        </w:rPr>
        <w:t>the</w:t>
      </w:r>
      <w:r>
        <w:rPr>
          <w:spacing w:val="-4"/>
          <w:sz w:val="16"/>
        </w:rPr>
        <w:t xml:space="preserve"> </w:t>
      </w:r>
      <w:r>
        <w:rPr>
          <w:sz w:val="16"/>
        </w:rPr>
        <w:t>average</w:t>
      </w:r>
      <w:r>
        <w:rPr>
          <w:spacing w:val="-35"/>
          <w:sz w:val="16"/>
        </w:rPr>
        <w:t xml:space="preserve"> </w:t>
      </w:r>
      <w:r>
        <w:rPr>
          <w:sz w:val="16"/>
        </w:rPr>
        <w:t>number</w:t>
      </w:r>
      <w:r>
        <w:rPr>
          <w:spacing w:val="-1"/>
          <w:sz w:val="16"/>
        </w:rPr>
        <w:t xml:space="preserve"> </w:t>
      </w:r>
      <w:r>
        <w:rPr>
          <w:sz w:val="16"/>
        </w:rPr>
        <w:t>of FTE casual staff</w:t>
      </w:r>
    </w:p>
    <w:p w14:paraId="50624D11" w14:textId="77777777" w:rsidR="00F62CEC" w:rsidRDefault="002812FF">
      <w:pPr>
        <w:pStyle w:val="ListParagraph"/>
        <w:numPr>
          <w:ilvl w:val="1"/>
          <w:numId w:val="3"/>
        </w:numPr>
        <w:tabs>
          <w:tab w:val="left" w:pos="606"/>
        </w:tabs>
        <w:spacing w:before="20" w:line="249" w:lineRule="auto"/>
        <w:ind w:left="605" w:right="278"/>
        <w:rPr>
          <w:sz w:val="16"/>
        </w:rPr>
      </w:pPr>
      <w:r>
        <w:rPr>
          <w:sz w:val="16"/>
        </w:rPr>
        <w:t>salary</w:t>
      </w:r>
      <w:r>
        <w:rPr>
          <w:spacing w:val="-5"/>
          <w:sz w:val="16"/>
        </w:rPr>
        <w:t xml:space="preserve"> </w:t>
      </w:r>
      <w:r>
        <w:rPr>
          <w:sz w:val="16"/>
        </w:rPr>
        <w:t>rate</w:t>
      </w:r>
      <w:r>
        <w:rPr>
          <w:spacing w:val="-5"/>
          <w:sz w:val="16"/>
        </w:rPr>
        <w:t xml:space="preserve"> </w:t>
      </w:r>
      <w:r>
        <w:rPr>
          <w:sz w:val="16"/>
        </w:rPr>
        <w:t>increases</w:t>
      </w:r>
      <w:r>
        <w:rPr>
          <w:spacing w:val="-5"/>
          <w:sz w:val="16"/>
        </w:rPr>
        <w:t xml:space="preserve"> </w:t>
      </w:r>
      <w:r>
        <w:rPr>
          <w:sz w:val="16"/>
        </w:rPr>
        <w:t>of</w:t>
      </w:r>
      <w:r>
        <w:rPr>
          <w:spacing w:val="-5"/>
          <w:sz w:val="16"/>
        </w:rPr>
        <w:t xml:space="preserve"> </w:t>
      </w:r>
      <w:r>
        <w:rPr>
          <w:sz w:val="16"/>
        </w:rPr>
        <w:t>2.0</w:t>
      </w:r>
      <w:r>
        <w:rPr>
          <w:spacing w:val="-5"/>
          <w:sz w:val="16"/>
        </w:rPr>
        <w:t xml:space="preserve"> </w:t>
      </w:r>
      <w:r>
        <w:rPr>
          <w:sz w:val="16"/>
        </w:rPr>
        <w:t>per</w:t>
      </w:r>
      <w:r>
        <w:rPr>
          <w:spacing w:val="-4"/>
          <w:sz w:val="16"/>
        </w:rPr>
        <w:t xml:space="preserve"> </w:t>
      </w:r>
      <w:r>
        <w:rPr>
          <w:sz w:val="16"/>
        </w:rPr>
        <w:t>cent</w:t>
      </w:r>
      <w:r>
        <w:rPr>
          <w:spacing w:val="-35"/>
          <w:sz w:val="16"/>
        </w:rPr>
        <w:t xml:space="preserve"> </w:t>
      </w:r>
      <w:r>
        <w:rPr>
          <w:sz w:val="16"/>
        </w:rPr>
        <w:t>that</w:t>
      </w:r>
      <w:r>
        <w:rPr>
          <w:spacing w:val="-2"/>
          <w:sz w:val="16"/>
        </w:rPr>
        <w:t xml:space="preserve"> </w:t>
      </w:r>
      <w:r>
        <w:rPr>
          <w:sz w:val="16"/>
        </w:rPr>
        <w:t>occurred</w:t>
      </w:r>
      <w:r>
        <w:rPr>
          <w:spacing w:val="-1"/>
          <w:sz w:val="16"/>
        </w:rPr>
        <w:t xml:space="preserve"> </w:t>
      </w:r>
      <w:r>
        <w:rPr>
          <w:sz w:val="16"/>
        </w:rPr>
        <w:t>on</w:t>
      </w:r>
      <w:r>
        <w:rPr>
          <w:spacing w:val="-1"/>
          <w:sz w:val="16"/>
        </w:rPr>
        <w:t xml:space="preserve"> </w:t>
      </w:r>
      <w:r>
        <w:rPr>
          <w:sz w:val="16"/>
        </w:rPr>
        <w:t>1</w:t>
      </w:r>
      <w:r>
        <w:rPr>
          <w:spacing w:val="-1"/>
          <w:sz w:val="16"/>
        </w:rPr>
        <w:t xml:space="preserve"> </w:t>
      </w:r>
      <w:r>
        <w:rPr>
          <w:sz w:val="16"/>
        </w:rPr>
        <w:t>January</w:t>
      </w:r>
      <w:r>
        <w:rPr>
          <w:spacing w:val="-1"/>
          <w:sz w:val="16"/>
        </w:rPr>
        <w:t xml:space="preserve"> </w:t>
      </w:r>
      <w:r>
        <w:rPr>
          <w:sz w:val="16"/>
        </w:rPr>
        <w:t>2020</w:t>
      </w:r>
    </w:p>
    <w:p w14:paraId="6633642F" w14:textId="77777777" w:rsidR="00F62CEC" w:rsidRDefault="002812FF">
      <w:pPr>
        <w:pStyle w:val="BodyText"/>
        <w:spacing w:before="1" w:line="249" w:lineRule="auto"/>
        <w:ind w:left="605" w:right="321"/>
      </w:pPr>
      <w:r>
        <w:t>in</w:t>
      </w:r>
      <w:r>
        <w:rPr>
          <w:spacing w:val="-9"/>
        </w:rPr>
        <w:t xml:space="preserve"> </w:t>
      </w:r>
      <w:r>
        <w:t>accordance</w:t>
      </w:r>
      <w:r>
        <w:rPr>
          <w:spacing w:val="-8"/>
        </w:rPr>
        <w:t xml:space="preserve"> </w:t>
      </w:r>
      <w:r>
        <w:t>with</w:t>
      </w:r>
      <w:r>
        <w:rPr>
          <w:spacing w:val="-8"/>
        </w:rPr>
        <w:t xml:space="preserve"> </w:t>
      </w:r>
      <w:r>
        <w:t>the</w:t>
      </w:r>
      <w:r>
        <w:rPr>
          <w:spacing w:val="-9"/>
        </w:rPr>
        <w:t xml:space="preserve"> </w:t>
      </w:r>
      <w:r>
        <w:t>University’s</w:t>
      </w:r>
      <w:r>
        <w:rPr>
          <w:spacing w:val="-35"/>
        </w:rPr>
        <w:t xml:space="preserve"> </w:t>
      </w:r>
      <w:r>
        <w:t>Enterprise</w:t>
      </w:r>
      <w:r>
        <w:rPr>
          <w:spacing w:val="-5"/>
        </w:rPr>
        <w:t xml:space="preserve"> </w:t>
      </w:r>
      <w:r>
        <w:t>Bargaining</w:t>
      </w:r>
      <w:r>
        <w:rPr>
          <w:spacing w:val="-4"/>
        </w:rPr>
        <w:t xml:space="preserve"> </w:t>
      </w:r>
      <w:r>
        <w:t>Agreement</w:t>
      </w:r>
    </w:p>
    <w:p w14:paraId="5C974533" w14:textId="77777777" w:rsidR="00F62CEC" w:rsidRDefault="002812FF">
      <w:pPr>
        <w:pStyle w:val="ListParagraph"/>
        <w:numPr>
          <w:ilvl w:val="1"/>
          <w:numId w:val="3"/>
        </w:numPr>
        <w:tabs>
          <w:tab w:val="left" w:pos="606"/>
        </w:tabs>
        <w:spacing w:before="20" w:line="249" w:lineRule="auto"/>
        <w:ind w:left="605"/>
        <w:rPr>
          <w:sz w:val="16"/>
        </w:rPr>
      </w:pPr>
      <w:r>
        <w:rPr>
          <w:sz w:val="16"/>
        </w:rPr>
        <w:t>$67.4m in costs associated with a</w:t>
      </w:r>
      <w:r>
        <w:rPr>
          <w:spacing w:val="1"/>
          <w:sz w:val="16"/>
        </w:rPr>
        <w:t xml:space="preserve"> </w:t>
      </w:r>
      <w:r>
        <w:rPr>
          <w:sz w:val="16"/>
        </w:rPr>
        <w:t>Voluntary</w:t>
      </w:r>
      <w:r>
        <w:rPr>
          <w:spacing w:val="-10"/>
          <w:sz w:val="16"/>
        </w:rPr>
        <w:t xml:space="preserve"> </w:t>
      </w:r>
      <w:r>
        <w:rPr>
          <w:sz w:val="16"/>
        </w:rPr>
        <w:t>Separation</w:t>
      </w:r>
      <w:r>
        <w:rPr>
          <w:spacing w:val="-9"/>
          <w:sz w:val="16"/>
        </w:rPr>
        <w:t xml:space="preserve"> </w:t>
      </w:r>
      <w:r>
        <w:rPr>
          <w:sz w:val="16"/>
        </w:rPr>
        <w:t>Scheme</w:t>
      </w:r>
      <w:r>
        <w:rPr>
          <w:spacing w:val="-9"/>
          <w:sz w:val="16"/>
        </w:rPr>
        <w:t xml:space="preserve"> </w:t>
      </w:r>
      <w:r>
        <w:rPr>
          <w:sz w:val="16"/>
        </w:rPr>
        <w:t>(VSS)</w:t>
      </w:r>
      <w:r>
        <w:rPr>
          <w:spacing w:val="-9"/>
          <w:sz w:val="16"/>
        </w:rPr>
        <w:t xml:space="preserve"> </w:t>
      </w:r>
      <w:r>
        <w:rPr>
          <w:sz w:val="16"/>
        </w:rPr>
        <w:t>for</w:t>
      </w:r>
      <w:r>
        <w:rPr>
          <w:spacing w:val="-35"/>
          <w:sz w:val="16"/>
        </w:rPr>
        <w:t xml:space="preserve"> </w:t>
      </w:r>
      <w:r>
        <w:rPr>
          <w:sz w:val="16"/>
        </w:rPr>
        <w:t>eligible staff who left the University in</w:t>
      </w:r>
      <w:r>
        <w:rPr>
          <w:spacing w:val="1"/>
          <w:sz w:val="16"/>
        </w:rPr>
        <w:t xml:space="preserve"> </w:t>
      </w:r>
      <w:r>
        <w:rPr>
          <w:sz w:val="16"/>
        </w:rPr>
        <w:t>late</w:t>
      </w:r>
      <w:r>
        <w:rPr>
          <w:spacing w:val="-1"/>
          <w:sz w:val="16"/>
        </w:rPr>
        <w:t xml:space="preserve"> </w:t>
      </w:r>
      <w:r>
        <w:rPr>
          <w:sz w:val="16"/>
        </w:rPr>
        <w:t>2020.</w:t>
      </w:r>
    </w:p>
    <w:p w14:paraId="3246A579" w14:textId="77777777" w:rsidR="00F62CEC" w:rsidRDefault="002812FF">
      <w:pPr>
        <w:pStyle w:val="ListParagraph"/>
        <w:numPr>
          <w:ilvl w:val="0"/>
          <w:numId w:val="3"/>
        </w:numPr>
        <w:tabs>
          <w:tab w:val="left" w:pos="435"/>
        </w:tabs>
        <w:spacing w:before="22" w:line="249" w:lineRule="auto"/>
        <w:ind w:left="434" w:right="130"/>
        <w:rPr>
          <w:sz w:val="16"/>
        </w:rPr>
      </w:pPr>
      <w:r>
        <w:rPr>
          <w:sz w:val="16"/>
        </w:rPr>
        <w:t>An increase in non-employee</w:t>
      </w:r>
      <w:r>
        <w:rPr>
          <w:spacing w:val="1"/>
          <w:sz w:val="16"/>
        </w:rPr>
        <w:t xml:space="preserve"> </w:t>
      </w:r>
      <w:r>
        <w:rPr>
          <w:spacing w:val="-2"/>
          <w:sz w:val="16"/>
        </w:rPr>
        <w:t>expenditure on tied research, scholarship</w:t>
      </w:r>
      <w:r>
        <w:rPr>
          <w:spacing w:val="-36"/>
          <w:sz w:val="16"/>
        </w:rPr>
        <w:t xml:space="preserve"> </w:t>
      </w:r>
      <w:r>
        <w:rPr>
          <w:spacing w:val="-1"/>
          <w:sz w:val="16"/>
        </w:rPr>
        <w:t>and</w:t>
      </w:r>
      <w:r>
        <w:rPr>
          <w:spacing w:val="-9"/>
          <w:sz w:val="16"/>
        </w:rPr>
        <w:t xml:space="preserve"> </w:t>
      </w:r>
      <w:r>
        <w:rPr>
          <w:spacing w:val="-1"/>
          <w:sz w:val="16"/>
        </w:rPr>
        <w:t>other</w:t>
      </w:r>
      <w:r>
        <w:rPr>
          <w:spacing w:val="-8"/>
          <w:sz w:val="16"/>
        </w:rPr>
        <w:t xml:space="preserve"> </w:t>
      </w:r>
      <w:r>
        <w:rPr>
          <w:spacing w:val="-1"/>
          <w:sz w:val="16"/>
        </w:rPr>
        <w:t>major</w:t>
      </w:r>
      <w:r>
        <w:rPr>
          <w:spacing w:val="-8"/>
          <w:sz w:val="16"/>
        </w:rPr>
        <w:t xml:space="preserve"> </w:t>
      </w:r>
      <w:r>
        <w:rPr>
          <w:spacing w:val="-1"/>
          <w:sz w:val="16"/>
        </w:rPr>
        <w:t>project</w:t>
      </w:r>
      <w:r>
        <w:rPr>
          <w:spacing w:val="-8"/>
          <w:sz w:val="16"/>
        </w:rPr>
        <w:t xml:space="preserve"> </w:t>
      </w:r>
      <w:r>
        <w:rPr>
          <w:spacing w:val="-1"/>
          <w:sz w:val="16"/>
        </w:rPr>
        <w:t>income</w:t>
      </w:r>
      <w:r>
        <w:rPr>
          <w:spacing w:val="-8"/>
          <w:sz w:val="16"/>
        </w:rPr>
        <w:t xml:space="preserve"> </w:t>
      </w:r>
      <w:r>
        <w:rPr>
          <w:spacing w:val="-1"/>
          <w:sz w:val="16"/>
        </w:rPr>
        <w:t>of</w:t>
      </w:r>
      <w:r>
        <w:rPr>
          <w:spacing w:val="-8"/>
          <w:sz w:val="16"/>
        </w:rPr>
        <w:t xml:space="preserve"> </w:t>
      </w:r>
      <w:r>
        <w:rPr>
          <w:spacing w:val="-1"/>
          <w:sz w:val="16"/>
        </w:rPr>
        <w:t>$2.2m</w:t>
      </w:r>
      <w:r>
        <w:rPr>
          <w:spacing w:val="-35"/>
          <w:sz w:val="16"/>
        </w:rPr>
        <w:t xml:space="preserve"> </w:t>
      </w:r>
      <w:r>
        <w:rPr>
          <w:sz w:val="16"/>
        </w:rPr>
        <w:t>(or</w:t>
      </w:r>
      <w:r>
        <w:rPr>
          <w:spacing w:val="-5"/>
          <w:sz w:val="16"/>
        </w:rPr>
        <w:t xml:space="preserve"> </w:t>
      </w:r>
      <w:r>
        <w:rPr>
          <w:sz w:val="16"/>
        </w:rPr>
        <w:t>1.2</w:t>
      </w:r>
      <w:r>
        <w:rPr>
          <w:spacing w:val="-5"/>
          <w:sz w:val="16"/>
        </w:rPr>
        <w:t xml:space="preserve"> </w:t>
      </w:r>
      <w:r>
        <w:rPr>
          <w:sz w:val="16"/>
        </w:rPr>
        <w:t>per</w:t>
      </w:r>
      <w:r>
        <w:rPr>
          <w:spacing w:val="-4"/>
          <w:sz w:val="16"/>
        </w:rPr>
        <w:t xml:space="preserve"> </w:t>
      </w:r>
      <w:r>
        <w:rPr>
          <w:sz w:val="16"/>
        </w:rPr>
        <w:t>cent).</w:t>
      </w:r>
    </w:p>
    <w:p w14:paraId="5B46D4AB" w14:textId="77777777" w:rsidR="00F62CEC" w:rsidRDefault="002812FF">
      <w:pPr>
        <w:pStyle w:val="ListParagraph"/>
        <w:numPr>
          <w:ilvl w:val="0"/>
          <w:numId w:val="3"/>
        </w:numPr>
        <w:tabs>
          <w:tab w:val="left" w:pos="435"/>
        </w:tabs>
        <w:spacing w:line="249" w:lineRule="auto"/>
        <w:ind w:left="434" w:right="299"/>
        <w:rPr>
          <w:sz w:val="16"/>
        </w:rPr>
      </w:pPr>
      <w:r>
        <w:rPr>
          <w:sz w:val="16"/>
        </w:rPr>
        <w:t>A decrease in non-research travel,</w:t>
      </w:r>
      <w:r>
        <w:rPr>
          <w:spacing w:val="1"/>
          <w:sz w:val="16"/>
        </w:rPr>
        <w:t xml:space="preserve"> </w:t>
      </w:r>
      <w:r>
        <w:rPr>
          <w:sz w:val="16"/>
        </w:rPr>
        <w:t>staff</w:t>
      </w:r>
      <w:r>
        <w:rPr>
          <w:spacing w:val="-5"/>
          <w:sz w:val="16"/>
        </w:rPr>
        <w:t xml:space="preserve"> </w:t>
      </w:r>
      <w:r>
        <w:rPr>
          <w:sz w:val="16"/>
        </w:rPr>
        <w:t>development</w:t>
      </w:r>
      <w:r>
        <w:rPr>
          <w:spacing w:val="-5"/>
          <w:sz w:val="16"/>
        </w:rPr>
        <w:t xml:space="preserve"> </w:t>
      </w:r>
      <w:r>
        <w:rPr>
          <w:sz w:val="16"/>
        </w:rPr>
        <w:t>and</w:t>
      </w:r>
      <w:r>
        <w:rPr>
          <w:spacing w:val="-5"/>
          <w:sz w:val="16"/>
        </w:rPr>
        <w:t xml:space="preserve"> </w:t>
      </w:r>
      <w:r>
        <w:rPr>
          <w:sz w:val="16"/>
        </w:rPr>
        <w:t>entertainment</w:t>
      </w:r>
      <w:r>
        <w:rPr>
          <w:spacing w:val="-35"/>
          <w:sz w:val="16"/>
        </w:rPr>
        <w:t xml:space="preserve"> </w:t>
      </w:r>
      <w:r>
        <w:rPr>
          <w:sz w:val="16"/>
        </w:rPr>
        <w:t>expenses</w:t>
      </w:r>
      <w:r>
        <w:rPr>
          <w:spacing w:val="-6"/>
          <w:sz w:val="16"/>
        </w:rPr>
        <w:t xml:space="preserve"> </w:t>
      </w:r>
      <w:r>
        <w:rPr>
          <w:sz w:val="16"/>
        </w:rPr>
        <w:t>of</w:t>
      </w:r>
      <w:r>
        <w:rPr>
          <w:spacing w:val="-6"/>
          <w:sz w:val="16"/>
        </w:rPr>
        <w:t xml:space="preserve"> </w:t>
      </w:r>
      <w:r>
        <w:rPr>
          <w:sz w:val="16"/>
        </w:rPr>
        <w:t>$39.1m</w:t>
      </w:r>
      <w:r>
        <w:rPr>
          <w:spacing w:val="-6"/>
          <w:sz w:val="16"/>
        </w:rPr>
        <w:t xml:space="preserve"> </w:t>
      </w:r>
      <w:r>
        <w:rPr>
          <w:sz w:val="16"/>
        </w:rPr>
        <w:t>(or</w:t>
      </w:r>
      <w:r>
        <w:rPr>
          <w:spacing w:val="-5"/>
          <w:sz w:val="16"/>
        </w:rPr>
        <w:t xml:space="preserve"> </w:t>
      </w:r>
      <w:r>
        <w:rPr>
          <w:sz w:val="16"/>
        </w:rPr>
        <w:t>84.9</w:t>
      </w:r>
      <w:r>
        <w:rPr>
          <w:spacing w:val="-6"/>
          <w:sz w:val="16"/>
        </w:rPr>
        <w:t xml:space="preserve"> </w:t>
      </w:r>
      <w:r>
        <w:rPr>
          <w:sz w:val="16"/>
        </w:rPr>
        <w:t>per</w:t>
      </w:r>
      <w:r>
        <w:rPr>
          <w:spacing w:val="-6"/>
          <w:sz w:val="16"/>
        </w:rPr>
        <w:t xml:space="preserve"> </w:t>
      </w:r>
      <w:r>
        <w:rPr>
          <w:sz w:val="16"/>
        </w:rPr>
        <w:t>cent)</w:t>
      </w:r>
    </w:p>
    <w:p w14:paraId="4759896D" w14:textId="77777777" w:rsidR="00F62CEC" w:rsidRDefault="002812FF">
      <w:pPr>
        <w:pStyle w:val="BodyText"/>
        <w:spacing w:before="145" w:line="249" w:lineRule="auto"/>
        <w:ind w:left="415" w:right="129"/>
      </w:pPr>
      <w:r>
        <w:br w:type="column"/>
      </w:r>
      <w:r>
        <w:lastRenderedPageBreak/>
        <w:t>due</w:t>
      </w:r>
      <w:r>
        <w:rPr>
          <w:spacing w:val="-10"/>
        </w:rPr>
        <w:t xml:space="preserve"> </w:t>
      </w:r>
      <w:r>
        <w:t>to</w:t>
      </w:r>
      <w:r>
        <w:rPr>
          <w:spacing w:val="-9"/>
        </w:rPr>
        <w:t xml:space="preserve"> </w:t>
      </w:r>
      <w:r>
        <w:t>COVID-19-related</w:t>
      </w:r>
      <w:r>
        <w:rPr>
          <w:spacing w:val="-9"/>
        </w:rPr>
        <w:t xml:space="preserve"> </w:t>
      </w:r>
      <w:r>
        <w:t>travel</w:t>
      </w:r>
      <w:r>
        <w:rPr>
          <w:spacing w:val="-9"/>
        </w:rPr>
        <w:t xml:space="preserve"> </w:t>
      </w:r>
      <w:r>
        <w:t>and</w:t>
      </w:r>
      <w:r>
        <w:rPr>
          <w:spacing w:val="-9"/>
        </w:rPr>
        <w:t xml:space="preserve"> </w:t>
      </w:r>
      <w:r>
        <w:t>dining</w:t>
      </w:r>
      <w:r>
        <w:rPr>
          <w:spacing w:val="-35"/>
        </w:rPr>
        <w:t xml:space="preserve"> </w:t>
      </w:r>
      <w:r>
        <w:t>restrictions.</w:t>
      </w:r>
    </w:p>
    <w:p w14:paraId="50F9E440" w14:textId="77777777" w:rsidR="00F62CEC" w:rsidRDefault="002812FF">
      <w:pPr>
        <w:pStyle w:val="ListParagraph"/>
        <w:numPr>
          <w:ilvl w:val="0"/>
          <w:numId w:val="3"/>
        </w:numPr>
        <w:tabs>
          <w:tab w:val="left" w:pos="416"/>
        </w:tabs>
        <w:spacing w:before="20" w:line="249" w:lineRule="auto"/>
        <w:ind w:left="415" w:right="176"/>
        <w:rPr>
          <w:sz w:val="16"/>
        </w:rPr>
      </w:pPr>
      <w:r>
        <w:rPr>
          <w:sz w:val="16"/>
        </w:rPr>
        <w:t>A decrease in repairs and maintenance</w:t>
      </w:r>
      <w:r>
        <w:rPr>
          <w:spacing w:val="1"/>
          <w:sz w:val="16"/>
        </w:rPr>
        <w:t xml:space="preserve"> </w:t>
      </w:r>
      <w:r>
        <w:rPr>
          <w:sz w:val="16"/>
        </w:rPr>
        <w:t>expenses</w:t>
      </w:r>
      <w:r>
        <w:rPr>
          <w:spacing w:val="-6"/>
          <w:sz w:val="16"/>
        </w:rPr>
        <w:t xml:space="preserve"> </w:t>
      </w:r>
      <w:r>
        <w:rPr>
          <w:sz w:val="16"/>
        </w:rPr>
        <w:t>of</w:t>
      </w:r>
      <w:r>
        <w:rPr>
          <w:spacing w:val="-6"/>
          <w:sz w:val="16"/>
        </w:rPr>
        <w:t xml:space="preserve"> </w:t>
      </w:r>
      <w:r>
        <w:rPr>
          <w:sz w:val="16"/>
        </w:rPr>
        <w:t>$13.5m</w:t>
      </w:r>
      <w:r>
        <w:rPr>
          <w:spacing w:val="-5"/>
          <w:sz w:val="16"/>
        </w:rPr>
        <w:t xml:space="preserve"> </w:t>
      </w:r>
      <w:r>
        <w:rPr>
          <w:sz w:val="16"/>
        </w:rPr>
        <w:t>(or</w:t>
      </w:r>
      <w:r>
        <w:rPr>
          <w:spacing w:val="-6"/>
          <w:sz w:val="16"/>
        </w:rPr>
        <w:t xml:space="preserve"> </w:t>
      </w:r>
      <w:r>
        <w:rPr>
          <w:sz w:val="16"/>
        </w:rPr>
        <w:t>17.2</w:t>
      </w:r>
      <w:r>
        <w:rPr>
          <w:spacing w:val="-5"/>
          <w:sz w:val="16"/>
        </w:rPr>
        <w:t xml:space="preserve"> </w:t>
      </w:r>
      <w:r>
        <w:rPr>
          <w:sz w:val="16"/>
        </w:rPr>
        <w:t>per</w:t>
      </w:r>
      <w:r>
        <w:rPr>
          <w:spacing w:val="-6"/>
          <w:sz w:val="16"/>
        </w:rPr>
        <w:t xml:space="preserve"> </w:t>
      </w:r>
      <w:r>
        <w:rPr>
          <w:sz w:val="16"/>
        </w:rPr>
        <w:t>cent)</w:t>
      </w:r>
      <w:r>
        <w:rPr>
          <w:spacing w:val="-5"/>
          <w:sz w:val="16"/>
        </w:rPr>
        <w:t xml:space="preserve"> </w:t>
      </w:r>
      <w:r>
        <w:rPr>
          <w:sz w:val="16"/>
        </w:rPr>
        <w:t>due</w:t>
      </w:r>
      <w:r>
        <w:rPr>
          <w:spacing w:val="-35"/>
          <w:sz w:val="16"/>
        </w:rPr>
        <w:t xml:space="preserve"> </w:t>
      </w:r>
      <w:r>
        <w:rPr>
          <w:sz w:val="16"/>
        </w:rPr>
        <w:t>to a deferral of certain projects given the</w:t>
      </w:r>
      <w:r>
        <w:rPr>
          <w:spacing w:val="-36"/>
          <w:sz w:val="16"/>
        </w:rPr>
        <w:t xml:space="preserve"> </w:t>
      </w:r>
      <w:r>
        <w:rPr>
          <w:sz w:val="16"/>
        </w:rPr>
        <w:t>decline</w:t>
      </w:r>
      <w:r>
        <w:rPr>
          <w:spacing w:val="-1"/>
          <w:sz w:val="16"/>
        </w:rPr>
        <w:t xml:space="preserve"> </w:t>
      </w:r>
      <w:r>
        <w:rPr>
          <w:sz w:val="16"/>
        </w:rPr>
        <w:t>in</w:t>
      </w:r>
      <w:r>
        <w:rPr>
          <w:spacing w:val="-1"/>
          <w:sz w:val="16"/>
        </w:rPr>
        <w:t xml:space="preserve"> </w:t>
      </w:r>
      <w:r>
        <w:rPr>
          <w:sz w:val="16"/>
        </w:rPr>
        <w:t>total revenue.</w:t>
      </w:r>
    </w:p>
    <w:p w14:paraId="1DB65A4C" w14:textId="77777777" w:rsidR="00F62CEC" w:rsidRDefault="002812FF">
      <w:pPr>
        <w:pStyle w:val="ListParagraph"/>
        <w:numPr>
          <w:ilvl w:val="0"/>
          <w:numId w:val="3"/>
        </w:numPr>
        <w:tabs>
          <w:tab w:val="left" w:pos="416"/>
        </w:tabs>
        <w:spacing w:line="249" w:lineRule="auto"/>
        <w:ind w:left="415" w:right="204"/>
        <w:rPr>
          <w:sz w:val="16"/>
        </w:rPr>
      </w:pPr>
      <w:r>
        <w:rPr>
          <w:sz w:val="16"/>
        </w:rPr>
        <w:t>A</w:t>
      </w:r>
      <w:r>
        <w:rPr>
          <w:spacing w:val="-6"/>
          <w:sz w:val="16"/>
        </w:rPr>
        <w:t xml:space="preserve"> </w:t>
      </w:r>
      <w:r>
        <w:rPr>
          <w:sz w:val="16"/>
        </w:rPr>
        <w:t>decrease</w:t>
      </w:r>
      <w:r>
        <w:rPr>
          <w:spacing w:val="-5"/>
          <w:sz w:val="16"/>
        </w:rPr>
        <w:t xml:space="preserve"> </w:t>
      </w:r>
      <w:r>
        <w:rPr>
          <w:sz w:val="16"/>
        </w:rPr>
        <w:t>in</w:t>
      </w:r>
      <w:r>
        <w:rPr>
          <w:spacing w:val="-6"/>
          <w:sz w:val="16"/>
        </w:rPr>
        <w:t xml:space="preserve"> </w:t>
      </w:r>
      <w:r>
        <w:rPr>
          <w:sz w:val="16"/>
        </w:rPr>
        <w:t>the</w:t>
      </w:r>
      <w:r>
        <w:rPr>
          <w:spacing w:val="-5"/>
          <w:sz w:val="16"/>
        </w:rPr>
        <w:t xml:space="preserve"> </w:t>
      </w:r>
      <w:r>
        <w:rPr>
          <w:sz w:val="16"/>
        </w:rPr>
        <w:t>remaining</w:t>
      </w:r>
      <w:r>
        <w:rPr>
          <w:spacing w:val="-6"/>
          <w:sz w:val="16"/>
        </w:rPr>
        <w:t xml:space="preserve"> </w:t>
      </w:r>
      <w:r>
        <w:rPr>
          <w:sz w:val="16"/>
        </w:rPr>
        <w:t>expenditure</w:t>
      </w:r>
      <w:r>
        <w:rPr>
          <w:spacing w:val="-35"/>
          <w:sz w:val="16"/>
        </w:rPr>
        <w:t xml:space="preserve"> </w:t>
      </w:r>
      <w:r>
        <w:rPr>
          <w:sz w:val="16"/>
        </w:rPr>
        <w:t>categories</w:t>
      </w:r>
      <w:r>
        <w:rPr>
          <w:spacing w:val="-2"/>
          <w:sz w:val="16"/>
        </w:rPr>
        <w:t xml:space="preserve"> </w:t>
      </w:r>
      <w:r>
        <w:rPr>
          <w:sz w:val="16"/>
        </w:rPr>
        <w:t>of</w:t>
      </w:r>
      <w:r>
        <w:rPr>
          <w:spacing w:val="-1"/>
          <w:sz w:val="16"/>
        </w:rPr>
        <w:t xml:space="preserve"> </w:t>
      </w:r>
      <w:r>
        <w:rPr>
          <w:sz w:val="16"/>
        </w:rPr>
        <w:t>$38.5m</w:t>
      </w:r>
      <w:r>
        <w:rPr>
          <w:spacing w:val="-2"/>
          <w:sz w:val="16"/>
        </w:rPr>
        <w:t xml:space="preserve"> </w:t>
      </w:r>
      <w:r>
        <w:rPr>
          <w:sz w:val="16"/>
        </w:rPr>
        <w:t>(or</w:t>
      </w:r>
      <w:r>
        <w:rPr>
          <w:spacing w:val="-1"/>
          <w:sz w:val="16"/>
        </w:rPr>
        <w:t xml:space="preserve"> </w:t>
      </w:r>
      <w:r>
        <w:rPr>
          <w:sz w:val="16"/>
        </w:rPr>
        <w:t>8.7</w:t>
      </w:r>
      <w:r>
        <w:rPr>
          <w:spacing w:val="-2"/>
          <w:sz w:val="16"/>
        </w:rPr>
        <w:t xml:space="preserve"> </w:t>
      </w:r>
      <w:r>
        <w:rPr>
          <w:sz w:val="16"/>
        </w:rPr>
        <w:t>per</w:t>
      </w:r>
      <w:r>
        <w:rPr>
          <w:spacing w:val="-1"/>
          <w:sz w:val="16"/>
        </w:rPr>
        <w:t xml:space="preserve"> </w:t>
      </w:r>
      <w:r>
        <w:rPr>
          <w:sz w:val="16"/>
        </w:rPr>
        <w:t>cent).</w:t>
      </w:r>
    </w:p>
    <w:p w14:paraId="77B2D06D" w14:textId="77777777" w:rsidR="00F62CEC" w:rsidRDefault="002812FF">
      <w:pPr>
        <w:pStyle w:val="BodyText"/>
        <w:spacing w:before="1" w:line="249" w:lineRule="auto"/>
        <w:ind w:left="415" w:right="505"/>
      </w:pPr>
      <w:r>
        <w:t>Much of this related to the reduced</w:t>
      </w:r>
      <w:r>
        <w:rPr>
          <w:spacing w:val="1"/>
        </w:rPr>
        <w:t xml:space="preserve"> </w:t>
      </w:r>
      <w:r>
        <w:t>on-campus activity with a reduction</w:t>
      </w:r>
      <w:r>
        <w:rPr>
          <w:spacing w:val="-37"/>
        </w:rPr>
        <w:t xml:space="preserve"> </w:t>
      </w:r>
      <w:r>
        <w:t>in</w:t>
      </w:r>
      <w:r>
        <w:rPr>
          <w:spacing w:val="-2"/>
        </w:rPr>
        <w:t xml:space="preserve"> </w:t>
      </w:r>
      <w:r>
        <w:t>expenses</w:t>
      </w:r>
      <w:r>
        <w:rPr>
          <w:spacing w:val="-1"/>
        </w:rPr>
        <w:t xml:space="preserve"> </w:t>
      </w:r>
      <w:r>
        <w:t>including</w:t>
      </w:r>
      <w:r>
        <w:rPr>
          <w:spacing w:val="-2"/>
        </w:rPr>
        <w:t xml:space="preserve"> </w:t>
      </w:r>
      <w:r>
        <w:t>commission</w:t>
      </w:r>
    </w:p>
    <w:p w14:paraId="21F2D5FE" w14:textId="77777777" w:rsidR="00F62CEC" w:rsidRDefault="002812FF">
      <w:pPr>
        <w:pStyle w:val="BodyText"/>
        <w:spacing w:before="1" w:line="249" w:lineRule="auto"/>
        <w:ind w:left="415" w:right="161"/>
      </w:pPr>
      <w:r>
        <w:t>payments, consultants and professional</w:t>
      </w:r>
      <w:r>
        <w:rPr>
          <w:spacing w:val="1"/>
        </w:rPr>
        <w:t xml:space="preserve"> </w:t>
      </w:r>
      <w:r>
        <w:t>fees, consumables, motor vehicle costs,</w:t>
      </w:r>
      <w:r>
        <w:rPr>
          <w:spacing w:val="1"/>
        </w:rPr>
        <w:t xml:space="preserve"> </w:t>
      </w:r>
      <w:r>
        <w:rPr>
          <w:spacing w:val="-2"/>
        </w:rPr>
        <w:t xml:space="preserve">trading purchases, electricity, printing </w:t>
      </w:r>
      <w:r>
        <w:rPr>
          <w:spacing w:val="-1"/>
        </w:rPr>
        <w:t>and</w:t>
      </w:r>
      <w:r>
        <w:rPr>
          <w:spacing w:val="-36"/>
        </w:rPr>
        <w:t xml:space="preserve"> </w:t>
      </w:r>
      <w:r>
        <w:rPr>
          <w:spacing w:val="-5"/>
        </w:rPr>
        <w:t>stationery,</w:t>
      </w:r>
      <w:r>
        <w:rPr>
          <w:spacing w:val="-6"/>
        </w:rPr>
        <w:t xml:space="preserve"> </w:t>
      </w:r>
      <w:r>
        <w:rPr>
          <w:spacing w:val="-4"/>
        </w:rPr>
        <w:t>and</w:t>
      </w:r>
      <w:r>
        <w:rPr>
          <w:spacing w:val="-6"/>
        </w:rPr>
        <w:t xml:space="preserve"> </w:t>
      </w:r>
      <w:r>
        <w:rPr>
          <w:spacing w:val="-4"/>
        </w:rPr>
        <w:t>advertising</w:t>
      </w:r>
      <w:r>
        <w:rPr>
          <w:spacing w:val="-6"/>
        </w:rPr>
        <w:t xml:space="preserve"> </w:t>
      </w:r>
      <w:r>
        <w:rPr>
          <w:spacing w:val="-4"/>
        </w:rPr>
        <w:t>and</w:t>
      </w:r>
      <w:r>
        <w:rPr>
          <w:spacing w:val="-5"/>
        </w:rPr>
        <w:t xml:space="preserve"> </w:t>
      </w:r>
      <w:r>
        <w:rPr>
          <w:spacing w:val="-4"/>
        </w:rPr>
        <w:t>promotion.</w:t>
      </w:r>
    </w:p>
    <w:p w14:paraId="7C08366E" w14:textId="77777777" w:rsidR="00F62CEC" w:rsidRDefault="002812FF">
      <w:pPr>
        <w:pStyle w:val="Heading5"/>
        <w:spacing w:before="136"/>
        <w:ind w:left="245"/>
      </w:pPr>
      <w:r>
        <w:t>Capital</w:t>
      </w:r>
      <w:r>
        <w:rPr>
          <w:spacing w:val="-2"/>
        </w:rPr>
        <w:t xml:space="preserve"> </w:t>
      </w:r>
      <w:r>
        <w:t>expenditure</w:t>
      </w:r>
    </w:p>
    <w:p w14:paraId="621D0CE6" w14:textId="77777777" w:rsidR="00F62CEC" w:rsidRDefault="002812FF">
      <w:pPr>
        <w:pStyle w:val="BodyText"/>
        <w:spacing w:before="55" w:line="249" w:lineRule="auto"/>
        <w:ind w:left="245" w:right="380"/>
      </w:pPr>
      <w:r>
        <w:t>The</w:t>
      </w:r>
      <w:r>
        <w:rPr>
          <w:spacing w:val="-6"/>
        </w:rPr>
        <w:t xml:space="preserve"> </w:t>
      </w:r>
      <w:r>
        <w:t>University</w:t>
      </w:r>
      <w:r>
        <w:rPr>
          <w:spacing w:val="-6"/>
        </w:rPr>
        <w:t xml:space="preserve"> </w:t>
      </w:r>
      <w:r>
        <w:t>has</w:t>
      </w:r>
      <w:r>
        <w:rPr>
          <w:spacing w:val="-5"/>
        </w:rPr>
        <w:t xml:space="preserve"> </w:t>
      </w:r>
      <w:r>
        <w:t>continued</w:t>
      </w:r>
      <w:r>
        <w:rPr>
          <w:spacing w:val="-6"/>
        </w:rPr>
        <w:t xml:space="preserve"> </w:t>
      </w:r>
      <w:r>
        <w:t>to</w:t>
      </w:r>
      <w:r>
        <w:rPr>
          <w:spacing w:val="-5"/>
        </w:rPr>
        <w:t xml:space="preserve"> </w:t>
      </w:r>
      <w:r>
        <w:t>invest</w:t>
      </w:r>
      <w:r>
        <w:rPr>
          <w:spacing w:val="-6"/>
        </w:rPr>
        <w:t xml:space="preserve"> </w:t>
      </w:r>
      <w:r>
        <w:t>in</w:t>
      </w:r>
      <w:r>
        <w:rPr>
          <w:spacing w:val="-35"/>
        </w:rPr>
        <w:t xml:space="preserve"> </w:t>
      </w:r>
      <w:r>
        <w:t>major infrastructure. The total amount</w:t>
      </w:r>
      <w:r>
        <w:rPr>
          <w:spacing w:val="1"/>
        </w:rPr>
        <w:t xml:space="preserve"> </w:t>
      </w:r>
      <w:r>
        <w:t>capitalised on property, plant and</w:t>
      </w:r>
      <w:r>
        <w:rPr>
          <w:spacing w:val="1"/>
        </w:rPr>
        <w:t xml:space="preserve"> </w:t>
      </w:r>
      <w:r>
        <w:t>equipment, and intangibles during 2020</w:t>
      </w:r>
      <w:r>
        <w:rPr>
          <w:spacing w:val="-36"/>
        </w:rPr>
        <w:t xml:space="preserve"> </w:t>
      </w:r>
      <w:r>
        <w:t>was</w:t>
      </w:r>
      <w:r>
        <w:rPr>
          <w:spacing w:val="-1"/>
        </w:rPr>
        <w:t xml:space="preserve"> </w:t>
      </w:r>
      <w:r>
        <w:t>$192.0m</w:t>
      </w:r>
      <w:r>
        <w:rPr>
          <w:spacing w:val="-1"/>
        </w:rPr>
        <w:t xml:space="preserve"> </w:t>
      </w:r>
      <w:r>
        <w:t>(2019: $311.7m).</w:t>
      </w:r>
    </w:p>
    <w:p w14:paraId="0F84C5F9" w14:textId="77777777" w:rsidR="00F62CEC" w:rsidRDefault="002812FF">
      <w:pPr>
        <w:pStyle w:val="BodyText"/>
        <w:spacing w:before="87" w:line="249" w:lineRule="auto"/>
        <w:ind w:left="245"/>
      </w:pPr>
      <w:r>
        <w:t>Major capital projects in 2020 included the</w:t>
      </w:r>
      <w:r>
        <w:rPr>
          <w:spacing w:val="1"/>
        </w:rPr>
        <w:t xml:space="preserve"> </w:t>
      </w:r>
      <w:r>
        <w:t>construction of a new chemical engineering</w:t>
      </w:r>
      <w:r>
        <w:rPr>
          <w:spacing w:val="-36"/>
        </w:rPr>
        <w:t xml:space="preserve"> </w:t>
      </w:r>
      <w:r>
        <w:t>building, student residences building and</w:t>
      </w:r>
      <w:r>
        <w:rPr>
          <w:spacing w:val="1"/>
        </w:rPr>
        <w:t xml:space="preserve"> </w:t>
      </w:r>
      <w:r>
        <w:t>teaching</w:t>
      </w:r>
      <w:r>
        <w:rPr>
          <w:spacing w:val="-5"/>
        </w:rPr>
        <w:t xml:space="preserve"> </w:t>
      </w:r>
      <w:r>
        <w:t>building,</w:t>
      </w:r>
      <w:r>
        <w:rPr>
          <w:spacing w:val="-4"/>
        </w:rPr>
        <w:t xml:space="preserve"> </w:t>
      </w:r>
      <w:r>
        <w:t>and</w:t>
      </w:r>
      <w:r>
        <w:rPr>
          <w:spacing w:val="-4"/>
        </w:rPr>
        <w:t xml:space="preserve"> </w:t>
      </w:r>
      <w:r>
        <w:t>the</w:t>
      </w:r>
      <w:r>
        <w:rPr>
          <w:spacing w:val="-4"/>
        </w:rPr>
        <w:t xml:space="preserve"> </w:t>
      </w:r>
      <w:r>
        <w:t>development</w:t>
      </w:r>
      <w:r>
        <w:rPr>
          <w:spacing w:val="-4"/>
        </w:rPr>
        <w:t xml:space="preserve"> </w:t>
      </w:r>
      <w:r>
        <w:t>of</w:t>
      </w:r>
      <w:r>
        <w:rPr>
          <w:spacing w:val="-4"/>
        </w:rPr>
        <w:t xml:space="preserve"> </w:t>
      </w:r>
      <w:r>
        <w:t>a</w:t>
      </w:r>
      <w:r>
        <w:rPr>
          <w:spacing w:val="-35"/>
        </w:rPr>
        <w:t xml:space="preserve"> </w:t>
      </w:r>
      <w:r>
        <w:t>new</w:t>
      </w:r>
      <w:r>
        <w:rPr>
          <w:spacing w:val="-2"/>
        </w:rPr>
        <w:t xml:space="preserve"> </w:t>
      </w:r>
      <w:r>
        <w:t>Human</w:t>
      </w:r>
      <w:r>
        <w:rPr>
          <w:spacing w:val="-2"/>
        </w:rPr>
        <w:t xml:space="preserve"> </w:t>
      </w:r>
      <w:r>
        <w:t>Capital</w:t>
      </w:r>
      <w:r>
        <w:rPr>
          <w:spacing w:val="-2"/>
        </w:rPr>
        <w:t xml:space="preserve"> </w:t>
      </w:r>
      <w:r>
        <w:t>Management</w:t>
      </w:r>
      <w:r>
        <w:rPr>
          <w:spacing w:val="-2"/>
        </w:rPr>
        <w:t xml:space="preserve"> </w:t>
      </w:r>
      <w:r>
        <w:t>System.</w:t>
      </w:r>
    </w:p>
    <w:p w14:paraId="73ABA2F1" w14:textId="77777777" w:rsidR="00F62CEC" w:rsidRDefault="00F62CEC">
      <w:pPr>
        <w:spacing w:line="249" w:lineRule="auto"/>
        <w:sectPr w:rsidR="00F62CEC">
          <w:type w:val="continuous"/>
          <w:pgSz w:w="11910" w:h="16840"/>
          <w:pgMar w:top="640" w:right="860" w:bottom="0" w:left="240" w:header="720" w:footer="720" w:gutter="0"/>
          <w:cols w:num="3" w:space="720" w:equalWidth="0">
            <w:col w:w="4104" w:space="40"/>
            <w:col w:w="3268" w:space="39"/>
            <w:col w:w="3359"/>
          </w:cols>
        </w:sectPr>
      </w:pPr>
    </w:p>
    <w:p w14:paraId="1A96EE51" w14:textId="77777777" w:rsidR="00F62CEC" w:rsidRDefault="002812FF">
      <w:pPr>
        <w:spacing w:before="87"/>
        <w:ind w:left="725"/>
        <w:rPr>
          <w:rFonts w:ascii="Gotham-Book"/>
          <w:sz w:val="12"/>
        </w:rPr>
      </w:pPr>
      <w:r>
        <w:rPr>
          <w:rFonts w:ascii="Gotham-Book"/>
          <w:sz w:val="12"/>
        </w:rPr>
        <w:lastRenderedPageBreak/>
        <w:t>FINANCIAL</w:t>
      </w:r>
      <w:r>
        <w:rPr>
          <w:rFonts w:ascii="Gotham-Book"/>
          <w:spacing w:val="7"/>
          <w:sz w:val="12"/>
        </w:rPr>
        <w:t xml:space="preserve"> </w:t>
      </w:r>
      <w:r>
        <w:rPr>
          <w:rFonts w:ascii="Gotham-Book"/>
          <w:sz w:val="12"/>
        </w:rPr>
        <w:t>STATEMENTS</w:t>
      </w:r>
    </w:p>
    <w:p w14:paraId="2B414928" w14:textId="77777777" w:rsidR="00F62CEC" w:rsidRDefault="00F62CEC">
      <w:pPr>
        <w:pStyle w:val="BodyText"/>
        <w:rPr>
          <w:rFonts w:ascii="Gotham-Book"/>
          <w:sz w:val="20"/>
        </w:rPr>
      </w:pPr>
    </w:p>
    <w:p w14:paraId="02A0520F" w14:textId="77777777" w:rsidR="00F62CEC" w:rsidRDefault="00F62CEC">
      <w:pPr>
        <w:pStyle w:val="BodyText"/>
        <w:rPr>
          <w:rFonts w:ascii="Gotham-Book"/>
          <w:sz w:val="20"/>
        </w:rPr>
      </w:pPr>
    </w:p>
    <w:p w14:paraId="5B78CAB6" w14:textId="77777777" w:rsidR="00F62CEC" w:rsidRDefault="00F62CEC">
      <w:pPr>
        <w:pStyle w:val="BodyText"/>
        <w:rPr>
          <w:rFonts w:ascii="Gotham-Book"/>
          <w:sz w:val="20"/>
        </w:rPr>
      </w:pPr>
    </w:p>
    <w:p w14:paraId="440589FA" w14:textId="77777777" w:rsidR="00F62CEC" w:rsidRDefault="00F62CEC">
      <w:pPr>
        <w:pStyle w:val="BodyText"/>
        <w:rPr>
          <w:rFonts w:ascii="Gotham-Book"/>
          <w:sz w:val="20"/>
        </w:rPr>
      </w:pPr>
    </w:p>
    <w:p w14:paraId="238B0ED8" w14:textId="77777777" w:rsidR="00F62CEC" w:rsidRDefault="00F62CEC">
      <w:pPr>
        <w:pStyle w:val="BodyText"/>
        <w:rPr>
          <w:rFonts w:ascii="Gotham-Book"/>
          <w:sz w:val="20"/>
        </w:rPr>
      </w:pPr>
    </w:p>
    <w:p w14:paraId="28C531D6" w14:textId="77777777" w:rsidR="00F62CEC" w:rsidRDefault="00F62CEC">
      <w:pPr>
        <w:pStyle w:val="BodyText"/>
        <w:rPr>
          <w:rFonts w:ascii="Gotham-Book"/>
          <w:sz w:val="20"/>
        </w:rPr>
      </w:pPr>
    </w:p>
    <w:p w14:paraId="3015AF84" w14:textId="77777777" w:rsidR="00F62CEC" w:rsidRDefault="00F62CEC">
      <w:pPr>
        <w:pStyle w:val="BodyText"/>
        <w:rPr>
          <w:rFonts w:ascii="Gotham-Book"/>
          <w:sz w:val="20"/>
        </w:rPr>
      </w:pPr>
    </w:p>
    <w:p w14:paraId="4AFB2D73" w14:textId="77777777" w:rsidR="00F62CEC" w:rsidRDefault="00F62CEC">
      <w:pPr>
        <w:pStyle w:val="BodyText"/>
        <w:rPr>
          <w:rFonts w:ascii="Gotham-Book"/>
          <w:sz w:val="20"/>
        </w:rPr>
      </w:pPr>
    </w:p>
    <w:p w14:paraId="210B6E18" w14:textId="77777777" w:rsidR="00F62CEC" w:rsidRDefault="00F62CEC">
      <w:pPr>
        <w:pStyle w:val="BodyText"/>
        <w:rPr>
          <w:rFonts w:ascii="Gotham-Book"/>
          <w:sz w:val="20"/>
        </w:rPr>
      </w:pPr>
    </w:p>
    <w:p w14:paraId="4E8B55FA" w14:textId="77777777" w:rsidR="00F62CEC" w:rsidRDefault="00F62CEC">
      <w:pPr>
        <w:pStyle w:val="BodyText"/>
        <w:rPr>
          <w:rFonts w:ascii="Gotham-Book"/>
          <w:sz w:val="20"/>
        </w:rPr>
      </w:pPr>
    </w:p>
    <w:p w14:paraId="526E27B1" w14:textId="77777777" w:rsidR="00F62CEC" w:rsidRDefault="00F62CEC">
      <w:pPr>
        <w:pStyle w:val="BodyText"/>
        <w:rPr>
          <w:rFonts w:ascii="Gotham-Book"/>
          <w:sz w:val="20"/>
        </w:rPr>
      </w:pPr>
    </w:p>
    <w:p w14:paraId="66F5A344" w14:textId="77777777" w:rsidR="00F62CEC" w:rsidRDefault="00F62CEC">
      <w:pPr>
        <w:pStyle w:val="BodyText"/>
        <w:rPr>
          <w:rFonts w:ascii="Gotham-Book"/>
          <w:sz w:val="20"/>
        </w:rPr>
      </w:pPr>
    </w:p>
    <w:p w14:paraId="78854C1B" w14:textId="77777777" w:rsidR="00F62CEC" w:rsidRDefault="00F62CEC">
      <w:pPr>
        <w:pStyle w:val="BodyText"/>
        <w:rPr>
          <w:rFonts w:ascii="Gotham-Book"/>
          <w:sz w:val="20"/>
        </w:rPr>
      </w:pPr>
    </w:p>
    <w:p w14:paraId="2CC590EF" w14:textId="77777777" w:rsidR="00F62CEC" w:rsidRDefault="00F62CEC">
      <w:pPr>
        <w:pStyle w:val="BodyText"/>
        <w:rPr>
          <w:rFonts w:ascii="Gotham-Book"/>
          <w:sz w:val="20"/>
        </w:rPr>
      </w:pPr>
    </w:p>
    <w:p w14:paraId="3255F4AC" w14:textId="77777777" w:rsidR="00F62CEC" w:rsidRDefault="00F62CEC">
      <w:pPr>
        <w:pStyle w:val="BodyText"/>
        <w:spacing w:before="5"/>
        <w:rPr>
          <w:rFonts w:ascii="Gotham-Book"/>
          <w:sz w:val="27"/>
        </w:rPr>
      </w:pPr>
    </w:p>
    <w:p w14:paraId="269827C7" w14:textId="77777777" w:rsidR="00F62CEC" w:rsidRDefault="00F62CEC">
      <w:pPr>
        <w:rPr>
          <w:rFonts w:ascii="Gotham-Book"/>
          <w:sz w:val="27"/>
        </w:rPr>
        <w:sectPr w:rsidR="00F62CEC">
          <w:headerReference w:type="even" r:id="rId170"/>
          <w:pgSz w:w="11910" w:h="16840"/>
          <w:pgMar w:top="460" w:right="860" w:bottom="660" w:left="240" w:header="0" w:footer="466" w:gutter="0"/>
          <w:cols w:space="720"/>
        </w:sectPr>
      </w:pPr>
    </w:p>
    <w:p w14:paraId="363AC719" w14:textId="77777777" w:rsidR="00F62CEC" w:rsidRDefault="002812FF">
      <w:pPr>
        <w:pStyle w:val="Heading5"/>
        <w:spacing w:before="105"/>
        <w:ind w:left="723"/>
      </w:pPr>
      <w:r>
        <w:t>Investment</w:t>
      </w:r>
      <w:r>
        <w:rPr>
          <w:spacing w:val="-4"/>
        </w:rPr>
        <w:t xml:space="preserve"> </w:t>
      </w:r>
      <w:r>
        <w:t>Portfolio</w:t>
      </w:r>
    </w:p>
    <w:p w14:paraId="07F4E0B4" w14:textId="77777777" w:rsidR="00F62CEC" w:rsidRDefault="002812FF">
      <w:pPr>
        <w:pStyle w:val="BodyText"/>
        <w:spacing w:before="137"/>
        <w:ind w:left="723"/>
        <w:rPr>
          <w:rFonts w:ascii="GothamNarrow-Medium"/>
        </w:rPr>
      </w:pPr>
      <w:r>
        <w:rPr>
          <w:rFonts w:ascii="GothamNarrow-Medium"/>
        </w:rPr>
        <w:t>Background</w:t>
      </w:r>
    </w:p>
    <w:p w14:paraId="585D0BF7" w14:textId="77777777" w:rsidR="00F62CEC" w:rsidRDefault="002812FF">
      <w:pPr>
        <w:pStyle w:val="BodyText"/>
        <w:spacing w:before="25" w:line="249" w:lineRule="auto"/>
        <w:ind w:left="723" w:right="111"/>
      </w:pPr>
      <w:r>
        <w:t>The University maintains 2 long-term</w:t>
      </w:r>
      <w:r>
        <w:rPr>
          <w:spacing w:val="1"/>
        </w:rPr>
        <w:t xml:space="preserve"> </w:t>
      </w:r>
      <w:r>
        <w:rPr>
          <w:spacing w:val="-1"/>
        </w:rPr>
        <w:t xml:space="preserve">managed investment portfolios – </w:t>
      </w:r>
      <w:r>
        <w:t>the UQ</w:t>
      </w:r>
      <w:r>
        <w:rPr>
          <w:spacing w:val="1"/>
        </w:rPr>
        <w:t xml:space="preserve"> </w:t>
      </w:r>
      <w:r>
        <w:t>Investment Fund and the UQ Socially</w:t>
      </w:r>
      <w:r>
        <w:rPr>
          <w:spacing w:val="1"/>
        </w:rPr>
        <w:t xml:space="preserve"> </w:t>
      </w:r>
      <w:r>
        <w:rPr>
          <w:spacing w:val="-2"/>
        </w:rPr>
        <w:t>Responsible</w:t>
      </w:r>
      <w:r>
        <w:rPr>
          <w:spacing w:val="-7"/>
        </w:rPr>
        <w:t xml:space="preserve"> </w:t>
      </w:r>
      <w:r>
        <w:rPr>
          <w:spacing w:val="-2"/>
        </w:rPr>
        <w:t>Investment</w:t>
      </w:r>
      <w:r>
        <w:rPr>
          <w:spacing w:val="-7"/>
        </w:rPr>
        <w:t xml:space="preserve"> </w:t>
      </w:r>
      <w:r>
        <w:rPr>
          <w:spacing w:val="-2"/>
        </w:rPr>
        <w:t>(SRI)</w:t>
      </w:r>
      <w:r>
        <w:rPr>
          <w:spacing w:val="-7"/>
        </w:rPr>
        <w:t xml:space="preserve"> </w:t>
      </w:r>
      <w:r>
        <w:rPr>
          <w:spacing w:val="-2"/>
        </w:rPr>
        <w:t>Green</w:t>
      </w:r>
      <w:r>
        <w:rPr>
          <w:spacing w:val="-7"/>
        </w:rPr>
        <w:t xml:space="preserve"> </w:t>
      </w:r>
      <w:r>
        <w:rPr>
          <w:spacing w:val="-1"/>
        </w:rPr>
        <w:t>Fund.</w:t>
      </w:r>
      <w:r>
        <w:rPr>
          <w:spacing w:val="-35"/>
        </w:rPr>
        <w:t xml:space="preserve"> </w:t>
      </w:r>
      <w:r>
        <w:t>These</w:t>
      </w:r>
      <w:r>
        <w:rPr>
          <w:spacing w:val="-9"/>
        </w:rPr>
        <w:t xml:space="preserve"> </w:t>
      </w:r>
      <w:r>
        <w:t>portfolios</w:t>
      </w:r>
      <w:r>
        <w:rPr>
          <w:spacing w:val="-8"/>
        </w:rPr>
        <w:t xml:space="preserve"> </w:t>
      </w:r>
      <w:r>
        <w:t>serve</w:t>
      </w:r>
      <w:r>
        <w:rPr>
          <w:spacing w:val="-9"/>
        </w:rPr>
        <w:t xml:space="preserve"> </w:t>
      </w:r>
      <w:r>
        <w:t>two</w:t>
      </w:r>
      <w:r>
        <w:rPr>
          <w:spacing w:val="-8"/>
        </w:rPr>
        <w:t xml:space="preserve"> </w:t>
      </w:r>
      <w:r>
        <w:t>purposes.</w:t>
      </w:r>
    </w:p>
    <w:p w14:paraId="04A0F3E0" w14:textId="77777777" w:rsidR="00F62CEC" w:rsidRDefault="002812FF">
      <w:pPr>
        <w:pStyle w:val="BodyText"/>
        <w:spacing w:before="87" w:line="249" w:lineRule="auto"/>
        <w:ind w:left="723" w:right="322"/>
      </w:pPr>
      <w:r>
        <w:rPr>
          <w:spacing w:val="-3"/>
        </w:rPr>
        <w:t>Firstly,</w:t>
      </w:r>
      <w:r>
        <w:rPr>
          <w:spacing w:val="-7"/>
        </w:rPr>
        <w:t xml:space="preserve"> </w:t>
      </w:r>
      <w:r>
        <w:rPr>
          <w:spacing w:val="-3"/>
        </w:rPr>
        <w:t>they</w:t>
      </w:r>
      <w:r>
        <w:rPr>
          <w:spacing w:val="-6"/>
        </w:rPr>
        <w:t xml:space="preserve"> </w:t>
      </w:r>
      <w:r>
        <w:rPr>
          <w:spacing w:val="-2"/>
        </w:rPr>
        <w:t>hold</w:t>
      </w:r>
      <w:r>
        <w:rPr>
          <w:spacing w:val="-7"/>
        </w:rPr>
        <w:t xml:space="preserve"> </w:t>
      </w:r>
      <w:r>
        <w:rPr>
          <w:spacing w:val="-2"/>
        </w:rPr>
        <w:t>endowments</w:t>
      </w:r>
      <w:r>
        <w:rPr>
          <w:spacing w:val="-6"/>
        </w:rPr>
        <w:t xml:space="preserve"> </w:t>
      </w:r>
      <w:r>
        <w:rPr>
          <w:spacing w:val="-2"/>
        </w:rPr>
        <w:t>received</w:t>
      </w:r>
      <w:r>
        <w:rPr>
          <w:spacing w:val="-35"/>
        </w:rPr>
        <w:t xml:space="preserve"> </w:t>
      </w:r>
      <w:r>
        <w:rPr>
          <w:spacing w:val="-2"/>
        </w:rPr>
        <w:t>by</w:t>
      </w:r>
      <w:r>
        <w:rPr>
          <w:spacing w:val="-7"/>
        </w:rPr>
        <w:t xml:space="preserve"> </w:t>
      </w:r>
      <w:r>
        <w:rPr>
          <w:spacing w:val="-2"/>
        </w:rPr>
        <w:t>the</w:t>
      </w:r>
      <w:r>
        <w:rPr>
          <w:spacing w:val="-7"/>
        </w:rPr>
        <w:t xml:space="preserve"> </w:t>
      </w:r>
      <w:r>
        <w:rPr>
          <w:spacing w:val="-2"/>
        </w:rPr>
        <w:t>University</w:t>
      </w:r>
      <w:r>
        <w:rPr>
          <w:spacing w:val="-7"/>
        </w:rPr>
        <w:t xml:space="preserve"> </w:t>
      </w:r>
      <w:r>
        <w:rPr>
          <w:spacing w:val="-2"/>
        </w:rPr>
        <w:t>over</w:t>
      </w:r>
      <w:r>
        <w:rPr>
          <w:spacing w:val="-6"/>
        </w:rPr>
        <w:t xml:space="preserve"> </w:t>
      </w:r>
      <w:r>
        <w:rPr>
          <w:spacing w:val="-2"/>
        </w:rPr>
        <w:t>the</w:t>
      </w:r>
      <w:r>
        <w:rPr>
          <w:spacing w:val="-7"/>
        </w:rPr>
        <w:t xml:space="preserve"> </w:t>
      </w:r>
      <w:r>
        <w:rPr>
          <w:spacing w:val="-2"/>
        </w:rPr>
        <w:t>past</w:t>
      </w:r>
      <w:r>
        <w:rPr>
          <w:spacing w:val="-7"/>
        </w:rPr>
        <w:t xml:space="preserve"> </w:t>
      </w:r>
      <w:r>
        <w:rPr>
          <w:spacing w:val="-2"/>
        </w:rPr>
        <w:t>century.</w:t>
      </w:r>
    </w:p>
    <w:p w14:paraId="2DB8967E" w14:textId="77777777" w:rsidR="00F62CEC" w:rsidRDefault="002812FF">
      <w:pPr>
        <w:pStyle w:val="BodyText"/>
        <w:spacing w:before="1" w:line="249" w:lineRule="auto"/>
        <w:ind w:left="723" w:right="102"/>
      </w:pPr>
      <w:r>
        <w:rPr>
          <w:spacing w:val="-1"/>
        </w:rPr>
        <w:t>The</w:t>
      </w:r>
      <w:r>
        <w:rPr>
          <w:spacing w:val="-9"/>
        </w:rPr>
        <w:t xml:space="preserve"> </w:t>
      </w:r>
      <w:r>
        <w:rPr>
          <w:spacing w:val="-1"/>
        </w:rPr>
        <w:t>principal</w:t>
      </w:r>
      <w:r>
        <w:rPr>
          <w:spacing w:val="-8"/>
        </w:rPr>
        <w:t xml:space="preserve"> </w:t>
      </w:r>
      <w:r>
        <w:rPr>
          <w:spacing w:val="-1"/>
        </w:rPr>
        <w:t>amount</w:t>
      </w:r>
      <w:r>
        <w:rPr>
          <w:spacing w:val="-8"/>
        </w:rPr>
        <w:t xml:space="preserve"> </w:t>
      </w:r>
      <w:r>
        <w:rPr>
          <w:spacing w:val="-1"/>
        </w:rPr>
        <w:t>of</w:t>
      </w:r>
      <w:r>
        <w:rPr>
          <w:spacing w:val="-8"/>
        </w:rPr>
        <w:t xml:space="preserve"> </w:t>
      </w:r>
      <w:r>
        <w:rPr>
          <w:spacing w:val="-1"/>
        </w:rPr>
        <w:t>the</w:t>
      </w:r>
      <w:r>
        <w:rPr>
          <w:spacing w:val="-9"/>
        </w:rPr>
        <w:t xml:space="preserve"> </w:t>
      </w:r>
      <w:r>
        <w:rPr>
          <w:spacing w:val="-1"/>
        </w:rPr>
        <w:t>endowment</w:t>
      </w:r>
      <w:r>
        <w:rPr>
          <w:spacing w:val="-8"/>
        </w:rPr>
        <w:t xml:space="preserve"> </w:t>
      </w:r>
      <w:r>
        <w:rPr>
          <w:spacing w:val="-1"/>
        </w:rPr>
        <w:t>is</w:t>
      </w:r>
      <w:r>
        <w:rPr>
          <w:spacing w:val="-35"/>
        </w:rPr>
        <w:t xml:space="preserve"> </w:t>
      </w:r>
      <w:r>
        <w:rPr>
          <w:spacing w:val="-2"/>
        </w:rPr>
        <w:t xml:space="preserve">invested in perpetuity </w:t>
      </w:r>
      <w:r>
        <w:rPr>
          <w:spacing w:val="-1"/>
        </w:rPr>
        <w:t>and the investment</w:t>
      </w:r>
      <w:r>
        <w:rPr>
          <w:spacing w:val="-36"/>
        </w:rPr>
        <w:t xml:space="preserve"> </w:t>
      </w:r>
      <w:r>
        <w:rPr>
          <w:spacing w:val="-1"/>
        </w:rPr>
        <w:t xml:space="preserve">earnings are used to support </w:t>
      </w:r>
      <w:r>
        <w:t>a particular</w:t>
      </w:r>
      <w:r>
        <w:rPr>
          <w:spacing w:val="1"/>
        </w:rPr>
        <w:t xml:space="preserve"> </w:t>
      </w:r>
      <w:r>
        <w:rPr>
          <w:spacing w:val="-2"/>
        </w:rPr>
        <w:t xml:space="preserve">purpose (e.g. scholarships, </w:t>
      </w:r>
      <w:r>
        <w:rPr>
          <w:spacing w:val="-1"/>
        </w:rPr>
        <w:t>prizes, chairs)</w:t>
      </w:r>
      <w:r>
        <w:t xml:space="preserve"> consistent</w:t>
      </w:r>
      <w:r>
        <w:rPr>
          <w:spacing w:val="-7"/>
        </w:rPr>
        <w:t xml:space="preserve"> </w:t>
      </w:r>
      <w:r>
        <w:t>with</w:t>
      </w:r>
      <w:r>
        <w:rPr>
          <w:spacing w:val="-7"/>
        </w:rPr>
        <w:t xml:space="preserve"> </w:t>
      </w:r>
      <w:r>
        <w:t>the</w:t>
      </w:r>
      <w:r>
        <w:rPr>
          <w:spacing w:val="-7"/>
        </w:rPr>
        <w:t xml:space="preserve"> </w:t>
      </w:r>
      <w:r>
        <w:t>donor's</w:t>
      </w:r>
      <w:r>
        <w:rPr>
          <w:spacing w:val="-7"/>
        </w:rPr>
        <w:t xml:space="preserve"> </w:t>
      </w:r>
      <w:r>
        <w:t>intent.</w:t>
      </w:r>
    </w:p>
    <w:p w14:paraId="1D722981" w14:textId="77777777" w:rsidR="00F62CEC" w:rsidRDefault="002812FF">
      <w:pPr>
        <w:pStyle w:val="BodyText"/>
        <w:spacing w:before="86" w:line="249" w:lineRule="auto"/>
        <w:ind w:left="723" w:right="208"/>
      </w:pPr>
      <w:r>
        <w:rPr>
          <w:spacing w:val="-1"/>
        </w:rPr>
        <w:t xml:space="preserve">Secondly, they hold a portion of </w:t>
      </w:r>
      <w:r>
        <w:t>annual</w:t>
      </w:r>
      <w:r>
        <w:rPr>
          <w:spacing w:val="1"/>
        </w:rPr>
        <w:t xml:space="preserve"> </w:t>
      </w:r>
      <w:r>
        <w:rPr>
          <w:spacing w:val="-1"/>
        </w:rPr>
        <w:t xml:space="preserve">operating surpluses generated </w:t>
      </w:r>
      <w:r>
        <w:t>by the</w:t>
      </w:r>
      <w:r>
        <w:rPr>
          <w:spacing w:val="1"/>
        </w:rPr>
        <w:t xml:space="preserve"> </w:t>
      </w:r>
      <w:r>
        <w:rPr>
          <w:spacing w:val="-2"/>
        </w:rPr>
        <w:t xml:space="preserve">University in recent </w:t>
      </w:r>
      <w:r>
        <w:rPr>
          <w:spacing w:val="-1"/>
        </w:rPr>
        <w:t>years. This is known</w:t>
      </w:r>
      <w:r>
        <w:t xml:space="preserve"> </w:t>
      </w:r>
      <w:r>
        <w:rPr>
          <w:spacing w:val="-1"/>
        </w:rPr>
        <w:t>as</w:t>
      </w:r>
      <w:r>
        <w:rPr>
          <w:spacing w:val="-9"/>
        </w:rPr>
        <w:t xml:space="preserve"> </w:t>
      </w:r>
      <w:r>
        <w:rPr>
          <w:spacing w:val="-1"/>
        </w:rPr>
        <w:t>the</w:t>
      </w:r>
      <w:r>
        <w:rPr>
          <w:spacing w:val="-8"/>
        </w:rPr>
        <w:t xml:space="preserve"> </w:t>
      </w:r>
      <w:r>
        <w:rPr>
          <w:spacing w:val="-1"/>
        </w:rPr>
        <w:t>UQ</w:t>
      </w:r>
      <w:r>
        <w:rPr>
          <w:spacing w:val="-8"/>
        </w:rPr>
        <w:t xml:space="preserve"> </w:t>
      </w:r>
      <w:r>
        <w:rPr>
          <w:spacing w:val="-1"/>
        </w:rPr>
        <w:t>Future</w:t>
      </w:r>
      <w:r>
        <w:rPr>
          <w:spacing w:val="-9"/>
        </w:rPr>
        <w:t xml:space="preserve"> </w:t>
      </w:r>
      <w:r>
        <w:rPr>
          <w:spacing w:val="-1"/>
        </w:rPr>
        <w:t>Fund</w:t>
      </w:r>
      <w:r>
        <w:rPr>
          <w:spacing w:val="-8"/>
        </w:rPr>
        <w:t xml:space="preserve"> </w:t>
      </w:r>
      <w:r>
        <w:t>and</w:t>
      </w:r>
      <w:r>
        <w:rPr>
          <w:spacing w:val="-8"/>
        </w:rPr>
        <w:t xml:space="preserve"> </w:t>
      </w:r>
      <w:r>
        <w:t>the</w:t>
      </w:r>
      <w:r>
        <w:rPr>
          <w:spacing w:val="-9"/>
        </w:rPr>
        <w:t xml:space="preserve"> </w:t>
      </w:r>
      <w:r>
        <w:t>funds</w:t>
      </w:r>
      <w:r>
        <w:rPr>
          <w:spacing w:val="-8"/>
        </w:rPr>
        <w:t xml:space="preserve"> </w:t>
      </w:r>
      <w:r>
        <w:t>are</w:t>
      </w:r>
      <w:r>
        <w:rPr>
          <w:spacing w:val="-35"/>
        </w:rPr>
        <w:t xml:space="preserve"> </w:t>
      </w:r>
      <w:r>
        <w:rPr>
          <w:spacing w:val="-2"/>
        </w:rPr>
        <w:t>invested</w:t>
      </w:r>
      <w:r>
        <w:rPr>
          <w:spacing w:val="-8"/>
        </w:rPr>
        <w:t xml:space="preserve"> </w:t>
      </w:r>
      <w:r>
        <w:rPr>
          <w:spacing w:val="-2"/>
        </w:rPr>
        <w:t>in</w:t>
      </w:r>
      <w:r>
        <w:rPr>
          <w:spacing w:val="-7"/>
        </w:rPr>
        <w:t xml:space="preserve"> </w:t>
      </w:r>
      <w:r>
        <w:rPr>
          <w:spacing w:val="-2"/>
        </w:rPr>
        <w:t>the</w:t>
      </w:r>
      <w:r>
        <w:rPr>
          <w:spacing w:val="-8"/>
        </w:rPr>
        <w:t xml:space="preserve"> </w:t>
      </w:r>
      <w:r>
        <w:rPr>
          <w:spacing w:val="-1"/>
        </w:rPr>
        <w:t>long-term</w:t>
      </w:r>
      <w:r>
        <w:rPr>
          <w:spacing w:val="-7"/>
        </w:rPr>
        <w:t xml:space="preserve"> </w:t>
      </w:r>
      <w:r>
        <w:rPr>
          <w:spacing w:val="-1"/>
        </w:rPr>
        <w:t>to</w:t>
      </w:r>
      <w:r>
        <w:rPr>
          <w:spacing w:val="-8"/>
        </w:rPr>
        <w:t xml:space="preserve"> </w:t>
      </w:r>
      <w:r>
        <w:rPr>
          <w:spacing w:val="-1"/>
        </w:rPr>
        <w:t>provide</w:t>
      </w:r>
      <w:r>
        <w:rPr>
          <w:spacing w:val="-7"/>
        </w:rPr>
        <w:t xml:space="preserve"> </w:t>
      </w:r>
      <w:r>
        <w:rPr>
          <w:spacing w:val="-1"/>
        </w:rPr>
        <w:t>for</w:t>
      </w:r>
    </w:p>
    <w:p w14:paraId="3FAF0983" w14:textId="77777777" w:rsidR="00F62CEC" w:rsidRDefault="002812FF">
      <w:pPr>
        <w:pStyle w:val="ListParagraph"/>
        <w:numPr>
          <w:ilvl w:val="1"/>
          <w:numId w:val="17"/>
        </w:numPr>
        <w:tabs>
          <w:tab w:val="left" w:pos="922"/>
        </w:tabs>
        <w:spacing w:before="2" w:line="249" w:lineRule="auto"/>
        <w:ind w:right="124" w:firstLine="0"/>
        <w:rPr>
          <w:sz w:val="16"/>
        </w:rPr>
      </w:pPr>
      <w:r>
        <w:rPr>
          <w:spacing w:val="-1"/>
          <w:sz w:val="16"/>
        </w:rPr>
        <w:t xml:space="preserve">a stream of investment </w:t>
      </w:r>
      <w:r>
        <w:rPr>
          <w:sz w:val="16"/>
        </w:rPr>
        <w:t>earnings that</w:t>
      </w:r>
      <w:r>
        <w:rPr>
          <w:spacing w:val="1"/>
          <w:sz w:val="16"/>
        </w:rPr>
        <w:t xml:space="preserve"> </w:t>
      </w:r>
      <w:r>
        <w:rPr>
          <w:spacing w:val="-2"/>
          <w:sz w:val="16"/>
        </w:rPr>
        <w:t xml:space="preserve">can be used for innovative </w:t>
      </w:r>
      <w:r>
        <w:rPr>
          <w:spacing w:val="-1"/>
          <w:sz w:val="16"/>
        </w:rPr>
        <w:t>or strategically</w:t>
      </w:r>
      <w:r>
        <w:rPr>
          <w:spacing w:val="-36"/>
          <w:sz w:val="16"/>
        </w:rPr>
        <w:t xml:space="preserve"> </w:t>
      </w:r>
      <w:r>
        <w:rPr>
          <w:spacing w:val="-2"/>
          <w:sz w:val="16"/>
        </w:rPr>
        <w:t>important</w:t>
      </w:r>
      <w:r>
        <w:rPr>
          <w:spacing w:val="-8"/>
          <w:sz w:val="16"/>
        </w:rPr>
        <w:t xml:space="preserve"> </w:t>
      </w:r>
      <w:r>
        <w:rPr>
          <w:spacing w:val="-2"/>
          <w:sz w:val="16"/>
        </w:rPr>
        <w:t>teaching</w:t>
      </w:r>
      <w:r>
        <w:rPr>
          <w:spacing w:val="-7"/>
          <w:sz w:val="16"/>
        </w:rPr>
        <w:t xml:space="preserve"> </w:t>
      </w:r>
      <w:r>
        <w:rPr>
          <w:spacing w:val="-1"/>
          <w:sz w:val="16"/>
        </w:rPr>
        <w:t>and</w:t>
      </w:r>
      <w:r>
        <w:rPr>
          <w:spacing w:val="-8"/>
          <w:sz w:val="16"/>
        </w:rPr>
        <w:t xml:space="preserve"> </w:t>
      </w:r>
      <w:r>
        <w:rPr>
          <w:spacing w:val="-1"/>
          <w:sz w:val="16"/>
        </w:rPr>
        <w:t>learning</w:t>
      </w:r>
      <w:r>
        <w:rPr>
          <w:spacing w:val="-7"/>
          <w:sz w:val="16"/>
        </w:rPr>
        <w:t xml:space="preserve"> </w:t>
      </w:r>
      <w:r>
        <w:rPr>
          <w:spacing w:val="-1"/>
          <w:sz w:val="16"/>
        </w:rPr>
        <w:t>activities,</w:t>
      </w:r>
    </w:p>
    <w:p w14:paraId="390CC3A7" w14:textId="77777777" w:rsidR="00F62CEC" w:rsidRDefault="002812FF">
      <w:pPr>
        <w:pStyle w:val="BodyText"/>
        <w:spacing w:before="1" w:line="249" w:lineRule="auto"/>
        <w:ind w:left="723" w:right="-2"/>
      </w:pPr>
      <w:r>
        <w:rPr>
          <w:spacing w:val="-2"/>
        </w:rPr>
        <w:t>and/or</w:t>
      </w:r>
      <w:r>
        <w:rPr>
          <w:spacing w:val="-8"/>
        </w:rPr>
        <w:t xml:space="preserve"> </w:t>
      </w:r>
      <w:r>
        <w:rPr>
          <w:spacing w:val="-2"/>
        </w:rPr>
        <w:t>(2)</w:t>
      </w:r>
      <w:r>
        <w:rPr>
          <w:spacing w:val="-7"/>
        </w:rPr>
        <w:t xml:space="preserve"> </w:t>
      </w:r>
      <w:r>
        <w:rPr>
          <w:spacing w:val="-2"/>
        </w:rPr>
        <w:t>a</w:t>
      </w:r>
      <w:r>
        <w:rPr>
          <w:spacing w:val="-8"/>
        </w:rPr>
        <w:t xml:space="preserve"> </w:t>
      </w:r>
      <w:r>
        <w:rPr>
          <w:spacing w:val="-2"/>
        </w:rPr>
        <w:t>reserve</w:t>
      </w:r>
      <w:r>
        <w:rPr>
          <w:spacing w:val="-8"/>
        </w:rPr>
        <w:t xml:space="preserve"> </w:t>
      </w:r>
      <w:r>
        <w:rPr>
          <w:spacing w:val="-2"/>
        </w:rPr>
        <w:t>to</w:t>
      </w:r>
      <w:r>
        <w:rPr>
          <w:spacing w:val="-7"/>
        </w:rPr>
        <w:t xml:space="preserve"> </w:t>
      </w:r>
      <w:r>
        <w:rPr>
          <w:spacing w:val="-1"/>
        </w:rPr>
        <w:t>draw</w:t>
      </w:r>
      <w:r>
        <w:rPr>
          <w:spacing w:val="-8"/>
        </w:rPr>
        <w:t xml:space="preserve"> </w:t>
      </w:r>
      <w:r>
        <w:rPr>
          <w:spacing w:val="-1"/>
        </w:rPr>
        <w:t>upon</w:t>
      </w:r>
      <w:r>
        <w:rPr>
          <w:spacing w:val="-7"/>
        </w:rPr>
        <w:t xml:space="preserve"> </w:t>
      </w:r>
      <w:r>
        <w:rPr>
          <w:spacing w:val="-1"/>
        </w:rPr>
        <w:t>to</w:t>
      </w:r>
      <w:r>
        <w:rPr>
          <w:spacing w:val="-8"/>
        </w:rPr>
        <w:t xml:space="preserve"> </w:t>
      </w:r>
      <w:r>
        <w:rPr>
          <w:spacing w:val="-1"/>
        </w:rPr>
        <w:t>absorb</w:t>
      </w:r>
      <w:r>
        <w:rPr>
          <w:spacing w:val="-35"/>
        </w:rPr>
        <w:t xml:space="preserve"> </w:t>
      </w:r>
      <w:r>
        <w:t>a</w:t>
      </w:r>
      <w:r>
        <w:rPr>
          <w:spacing w:val="-8"/>
        </w:rPr>
        <w:t xml:space="preserve"> </w:t>
      </w:r>
      <w:r>
        <w:t>large,</w:t>
      </w:r>
      <w:r>
        <w:rPr>
          <w:spacing w:val="-7"/>
        </w:rPr>
        <w:t xml:space="preserve"> </w:t>
      </w:r>
      <w:r>
        <w:t>unexpected</w:t>
      </w:r>
      <w:r>
        <w:rPr>
          <w:spacing w:val="-7"/>
        </w:rPr>
        <w:t xml:space="preserve"> </w:t>
      </w:r>
      <w:r>
        <w:t>financial</w:t>
      </w:r>
      <w:r>
        <w:rPr>
          <w:spacing w:val="-7"/>
        </w:rPr>
        <w:t xml:space="preserve"> </w:t>
      </w:r>
      <w:r>
        <w:t>shock.</w:t>
      </w:r>
    </w:p>
    <w:p w14:paraId="39BAA813" w14:textId="77777777" w:rsidR="00F62CEC" w:rsidRDefault="002812FF">
      <w:pPr>
        <w:pStyle w:val="BodyText"/>
        <w:rPr>
          <w:sz w:val="20"/>
        </w:rPr>
      </w:pPr>
      <w:r>
        <w:br w:type="column"/>
      </w:r>
    </w:p>
    <w:p w14:paraId="48CEA28A" w14:textId="77777777" w:rsidR="00F62CEC" w:rsidRDefault="00F62CEC">
      <w:pPr>
        <w:pStyle w:val="BodyText"/>
        <w:rPr>
          <w:sz w:val="20"/>
        </w:rPr>
      </w:pPr>
    </w:p>
    <w:p w14:paraId="3A3E6678" w14:textId="77777777" w:rsidR="00F62CEC" w:rsidRDefault="00F62CEC">
      <w:pPr>
        <w:pStyle w:val="BodyText"/>
        <w:rPr>
          <w:sz w:val="20"/>
        </w:rPr>
      </w:pPr>
    </w:p>
    <w:p w14:paraId="06EDD760" w14:textId="77777777" w:rsidR="00F62CEC" w:rsidRDefault="00F62CEC">
      <w:pPr>
        <w:pStyle w:val="BodyText"/>
        <w:rPr>
          <w:sz w:val="20"/>
        </w:rPr>
      </w:pPr>
    </w:p>
    <w:p w14:paraId="6D6C1FD1" w14:textId="77777777" w:rsidR="00F62CEC" w:rsidRDefault="00F62CEC">
      <w:pPr>
        <w:pStyle w:val="BodyText"/>
        <w:rPr>
          <w:sz w:val="20"/>
        </w:rPr>
      </w:pPr>
    </w:p>
    <w:p w14:paraId="680D79A1" w14:textId="77777777" w:rsidR="00F62CEC" w:rsidRDefault="00F62CEC">
      <w:pPr>
        <w:pStyle w:val="BodyText"/>
        <w:rPr>
          <w:sz w:val="20"/>
        </w:rPr>
      </w:pPr>
    </w:p>
    <w:p w14:paraId="67FFF41F" w14:textId="77777777" w:rsidR="00F62CEC" w:rsidRDefault="00F62CEC">
      <w:pPr>
        <w:pStyle w:val="BodyText"/>
        <w:rPr>
          <w:sz w:val="20"/>
        </w:rPr>
      </w:pPr>
    </w:p>
    <w:p w14:paraId="614532E9" w14:textId="77777777" w:rsidR="00F62CEC" w:rsidRDefault="00F62CEC">
      <w:pPr>
        <w:pStyle w:val="BodyText"/>
        <w:rPr>
          <w:sz w:val="20"/>
        </w:rPr>
      </w:pPr>
    </w:p>
    <w:p w14:paraId="36BEF2D5" w14:textId="77777777" w:rsidR="00F62CEC" w:rsidRDefault="00F62CEC">
      <w:pPr>
        <w:pStyle w:val="BodyText"/>
        <w:rPr>
          <w:sz w:val="20"/>
        </w:rPr>
      </w:pPr>
    </w:p>
    <w:p w14:paraId="56769537" w14:textId="77777777" w:rsidR="00F62CEC" w:rsidRDefault="00F62CEC">
      <w:pPr>
        <w:pStyle w:val="BodyText"/>
        <w:rPr>
          <w:sz w:val="20"/>
        </w:rPr>
      </w:pPr>
    </w:p>
    <w:p w14:paraId="1E4755E5" w14:textId="77777777" w:rsidR="00F62CEC" w:rsidRDefault="00F62CEC">
      <w:pPr>
        <w:pStyle w:val="BodyText"/>
        <w:rPr>
          <w:sz w:val="20"/>
        </w:rPr>
      </w:pPr>
    </w:p>
    <w:p w14:paraId="31B6EFC9" w14:textId="77777777" w:rsidR="00F62CEC" w:rsidRDefault="00F62CEC">
      <w:pPr>
        <w:pStyle w:val="BodyText"/>
        <w:rPr>
          <w:sz w:val="20"/>
        </w:rPr>
      </w:pPr>
    </w:p>
    <w:p w14:paraId="5219B155" w14:textId="77777777" w:rsidR="00F62CEC" w:rsidRDefault="00F62CEC">
      <w:pPr>
        <w:pStyle w:val="BodyText"/>
        <w:rPr>
          <w:sz w:val="20"/>
        </w:rPr>
      </w:pPr>
    </w:p>
    <w:p w14:paraId="3EB4F660" w14:textId="77777777" w:rsidR="00F62CEC" w:rsidRDefault="00F62CEC">
      <w:pPr>
        <w:pStyle w:val="BodyText"/>
        <w:rPr>
          <w:sz w:val="20"/>
        </w:rPr>
      </w:pPr>
    </w:p>
    <w:p w14:paraId="3F5C9B50" w14:textId="77777777" w:rsidR="00F62CEC" w:rsidRDefault="00F62CEC">
      <w:pPr>
        <w:pStyle w:val="BodyText"/>
        <w:spacing w:before="3"/>
        <w:rPr>
          <w:sz w:val="20"/>
        </w:rPr>
      </w:pPr>
    </w:p>
    <w:p w14:paraId="5EBF2F1E" w14:textId="77777777" w:rsidR="00F62CEC" w:rsidRDefault="002812FF">
      <w:pPr>
        <w:pStyle w:val="BodyText"/>
        <w:ind w:left="345"/>
        <w:rPr>
          <w:rFonts w:ascii="GothamNarrow-Medium"/>
        </w:rPr>
      </w:pPr>
      <w:r>
        <w:rPr>
          <w:noProof/>
        </w:rPr>
        <w:drawing>
          <wp:anchor distT="0" distB="0" distL="0" distR="0" simplePos="0" relativeHeight="15740416" behindDoc="0" locked="0" layoutInCell="1" allowOverlap="1" wp14:anchorId="7506E94F" wp14:editId="14153CAE">
            <wp:simplePos x="0" y="0"/>
            <wp:positionH relativeFrom="page">
              <wp:posOffset>2674330</wp:posOffset>
            </wp:positionH>
            <wp:positionV relativeFrom="paragraph">
              <wp:posOffset>-2231417</wp:posOffset>
            </wp:positionV>
            <wp:extent cx="4058485" cy="1824871"/>
            <wp:effectExtent l="0" t="0" r="0" b="0"/>
            <wp:wrapNone/>
            <wp:docPr id="33" name="image17.png" descr="Table: UQ Investment Fund Performance and UQ Socially Responsible Investment Green Fu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Table: UQ Investment Fund Performance and UQ Socially Responsible Investment Green Fund Performance"/>
                    <pic:cNvPicPr/>
                  </pic:nvPicPr>
                  <pic:blipFill>
                    <a:blip r:embed="rId171" cstate="print"/>
                    <a:stretch>
                      <a:fillRect/>
                    </a:stretch>
                  </pic:blipFill>
                  <pic:spPr>
                    <a:xfrm>
                      <a:off x="0" y="0"/>
                      <a:ext cx="4058485" cy="1824871"/>
                    </a:xfrm>
                    <a:prstGeom prst="rect">
                      <a:avLst/>
                    </a:prstGeom>
                  </pic:spPr>
                </pic:pic>
              </a:graphicData>
            </a:graphic>
          </wp:anchor>
        </w:drawing>
      </w:r>
      <w:r>
        <w:rPr>
          <w:rFonts w:ascii="GothamNarrow-Medium"/>
        </w:rPr>
        <w:t>UQ</w:t>
      </w:r>
      <w:r>
        <w:rPr>
          <w:rFonts w:ascii="GothamNarrow-Medium"/>
          <w:spacing w:val="-3"/>
        </w:rPr>
        <w:t xml:space="preserve"> </w:t>
      </w:r>
      <w:r>
        <w:rPr>
          <w:rFonts w:ascii="GothamNarrow-Medium"/>
        </w:rPr>
        <w:t>Investment</w:t>
      </w:r>
      <w:r>
        <w:rPr>
          <w:rFonts w:ascii="GothamNarrow-Medium"/>
          <w:spacing w:val="-2"/>
        </w:rPr>
        <w:t xml:space="preserve"> </w:t>
      </w:r>
      <w:r>
        <w:rPr>
          <w:rFonts w:ascii="GothamNarrow-Medium"/>
        </w:rPr>
        <w:t>Fund</w:t>
      </w:r>
    </w:p>
    <w:p w14:paraId="677F70AE" w14:textId="77777777" w:rsidR="00F62CEC" w:rsidRDefault="002812FF">
      <w:pPr>
        <w:pStyle w:val="BodyText"/>
        <w:spacing w:before="25" w:line="249" w:lineRule="auto"/>
        <w:ind w:left="345" w:right="196"/>
      </w:pPr>
      <w:r>
        <w:t>The UQ Investment Fund is managed by</w:t>
      </w:r>
      <w:r>
        <w:rPr>
          <w:spacing w:val="1"/>
        </w:rPr>
        <w:t xml:space="preserve"> </w:t>
      </w:r>
      <w:r>
        <w:t>external specialist fund managers who</w:t>
      </w:r>
      <w:r>
        <w:rPr>
          <w:spacing w:val="1"/>
        </w:rPr>
        <w:t xml:space="preserve"> </w:t>
      </w:r>
      <w:r>
        <w:t>are</w:t>
      </w:r>
      <w:r>
        <w:rPr>
          <w:spacing w:val="-8"/>
        </w:rPr>
        <w:t xml:space="preserve"> </w:t>
      </w:r>
      <w:r>
        <w:t>required</w:t>
      </w:r>
      <w:r>
        <w:rPr>
          <w:spacing w:val="-7"/>
        </w:rPr>
        <w:t xml:space="preserve"> </w:t>
      </w:r>
      <w:r>
        <w:t>to</w:t>
      </w:r>
      <w:r>
        <w:rPr>
          <w:spacing w:val="-7"/>
        </w:rPr>
        <w:t xml:space="preserve"> </w:t>
      </w:r>
      <w:r>
        <w:t>operate</w:t>
      </w:r>
      <w:r>
        <w:rPr>
          <w:spacing w:val="-7"/>
        </w:rPr>
        <w:t xml:space="preserve"> </w:t>
      </w:r>
      <w:r>
        <w:t>within</w:t>
      </w:r>
      <w:r>
        <w:rPr>
          <w:spacing w:val="-7"/>
        </w:rPr>
        <w:t xml:space="preserve"> </w:t>
      </w:r>
      <w:r>
        <w:t>designated</w:t>
      </w:r>
      <w:r>
        <w:rPr>
          <w:spacing w:val="-35"/>
        </w:rPr>
        <w:t xml:space="preserve"> </w:t>
      </w:r>
      <w:r>
        <w:t>asset</w:t>
      </w:r>
      <w:r>
        <w:rPr>
          <w:spacing w:val="-1"/>
        </w:rPr>
        <w:t xml:space="preserve"> </w:t>
      </w:r>
      <w:r>
        <w:t>allocation</w:t>
      </w:r>
      <w:r>
        <w:rPr>
          <w:spacing w:val="-1"/>
        </w:rPr>
        <w:t xml:space="preserve"> </w:t>
      </w:r>
      <w:r>
        <w:t>benchmarks. Each</w:t>
      </w:r>
      <w:r>
        <w:rPr>
          <w:spacing w:val="-1"/>
        </w:rPr>
        <w:t xml:space="preserve"> </w:t>
      </w:r>
      <w:r>
        <w:t>has</w:t>
      </w:r>
    </w:p>
    <w:p w14:paraId="1F12BACC" w14:textId="77777777" w:rsidR="00F62CEC" w:rsidRDefault="002812FF">
      <w:pPr>
        <w:pStyle w:val="BodyText"/>
        <w:spacing w:before="1" w:line="249" w:lineRule="auto"/>
        <w:ind w:left="345" w:right="112"/>
      </w:pPr>
      <w:r>
        <w:t>responsibilities</w:t>
      </w:r>
      <w:r>
        <w:rPr>
          <w:spacing w:val="-6"/>
        </w:rPr>
        <w:t xml:space="preserve"> </w:t>
      </w:r>
      <w:r>
        <w:t>for</w:t>
      </w:r>
      <w:r>
        <w:rPr>
          <w:spacing w:val="-6"/>
        </w:rPr>
        <w:t xml:space="preserve"> </w:t>
      </w:r>
      <w:r>
        <w:t>investments</w:t>
      </w:r>
      <w:r>
        <w:rPr>
          <w:spacing w:val="-5"/>
        </w:rPr>
        <w:t xml:space="preserve"> </w:t>
      </w:r>
      <w:r>
        <w:t>in</w:t>
      </w:r>
      <w:r>
        <w:rPr>
          <w:spacing w:val="-6"/>
        </w:rPr>
        <w:t xml:space="preserve"> </w:t>
      </w:r>
      <w:r>
        <w:t>cash</w:t>
      </w:r>
      <w:r>
        <w:rPr>
          <w:spacing w:val="-5"/>
        </w:rPr>
        <w:t xml:space="preserve"> </w:t>
      </w:r>
      <w:r>
        <w:t>and</w:t>
      </w:r>
      <w:r>
        <w:rPr>
          <w:spacing w:val="-35"/>
        </w:rPr>
        <w:t xml:space="preserve"> </w:t>
      </w:r>
      <w:r>
        <w:t>fixed interest, listed property, Australian</w:t>
      </w:r>
      <w:r>
        <w:rPr>
          <w:spacing w:val="1"/>
        </w:rPr>
        <w:t xml:space="preserve"> </w:t>
      </w:r>
      <w:r>
        <w:t>shares, overseas shares, tactical asset</w:t>
      </w:r>
      <w:r>
        <w:rPr>
          <w:spacing w:val="1"/>
        </w:rPr>
        <w:t xml:space="preserve"> </w:t>
      </w:r>
      <w:r>
        <w:t>allocation, and private equity. The balance</w:t>
      </w:r>
      <w:r>
        <w:rPr>
          <w:spacing w:val="-36"/>
        </w:rPr>
        <w:t xml:space="preserve"> </w:t>
      </w:r>
      <w:r>
        <w:t>at 31 December 2020 is $707.1m. Of this</w:t>
      </w:r>
      <w:r>
        <w:rPr>
          <w:spacing w:val="1"/>
        </w:rPr>
        <w:t xml:space="preserve"> </w:t>
      </w:r>
      <w:r>
        <w:t>total,</w:t>
      </w:r>
      <w:r>
        <w:rPr>
          <w:spacing w:val="-4"/>
        </w:rPr>
        <w:t xml:space="preserve"> </w:t>
      </w:r>
      <w:r>
        <w:t>$323.8m</w:t>
      </w:r>
      <w:r>
        <w:rPr>
          <w:spacing w:val="-3"/>
        </w:rPr>
        <w:t xml:space="preserve"> </w:t>
      </w:r>
      <w:r>
        <w:t>relates</w:t>
      </w:r>
      <w:r>
        <w:rPr>
          <w:spacing w:val="-3"/>
        </w:rPr>
        <w:t xml:space="preserve"> </w:t>
      </w:r>
      <w:r>
        <w:t>to</w:t>
      </w:r>
      <w:r>
        <w:rPr>
          <w:spacing w:val="-3"/>
        </w:rPr>
        <w:t xml:space="preserve"> </w:t>
      </w:r>
      <w:r>
        <w:t>endowments</w:t>
      </w:r>
      <w:r>
        <w:rPr>
          <w:spacing w:val="-3"/>
        </w:rPr>
        <w:t xml:space="preserve"> </w:t>
      </w:r>
      <w:r>
        <w:t>and</w:t>
      </w:r>
    </w:p>
    <w:p w14:paraId="2C94FA0E" w14:textId="77777777" w:rsidR="00F62CEC" w:rsidRDefault="002812FF">
      <w:pPr>
        <w:pStyle w:val="BodyText"/>
        <w:spacing w:before="2"/>
        <w:ind w:left="345"/>
      </w:pPr>
      <w:r>
        <w:t>$383.3m</w:t>
      </w:r>
      <w:r>
        <w:rPr>
          <w:spacing w:val="-3"/>
        </w:rPr>
        <w:t xml:space="preserve"> </w:t>
      </w:r>
      <w:r>
        <w:t>relates</w:t>
      </w:r>
      <w:r>
        <w:rPr>
          <w:spacing w:val="-3"/>
        </w:rPr>
        <w:t xml:space="preserve"> </w:t>
      </w:r>
      <w:r>
        <w:t>to</w:t>
      </w:r>
      <w:r>
        <w:rPr>
          <w:spacing w:val="-3"/>
        </w:rPr>
        <w:t xml:space="preserve"> </w:t>
      </w:r>
      <w:r>
        <w:t>the</w:t>
      </w:r>
      <w:r>
        <w:rPr>
          <w:spacing w:val="-3"/>
        </w:rPr>
        <w:t xml:space="preserve"> </w:t>
      </w:r>
      <w:r>
        <w:t>UQ</w:t>
      </w:r>
      <w:r>
        <w:rPr>
          <w:spacing w:val="-3"/>
        </w:rPr>
        <w:t xml:space="preserve"> </w:t>
      </w:r>
      <w:r>
        <w:t>Future</w:t>
      </w:r>
      <w:r>
        <w:rPr>
          <w:spacing w:val="-2"/>
        </w:rPr>
        <w:t xml:space="preserve"> </w:t>
      </w:r>
      <w:r>
        <w:t>Fund.</w:t>
      </w:r>
    </w:p>
    <w:p w14:paraId="6A49ABAC" w14:textId="77777777" w:rsidR="00F62CEC" w:rsidRDefault="002812FF">
      <w:pPr>
        <w:pStyle w:val="BodyText"/>
        <w:spacing w:before="93" w:line="249" w:lineRule="auto"/>
        <w:ind w:left="345" w:right="105"/>
      </w:pPr>
      <w:r>
        <w:t>The investment strategy of the UQ</w:t>
      </w:r>
      <w:r>
        <w:rPr>
          <w:spacing w:val="1"/>
        </w:rPr>
        <w:t xml:space="preserve"> </w:t>
      </w:r>
      <w:r>
        <w:t>Investment Fund is to achieve a long-term</w:t>
      </w:r>
      <w:r>
        <w:rPr>
          <w:spacing w:val="-36"/>
        </w:rPr>
        <w:t xml:space="preserve"> </w:t>
      </w:r>
      <w:r>
        <w:t>return</w:t>
      </w:r>
      <w:r>
        <w:rPr>
          <w:spacing w:val="-3"/>
        </w:rPr>
        <w:t xml:space="preserve"> </w:t>
      </w:r>
      <w:r>
        <w:t>(net</w:t>
      </w:r>
      <w:r>
        <w:rPr>
          <w:spacing w:val="-3"/>
        </w:rPr>
        <w:t xml:space="preserve"> </w:t>
      </w:r>
      <w:r>
        <w:t>of</w:t>
      </w:r>
      <w:r>
        <w:rPr>
          <w:spacing w:val="-3"/>
        </w:rPr>
        <w:t xml:space="preserve"> </w:t>
      </w:r>
      <w:r>
        <w:t>all</w:t>
      </w:r>
      <w:r>
        <w:rPr>
          <w:spacing w:val="-3"/>
        </w:rPr>
        <w:t xml:space="preserve"> </w:t>
      </w:r>
      <w:r>
        <w:t>fund</w:t>
      </w:r>
      <w:r>
        <w:rPr>
          <w:spacing w:val="-3"/>
        </w:rPr>
        <w:t xml:space="preserve"> </w:t>
      </w:r>
      <w:r>
        <w:t>manager</w:t>
      </w:r>
      <w:r>
        <w:rPr>
          <w:spacing w:val="-3"/>
        </w:rPr>
        <w:t xml:space="preserve"> </w:t>
      </w:r>
      <w:r>
        <w:t>fees)</w:t>
      </w:r>
      <w:r>
        <w:rPr>
          <w:spacing w:val="-3"/>
        </w:rPr>
        <w:t xml:space="preserve"> </w:t>
      </w:r>
      <w:r>
        <w:t>of</w:t>
      </w:r>
      <w:r>
        <w:rPr>
          <w:spacing w:val="-3"/>
        </w:rPr>
        <w:t xml:space="preserve"> </w:t>
      </w:r>
      <w:r>
        <w:t>the</w:t>
      </w:r>
      <w:r>
        <w:rPr>
          <w:spacing w:val="-35"/>
        </w:rPr>
        <w:t xml:space="preserve"> </w:t>
      </w:r>
      <w:r>
        <w:t>Consumer</w:t>
      </w:r>
      <w:r>
        <w:rPr>
          <w:spacing w:val="-1"/>
        </w:rPr>
        <w:t xml:space="preserve"> </w:t>
      </w:r>
      <w:r>
        <w:t>Price</w:t>
      </w:r>
      <w:r>
        <w:rPr>
          <w:spacing w:val="-1"/>
        </w:rPr>
        <w:t xml:space="preserve"> </w:t>
      </w:r>
      <w:r>
        <w:t>Index</w:t>
      </w:r>
      <w:r>
        <w:rPr>
          <w:spacing w:val="-1"/>
        </w:rPr>
        <w:t xml:space="preserve"> </w:t>
      </w:r>
      <w:r>
        <w:t>plus</w:t>
      </w:r>
      <w:r>
        <w:rPr>
          <w:spacing w:val="-1"/>
        </w:rPr>
        <w:t xml:space="preserve"> </w:t>
      </w:r>
      <w:r>
        <w:t>an</w:t>
      </w:r>
      <w:r>
        <w:rPr>
          <w:spacing w:val="-1"/>
        </w:rPr>
        <w:t xml:space="preserve"> </w:t>
      </w:r>
      <w:r>
        <w:t>additional</w:t>
      </w:r>
    </w:p>
    <w:p w14:paraId="274BD55B" w14:textId="77777777" w:rsidR="00F62CEC" w:rsidRDefault="002812FF">
      <w:pPr>
        <w:pStyle w:val="BodyText"/>
        <w:spacing w:before="2" w:line="249" w:lineRule="auto"/>
        <w:ind w:left="345"/>
      </w:pPr>
      <w:r>
        <w:t>6 per cent over rolling 7-year periods. As at</w:t>
      </w:r>
      <w:r>
        <w:rPr>
          <w:spacing w:val="1"/>
        </w:rPr>
        <w:t xml:space="preserve"> </w:t>
      </w:r>
      <w:r>
        <w:t>31</w:t>
      </w:r>
      <w:r>
        <w:rPr>
          <w:spacing w:val="-5"/>
        </w:rPr>
        <w:t xml:space="preserve"> </w:t>
      </w:r>
      <w:r>
        <w:t>December</w:t>
      </w:r>
      <w:r>
        <w:rPr>
          <w:spacing w:val="-4"/>
        </w:rPr>
        <w:t xml:space="preserve"> </w:t>
      </w:r>
      <w:r>
        <w:t>2020,</w:t>
      </w:r>
      <w:r>
        <w:rPr>
          <w:spacing w:val="-4"/>
        </w:rPr>
        <w:t xml:space="preserve"> </w:t>
      </w:r>
      <w:r>
        <w:t>the</w:t>
      </w:r>
      <w:r>
        <w:rPr>
          <w:spacing w:val="-4"/>
        </w:rPr>
        <w:t xml:space="preserve"> </w:t>
      </w:r>
      <w:r>
        <w:t>fund</w:t>
      </w:r>
      <w:r>
        <w:rPr>
          <w:spacing w:val="-4"/>
        </w:rPr>
        <w:t xml:space="preserve"> </w:t>
      </w:r>
      <w:r>
        <w:t>had</w:t>
      </w:r>
      <w:r>
        <w:rPr>
          <w:spacing w:val="-5"/>
        </w:rPr>
        <w:t xml:space="preserve"> </w:t>
      </w:r>
      <w:r>
        <w:t>produced</w:t>
      </w:r>
      <w:r>
        <w:rPr>
          <w:spacing w:val="-4"/>
        </w:rPr>
        <w:t xml:space="preserve"> </w:t>
      </w:r>
      <w:r>
        <w:t>a</w:t>
      </w:r>
      <w:r>
        <w:rPr>
          <w:spacing w:val="-35"/>
        </w:rPr>
        <w:t xml:space="preserve"> </w:t>
      </w:r>
      <w:r>
        <w:t>one-year</w:t>
      </w:r>
      <w:r>
        <w:rPr>
          <w:spacing w:val="-4"/>
        </w:rPr>
        <w:t xml:space="preserve"> </w:t>
      </w:r>
      <w:r>
        <w:t>return</w:t>
      </w:r>
      <w:r>
        <w:rPr>
          <w:spacing w:val="-4"/>
        </w:rPr>
        <w:t xml:space="preserve"> </w:t>
      </w:r>
      <w:r>
        <w:t>of</w:t>
      </w:r>
      <w:r>
        <w:rPr>
          <w:spacing w:val="-4"/>
        </w:rPr>
        <w:t xml:space="preserve"> </w:t>
      </w:r>
      <w:r>
        <w:t>15.8</w:t>
      </w:r>
      <w:r>
        <w:rPr>
          <w:spacing w:val="-3"/>
        </w:rPr>
        <w:t xml:space="preserve"> </w:t>
      </w:r>
      <w:r>
        <w:t>per</w:t>
      </w:r>
      <w:r>
        <w:rPr>
          <w:spacing w:val="-4"/>
        </w:rPr>
        <w:t xml:space="preserve"> </w:t>
      </w:r>
      <w:r>
        <w:t>cent</w:t>
      </w:r>
      <w:r>
        <w:rPr>
          <w:spacing w:val="-4"/>
        </w:rPr>
        <w:t xml:space="preserve"> </w:t>
      </w:r>
      <w:r>
        <w:t>and</w:t>
      </w:r>
      <w:r>
        <w:rPr>
          <w:spacing w:val="-4"/>
        </w:rPr>
        <w:t xml:space="preserve"> </w:t>
      </w:r>
      <w:r>
        <w:t>a</w:t>
      </w:r>
      <w:r>
        <w:rPr>
          <w:spacing w:val="-3"/>
        </w:rPr>
        <w:t xml:space="preserve"> </w:t>
      </w:r>
      <w:r>
        <w:t>7-year</w:t>
      </w:r>
      <w:r>
        <w:rPr>
          <w:spacing w:val="-35"/>
        </w:rPr>
        <w:t xml:space="preserve"> </w:t>
      </w:r>
      <w:r>
        <w:t>return of 11.3 per cent per annum (meeting</w:t>
      </w:r>
      <w:r>
        <w:rPr>
          <w:spacing w:val="1"/>
        </w:rPr>
        <w:t xml:space="preserve"> </w:t>
      </w:r>
      <w:r>
        <w:t>its</w:t>
      </w:r>
      <w:r>
        <w:rPr>
          <w:spacing w:val="-1"/>
        </w:rPr>
        <w:t xml:space="preserve"> </w:t>
      </w:r>
      <w:r>
        <w:t>target).</w:t>
      </w:r>
    </w:p>
    <w:p w14:paraId="2344BECE" w14:textId="77777777" w:rsidR="00F62CEC" w:rsidRDefault="002812FF">
      <w:pPr>
        <w:pStyle w:val="BodyText"/>
        <w:rPr>
          <w:sz w:val="20"/>
        </w:rPr>
      </w:pPr>
      <w:r>
        <w:br w:type="column"/>
      </w:r>
    </w:p>
    <w:p w14:paraId="1F58A7E6" w14:textId="77777777" w:rsidR="00F62CEC" w:rsidRDefault="00F62CEC">
      <w:pPr>
        <w:pStyle w:val="BodyText"/>
        <w:rPr>
          <w:sz w:val="20"/>
        </w:rPr>
      </w:pPr>
    </w:p>
    <w:p w14:paraId="272DEBD6" w14:textId="77777777" w:rsidR="00F62CEC" w:rsidRDefault="00F62CEC">
      <w:pPr>
        <w:pStyle w:val="BodyText"/>
        <w:rPr>
          <w:sz w:val="20"/>
        </w:rPr>
      </w:pPr>
    </w:p>
    <w:p w14:paraId="27BD3CF2" w14:textId="77777777" w:rsidR="00F62CEC" w:rsidRDefault="00F62CEC">
      <w:pPr>
        <w:pStyle w:val="BodyText"/>
        <w:rPr>
          <w:sz w:val="20"/>
        </w:rPr>
      </w:pPr>
    </w:p>
    <w:p w14:paraId="21D7DF57" w14:textId="77777777" w:rsidR="00F62CEC" w:rsidRDefault="00F62CEC">
      <w:pPr>
        <w:pStyle w:val="BodyText"/>
        <w:rPr>
          <w:sz w:val="20"/>
        </w:rPr>
      </w:pPr>
    </w:p>
    <w:p w14:paraId="719FD4C2" w14:textId="77777777" w:rsidR="00F62CEC" w:rsidRDefault="00F62CEC">
      <w:pPr>
        <w:pStyle w:val="BodyText"/>
        <w:rPr>
          <w:sz w:val="20"/>
        </w:rPr>
      </w:pPr>
    </w:p>
    <w:p w14:paraId="1BB2139C" w14:textId="77777777" w:rsidR="00F62CEC" w:rsidRDefault="00F62CEC">
      <w:pPr>
        <w:pStyle w:val="BodyText"/>
        <w:rPr>
          <w:sz w:val="20"/>
        </w:rPr>
      </w:pPr>
    </w:p>
    <w:p w14:paraId="19A70856" w14:textId="77777777" w:rsidR="00F62CEC" w:rsidRDefault="00F62CEC">
      <w:pPr>
        <w:pStyle w:val="BodyText"/>
        <w:rPr>
          <w:sz w:val="20"/>
        </w:rPr>
      </w:pPr>
    </w:p>
    <w:p w14:paraId="37F79BB7" w14:textId="77777777" w:rsidR="00F62CEC" w:rsidRDefault="00F62CEC">
      <w:pPr>
        <w:pStyle w:val="BodyText"/>
        <w:rPr>
          <w:sz w:val="20"/>
        </w:rPr>
      </w:pPr>
    </w:p>
    <w:p w14:paraId="311D9878" w14:textId="77777777" w:rsidR="00F62CEC" w:rsidRDefault="00F62CEC">
      <w:pPr>
        <w:pStyle w:val="BodyText"/>
        <w:rPr>
          <w:sz w:val="20"/>
        </w:rPr>
      </w:pPr>
    </w:p>
    <w:p w14:paraId="576EF707" w14:textId="77777777" w:rsidR="00F62CEC" w:rsidRDefault="00F62CEC">
      <w:pPr>
        <w:pStyle w:val="BodyText"/>
        <w:rPr>
          <w:sz w:val="20"/>
        </w:rPr>
      </w:pPr>
    </w:p>
    <w:p w14:paraId="5707B3AA" w14:textId="77777777" w:rsidR="00F62CEC" w:rsidRDefault="00F62CEC">
      <w:pPr>
        <w:pStyle w:val="BodyText"/>
        <w:rPr>
          <w:sz w:val="20"/>
        </w:rPr>
      </w:pPr>
    </w:p>
    <w:p w14:paraId="5D845EB7" w14:textId="77777777" w:rsidR="00F62CEC" w:rsidRDefault="00F62CEC">
      <w:pPr>
        <w:pStyle w:val="BodyText"/>
        <w:rPr>
          <w:sz w:val="20"/>
        </w:rPr>
      </w:pPr>
    </w:p>
    <w:p w14:paraId="3A328A24" w14:textId="77777777" w:rsidR="00F62CEC" w:rsidRDefault="00F62CEC">
      <w:pPr>
        <w:pStyle w:val="BodyText"/>
        <w:rPr>
          <w:sz w:val="20"/>
        </w:rPr>
      </w:pPr>
    </w:p>
    <w:p w14:paraId="3FEA63FD" w14:textId="77777777" w:rsidR="00F62CEC" w:rsidRDefault="00F62CEC">
      <w:pPr>
        <w:pStyle w:val="BodyText"/>
        <w:rPr>
          <w:sz w:val="21"/>
        </w:rPr>
      </w:pPr>
    </w:p>
    <w:p w14:paraId="1E0AC3BE" w14:textId="77777777" w:rsidR="00F62CEC" w:rsidRDefault="002812FF">
      <w:pPr>
        <w:pStyle w:val="BodyText"/>
        <w:spacing w:line="225" w:lineRule="auto"/>
        <w:ind w:left="248" w:right="476"/>
        <w:rPr>
          <w:rFonts w:ascii="GothamNarrow-Medium"/>
        </w:rPr>
      </w:pPr>
      <w:r>
        <w:rPr>
          <w:rFonts w:ascii="GothamNarrow-Medium"/>
        </w:rPr>
        <w:t>UQ</w:t>
      </w:r>
      <w:r>
        <w:rPr>
          <w:rFonts w:ascii="GothamNarrow-Medium"/>
          <w:spacing w:val="-6"/>
        </w:rPr>
        <w:t xml:space="preserve"> </w:t>
      </w:r>
      <w:r>
        <w:rPr>
          <w:rFonts w:ascii="GothamNarrow-Medium"/>
        </w:rPr>
        <w:t>Socially</w:t>
      </w:r>
      <w:r>
        <w:rPr>
          <w:rFonts w:ascii="GothamNarrow-Medium"/>
          <w:spacing w:val="-6"/>
        </w:rPr>
        <w:t xml:space="preserve"> </w:t>
      </w:r>
      <w:r>
        <w:rPr>
          <w:rFonts w:ascii="GothamNarrow-Medium"/>
        </w:rPr>
        <w:t>Responsible</w:t>
      </w:r>
      <w:r>
        <w:rPr>
          <w:rFonts w:ascii="GothamNarrow-Medium"/>
          <w:spacing w:val="-6"/>
        </w:rPr>
        <w:t xml:space="preserve"> </w:t>
      </w:r>
      <w:r>
        <w:rPr>
          <w:rFonts w:ascii="GothamNarrow-Medium"/>
        </w:rPr>
        <w:t>Investment</w:t>
      </w:r>
      <w:r>
        <w:rPr>
          <w:rFonts w:ascii="GothamNarrow-Medium"/>
          <w:spacing w:val="-6"/>
        </w:rPr>
        <w:t xml:space="preserve"> </w:t>
      </w:r>
      <w:r>
        <w:rPr>
          <w:rFonts w:ascii="GothamNarrow-Medium"/>
        </w:rPr>
        <w:t>(SRI)</w:t>
      </w:r>
      <w:r>
        <w:rPr>
          <w:rFonts w:ascii="GothamNarrow-Medium"/>
          <w:spacing w:val="-34"/>
        </w:rPr>
        <w:t xml:space="preserve"> </w:t>
      </w:r>
      <w:r>
        <w:rPr>
          <w:rFonts w:ascii="GothamNarrow-Medium"/>
        </w:rPr>
        <w:t>Green</w:t>
      </w:r>
      <w:r>
        <w:rPr>
          <w:rFonts w:ascii="GothamNarrow-Medium"/>
          <w:spacing w:val="-1"/>
        </w:rPr>
        <w:t xml:space="preserve"> </w:t>
      </w:r>
      <w:r>
        <w:rPr>
          <w:rFonts w:ascii="GothamNarrow-Medium"/>
        </w:rPr>
        <w:t>Fund</w:t>
      </w:r>
    </w:p>
    <w:p w14:paraId="1E0419E8" w14:textId="77777777" w:rsidR="00F62CEC" w:rsidRDefault="002812FF">
      <w:pPr>
        <w:pStyle w:val="BodyText"/>
        <w:spacing w:before="27" w:line="249" w:lineRule="auto"/>
        <w:ind w:left="248" w:right="468"/>
      </w:pPr>
      <w:r>
        <w:rPr>
          <w:spacing w:val="-1"/>
        </w:rPr>
        <w:t>The UQ SRI Green Fund offers an alternative</w:t>
      </w:r>
      <w:r>
        <w:t xml:space="preserve"> </w:t>
      </w:r>
      <w:r>
        <w:rPr>
          <w:spacing w:val="-1"/>
        </w:rPr>
        <w:t>to donors providing endowments. The fund</w:t>
      </w:r>
      <w:r>
        <w:t xml:space="preserve"> will not invest in companies involved with</w:t>
      </w:r>
      <w:r>
        <w:rPr>
          <w:spacing w:val="1"/>
        </w:rPr>
        <w:t xml:space="preserve"> </w:t>
      </w:r>
      <w:r>
        <w:rPr>
          <w:spacing w:val="-2"/>
        </w:rPr>
        <w:t>tobacco,</w:t>
      </w:r>
      <w:r>
        <w:rPr>
          <w:spacing w:val="-8"/>
        </w:rPr>
        <w:t xml:space="preserve"> </w:t>
      </w:r>
      <w:r>
        <w:rPr>
          <w:spacing w:val="-2"/>
        </w:rPr>
        <w:t>armaments,</w:t>
      </w:r>
      <w:r>
        <w:rPr>
          <w:spacing w:val="-7"/>
        </w:rPr>
        <w:t xml:space="preserve"> </w:t>
      </w:r>
      <w:r>
        <w:rPr>
          <w:spacing w:val="-2"/>
        </w:rPr>
        <w:t>gaming</w:t>
      </w:r>
      <w:r>
        <w:rPr>
          <w:spacing w:val="-7"/>
        </w:rPr>
        <w:t xml:space="preserve"> </w:t>
      </w:r>
      <w:r>
        <w:rPr>
          <w:spacing w:val="-2"/>
        </w:rPr>
        <w:t>or</w:t>
      </w:r>
      <w:r>
        <w:rPr>
          <w:spacing w:val="-7"/>
        </w:rPr>
        <w:t xml:space="preserve"> </w:t>
      </w:r>
      <w:r>
        <w:rPr>
          <w:spacing w:val="-1"/>
        </w:rPr>
        <w:t>pornography</w:t>
      </w:r>
      <w:r>
        <w:rPr>
          <w:spacing w:val="-35"/>
        </w:rPr>
        <w:t xml:space="preserve"> </w:t>
      </w:r>
      <w:r>
        <w:rPr>
          <w:spacing w:val="-1"/>
        </w:rPr>
        <w:t xml:space="preserve">as they are not deemed socially </w:t>
      </w:r>
      <w:r>
        <w:t>responsible</w:t>
      </w:r>
      <w:r>
        <w:rPr>
          <w:spacing w:val="1"/>
        </w:rPr>
        <w:t xml:space="preserve"> </w:t>
      </w:r>
      <w:r>
        <w:rPr>
          <w:spacing w:val="-2"/>
        </w:rPr>
        <w:t xml:space="preserve">investments. Further, the </w:t>
      </w:r>
      <w:r>
        <w:rPr>
          <w:spacing w:val="-1"/>
        </w:rPr>
        <w:t>fund will not invest</w:t>
      </w:r>
      <w:r>
        <w:t xml:space="preserve"> in companies excluded from the FTSE All-</w:t>
      </w:r>
      <w:r>
        <w:rPr>
          <w:spacing w:val="1"/>
        </w:rPr>
        <w:t xml:space="preserve"> </w:t>
      </w:r>
      <w:r>
        <w:t>World</w:t>
      </w:r>
      <w:r>
        <w:rPr>
          <w:spacing w:val="-6"/>
        </w:rPr>
        <w:t xml:space="preserve"> </w:t>
      </w:r>
      <w:r>
        <w:t>ex</w:t>
      </w:r>
      <w:r>
        <w:rPr>
          <w:spacing w:val="-6"/>
        </w:rPr>
        <w:t xml:space="preserve"> </w:t>
      </w:r>
      <w:r>
        <w:t>Fossil</w:t>
      </w:r>
      <w:r>
        <w:rPr>
          <w:spacing w:val="-5"/>
        </w:rPr>
        <w:t xml:space="preserve"> </w:t>
      </w:r>
      <w:r>
        <w:t>Fuels</w:t>
      </w:r>
      <w:r>
        <w:rPr>
          <w:spacing w:val="-6"/>
        </w:rPr>
        <w:t xml:space="preserve"> </w:t>
      </w:r>
      <w:r>
        <w:t>Index.</w:t>
      </w:r>
    </w:p>
    <w:p w14:paraId="1E629081" w14:textId="77777777" w:rsidR="00F62CEC" w:rsidRDefault="002812FF">
      <w:pPr>
        <w:pStyle w:val="BodyText"/>
        <w:spacing w:before="88" w:line="249" w:lineRule="auto"/>
        <w:ind w:left="248" w:right="706"/>
      </w:pPr>
      <w:r>
        <w:t>The fund managers are required to</w:t>
      </w:r>
      <w:r>
        <w:rPr>
          <w:spacing w:val="1"/>
        </w:rPr>
        <w:t xml:space="preserve"> </w:t>
      </w:r>
      <w:r>
        <w:rPr>
          <w:spacing w:val="-2"/>
        </w:rPr>
        <w:t xml:space="preserve">operate within designated asset </w:t>
      </w:r>
      <w:r>
        <w:rPr>
          <w:spacing w:val="-1"/>
        </w:rPr>
        <w:t>allocation</w:t>
      </w:r>
      <w:r>
        <w:rPr>
          <w:spacing w:val="-37"/>
        </w:rPr>
        <w:t xml:space="preserve"> </w:t>
      </w:r>
      <w:r>
        <w:rPr>
          <w:spacing w:val="-2"/>
        </w:rPr>
        <w:t xml:space="preserve">benchmarks and </w:t>
      </w:r>
      <w:r>
        <w:rPr>
          <w:spacing w:val="-1"/>
        </w:rPr>
        <w:t>each has responsibilities</w:t>
      </w:r>
      <w:r>
        <w:t xml:space="preserve"> </w:t>
      </w:r>
      <w:r>
        <w:rPr>
          <w:spacing w:val="-2"/>
        </w:rPr>
        <w:t xml:space="preserve">for investments </w:t>
      </w:r>
      <w:r>
        <w:rPr>
          <w:spacing w:val="-1"/>
        </w:rPr>
        <w:t>in cash and fixed interest</w:t>
      </w:r>
      <w:r>
        <w:t xml:space="preserve"> </w:t>
      </w:r>
      <w:r>
        <w:rPr>
          <w:spacing w:val="-1"/>
        </w:rPr>
        <w:t xml:space="preserve">and Australian shares. </w:t>
      </w:r>
      <w:r>
        <w:t>The balance at 31</w:t>
      </w:r>
      <w:r>
        <w:rPr>
          <w:spacing w:val="1"/>
        </w:rPr>
        <w:t xml:space="preserve"> </w:t>
      </w:r>
      <w:r>
        <w:t>December</w:t>
      </w:r>
      <w:r>
        <w:rPr>
          <w:spacing w:val="-6"/>
        </w:rPr>
        <w:t xml:space="preserve"> </w:t>
      </w:r>
      <w:r>
        <w:t>2020</w:t>
      </w:r>
      <w:r>
        <w:rPr>
          <w:spacing w:val="-5"/>
        </w:rPr>
        <w:t xml:space="preserve"> </w:t>
      </w:r>
      <w:r>
        <w:t>is</w:t>
      </w:r>
      <w:r>
        <w:rPr>
          <w:spacing w:val="-5"/>
        </w:rPr>
        <w:t xml:space="preserve"> </w:t>
      </w:r>
      <w:r>
        <w:t>$4.5m.</w:t>
      </w:r>
    </w:p>
    <w:p w14:paraId="464E79AF" w14:textId="77777777" w:rsidR="00F62CEC" w:rsidRDefault="002812FF">
      <w:pPr>
        <w:pStyle w:val="BodyText"/>
        <w:spacing w:before="87" w:line="249" w:lineRule="auto"/>
        <w:ind w:left="248" w:right="476"/>
      </w:pPr>
      <w:r>
        <w:t>The investment strategy of the UQ</w:t>
      </w:r>
      <w:r>
        <w:rPr>
          <w:spacing w:val="1"/>
        </w:rPr>
        <w:t xml:space="preserve"> </w:t>
      </w:r>
      <w:r>
        <w:rPr>
          <w:spacing w:val="-1"/>
        </w:rPr>
        <w:t xml:space="preserve">Investment Fund is to achieve </w:t>
      </w:r>
      <w:r>
        <w:t>a long-term</w:t>
      </w:r>
      <w:r>
        <w:rPr>
          <w:spacing w:val="1"/>
        </w:rPr>
        <w:t xml:space="preserve"> </w:t>
      </w:r>
      <w:r>
        <w:t>return (net of all fund manager fees) of the</w:t>
      </w:r>
      <w:r>
        <w:rPr>
          <w:spacing w:val="1"/>
        </w:rPr>
        <w:t xml:space="preserve"> </w:t>
      </w:r>
      <w:r>
        <w:t>Consumer Price Index plus an additional 6</w:t>
      </w:r>
      <w:r>
        <w:rPr>
          <w:spacing w:val="1"/>
        </w:rPr>
        <w:t xml:space="preserve"> </w:t>
      </w:r>
      <w:r>
        <w:rPr>
          <w:spacing w:val="-1"/>
        </w:rPr>
        <w:t xml:space="preserve">per cent over rolling 7-year periods. </w:t>
      </w:r>
      <w:r>
        <w:t>As at 31</w:t>
      </w:r>
      <w:r>
        <w:rPr>
          <w:spacing w:val="1"/>
        </w:rPr>
        <w:t xml:space="preserve"> </w:t>
      </w:r>
      <w:r>
        <w:rPr>
          <w:spacing w:val="-2"/>
        </w:rPr>
        <w:t>December</w:t>
      </w:r>
      <w:r>
        <w:rPr>
          <w:spacing w:val="-8"/>
        </w:rPr>
        <w:t xml:space="preserve"> </w:t>
      </w:r>
      <w:r>
        <w:rPr>
          <w:spacing w:val="-2"/>
        </w:rPr>
        <w:t>2020,</w:t>
      </w:r>
      <w:r>
        <w:rPr>
          <w:spacing w:val="-8"/>
        </w:rPr>
        <w:t xml:space="preserve"> </w:t>
      </w:r>
      <w:r>
        <w:rPr>
          <w:spacing w:val="-2"/>
        </w:rPr>
        <w:t>the</w:t>
      </w:r>
      <w:r>
        <w:rPr>
          <w:spacing w:val="-7"/>
        </w:rPr>
        <w:t xml:space="preserve"> </w:t>
      </w:r>
      <w:r>
        <w:rPr>
          <w:spacing w:val="-2"/>
        </w:rPr>
        <w:t>produced</w:t>
      </w:r>
      <w:r>
        <w:rPr>
          <w:spacing w:val="-8"/>
        </w:rPr>
        <w:t xml:space="preserve"> </w:t>
      </w:r>
      <w:r>
        <w:rPr>
          <w:spacing w:val="-1"/>
        </w:rPr>
        <w:t>had</w:t>
      </w:r>
      <w:r>
        <w:rPr>
          <w:spacing w:val="-7"/>
        </w:rPr>
        <w:t xml:space="preserve"> </w:t>
      </w:r>
      <w:r>
        <w:rPr>
          <w:spacing w:val="-1"/>
        </w:rPr>
        <w:t>produced</w:t>
      </w:r>
      <w:r>
        <w:rPr>
          <w:spacing w:val="-35"/>
        </w:rPr>
        <w:t xml:space="preserve"> </w:t>
      </w:r>
      <w:r>
        <w:t>a one-year return of 4.8 per cent. A 7-year</w:t>
      </w:r>
      <w:r>
        <w:rPr>
          <w:spacing w:val="1"/>
        </w:rPr>
        <w:t xml:space="preserve"> </w:t>
      </w:r>
      <w:r>
        <w:t>return is not yet available as the fund was</w:t>
      </w:r>
      <w:r>
        <w:rPr>
          <w:spacing w:val="1"/>
        </w:rPr>
        <w:t xml:space="preserve"> </w:t>
      </w:r>
      <w:r>
        <w:t>first</w:t>
      </w:r>
      <w:r>
        <w:rPr>
          <w:spacing w:val="-5"/>
        </w:rPr>
        <w:t xml:space="preserve"> </w:t>
      </w:r>
      <w:r>
        <w:t>established</w:t>
      </w:r>
      <w:r>
        <w:rPr>
          <w:spacing w:val="-5"/>
        </w:rPr>
        <w:t xml:space="preserve"> </w:t>
      </w:r>
      <w:r>
        <w:t>in</w:t>
      </w:r>
      <w:r>
        <w:rPr>
          <w:spacing w:val="-5"/>
        </w:rPr>
        <w:t xml:space="preserve"> </w:t>
      </w:r>
      <w:r>
        <w:t>2016.</w:t>
      </w:r>
    </w:p>
    <w:p w14:paraId="4B9EF9BA" w14:textId="77777777" w:rsidR="00F62CEC" w:rsidRDefault="00F62CEC">
      <w:pPr>
        <w:spacing w:line="249" w:lineRule="auto"/>
        <w:sectPr w:rsidR="00F62CEC">
          <w:type w:val="continuous"/>
          <w:pgSz w:w="11910" w:h="16840"/>
          <w:pgMar w:top="640" w:right="860" w:bottom="0" w:left="240" w:header="720" w:footer="720" w:gutter="0"/>
          <w:cols w:num="3" w:space="720" w:equalWidth="0">
            <w:col w:w="3627" w:space="40"/>
            <w:col w:w="3346" w:space="39"/>
            <w:col w:w="3758"/>
          </w:cols>
        </w:sectPr>
      </w:pPr>
    </w:p>
    <w:p w14:paraId="2CDF3587" w14:textId="77777777" w:rsidR="00F62CEC" w:rsidRDefault="00F62CEC">
      <w:pPr>
        <w:pStyle w:val="BodyText"/>
        <w:rPr>
          <w:sz w:val="20"/>
        </w:rPr>
      </w:pPr>
    </w:p>
    <w:p w14:paraId="0A155789" w14:textId="77777777" w:rsidR="00F62CEC" w:rsidRDefault="00F62CEC">
      <w:pPr>
        <w:pStyle w:val="BodyText"/>
        <w:rPr>
          <w:sz w:val="20"/>
        </w:rPr>
      </w:pPr>
    </w:p>
    <w:p w14:paraId="6FCBCDED" w14:textId="77777777" w:rsidR="00F62CEC" w:rsidRDefault="00F62CEC">
      <w:pPr>
        <w:pStyle w:val="BodyText"/>
        <w:spacing w:before="3"/>
        <w:rPr>
          <w:sz w:val="24"/>
        </w:rPr>
      </w:pPr>
    </w:p>
    <w:p w14:paraId="78A7EEE9" w14:textId="77777777" w:rsidR="00F62CEC" w:rsidRDefault="0008017F">
      <w:pPr>
        <w:pStyle w:val="BodyText"/>
        <w:ind w:left="713"/>
        <w:rPr>
          <w:sz w:val="20"/>
        </w:rPr>
      </w:pPr>
      <w:r>
        <w:rPr>
          <w:noProof/>
          <w:sz w:val="20"/>
        </w:rPr>
      </w:r>
      <w:r w:rsidR="0008017F">
        <w:rPr>
          <w:noProof/>
          <w:sz w:val="20"/>
        </w:rPr>
        <w:pict w14:anchorId="2046D31F">
          <v:shape id="_x0000_s1036" type="#_x0000_t202" alt="" style="width:314.55pt;height:87.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pt">
            <v:textbox inset="0,0,0,0">
              <w:txbxContent>
                <w:p w14:paraId="4AD84085" w14:textId="77777777" w:rsidR="00C3383B" w:rsidRDefault="00C3383B">
                  <w:pPr>
                    <w:pStyle w:val="BodyText"/>
                    <w:rPr>
                      <w:sz w:val="19"/>
                    </w:rPr>
                  </w:pPr>
                </w:p>
                <w:p w14:paraId="653001A2" w14:textId="77777777" w:rsidR="00C3383B" w:rsidRDefault="00C3383B">
                  <w:pPr>
                    <w:ind w:left="170"/>
                    <w:rPr>
                      <w:rFonts w:ascii="GothamNarrow-Medium"/>
                      <w:sz w:val="20"/>
                    </w:rPr>
                  </w:pPr>
                  <w:r>
                    <w:rPr>
                      <w:rFonts w:ascii="GothamNarrow-Medium"/>
                      <w:sz w:val="20"/>
                    </w:rPr>
                    <w:t>CFO</w:t>
                  </w:r>
                  <w:r>
                    <w:rPr>
                      <w:rFonts w:ascii="GothamNarrow-Medium"/>
                      <w:spacing w:val="-2"/>
                      <w:sz w:val="20"/>
                    </w:rPr>
                    <w:t xml:space="preserve"> </w:t>
                  </w:r>
                  <w:r>
                    <w:rPr>
                      <w:rFonts w:ascii="GothamNarrow-Medium"/>
                      <w:sz w:val="20"/>
                    </w:rPr>
                    <w:t>Statement</w:t>
                  </w:r>
                </w:p>
                <w:p w14:paraId="7DBBA373" w14:textId="77777777" w:rsidR="00C3383B" w:rsidRDefault="00C3383B">
                  <w:pPr>
                    <w:pStyle w:val="BodyText"/>
                    <w:spacing w:before="55" w:line="249" w:lineRule="auto"/>
                    <w:ind w:left="170" w:right="268"/>
                  </w:pPr>
                  <w:r>
                    <w:t>In preparing the financial statements, the UQ Chief Financial Officer has fulfilled the</w:t>
                  </w:r>
                  <w:r>
                    <w:rPr>
                      <w:spacing w:val="1"/>
                    </w:rPr>
                    <w:t xml:space="preserve"> </w:t>
                  </w:r>
                  <w:r>
                    <w:t xml:space="preserve">reporting responsibilities as required by the </w:t>
                  </w:r>
                  <w:r>
                    <w:rPr>
                      <w:rFonts w:ascii="GothamNarrow-LightItalic"/>
                      <w:i/>
                    </w:rPr>
                    <w:t>Financial Accountability Act 2009</w:t>
                  </w:r>
                  <w:r>
                    <w:t>. He has</w:t>
                  </w:r>
                  <w:r>
                    <w:rPr>
                      <w:spacing w:val="-36"/>
                    </w:rPr>
                    <w:t xml:space="preserve"> </w:t>
                  </w:r>
                  <w:r>
                    <w:t>provided the accountable officer with a statement that the financial internal controls</w:t>
                  </w:r>
                  <w:r>
                    <w:rPr>
                      <w:spacing w:val="1"/>
                    </w:rPr>
                    <w:t xml:space="preserve"> </w:t>
                  </w:r>
                  <w:r>
                    <w:t>of</w:t>
                  </w:r>
                  <w:r>
                    <w:rPr>
                      <w:spacing w:val="-6"/>
                    </w:rPr>
                    <w:t xml:space="preserve"> </w:t>
                  </w:r>
                  <w:r>
                    <w:t>the</w:t>
                  </w:r>
                  <w:r>
                    <w:rPr>
                      <w:spacing w:val="-6"/>
                    </w:rPr>
                    <w:t xml:space="preserve"> </w:t>
                  </w:r>
                  <w:r>
                    <w:t>University</w:t>
                  </w:r>
                  <w:r>
                    <w:rPr>
                      <w:spacing w:val="-5"/>
                    </w:rPr>
                    <w:t xml:space="preserve"> </w:t>
                  </w:r>
                  <w:r>
                    <w:t>were</w:t>
                  </w:r>
                  <w:r>
                    <w:rPr>
                      <w:spacing w:val="-6"/>
                    </w:rPr>
                    <w:t xml:space="preserve"> </w:t>
                  </w:r>
                  <w:r>
                    <w:t>operating</w:t>
                  </w:r>
                  <w:r>
                    <w:rPr>
                      <w:spacing w:val="-5"/>
                    </w:rPr>
                    <w:t xml:space="preserve"> </w:t>
                  </w:r>
                  <w:r>
                    <w:t>efficiently,</w:t>
                  </w:r>
                  <w:r>
                    <w:rPr>
                      <w:spacing w:val="-6"/>
                    </w:rPr>
                    <w:t xml:space="preserve"> </w:t>
                  </w:r>
                  <w:r>
                    <w:t>effectively</w:t>
                  </w:r>
                  <w:r>
                    <w:rPr>
                      <w:spacing w:val="-5"/>
                    </w:rPr>
                    <w:t xml:space="preserve"> </w:t>
                  </w:r>
                  <w:r>
                    <w:t>and</w:t>
                  </w:r>
                  <w:r>
                    <w:rPr>
                      <w:spacing w:val="-6"/>
                    </w:rPr>
                    <w:t xml:space="preserve"> </w:t>
                  </w:r>
                  <w:r>
                    <w:t>economically</w:t>
                  </w:r>
                  <w:r>
                    <w:rPr>
                      <w:spacing w:val="-5"/>
                    </w:rPr>
                    <w:t xml:space="preserve"> </w:t>
                  </w:r>
                  <w:r>
                    <w:t>in</w:t>
                  </w:r>
                  <w:r>
                    <w:rPr>
                      <w:spacing w:val="-6"/>
                    </w:rPr>
                    <w:t xml:space="preserve"> </w:t>
                  </w:r>
                  <w:r>
                    <w:t>accordance</w:t>
                  </w:r>
                  <w:r>
                    <w:rPr>
                      <w:spacing w:val="-36"/>
                    </w:rPr>
                    <w:t xml:space="preserve"> </w:t>
                  </w:r>
                  <w:r>
                    <w:t>with</w:t>
                  </w:r>
                  <w:r>
                    <w:rPr>
                      <w:spacing w:val="-1"/>
                    </w:rPr>
                    <w:t xml:space="preserve"> </w:t>
                  </w:r>
                  <w:r>
                    <w:t>section</w:t>
                  </w:r>
                  <w:r>
                    <w:rPr>
                      <w:spacing w:val="-1"/>
                    </w:rPr>
                    <w:t xml:space="preserve"> </w:t>
                  </w:r>
                  <w:r>
                    <w:t>57</w:t>
                  </w:r>
                  <w:r>
                    <w:rPr>
                      <w:spacing w:val="-1"/>
                    </w:rPr>
                    <w:t xml:space="preserve"> </w:t>
                  </w:r>
                  <w:r>
                    <w:t>of the</w:t>
                  </w:r>
                  <w:r>
                    <w:rPr>
                      <w:spacing w:val="-1"/>
                    </w:rPr>
                    <w:t xml:space="preserve"> </w:t>
                  </w:r>
                  <w:r>
                    <w:rPr>
                      <w:rFonts w:ascii="GothamNarrow-LightItalic"/>
                      <w:i/>
                    </w:rPr>
                    <w:t>Financial</w:t>
                  </w:r>
                  <w:r>
                    <w:rPr>
                      <w:rFonts w:ascii="GothamNarrow-LightItalic"/>
                      <w:i/>
                      <w:spacing w:val="-1"/>
                    </w:rPr>
                    <w:t xml:space="preserve"> </w:t>
                  </w:r>
                  <w:r>
                    <w:rPr>
                      <w:rFonts w:ascii="GothamNarrow-LightItalic"/>
                      <w:i/>
                    </w:rPr>
                    <w:t>and</w:t>
                  </w:r>
                  <w:r>
                    <w:rPr>
                      <w:rFonts w:ascii="GothamNarrow-LightItalic"/>
                      <w:i/>
                      <w:spacing w:val="-1"/>
                    </w:rPr>
                    <w:t xml:space="preserve"> </w:t>
                  </w:r>
                  <w:r>
                    <w:rPr>
                      <w:rFonts w:ascii="GothamNarrow-LightItalic"/>
                      <w:i/>
                    </w:rPr>
                    <w:t>Performance Management</w:t>
                  </w:r>
                  <w:r>
                    <w:rPr>
                      <w:rFonts w:ascii="GothamNarrow-LightItalic"/>
                      <w:i/>
                      <w:spacing w:val="-1"/>
                    </w:rPr>
                    <w:t xml:space="preserve"> </w:t>
                  </w:r>
                  <w:r>
                    <w:rPr>
                      <w:rFonts w:ascii="GothamNarrow-LightItalic"/>
                      <w:i/>
                    </w:rPr>
                    <w:t>Standard</w:t>
                  </w:r>
                  <w:r>
                    <w:rPr>
                      <w:rFonts w:ascii="GothamNarrow-LightItalic"/>
                      <w:i/>
                      <w:spacing w:val="-1"/>
                    </w:rPr>
                    <w:t xml:space="preserve"> </w:t>
                  </w:r>
                  <w:r>
                    <w:rPr>
                      <w:rFonts w:ascii="GothamNarrow-LightItalic"/>
                      <w:i/>
                    </w:rPr>
                    <w:t>2019</w:t>
                  </w:r>
                  <w:r>
                    <w:t>.</w:t>
                  </w:r>
                </w:p>
              </w:txbxContent>
            </v:textbox>
            <w10:anchorlock/>
          </v:shape>
        </w:pict>
      </w:r>
    </w:p>
    <w:p w14:paraId="5D855D8C" w14:textId="77777777" w:rsidR="00F62CEC" w:rsidRDefault="00F62CEC">
      <w:pPr>
        <w:rPr>
          <w:sz w:val="20"/>
        </w:rPr>
        <w:sectPr w:rsidR="00F62CEC">
          <w:type w:val="continuous"/>
          <w:pgSz w:w="11910" w:h="16840"/>
          <w:pgMar w:top="640" w:right="860" w:bottom="0" w:left="240" w:header="720" w:footer="720" w:gutter="0"/>
          <w:cols w:space="720"/>
        </w:sectPr>
      </w:pPr>
    </w:p>
    <w:p w14:paraId="6062BC44" w14:textId="77777777" w:rsidR="00F62CEC" w:rsidRDefault="00F62CEC">
      <w:pPr>
        <w:pStyle w:val="BodyText"/>
        <w:spacing w:before="10"/>
        <w:rPr>
          <w:sz w:val="8"/>
        </w:rPr>
      </w:pPr>
    </w:p>
    <w:p w14:paraId="3439E2ED" w14:textId="77777777" w:rsidR="008D4E8B" w:rsidRDefault="008D4E8B" w:rsidP="008D4E8B">
      <w:pPr>
        <w:spacing w:before="167" w:line="220" w:lineRule="auto"/>
        <w:ind w:left="1120" w:right="1648"/>
        <w:rPr>
          <w:rFonts w:ascii="Gotham-Medium"/>
          <w:sz w:val="51"/>
        </w:rPr>
      </w:pPr>
      <w:bookmarkStart w:id="65" w:name="_bookmark65"/>
      <w:bookmarkEnd w:id="65"/>
      <w:r>
        <w:rPr>
          <w:rFonts w:ascii="Gotham-Medium"/>
          <w:sz w:val="51"/>
        </w:rPr>
        <w:t>Annual Financial statements</w:t>
      </w:r>
      <w:r>
        <w:rPr>
          <w:rFonts w:ascii="Gotham-Medium"/>
          <w:spacing w:val="1"/>
          <w:sz w:val="51"/>
        </w:rPr>
        <w:t xml:space="preserve"> </w:t>
      </w:r>
      <w:r>
        <w:rPr>
          <w:rFonts w:ascii="Gotham-Medium"/>
          <w:sz w:val="51"/>
        </w:rPr>
        <w:t>are available online at</w:t>
      </w:r>
      <w:r>
        <w:rPr>
          <w:rFonts w:ascii="Gotham-Medium"/>
          <w:spacing w:val="1"/>
          <w:sz w:val="51"/>
        </w:rPr>
        <w:t xml:space="preserve"> </w:t>
      </w:r>
      <w:hyperlink r:id="rId172">
        <w:r>
          <w:rPr>
            <w:rFonts w:ascii="Gotham-Medium"/>
            <w:spacing w:val="-6"/>
            <w:sz w:val="51"/>
          </w:rPr>
          <w:t>about.uq.edu.au/</w:t>
        </w:r>
        <w:proofErr w:type="gramStart"/>
        <w:r>
          <w:rPr>
            <w:rFonts w:ascii="Gotham-Medium"/>
            <w:spacing w:val="-6"/>
            <w:sz w:val="51"/>
          </w:rPr>
          <w:t>annual-reports</w:t>
        </w:r>
        <w:proofErr w:type="gramEnd"/>
      </w:hyperlink>
    </w:p>
    <w:p w14:paraId="66815162" w14:textId="77777777" w:rsidR="00F62CEC" w:rsidRDefault="00F62CEC">
      <w:pPr>
        <w:pStyle w:val="BodyText"/>
        <w:rPr>
          <w:rFonts w:ascii="Gotham-Medium"/>
          <w:sz w:val="20"/>
        </w:rPr>
      </w:pPr>
    </w:p>
    <w:p w14:paraId="562CF2B7" w14:textId="77777777" w:rsidR="00F62CEC" w:rsidRDefault="00F62CEC">
      <w:pPr>
        <w:rPr>
          <w:rFonts w:ascii="Gotham-Medium"/>
          <w:sz w:val="15"/>
        </w:rPr>
        <w:sectPr w:rsidR="00F62CEC">
          <w:headerReference w:type="default" r:id="rId173"/>
          <w:footerReference w:type="default" r:id="rId174"/>
          <w:pgSz w:w="11910" w:h="16840"/>
          <w:pgMar w:top="1580" w:right="860" w:bottom="660" w:left="240" w:header="0" w:footer="469" w:gutter="0"/>
          <w:pgNumType w:start="53"/>
          <w:cols w:space="720"/>
        </w:sectPr>
      </w:pPr>
    </w:p>
    <w:p w14:paraId="557834EE" w14:textId="77777777" w:rsidR="00F62CEC" w:rsidRDefault="00F62CEC">
      <w:pPr>
        <w:rPr>
          <w:sz w:val="16"/>
        </w:rPr>
        <w:sectPr w:rsidR="00F62CEC">
          <w:type w:val="continuous"/>
          <w:pgSz w:w="11910" w:h="16840"/>
          <w:pgMar w:top="640" w:right="860" w:bottom="0" w:left="240" w:header="720" w:footer="720" w:gutter="0"/>
          <w:cols w:num="3" w:space="720" w:equalWidth="0">
            <w:col w:w="4121" w:space="40"/>
            <w:col w:w="3253" w:space="39"/>
            <w:col w:w="3357"/>
          </w:cols>
        </w:sectPr>
      </w:pPr>
    </w:p>
    <w:p w14:paraId="7F9370D7" w14:textId="77777777" w:rsidR="00F62CEC" w:rsidRDefault="002812FF">
      <w:pPr>
        <w:pStyle w:val="Heading1"/>
        <w:spacing w:before="559"/>
        <w:ind w:left="723"/>
      </w:pPr>
      <w:r>
        <w:rPr>
          <w:spacing w:val="13"/>
        </w:rPr>
        <w:lastRenderedPageBreak/>
        <w:t>Glossary</w:t>
      </w:r>
    </w:p>
    <w:p w14:paraId="565CD4E6" w14:textId="77777777" w:rsidR="00F62CEC" w:rsidRDefault="00F62CEC">
      <w:pPr>
        <w:sectPr w:rsidR="00F62CEC">
          <w:headerReference w:type="even" r:id="rId175"/>
          <w:footerReference w:type="even" r:id="rId176"/>
          <w:pgSz w:w="11910" w:h="16840"/>
          <w:pgMar w:top="1580" w:right="860" w:bottom="280" w:left="240" w:header="0" w:footer="0" w:gutter="0"/>
          <w:cols w:space="720"/>
        </w:sectPr>
      </w:pPr>
    </w:p>
    <w:p w14:paraId="426071DE" w14:textId="77777777" w:rsidR="00F62CEC" w:rsidRDefault="00F62CEC">
      <w:pPr>
        <w:pStyle w:val="BodyText"/>
        <w:rPr>
          <w:rFonts w:ascii="Gotham-Medium"/>
        </w:rPr>
      </w:pPr>
    </w:p>
    <w:p w14:paraId="08FD2439" w14:textId="77777777" w:rsidR="00F62CEC" w:rsidRDefault="00F62CEC">
      <w:pPr>
        <w:pStyle w:val="BodyText"/>
        <w:rPr>
          <w:rFonts w:ascii="Gotham-Medium"/>
        </w:rPr>
      </w:pPr>
    </w:p>
    <w:p w14:paraId="726358A0" w14:textId="77777777" w:rsidR="00F62CEC" w:rsidRDefault="00F62CEC">
      <w:pPr>
        <w:pStyle w:val="BodyText"/>
        <w:rPr>
          <w:rFonts w:ascii="Gotham-Medium"/>
        </w:rPr>
      </w:pPr>
    </w:p>
    <w:p w14:paraId="684BDB9F" w14:textId="77777777" w:rsidR="00F62CEC" w:rsidRDefault="00F62CEC">
      <w:pPr>
        <w:pStyle w:val="BodyText"/>
        <w:rPr>
          <w:rFonts w:ascii="Gotham-Medium"/>
        </w:rPr>
      </w:pPr>
    </w:p>
    <w:p w14:paraId="41355960" w14:textId="77777777" w:rsidR="00F62CEC" w:rsidRDefault="00F62CEC">
      <w:pPr>
        <w:pStyle w:val="BodyText"/>
        <w:rPr>
          <w:rFonts w:ascii="Gotham-Medium"/>
        </w:rPr>
      </w:pPr>
    </w:p>
    <w:p w14:paraId="36B27FF5" w14:textId="77777777" w:rsidR="00F62CEC" w:rsidRDefault="00F62CEC">
      <w:pPr>
        <w:pStyle w:val="BodyText"/>
        <w:spacing w:before="8"/>
        <w:rPr>
          <w:rFonts w:ascii="Gotham-Medium"/>
          <w:sz w:val="20"/>
        </w:rPr>
      </w:pPr>
    </w:p>
    <w:p w14:paraId="78E3A9CD" w14:textId="77777777" w:rsidR="00F62CEC" w:rsidRDefault="002812FF">
      <w:pPr>
        <w:ind w:left="723"/>
        <w:rPr>
          <w:sz w:val="14"/>
        </w:rPr>
      </w:pPr>
      <w:r>
        <w:rPr>
          <w:rFonts w:ascii="GothamNarrow-Medium"/>
          <w:sz w:val="14"/>
        </w:rPr>
        <w:t>3MT</w:t>
      </w:r>
      <w:r>
        <w:rPr>
          <w:rFonts w:ascii="GothamNarrow-Medium"/>
          <w:spacing w:val="-1"/>
          <w:sz w:val="14"/>
        </w:rPr>
        <w:t xml:space="preserve"> </w:t>
      </w:r>
      <w:r>
        <w:rPr>
          <w:sz w:val="14"/>
        </w:rPr>
        <w:t>Three</w:t>
      </w:r>
      <w:r>
        <w:rPr>
          <w:spacing w:val="-1"/>
          <w:sz w:val="14"/>
        </w:rPr>
        <w:t xml:space="preserve"> </w:t>
      </w:r>
      <w:r>
        <w:rPr>
          <w:sz w:val="14"/>
        </w:rPr>
        <w:t>Minute</w:t>
      </w:r>
      <w:r>
        <w:rPr>
          <w:spacing w:val="-2"/>
          <w:sz w:val="14"/>
        </w:rPr>
        <w:t xml:space="preserve"> </w:t>
      </w:r>
      <w:r>
        <w:rPr>
          <w:sz w:val="14"/>
        </w:rPr>
        <w:t>Thesis</w:t>
      </w:r>
    </w:p>
    <w:p w14:paraId="50F60878" w14:textId="77777777" w:rsidR="00F62CEC" w:rsidRDefault="002812FF">
      <w:pPr>
        <w:spacing w:before="88"/>
        <w:ind w:left="723" w:right="127"/>
        <w:rPr>
          <w:sz w:val="14"/>
        </w:rPr>
      </w:pPr>
      <w:r>
        <w:rPr>
          <w:rFonts w:ascii="GothamNarrow-Medium"/>
          <w:sz w:val="14"/>
        </w:rPr>
        <w:t>AIBN</w:t>
      </w:r>
      <w:r>
        <w:rPr>
          <w:rFonts w:ascii="GothamNarrow-Medium"/>
          <w:spacing w:val="-4"/>
          <w:sz w:val="14"/>
        </w:rPr>
        <w:t xml:space="preserve"> </w:t>
      </w:r>
      <w:r>
        <w:rPr>
          <w:sz w:val="14"/>
        </w:rPr>
        <w:t>Australian</w:t>
      </w:r>
      <w:r>
        <w:rPr>
          <w:spacing w:val="-5"/>
          <w:sz w:val="14"/>
        </w:rPr>
        <w:t xml:space="preserve"> </w:t>
      </w:r>
      <w:r>
        <w:rPr>
          <w:sz w:val="14"/>
        </w:rPr>
        <w:t>Institute</w:t>
      </w:r>
      <w:r>
        <w:rPr>
          <w:spacing w:val="-5"/>
          <w:sz w:val="14"/>
        </w:rPr>
        <w:t xml:space="preserve"> </w:t>
      </w:r>
      <w:r>
        <w:rPr>
          <w:sz w:val="14"/>
        </w:rPr>
        <w:t>for</w:t>
      </w:r>
      <w:r>
        <w:rPr>
          <w:spacing w:val="-5"/>
          <w:sz w:val="14"/>
        </w:rPr>
        <w:t xml:space="preserve"> </w:t>
      </w:r>
      <w:r>
        <w:rPr>
          <w:sz w:val="14"/>
        </w:rPr>
        <w:t>Bioengineering</w:t>
      </w:r>
      <w:r>
        <w:rPr>
          <w:spacing w:val="-4"/>
          <w:sz w:val="14"/>
        </w:rPr>
        <w:t xml:space="preserve"> </w:t>
      </w:r>
      <w:r>
        <w:rPr>
          <w:sz w:val="14"/>
        </w:rPr>
        <w:t>and</w:t>
      </w:r>
      <w:r>
        <w:rPr>
          <w:spacing w:val="-31"/>
          <w:sz w:val="14"/>
        </w:rPr>
        <w:t xml:space="preserve"> </w:t>
      </w:r>
      <w:r>
        <w:rPr>
          <w:sz w:val="14"/>
        </w:rPr>
        <w:t>Nanotechnology</w:t>
      </w:r>
    </w:p>
    <w:p w14:paraId="09AFCC1F" w14:textId="77777777" w:rsidR="00F62CEC" w:rsidRDefault="002812FF">
      <w:pPr>
        <w:spacing w:before="89"/>
        <w:ind w:left="723"/>
        <w:rPr>
          <w:sz w:val="14"/>
        </w:rPr>
      </w:pPr>
      <w:r>
        <w:rPr>
          <w:rFonts w:ascii="GothamNarrow-Medium"/>
          <w:sz w:val="14"/>
        </w:rPr>
        <w:t>AMA</w:t>
      </w:r>
      <w:r>
        <w:rPr>
          <w:rFonts w:ascii="GothamNarrow-Medium"/>
          <w:spacing w:val="-1"/>
          <w:sz w:val="14"/>
        </w:rPr>
        <w:t xml:space="preserve"> </w:t>
      </w:r>
      <w:r>
        <w:rPr>
          <w:sz w:val="14"/>
        </w:rPr>
        <w:t>Australian</w:t>
      </w:r>
      <w:r>
        <w:rPr>
          <w:spacing w:val="-1"/>
          <w:sz w:val="14"/>
        </w:rPr>
        <w:t xml:space="preserve"> </w:t>
      </w:r>
      <w:r>
        <w:rPr>
          <w:sz w:val="14"/>
        </w:rPr>
        <w:t>Medical</w:t>
      </w:r>
      <w:r>
        <w:rPr>
          <w:spacing w:val="-2"/>
          <w:sz w:val="14"/>
        </w:rPr>
        <w:t xml:space="preserve"> </w:t>
      </w:r>
      <w:r>
        <w:rPr>
          <w:sz w:val="14"/>
        </w:rPr>
        <w:t>Association</w:t>
      </w:r>
    </w:p>
    <w:p w14:paraId="383683A6" w14:textId="77777777" w:rsidR="00F62CEC" w:rsidRDefault="002812FF">
      <w:pPr>
        <w:spacing w:before="87"/>
        <w:ind w:left="723" w:right="64"/>
        <w:rPr>
          <w:sz w:val="14"/>
        </w:rPr>
      </w:pPr>
      <w:r>
        <w:rPr>
          <w:rFonts w:ascii="GothamNarrow-Medium"/>
          <w:sz w:val="14"/>
        </w:rPr>
        <w:t>ANZSCDB</w:t>
      </w:r>
      <w:r>
        <w:rPr>
          <w:rFonts w:ascii="GothamNarrow-Medium"/>
          <w:spacing w:val="-3"/>
          <w:sz w:val="14"/>
        </w:rPr>
        <w:t xml:space="preserve"> </w:t>
      </w:r>
      <w:r>
        <w:rPr>
          <w:sz w:val="14"/>
        </w:rPr>
        <w:t>Australia</w:t>
      </w:r>
      <w:r>
        <w:rPr>
          <w:spacing w:val="-4"/>
          <w:sz w:val="14"/>
        </w:rPr>
        <w:t xml:space="preserve"> </w:t>
      </w:r>
      <w:r>
        <w:rPr>
          <w:sz w:val="14"/>
        </w:rPr>
        <w:t>and</w:t>
      </w:r>
      <w:r>
        <w:rPr>
          <w:spacing w:val="-3"/>
          <w:sz w:val="14"/>
        </w:rPr>
        <w:t xml:space="preserve"> </w:t>
      </w:r>
      <w:r>
        <w:rPr>
          <w:sz w:val="14"/>
        </w:rPr>
        <w:t>New</w:t>
      </w:r>
      <w:r>
        <w:rPr>
          <w:spacing w:val="-4"/>
          <w:sz w:val="14"/>
        </w:rPr>
        <w:t xml:space="preserve"> </w:t>
      </w:r>
      <w:r>
        <w:rPr>
          <w:sz w:val="14"/>
        </w:rPr>
        <w:t>Zealand</w:t>
      </w:r>
      <w:r>
        <w:rPr>
          <w:spacing w:val="-4"/>
          <w:sz w:val="14"/>
        </w:rPr>
        <w:t xml:space="preserve"> </w:t>
      </w:r>
      <w:r>
        <w:rPr>
          <w:sz w:val="14"/>
        </w:rPr>
        <w:t>Society</w:t>
      </w:r>
      <w:r>
        <w:rPr>
          <w:spacing w:val="-3"/>
          <w:sz w:val="14"/>
        </w:rPr>
        <w:t xml:space="preserve"> </w:t>
      </w:r>
      <w:r>
        <w:rPr>
          <w:sz w:val="14"/>
        </w:rPr>
        <w:t>for</w:t>
      </w:r>
      <w:r>
        <w:rPr>
          <w:spacing w:val="-31"/>
          <w:sz w:val="14"/>
        </w:rPr>
        <w:t xml:space="preserve"> </w:t>
      </w:r>
      <w:r>
        <w:rPr>
          <w:sz w:val="14"/>
        </w:rPr>
        <w:t>Cell</w:t>
      </w:r>
      <w:r>
        <w:rPr>
          <w:spacing w:val="-1"/>
          <w:sz w:val="14"/>
        </w:rPr>
        <w:t xml:space="preserve"> </w:t>
      </w:r>
      <w:r>
        <w:rPr>
          <w:sz w:val="14"/>
        </w:rPr>
        <w:t>and Developmental Biology</w:t>
      </w:r>
    </w:p>
    <w:p w14:paraId="1E654E99" w14:textId="77777777" w:rsidR="00F62CEC" w:rsidRDefault="002812FF">
      <w:pPr>
        <w:spacing w:before="89"/>
        <w:ind w:left="723" w:right="-3"/>
        <w:rPr>
          <w:sz w:val="14"/>
        </w:rPr>
      </w:pPr>
      <w:r>
        <w:rPr>
          <w:rFonts w:ascii="GothamNarrow-Medium"/>
          <w:spacing w:val="-1"/>
          <w:sz w:val="14"/>
        </w:rPr>
        <w:t>APARA</w:t>
      </w:r>
      <w:r>
        <w:rPr>
          <w:rFonts w:ascii="GothamNarrow-Medium"/>
          <w:spacing w:val="-6"/>
          <w:sz w:val="14"/>
        </w:rPr>
        <w:t xml:space="preserve"> </w:t>
      </w:r>
      <w:r>
        <w:rPr>
          <w:spacing w:val="-1"/>
          <w:sz w:val="14"/>
        </w:rPr>
        <w:t>Accounts</w:t>
      </w:r>
      <w:r>
        <w:rPr>
          <w:spacing w:val="-7"/>
          <w:sz w:val="14"/>
        </w:rPr>
        <w:t xml:space="preserve"> </w:t>
      </w:r>
      <w:r>
        <w:rPr>
          <w:sz w:val="14"/>
        </w:rPr>
        <w:t>payable</w:t>
      </w:r>
      <w:r>
        <w:rPr>
          <w:spacing w:val="-8"/>
          <w:sz w:val="14"/>
        </w:rPr>
        <w:t xml:space="preserve"> </w:t>
      </w:r>
      <w:r>
        <w:rPr>
          <w:sz w:val="14"/>
        </w:rPr>
        <w:t>and</w:t>
      </w:r>
      <w:r>
        <w:rPr>
          <w:spacing w:val="-7"/>
          <w:sz w:val="14"/>
        </w:rPr>
        <w:t xml:space="preserve"> </w:t>
      </w:r>
      <w:r>
        <w:rPr>
          <w:sz w:val="14"/>
        </w:rPr>
        <w:t>accounts</w:t>
      </w:r>
      <w:r>
        <w:rPr>
          <w:spacing w:val="-7"/>
          <w:sz w:val="14"/>
        </w:rPr>
        <w:t xml:space="preserve"> </w:t>
      </w:r>
      <w:r>
        <w:rPr>
          <w:sz w:val="14"/>
        </w:rPr>
        <w:t>receivable</w:t>
      </w:r>
      <w:r>
        <w:rPr>
          <w:spacing w:val="-30"/>
          <w:sz w:val="14"/>
        </w:rPr>
        <w:t xml:space="preserve"> </w:t>
      </w:r>
      <w:r>
        <w:rPr>
          <w:sz w:val="14"/>
        </w:rPr>
        <w:t>automation</w:t>
      </w:r>
    </w:p>
    <w:p w14:paraId="2F850E83" w14:textId="77777777" w:rsidR="00F62CEC" w:rsidRDefault="002812FF">
      <w:pPr>
        <w:spacing w:before="89"/>
        <w:ind w:left="723"/>
        <w:rPr>
          <w:sz w:val="14"/>
        </w:rPr>
      </w:pPr>
      <w:r>
        <w:rPr>
          <w:rFonts w:ascii="GothamNarrow-Medium"/>
          <w:sz w:val="14"/>
        </w:rPr>
        <w:t>ARC</w:t>
      </w:r>
      <w:r>
        <w:rPr>
          <w:rFonts w:ascii="GothamNarrow-Medium"/>
          <w:spacing w:val="-2"/>
          <w:sz w:val="14"/>
        </w:rPr>
        <w:t xml:space="preserve"> </w:t>
      </w:r>
      <w:r>
        <w:rPr>
          <w:sz w:val="14"/>
        </w:rPr>
        <w:t>Australian</w:t>
      </w:r>
      <w:r>
        <w:rPr>
          <w:spacing w:val="-2"/>
          <w:sz w:val="14"/>
        </w:rPr>
        <w:t xml:space="preserve"> </w:t>
      </w:r>
      <w:r>
        <w:rPr>
          <w:sz w:val="14"/>
        </w:rPr>
        <w:t>Research</w:t>
      </w:r>
      <w:r>
        <w:rPr>
          <w:spacing w:val="-2"/>
          <w:sz w:val="14"/>
        </w:rPr>
        <w:t xml:space="preserve"> </w:t>
      </w:r>
      <w:r>
        <w:rPr>
          <w:sz w:val="14"/>
        </w:rPr>
        <w:t>Council</w:t>
      </w:r>
    </w:p>
    <w:p w14:paraId="1E8A83A5" w14:textId="77777777" w:rsidR="00F62CEC" w:rsidRDefault="002812FF">
      <w:pPr>
        <w:spacing w:before="87"/>
        <w:ind w:left="723"/>
        <w:rPr>
          <w:sz w:val="14"/>
        </w:rPr>
      </w:pPr>
      <w:r>
        <w:rPr>
          <w:rFonts w:ascii="GothamNarrow-Medium"/>
          <w:sz w:val="14"/>
        </w:rPr>
        <w:t>ARWU</w:t>
      </w:r>
      <w:r>
        <w:rPr>
          <w:rFonts w:ascii="GothamNarrow-Medium"/>
          <w:spacing w:val="-1"/>
          <w:sz w:val="14"/>
        </w:rPr>
        <w:t xml:space="preserve"> </w:t>
      </w:r>
      <w:r>
        <w:rPr>
          <w:sz w:val="14"/>
        </w:rPr>
        <w:t>Academic</w:t>
      </w:r>
      <w:r>
        <w:rPr>
          <w:spacing w:val="-2"/>
          <w:sz w:val="14"/>
        </w:rPr>
        <w:t xml:space="preserve"> </w:t>
      </w:r>
      <w:r>
        <w:rPr>
          <w:sz w:val="14"/>
        </w:rPr>
        <w:t>Ranking</w:t>
      </w:r>
      <w:r>
        <w:rPr>
          <w:spacing w:val="-2"/>
          <w:sz w:val="14"/>
        </w:rPr>
        <w:t xml:space="preserve"> </w:t>
      </w:r>
      <w:r>
        <w:rPr>
          <w:sz w:val="14"/>
        </w:rPr>
        <w:t>of</w:t>
      </w:r>
      <w:r>
        <w:rPr>
          <w:spacing w:val="-2"/>
          <w:sz w:val="14"/>
        </w:rPr>
        <w:t xml:space="preserve"> </w:t>
      </w:r>
      <w:r>
        <w:rPr>
          <w:sz w:val="14"/>
        </w:rPr>
        <w:t>World</w:t>
      </w:r>
      <w:r>
        <w:rPr>
          <w:spacing w:val="-2"/>
          <w:sz w:val="14"/>
        </w:rPr>
        <w:t xml:space="preserve"> </w:t>
      </w:r>
      <w:r>
        <w:rPr>
          <w:sz w:val="14"/>
        </w:rPr>
        <w:t>Universities</w:t>
      </w:r>
    </w:p>
    <w:p w14:paraId="42E9126E" w14:textId="77777777" w:rsidR="00F62CEC" w:rsidRDefault="002812FF">
      <w:pPr>
        <w:spacing w:before="87"/>
        <w:ind w:left="723" w:right="10"/>
        <w:rPr>
          <w:sz w:val="14"/>
        </w:rPr>
      </w:pPr>
      <w:r>
        <w:rPr>
          <w:rFonts w:ascii="GothamNarrow-Medium"/>
          <w:spacing w:val="-3"/>
          <w:sz w:val="14"/>
        </w:rPr>
        <w:t xml:space="preserve">AskUs </w:t>
      </w:r>
      <w:r>
        <w:rPr>
          <w:spacing w:val="-3"/>
          <w:sz w:val="14"/>
        </w:rPr>
        <w:t xml:space="preserve">Library service providing help with </w:t>
      </w:r>
      <w:r>
        <w:rPr>
          <w:spacing w:val="-2"/>
          <w:sz w:val="14"/>
        </w:rPr>
        <w:t>searching,</w:t>
      </w:r>
      <w:r>
        <w:rPr>
          <w:spacing w:val="-31"/>
          <w:sz w:val="14"/>
        </w:rPr>
        <w:t xml:space="preserve"> </w:t>
      </w:r>
      <w:r>
        <w:rPr>
          <w:sz w:val="14"/>
        </w:rPr>
        <w:t>accessing</w:t>
      </w:r>
      <w:r>
        <w:rPr>
          <w:spacing w:val="-3"/>
          <w:sz w:val="14"/>
        </w:rPr>
        <w:t xml:space="preserve"> </w:t>
      </w:r>
      <w:r>
        <w:rPr>
          <w:sz w:val="14"/>
        </w:rPr>
        <w:t>resources,</w:t>
      </w:r>
      <w:r>
        <w:rPr>
          <w:spacing w:val="-2"/>
          <w:sz w:val="14"/>
        </w:rPr>
        <w:t xml:space="preserve"> </w:t>
      </w:r>
      <w:r>
        <w:rPr>
          <w:sz w:val="14"/>
        </w:rPr>
        <w:t>referencing</w:t>
      </w:r>
      <w:r>
        <w:rPr>
          <w:spacing w:val="-2"/>
          <w:sz w:val="14"/>
        </w:rPr>
        <w:t xml:space="preserve"> </w:t>
      </w:r>
      <w:r>
        <w:rPr>
          <w:sz w:val="14"/>
        </w:rPr>
        <w:t>and</w:t>
      </w:r>
      <w:r>
        <w:rPr>
          <w:spacing w:val="-3"/>
          <w:sz w:val="14"/>
        </w:rPr>
        <w:t xml:space="preserve"> </w:t>
      </w:r>
      <w:r>
        <w:rPr>
          <w:sz w:val="14"/>
        </w:rPr>
        <w:t>IT</w:t>
      </w:r>
      <w:r>
        <w:rPr>
          <w:spacing w:val="-2"/>
          <w:sz w:val="14"/>
        </w:rPr>
        <w:t xml:space="preserve"> </w:t>
      </w:r>
      <w:r>
        <w:rPr>
          <w:sz w:val="14"/>
        </w:rPr>
        <w:t>queries</w:t>
      </w:r>
    </w:p>
    <w:p w14:paraId="0274D65D" w14:textId="77777777" w:rsidR="00F62CEC" w:rsidRDefault="002812FF">
      <w:pPr>
        <w:spacing w:before="89"/>
        <w:ind w:left="723"/>
        <w:rPr>
          <w:sz w:val="14"/>
        </w:rPr>
      </w:pPr>
      <w:r>
        <w:rPr>
          <w:rFonts w:ascii="GothamNarrow-Medium"/>
          <w:sz w:val="14"/>
        </w:rPr>
        <w:t>ATO</w:t>
      </w:r>
      <w:r>
        <w:rPr>
          <w:rFonts w:ascii="GothamNarrow-Medium"/>
          <w:spacing w:val="-6"/>
          <w:sz w:val="14"/>
        </w:rPr>
        <w:t xml:space="preserve"> </w:t>
      </w:r>
      <w:r>
        <w:rPr>
          <w:sz w:val="14"/>
        </w:rPr>
        <w:t>Australian</w:t>
      </w:r>
      <w:r>
        <w:rPr>
          <w:spacing w:val="-6"/>
          <w:sz w:val="14"/>
        </w:rPr>
        <w:t xml:space="preserve"> </w:t>
      </w:r>
      <w:r>
        <w:rPr>
          <w:sz w:val="14"/>
        </w:rPr>
        <w:t>Taxation</w:t>
      </w:r>
      <w:r>
        <w:rPr>
          <w:spacing w:val="-6"/>
          <w:sz w:val="14"/>
        </w:rPr>
        <w:t xml:space="preserve"> </w:t>
      </w:r>
      <w:r>
        <w:rPr>
          <w:sz w:val="14"/>
        </w:rPr>
        <w:t>Office</w:t>
      </w:r>
    </w:p>
    <w:p w14:paraId="57505D70" w14:textId="77777777" w:rsidR="00F62CEC" w:rsidRDefault="002812FF">
      <w:pPr>
        <w:spacing w:before="87"/>
        <w:ind w:left="723" w:right="310"/>
        <w:rPr>
          <w:sz w:val="14"/>
        </w:rPr>
      </w:pPr>
      <w:r>
        <w:rPr>
          <w:rFonts w:ascii="GothamNarrow-Medium"/>
          <w:spacing w:val="-1"/>
          <w:sz w:val="14"/>
        </w:rPr>
        <w:t>ATSE</w:t>
      </w:r>
      <w:r>
        <w:rPr>
          <w:rFonts w:ascii="GothamNarrow-Medium"/>
          <w:spacing w:val="-6"/>
          <w:sz w:val="14"/>
        </w:rPr>
        <w:t xml:space="preserve"> </w:t>
      </w:r>
      <w:r>
        <w:rPr>
          <w:spacing w:val="-1"/>
          <w:sz w:val="14"/>
        </w:rPr>
        <w:t>Australian</w:t>
      </w:r>
      <w:r>
        <w:rPr>
          <w:spacing w:val="-7"/>
          <w:sz w:val="14"/>
        </w:rPr>
        <w:t xml:space="preserve"> </w:t>
      </w:r>
      <w:r>
        <w:rPr>
          <w:sz w:val="14"/>
        </w:rPr>
        <w:t>Academy</w:t>
      </w:r>
      <w:r>
        <w:rPr>
          <w:spacing w:val="-7"/>
          <w:sz w:val="14"/>
        </w:rPr>
        <w:t xml:space="preserve"> </w:t>
      </w:r>
      <w:r>
        <w:rPr>
          <w:sz w:val="14"/>
        </w:rPr>
        <w:t>of</w:t>
      </w:r>
      <w:r>
        <w:rPr>
          <w:spacing w:val="-7"/>
          <w:sz w:val="14"/>
        </w:rPr>
        <w:t xml:space="preserve"> </w:t>
      </w:r>
      <w:r>
        <w:rPr>
          <w:sz w:val="14"/>
        </w:rPr>
        <w:t>Technology</w:t>
      </w:r>
      <w:r>
        <w:rPr>
          <w:spacing w:val="-6"/>
          <w:sz w:val="14"/>
        </w:rPr>
        <w:t xml:space="preserve"> </w:t>
      </w:r>
      <w:r>
        <w:rPr>
          <w:sz w:val="14"/>
        </w:rPr>
        <w:t>and</w:t>
      </w:r>
      <w:r>
        <w:rPr>
          <w:spacing w:val="-31"/>
          <w:sz w:val="14"/>
        </w:rPr>
        <w:t xml:space="preserve"> </w:t>
      </w:r>
      <w:r>
        <w:rPr>
          <w:sz w:val="14"/>
        </w:rPr>
        <w:t>Engineering</w:t>
      </w:r>
    </w:p>
    <w:p w14:paraId="411D7F9C" w14:textId="77777777" w:rsidR="00F62CEC" w:rsidRDefault="002812FF">
      <w:pPr>
        <w:spacing w:before="89"/>
        <w:ind w:left="723" w:right="187"/>
        <w:rPr>
          <w:sz w:val="14"/>
        </w:rPr>
      </w:pPr>
      <w:r>
        <w:rPr>
          <w:rFonts w:ascii="GothamNarrow-Medium"/>
          <w:sz w:val="14"/>
        </w:rPr>
        <w:t>ATSIS</w:t>
      </w:r>
      <w:r>
        <w:rPr>
          <w:rFonts w:ascii="GothamNarrow-Medium"/>
          <w:spacing w:val="-7"/>
          <w:sz w:val="14"/>
        </w:rPr>
        <w:t xml:space="preserve"> </w:t>
      </w:r>
      <w:r>
        <w:rPr>
          <w:rFonts w:ascii="GothamNarrow-Medium"/>
          <w:sz w:val="14"/>
        </w:rPr>
        <w:t>Unit</w:t>
      </w:r>
      <w:r>
        <w:rPr>
          <w:rFonts w:ascii="GothamNarrow-Medium"/>
          <w:spacing w:val="-6"/>
          <w:sz w:val="14"/>
        </w:rPr>
        <w:t xml:space="preserve"> </w:t>
      </w:r>
      <w:r>
        <w:rPr>
          <w:sz w:val="14"/>
        </w:rPr>
        <w:t>Aboriginal</w:t>
      </w:r>
      <w:r>
        <w:rPr>
          <w:spacing w:val="-7"/>
          <w:sz w:val="14"/>
        </w:rPr>
        <w:t xml:space="preserve"> </w:t>
      </w:r>
      <w:r>
        <w:rPr>
          <w:sz w:val="14"/>
        </w:rPr>
        <w:t>and</w:t>
      </w:r>
      <w:r>
        <w:rPr>
          <w:spacing w:val="-8"/>
          <w:sz w:val="14"/>
        </w:rPr>
        <w:t xml:space="preserve"> </w:t>
      </w:r>
      <w:r>
        <w:rPr>
          <w:sz w:val="14"/>
        </w:rPr>
        <w:t>Torres</w:t>
      </w:r>
      <w:r>
        <w:rPr>
          <w:spacing w:val="-7"/>
          <w:sz w:val="14"/>
        </w:rPr>
        <w:t xml:space="preserve"> </w:t>
      </w:r>
      <w:r>
        <w:rPr>
          <w:sz w:val="14"/>
        </w:rPr>
        <w:t>Strait</w:t>
      </w:r>
      <w:r>
        <w:rPr>
          <w:spacing w:val="-7"/>
          <w:sz w:val="14"/>
        </w:rPr>
        <w:t xml:space="preserve"> </w:t>
      </w:r>
      <w:r>
        <w:rPr>
          <w:sz w:val="14"/>
        </w:rPr>
        <w:t>Islander</w:t>
      </w:r>
      <w:r>
        <w:rPr>
          <w:spacing w:val="-31"/>
          <w:sz w:val="14"/>
        </w:rPr>
        <w:t xml:space="preserve"> </w:t>
      </w:r>
      <w:r>
        <w:rPr>
          <w:sz w:val="14"/>
        </w:rPr>
        <w:t>Studies</w:t>
      </w:r>
      <w:r>
        <w:rPr>
          <w:spacing w:val="-1"/>
          <w:sz w:val="14"/>
        </w:rPr>
        <w:t xml:space="preserve"> </w:t>
      </w:r>
      <w:r>
        <w:rPr>
          <w:sz w:val="14"/>
        </w:rPr>
        <w:t>Unit</w:t>
      </w:r>
    </w:p>
    <w:p w14:paraId="23B5600F" w14:textId="77777777" w:rsidR="00F62CEC" w:rsidRDefault="002812FF">
      <w:pPr>
        <w:spacing w:before="89"/>
        <w:ind w:left="723"/>
        <w:rPr>
          <w:sz w:val="14"/>
        </w:rPr>
      </w:pPr>
      <w:r>
        <w:rPr>
          <w:rFonts w:ascii="GothamNarrow-Medium"/>
          <w:sz w:val="14"/>
        </w:rPr>
        <w:t>AWA</w:t>
      </w:r>
      <w:r>
        <w:rPr>
          <w:rFonts w:ascii="GothamNarrow-Medium"/>
          <w:spacing w:val="-5"/>
          <w:sz w:val="14"/>
        </w:rPr>
        <w:t xml:space="preserve"> </w:t>
      </w:r>
      <w:r>
        <w:rPr>
          <w:sz w:val="14"/>
        </w:rPr>
        <w:t>Australian</w:t>
      </w:r>
      <w:r>
        <w:rPr>
          <w:spacing w:val="-6"/>
          <w:sz w:val="14"/>
        </w:rPr>
        <w:t xml:space="preserve"> </w:t>
      </w:r>
      <w:r>
        <w:rPr>
          <w:sz w:val="14"/>
        </w:rPr>
        <w:t>Water</w:t>
      </w:r>
      <w:r>
        <w:rPr>
          <w:spacing w:val="-6"/>
          <w:sz w:val="14"/>
        </w:rPr>
        <w:t xml:space="preserve"> </w:t>
      </w:r>
      <w:r>
        <w:rPr>
          <w:sz w:val="14"/>
        </w:rPr>
        <w:t>Association</w:t>
      </w:r>
    </w:p>
    <w:p w14:paraId="0032F7DE" w14:textId="77777777" w:rsidR="00F62CEC" w:rsidRDefault="002812FF">
      <w:pPr>
        <w:spacing w:before="87" w:line="364" w:lineRule="auto"/>
        <w:ind w:left="723" w:right="225"/>
        <w:rPr>
          <w:sz w:val="14"/>
        </w:rPr>
      </w:pPr>
      <w:r>
        <w:rPr>
          <w:rFonts w:ascii="GothamNarrow-Medium"/>
          <w:sz w:val="14"/>
        </w:rPr>
        <w:t xml:space="preserve">AWEI </w:t>
      </w:r>
      <w:r>
        <w:rPr>
          <w:sz w:val="14"/>
        </w:rPr>
        <w:t>Australian Workplace Equality Index</w:t>
      </w:r>
      <w:r>
        <w:rPr>
          <w:spacing w:val="1"/>
          <w:sz w:val="14"/>
        </w:rPr>
        <w:t xml:space="preserve"> </w:t>
      </w:r>
      <w:r>
        <w:rPr>
          <w:rFonts w:ascii="GothamNarrow-Medium"/>
          <w:sz w:val="14"/>
        </w:rPr>
        <w:t>BEL</w:t>
      </w:r>
      <w:r>
        <w:rPr>
          <w:rFonts w:ascii="GothamNarrow-Medium"/>
          <w:spacing w:val="-3"/>
          <w:sz w:val="14"/>
        </w:rPr>
        <w:t xml:space="preserve"> </w:t>
      </w:r>
      <w:r>
        <w:rPr>
          <w:sz w:val="14"/>
        </w:rPr>
        <w:t>Business,</w:t>
      </w:r>
      <w:r>
        <w:rPr>
          <w:spacing w:val="-4"/>
          <w:sz w:val="14"/>
        </w:rPr>
        <w:t xml:space="preserve"> </w:t>
      </w:r>
      <w:r>
        <w:rPr>
          <w:sz w:val="14"/>
        </w:rPr>
        <w:t>Economics</w:t>
      </w:r>
      <w:r>
        <w:rPr>
          <w:spacing w:val="-3"/>
          <w:sz w:val="14"/>
        </w:rPr>
        <w:t xml:space="preserve"> </w:t>
      </w:r>
      <w:r>
        <w:rPr>
          <w:sz w:val="14"/>
        </w:rPr>
        <w:t>and</w:t>
      </w:r>
      <w:r>
        <w:rPr>
          <w:spacing w:val="-4"/>
          <w:sz w:val="14"/>
        </w:rPr>
        <w:t xml:space="preserve"> </w:t>
      </w:r>
      <w:r>
        <w:rPr>
          <w:sz w:val="14"/>
        </w:rPr>
        <w:t>Law</w:t>
      </w:r>
      <w:r>
        <w:rPr>
          <w:spacing w:val="-3"/>
          <w:sz w:val="14"/>
        </w:rPr>
        <w:t xml:space="preserve"> </w:t>
      </w:r>
      <w:r>
        <w:rPr>
          <w:sz w:val="14"/>
        </w:rPr>
        <w:t>(Faculty</w:t>
      </w:r>
      <w:r>
        <w:rPr>
          <w:spacing w:val="-4"/>
          <w:sz w:val="14"/>
        </w:rPr>
        <w:t xml:space="preserve"> </w:t>
      </w:r>
      <w:r>
        <w:rPr>
          <w:sz w:val="14"/>
        </w:rPr>
        <w:t>of)</w:t>
      </w:r>
      <w:r>
        <w:rPr>
          <w:spacing w:val="-30"/>
          <w:sz w:val="14"/>
        </w:rPr>
        <w:t xml:space="preserve"> </w:t>
      </w:r>
      <w:r>
        <w:rPr>
          <w:rFonts w:ascii="GothamNarrow-Medium"/>
          <w:sz w:val="14"/>
        </w:rPr>
        <w:t>CALD</w:t>
      </w:r>
      <w:r>
        <w:rPr>
          <w:rFonts w:ascii="GothamNarrow-Medium"/>
          <w:spacing w:val="2"/>
          <w:sz w:val="14"/>
        </w:rPr>
        <w:t xml:space="preserve"> </w:t>
      </w:r>
      <w:r>
        <w:rPr>
          <w:sz w:val="14"/>
        </w:rPr>
        <w:t>Culturally</w:t>
      </w:r>
      <w:r>
        <w:rPr>
          <w:spacing w:val="3"/>
          <w:sz w:val="14"/>
        </w:rPr>
        <w:t xml:space="preserve"> </w:t>
      </w:r>
      <w:r>
        <w:rPr>
          <w:sz w:val="14"/>
        </w:rPr>
        <w:t>and</w:t>
      </w:r>
      <w:r>
        <w:rPr>
          <w:spacing w:val="3"/>
          <w:sz w:val="14"/>
        </w:rPr>
        <w:t xml:space="preserve"> </w:t>
      </w:r>
      <w:r>
        <w:rPr>
          <w:sz w:val="14"/>
        </w:rPr>
        <w:t>Linguistically</w:t>
      </w:r>
      <w:r>
        <w:rPr>
          <w:spacing w:val="3"/>
          <w:sz w:val="14"/>
        </w:rPr>
        <w:t xml:space="preserve"> </w:t>
      </w:r>
      <w:r>
        <w:rPr>
          <w:sz w:val="14"/>
        </w:rPr>
        <w:t>Diverse</w:t>
      </w:r>
      <w:r>
        <w:rPr>
          <w:spacing w:val="1"/>
          <w:sz w:val="14"/>
        </w:rPr>
        <w:t xml:space="preserve"> </w:t>
      </w:r>
      <w:r>
        <w:rPr>
          <w:rFonts w:ascii="GothamNarrow-Medium"/>
          <w:sz w:val="14"/>
        </w:rPr>
        <w:t>CBD</w:t>
      </w:r>
      <w:r>
        <w:rPr>
          <w:rFonts w:ascii="GothamNarrow-Medium"/>
          <w:spacing w:val="-1"/>
          <w:sz w:val="14"/>
        </w:rPr>
        <w:t xml:space="preserve"> </w:t>
      </w:r>
      <w:r>
        <w:rPr>
          <w:sz w:val="14"/>
        </w:rPr>
        <w:t>Central Business District</w:t>
      </w:r>
    </w:p>
    <w:p w14:paraId="3E5BC003" w14:textId="77777777" w:rsidR="00F62CEC" w:rsidRDefault="002812FF">
      <w:pPr>
        <w:spacing w:line="167" w:lineRule="exact"/>
        <w:ind w:left="723"/>
        <w:rPr>
          <w:sz w:val="14"/>
        </w:rPr>
      </w:pPr>
      <w:r>
        <w:rPr>
          <w:rFonts w:ascii="GothamNarrow-Medium"/>
          <w:sz w:val="14"/>
        </w:rPr>
        <w:t>CCC</w:t>
      </w:r>
      <w:r>
        <w:rPr>
          <w:rFonts w:ascii="GothamNarrow-Medium"/>
          <w:spacing w:val="-2"/>
          <w:sz w:val="14"/>
        </w:rPr>
        <w:t xml:space="preserve"> </w:t>
      </w:r>
      <w:r>
        <w:rPr>
          <w:sz w:val="14"/>
        </w:rPr>
        <w:t>Crime</w:t>
      </w:r>
      <w:r>
        <w:rPr>
          <w:spacing w:val="-1"/>
          <w:sz w:val="14"/>
        </w:rPr>
        <w:t xml:space="preserve"> </w:t>
      </w:r>
      <w:r>
        <w:rPr>
          <w:sz w:val="14"/>
        </w:rPr>
        <w:t>and</w:t>
      </w:r>
      <w:r>
        <w:rPr>
          <w:spacing w:val="-1"/>
          <w:sz w:val="14"/>
        </w:rPr>
        <w:t xml:space="preserve"> </w:t>
      </w:r>
      <w:r>
        <w:rPr>
          <w:sz w:val="14"/>
        </w:rPr>
        <w:t>Corruption</w:t>
      </w:r>
      <w:r>
        <w:rPr>
          <w:spacing w:val="-2"/>
          <w:sz w:val="14"/>
        </w:rPr>
        <w:t xml:space="preserve"> </w:t>
      </w:r>
      <w:r>
        <w:rPr>
          <w:sz w:val="14"/>
        </w:rPr>
        <w:t>Commission</w:t>
      </w:r>
    </w:p>
    <w:p w14:paraId="60E20E0D" w14:textId="77777777" w:rsidR="00F62CEC" w:rsidRDefault="002812FF">
      <w:pPr>
        <w:spacing w:before="87"/>
        <w:ind w:left="723"/>
        <w:rPr>
          <w:sz w:val="14"/>
        </w:rPr>
      </w:pPr>
      <w:r>
        <w:rPr>
          <w:rFonts w:ascii="GothamNarrow-Medium"/>
          <w:sz w:val="14"/>
        </w:rPr>
        <w:t>CDF/L</w:t>
      </w:r>
      <w:r>
        <w:rPr>
          <w:rFonts w:ascii="GothamNarrow-Medium"/>
          <w:spacing w:val="-7"/>
          <w:sz w:val="14"/>
        </w:rPr>
        <w:t xml:space="preserve"> </w:t>
      </w:r>
      <w:r>
        <w:rPr>
          <w:sz w:val="14"/>
        </w:rPr>
        <w:t>Career</w:t>
      </w:r>
      <w:r>
        <w:rPr>
          <w:spacing w:val="-7"/>
          <w:sz w:val="14"/>
        </w:rPr>
        <w:t xml:space="preserve"> </w:t>
      </w:r>
      <w:r>
        <w:rPr>
          <w:sz w:val="14"/>
        </w:rPr>
        <w:t>Development</w:t>
      </w:r>
      <w:r>
        <w:rPr>
          <w:spacing w:val="-7"/>
          <w:sz w:val="14"/>
        </w:rPr>
        <w:t xml:space="preserve"> </w:t>
      </w:r>
      <w:r>
        <w:rPr>
          <w:sz w:val="14"/>
        </w:rPr>
        <w:t>Framework/Learning</w:t>
      </w:r>
    </w:p>
    <w:p w14:paraId="5B420494" w14:textId="77777777" w:rsidR="00F62CEC" w:rsidRDefault="002812FF">
      <w:pPr>
        <w:spacing w:before="87"/>
        <w:ind w:left="723"/>
        <w:rPr>
          <w:sz w:val="14"/>
        </w:rPr>
      </w:pPr>
      <w:r>
        <w:rPr>
          <w:rFonts w:ascii="GothamNarrow-Medium"/>
          <w:sz w:val="14"/>
        </w:rPr>
        <w:t>CEO</w:t>
      </w:r>
      <w:r>
        <w:rPr>
          <w:rFonts w:ascii="GothamNarrow-Medium"/>
          <w:spacing w:val="-1"/>
          <w:sz w:val="14"/>
        </w:rPr>
        <w:t xml:space="preserve"> </w:t>
      </w:r>
      <w:r>
        <w:rPr>
          <w:sz w:val="14"/>
        </w:rPr>
        <w:t>Chief</w:t>
      </w:r>
      <w:r>
        <w:rPr>
          <w:spacing w:val="-2"/>
          <w:sz w:val="14"/>
        </w:rPr>
        <w:t xml:space="preserve"> </w:t>
      </w:r>
      <w:r>
        <w:rPr>
          <w:sz w:val="14"/>
        </w:rPr>
        <w:t>Executive</w:t>
      </w:r>
      <w:r>
        <w:rPr>
          <w:spacing w:val="-2"/>
          <w:sz w:val="14"/>
        </w:rPr>
        <w:t xml:space="preserve"> </w:t>
      </w:r>
      <w:r>
        <w:rPr>
          <w:sz w:val="14"/>
        </w:rPr>
        <w:t>Officer</w:t>
      </w:r>
    </w:p>
    <w:p w14:paraId="0EB68546" w14:textId="77777777" w:rsidR="00F62CEC" w:rsidRDefault="002812FF">
      <w:pPr>
        <w:spacing w:before="87"/>
        <w:ind w:left="723"/>
        <w:rPr>
          <w:sz w:val="14"/>
        </w:rPr>
      </w:pPr>
      <w:r>
        <w:rPr>
          <w:rFonts w:ascii="GothamNarrow-Medium"/>
          <w:spacing w:val="-5"/>
          <w:sz w:val="14"/>
        </w:rPr>
        <w:t>CEPI</w:t>
      </w:r>
      <w:r>
        <w:rPr>
          <w:rFonts w:ascii="GothamNarrow-Medium"/>
          <w:spacing w:val="1"/>
          <w:sz w:val="14"/>
        </w:rPr>
        <w:t xml:space="preserve"> </w:t>
      </w:r>
      <w:r>
        <w:rPr>
          <w:spacing w:val="-5"/>
          <w:sz w:val="14"/>
        </w:rPr>
        <w:t>Coalition</w:t>
      </w:r>
      <w:r>
        <w:rPr>
          <w:spacing w:val="-9"/>
          <w:sz w:val="14"/>
        </w:rPr>
        <w:t xml:space="preserve"> </w:t>
      </w:r>
      <w:r>
        <w:rPr>
          <w:spacing w:val="-5"/>
          <w:sz w:val="14"/>
        </w:rPr>
        <w:t>for</w:t>
      </w:r>
      <w:r>
        <w:rPr>
          <w:spacing w:val="-8"/>
          <w:sz w:val="14"/>
        </w:rPr>
        <w:t xml:space="preserve"> </w:t>
      </w:r>
      <w:r>
        <w:rPr>
          <w:spacing w:val="-5"/>
          <w:sz w:val="14"/>
        </w:rPr>
        <w:t>Epidemic</w:t>
      </w:r>
      <w:r>
        <w:rPr>
          <w:spacing w:val="-9"/>
          <w:sz w:val="14"/>
        </w:rPr>
        <w:t xml:space="preserve"> </w:t>
      </w:r>
      <w:r>
        <w:rPr>
          <w:spacing w:val="-4"/>
          <w:sz w:val="14"/>
        </w:rPr>
        <w:t>Preparedness</w:t>
      </w:r>
      <w:r>
        <w:rPr>
          <w:spacing w:val="-9"/>
          <w:sz w:val="14"/>
        </w:rPr>
        <w:t xml:space="preserve"> </w:t>
      </w:r>
      <w:r>
        <w:rPr>
          <w:spacing w:val="-4"/>
          <w:sz w:val="14"/>
        </w:rPr>
        <w:t>Innovations</w:t>
      </w:r>
    </w:p>
    <w:p w14:paraId="0B238A4D" w14:textId="77777777" w:rsidR="00F62CEC" w:rsidRDefault="002812FF">
      <w:pPr>
        <w:spacing w:before="88"/>
        <w:ind w:left="723"/>
        <w:rPr>
          <w:sz w:val="14"/>
        </w:rPr>
      </w:pPr>
      <w:r>
        <w:rPr>
          <w:rFonts w:ascii="GothamNarrow-Medium"/>
          <w:sz w:val="14"/>
        </w:rPr>
        <w:t xml:space="preserve">CFO </w:t>
      </w:r>
      <w:r>
        <w:rPr>
          <w:sz w:val="14"/>
        </w:rPr>
        <w:t>Chief Financial</w:t>
      </w:r>
      <w:r>
        <w:rPr>
          <w:spacing w:val="-1"/>
          <w:sz w:val="14"/>
        </w:rPr>
        <w:t xml:space="preserve"> </w:t>
      </w:r>
      <w:r>
        <w:rPr>
          <w:sz w:val="14"/>
        </w:rPr>
        <w:t>Officer</w:t>
      </w:r>
    </w:p>
    <w:p w14:paraId="6D7D6477" w14:textId="77777777" w:rsidR="00F62CEC" w:rsidRDefault="002812FF">
      <w:pPr>
        <w:spacing w:before="87"/>
        <w:ind w:left="723"/>
        <w:rPr>
          <w:sz w:val="14"/>
        </w:rPr>
      </w:pPr>
      <w:r>
        <w:rPr>
          <w:rFonts w:ascii="GothamNarrow-Medium"/>
          <w:sz w:val="14"/>
        </w:rPr>
        <w:t>CRC</w:t>
      </w:r>
      <w:r>
        <w:rPr>
          <w:rFonts w:ascii="GothamNarrow-Medium"/>
          <w:spacing w:val="-3"/>
          <w:sz w:val="14"/>
        </w:rPr>
        <w:t xml:space="preserve"> </w:t>
      </w:r>
      <w:r>
        <w:rPr>
          <w:sz w:val="14"/>
        </w:rPr>
        <w:t>Cooperative</w:t>
      </w:r>
      <w:r>
        <w:rPr>
          <w:spacing w:val="-3"/>
          <w:sz w:val="14"/>
        </w:rPr>
        <w:t xml:space="preserve"> </w:t>
      </w:r>
      <w:r>
        <w:rPr>
          <w:sz w:val="14"/>
        </w:rPr>
        <w:t>Research</w:t>
      </w:r>
      <w:r>
        <w:rPr>
          <w:spacing w:val="-3"/>
          <w:sz w:val="14"/>
        </w:rPr>
        <w:t xml:space="preserve"> </w:t>
      </w:r>
      <w:r>
        <w:rPr>
          <w:sz w:val="14"/>
        </w:rPr>
        <w:t>Centre</w:t>
      </w:r>
    </w:p>
    <w:p w14:paraId="7E8427C8" w14:textId="77777777" w:rsidR="00F62CEC" w:rsidRDefault="002812FF">
      <w:pPr>
        <w:spacing w:before="87"/>
        <w:ind w:left="723"/>
        <w:rPr>
          <w:sz w:val="14"/>
        </w:rPr>
      </w:pPr>
      <w:r>
        <w:rPr>
          <w:rFonts w:ascii="GothamNarrow-Medium"/>
          <w:sz w:val="14"/>
        </w:rPr>
        <w:t>CRM</w:t>
      </w:r>
      <w:r>
        <w:rPr>
          <w:rFonts w:ascii="GothamNarrow-Medium"/>
          <w:spacing w:val="-2"/>
          <w:sz w:val="14"/>
        </w:rPr>
        <w:t xml:space="preserve"> </w:t>
      </w:r>
      <w:r>
        <w:rPr>
          <w:sz w:val="14"/>
        </w:rPr>
        <w:t>Customer</w:t>
      </w:r>
      <w:r>
        <w:rPr>
          <w:spacing w:val="-3"/>
          <w:sz w:val="14"/>
        </w:rPr>
        <w:t xml:space="preserve"> </w:t>
      </w:r>
      <w:r>
        <w:rPr>
          <w:sz w:val="14"/>
        </w:rPr>
        <w:t>relationship</w:t>
      </w:r>
      <w:r>
        <w:rPr>
          <w:spacing w:val="-3"/>
          <w:sz w:val="14"/>
        </w:rPr>
        <w:t xml:space="preserve"> </w:t>
      </w:r>
      <w:r>
        <w:rPr>
          <w:sz w:val="14"/>
        </w:rPr>
        <w:t>management</w:t>
      </w:r>
      <w:r>
        <w:rPr>
          <w:spacing w:val="-3"/>
          <w:sz w:val="14"/>
        </w:rPr>
        <w:t xml:space="preserve"> </w:t>
      </w:r>
      <w:r>
        <w:rPr>
          <w:sz w:val="14"/>
        </w:rPr>
        <w:t>system</w:t>
      </w:r>
    </w:p>
    <w:p w14:paraId="2EF71BEB" w14:textId="77777777" w:rsidR="00F62CEC" w:rsidRDefault="002812FF">
      <w:pPr>
        <w:spacing w:before="87"/>
        <w:ind w:left="723" w:right="205"/>
        <w:rPr>
          <w:sz w:val="14"/>
        </w:rPr>
      </w:pPr>
      <w:r>
        <w:rPr>
          <w:rFonts w:ascii="GothamNarrow-Medium"/>
          <w:sz w:val="14"/>
        </w:rPr>
        <w:t>CSIRO</w:t>
      </w:r>
      <w:r>
        <w:rPr>
          <w:rFonts w:ascii="GothamNarrow-Medium"/>
          <w:spacing w:val="-5"/>
          <w:sz w:val="14"/>
        </w:rPr>
        <w:t xml:space="preserve"> </w:t>
      </w:r>
      <w:r>
        <w:rPr>
          <w:sz w:val="14"/>
        </w:rPr>
        <w:t>Commonwealth</w:t>
      </w:r>
      <w:r>
        <w:rPr>
          <w:spacing w:val="-5"/>
          <w:sz w:val="14"/>
        </w:rPr>
        <w:t xml:space="preserve"> </w:t>
      </w:r>
      <w:r>
        <w:rPr>
          <w:sz w:val="14"/>
        </w:rPr>
        <w:t>Scientific</w:t>
      </w:r>
      <w:r>
        <w:rPr>
          <w:spacing w:val="-5"/>
          <w:sz w:val="14"/>
        </w:rPr>
        <w:t xml:space="preserve"> </w:t>
      </w:r>
      <w:r>
        <w:rPr>
          <w:sz w:val="14"/>
        </w:rPr>
        <w:t>and</w:t>
      </w:r>
      <w:r>
        <w:rPr>
          <w:spacing w:val="-5"/>
          <w:sz w:val="14"/>
        </w:rPr>
        <w:t xml:space="preserve"> </w:t>
      </w:r>
      <w:r>
        <w:rPr>
          <w:sz w:val="14"/>
        </w:rPr>
        <w:t>Industrial</w:t>
      </w:r>
      <w:r>
        <w:rPr>
          <w:spacing w:val="-30"/>
          <w:sz w:val="14"/>
        </w:rPr>
        <w:t xml:space="preserve"> </w:t>
      </w:r>
      <w:r>
        <w:rPr>
          <w:sz w:val="14"/>
        </w:rPr>
        <w:t>Research</w:t>
      </w:r>
      <w:r>
        <w:rPr>
          <w:spacing w:val="-1"/>
          <w:sz w:val="14"/>
        </w:rPr>
        <w:t xml:space="preserve"> </w:t>
      </w:r>
      <w:r>
        <w:rPr>
          <w:sz w:val="14"/>
        </w:rPr>
        <w:t>Organisation</w:t>
      </w:r>
    </w:p>
    <w:p w14:paraId="58F6CE60" w14:textId="77777777" w:rsidR="00F62CEC" w:rsidRDefault="002812FF">
      <w:pPr>
        <w:spacing w:before="89"/>
        <w:ind w:left="723"/>
        <w:rPr>
          <w:sz w:val="14"/>
        </w:rPr>
      </w:pPr>
      <w:r>
        <w:rPr>
          <w:rFonts w:ascii="GothamNarrow-Medium"/>
          <w:sz w:val="14"/>
        </w:rPr>
        <w:t>CX</w:t>
      </w:r>
      <w:r>
        <w:rPr>
          <w:rFonts w:ascii="GothamNarrow-Medium"/>
          <w:spacing w:val="-2"/>
          <w:sz w:val="14"/>
        </w:rPr>
        <w:t xml:space="preserve"> </w:t>
      </w:r>
      <w:r>
        <w:rPr>
          <w:sz w:val="14"/>
        </w:rPr>
        <w:t>Customer</w:t>
      </w:r>
      <w:r>
        <w:rPr>
          <w:spacing w:val="-2"/>
          <w:sz w:val="14"/>
        </w:rPr>
        <w:t xml:space="preserve"> </w:t>
      </w:r>
      <w:r>
        <w:rPr>
          <w:sz w:val="14"/>
        </w:rPr>
        <w:t>Experience</w:t>
      </w:r>
      <w:r>
        <w:rPr>
          <w:spacing w:val="-2"/>
          <w:sz w:val="14"/>
        </w:rPr>
        <w:t xml:space="preserve"> </w:t>
      </w:r>
      <w:r>
        <w:rPr>
          <w:sz w:val="14"/>
        </w:rPr>
        <w:t>program</w:t>
      </w:r>
    </w:p>
    <w:p w14:paraId="0F582812" w14:textId="77777777" w:rsidR="00F62CEC" w:rsidRDefault="002812FF">
      <w:pPr>
        <w:spacing w:before="87"/>
        <w:ind w:left="723"/>
        <w:rPr>
          <w:sz w:val="14"/>
        </w:rPr>
      </w:pPr>
      <w:r>
        <w:rPr>
          <w:rFonts w:ascii="GothamNarrow-Medium"/>
          <w:sz w:val="14"/>
        </w:rPr>
        <w:t>CWTS</w:t>
      </w:r>
      <w:r>
        <w:rPr>
          <w:rFonts w:ascii="GothamNarrow-Medium"/>
          <w:spacing w:val="24"/>
          <w:sz w:val="14"/>
        </w:rPr>
        <w:t xml:space="preserve"> </w:t>
      </w:r>
      <w:r>
        <w:rPr>
          <w:sz w:val="14"/>
        </w:rPr>
        <w:t>Centre</w:t>
      </w:r>
      <w:r>
        <w:rPr>
          <w:spacing w:val="-4"/>
          <w:sz w:val="14"/>
        </w:rPr>
        <w:t xml:space="preserve"> </w:t>
      </w:r>
      <w:r>
        <w:rPr>
          <w:sz w:val="14"/>
        </w:rPr>
        <w:t>for</w:t>
      </w:r>
      <w:r>
        <w:rPr>
          <w:spacing w:val="-4"/>
          <w:sz w:val="14"/>
        </w:rPr>
        <w:t xml:space="preserve"> </w:t>
      </w:r>
      <w:r>
        <w:rPr>
          <w:sz w:val="14"/>
        </w:rPr>
        <w:t>Science</w:t>
      </w:r>
      <w:r>
        <w:rPr>
          <w:spacing w:val="-4"/>
          <w:sz w:val="14"/>
        </w:rPr>
        <w:t xml:space="preserve"> </w:t>
      </w:r>
      <w:r>
        <w:rPr>
          <w:sz w:val="14"/>
        </w:rPr>
        <w:t>and</w:t>
      </w:r>
      <w:r>
        <w:rPr>
          <w:spacing w:val="-4"/>
          <w:sz w:val="14"/>
        </w:rPr>
        <w:t xml:space="preserve"> </w:t>
      </w:r>
      <w:r>
        <w:rPr>
          <w:sz w:val="14"/>
        </w:rPr>
        <w:t>Technology</w:t>
      </w:r>
      <w:r>
        <w:rPr>
          <w:spacing w:val="-4"/>
          <w:sz w:val="14"/>
        </w:rPr>
        <w:t xml:space="preserve"> </w:t>
      </w:r>
      <w:r>
        <w:rPr>
          <w:sz w:val="14"/>
        </w:rPr>
        <w:t>Studies</w:t>
      </w:r>
    </w:p>
    <w:p w14:paraId="4406034B" w14:textId="77777777" w:rsidR="00F62CEC" w:rsidRDefault="002812FF">
      <w:pPr>
        <w:spacing w:before="87"/>
        <w:ind w:left="723" w:right="15"/>
        <w:rPr>
          <w:sz w:val="14"/>
        </w:rPr>
      </w:pPr>
      <w:r>
        <w:rPr>
          <w:rFonts w:ascii="GothamNarrow-Medium"/>
          <w:sz w:val="14"/>
        </w:rPr>
        <w:t>EBITDA</w:t>
      </w:r>
      <w:r>
        <w:rPr>
          <w:rFonts w:ascii="GothamNarrow-Medium"/>
          <w:spacing w:val="-6"/>
          <w:sz w:val="14"/>
        </w:rPr>
        <w:t xml:space="preserve"> </w:t>
      </w:r>
      <w:r>
        <w:rPr>
          <w:sz w:val="14"/>
        </w:rPr>
        <w:t>Earnings</w:t>
      </w:r>
      <w:r>
        <w:rPr>
          <w:spacing w:val="-7"/>
          <w:sz w:val="14"/>
        </w:rPr>
        <w:t xml:space="preserve"> </w:t>
      </w:r>
      <w:r>
        <w:rPr>
          <w:sz w:val="14"/>
        </w:rPr>
        <w:t>before</w:t>
      </w:r>
      <w:r>
        <w:rPr>
          <w:spacing w:val="-7"/>
          <w:sz w:val="14"/>
        </w:rPr>
        <w:t xml:space="preserve"> </w:t>
      </w:r>
      <w:r>
        <w:rPr>
          <w:sz w:val="14"/>
        </w:rPr>
        <w:t>interest,</w:t>
      </w:r>
      <w:r>
        <w:rPr>
          <w:spacing w:val="-6"/>
          <w:sz w:val="14"/>
        </w:rPr>
        <w:t xml:space="preserve"> </w:t>
      </w:r>
      <w:r>
        <w:rPr>
          <w:sz w:val="14"/>
        </w:rPr>
        <w:t>tax,</w:t>
      </w:r>
      <w:r>
        <w:rPr>
          <w:spacing w:val="-7"/>
          <w:sz w:val="14"/>
        </w:rPr>
        <w:t xml:space="preserve"> </w:t>
      </w:r>
      <w:r>
        <w:rPr>
          <w:sz w:val="14"/>
        </w:rPr>
        <w:t>depreciation</w:t>
      </w:r>
      <w:r>
        <w:rPr>
          <w:spacing w:val="-30"/>
          <w:sz w:val="14"/>
        </w:rPr>
        <w:t xml:space="preserve"> </w:t>
      </w:r>
      <w:r>
        <w:rPr>
          <w:sz w:val="14"/>
        </w:rPr>
        <w:t>and</w:t>
      </w:r>
      <w:r>
        <w:rPr>
          <w:spacing w:val="-1"/>
          <w:sz w:val="14"/>
        </w:rPr>
        <w:t xml:space="preserve"> </w:t>
      </w:r>
      <w:r>
        <w:rPr>
          <w:sz w:val="14"/>
        </w:rPr>
        <w:t>amortisation</w:t>
      </w:r>
    </w:p>
    <w:p w14:paraId="35B93C66" w14:textId="77777777" w:rsidR="00F62CEC" w:rsidRDefault="002812FF">
      <w:pPr>
        <w:spacing w:before="89"/>
        <w:ind w:left="723" w:right="202"/>
        <w:rPr>
          <w:sz w:val="14"/>
        </w:rPr>
      </w:pPr>
      <w:r>
        <w:rPr>
          <w:rFonts w:ascii="GothamNarrow-Medium" w:hAnsi="GothamNarrow-Medium"/>
          <w:sz w:val="14"/>
        </w:rPr>
        <w:t>edX</w:t>
      </w:r>
      <w:r>
        <w:rPr>
          <w:sz w:val="14"/>
        </w:rPr>
        <w:t>—an online learning destination and MOOC</w:t>
      </w:r>
      <w:r>
        <w:rPr>
          <w:spacing w:val="-32"/>
          <w:sz w:val="14"/>
        </w:rPr>
        <w:t xml:space="preserve"> </w:t>
      </w:r>
      <w:r>
        <w:rPr>
          <w:sz w:val="14"/>
        </w:rPr>
        <w:t>provider, offering high-quality courses from</w:t>
      </w:r>
      <w:r>
        <w:rPr>
          <w:spacing w:val="1"/>
          <w:sz w:val="14"/>
        </w:rPr>
        <w:t xml:space="preserve"> </w:t>
      </w:r>
      <w:r>
        <w:rPr>
          <w:sz w:val="14"/>
        </w:rPr>
        <w:t>the world’s best universities and institutions to</w:t>
      </w:r>
      <w:r>
        <w:rPr>
          <w:spacing w:val="-31"/>
          <w:sz w:val="14"/>
        </w:rPr>
        <w:t xml:space="preserve"> </w:t>
      </w:r>
      <w:r>
        <w:rPr>
          <w:sz w:val="14"/>
        </w:rPr>
        <w:t>learners</w:t>
      </w:r>
      <w:r>
        <w:rPr>
          <w:spacing w:val="-1"/>
          <w:sz w:val="14"/>
        </w:rPr>
        <w:t xml:space="preserve"> </w:t>
      </w:r>
      <w:r>
        <w:rPr>
          <w:sz w:val="14"/>
        </w:rPr>
        <w:t>everywhere</w:t>
      </w:r>
    </w:p>
    <w:p w14:paraId="1E4EDAF7" w14:textId="77777777" w:rsidR="00F62CEC" w:rsidRDefault="002812FF">
      <w:pPr>
        <w:spacing w:before="93"/>
        <w:ind w:left="723"/>
        <w:rPr>
          <w:sz w:val="14"/>
        </w:rPr>
      </w:pPr>
      <w:r>
        <w:rPr>
          <w:rFonts w:ascii="GothamNarrow-Medium"/>
          <w:sz w:val="14"/>
        </w:rPr>
        <w:t>EFTSL</w:t>
      </w:r>
      <w:r>
        <w:rPr>
          <w:rFonts w:ascii="GothamNarrow-Medium"/>
          <w:spacing w:val="-1"/>
          <w:sz w:val="14"/>
        </w:rPr>
        <w:t xml:space="preserve"> </w:t>
      </w:r>
      <w:r>
        <w:rPr>
          <w:sz w:val="14"/>
        </w:rPr>
        <w:t>Equivalent</w:t>
      </w:r>
      <w:r>
        <w:rPr>
          <w:spacing w:val="-1"/>
          <w:sz w:val="14"/>
        </w:rPr>
        <w:t xml:space="preserve"> </w:t>
      </w:r>
      <w:r>
        <w:rPr>
          <w:sz w:val="14"/>
        </w:rPr>
        <w:t>full-time</w:t>
      </w:r>
      <w:r>
        <w:rPr>
          <w:spacing w:val="-2"/>
          <w:sz w:val="14"/>
        </w:rPr>
        <w:t xml:space="preserve"> </w:t>
      </w:r>
      <w:r>
        <w:rPr>
          <w:sz w:val="14"/>
        </w:rPr>
        <w:t>student</w:t>
      </w:r>
      <w:r>
        <w:rPr>
          <w:spacing w:val="-1"/>
          <w:sz w:val="14"/>
        </w:rPr>
        <w:t xml:space="preserve"> </w:t>
      </w:r>
      <w:r>
        <w:rPr>
          <w:sz w:val="14"/>
        </w:rPr>
        <w:t>load</w:t>
      </w:r>
    </w:p>
    <w:p w14:paraId="5232FB43" w14:textId="77777777" w:rsidR="00F62CEC" w:rsidRDefault="002812FF">
      <w:pPr>
        <w:pStyle w:val="BodyText"/>
      </w:pPr>
      <w:r>
        <w:br w:type="column"/>
      </w:r>
    </w:p>
    <w:p w14:paraId="08DE28C3" w14:textId="77777777" w:rsidR="00F62CEC" w:rsidRDefault="00F62CEC">
      <w:pPr>
        <w:pStyle w:val="BodyText"/>
      </w:pPr>
    </w:p>
    <w:p w14:paraId="4DCE7823" w14:textId="77777777" w:rsidR="00F62CEC" w:rsidRDefault="00F62CEC">
      <w:pPr>
        <w:pStyle w:val="BodyText"/>
      </w:pPr>
    </w:p>
    <w:p w14:paraId="04E3B282" w14:textId="77777777" w:rsidR="00F62CEC" w:rsidRDefault="00F62CEC">
      <w:pPr>
        <w:pStyle w:val="BodyText"/>
      </w:pPr>
    </w:p>
    <w:p w14:paraId="2E43C5E6" w14:textId="77777777" w:rsidR="00F62CEC" w:rsidRDefault="00F62CEC">
      <w:pPr>
        <w:pStyle w:val="BodyText"/>
      </w:pPr>
    </w:p>
    <w:p w14:paraId="790BC385" w14:textId="77777777" w:rsidR="00F62CEC" w:rsidRDefault="00F62CEC">
      <w:pPr>
        <w:pStyle w:val="BodyText"/>
        <w:spacing w:before="9"/>
        <w:rPr>
          <w:sz w:val="20"/>
        </w:rPr>
      </w:pPr>
    </w:p>
    <w:p w14:paraId="5358C3A5" w14:textId="77777777" w:rsidR="00F62CEC" w:rsidRDefault="002812FF">
      <w:pPr>
        <w:ind w:left="267"/>
        <w:rPr>
          <w:sz w:val="14"/>
        </w:rPr>
      </w:pPr>
      <w:r>
        <w:rPr>
          <w:rFonts w:ascii="GothamNarrow-Medium"/>
          <w:sz w:val="14"/>
        </w:rPr>
        <w:t>ERA</w:t>
      </w:r>
      <w:r>
        <w:rPr>
          <w:rFonts w:ascii="GothamNarrow-Medium"/>
          <w:spacing w:val="-2"/>
          <w:sz w:val="14"/>
        </w:rPr>
        <w:t xml:space="preserve"> </w:t>
      </w:r>
      <w:r>
        <w:rPr>
          <w:sz w:val="14"/>
        </w:rPr>
        <w:t>Excellence</w:t>
      </w:r>
      <w:r>
        <w:rPr>
          <w:spacing w:val="-3"/>
          <w:sz w:val="14"/>
        </w:rPr>
        <w:t xml:space="preserve"> </w:t>
      </w:r>
      <w:r>
        <w:rPr>
          <w:sz w:val="14"/>
        </w:rPr>
        <w:t>in</w:t>
      </w:r>
      <w:r>
        <w:rPr>
          <w:spacing w:val="-2"/>
          <w:sz w:val="14"/>
        </w:rPr>
        <w:t xml:space="preserve"> </w:t>
      </w:r>
      <w:r>
        <w:rPr>
          <w:sz w:val="14"/>
        </w:rPr>
        <w:t>Research</w:t>
      </w:r>
      <w:r>
        <w:rPr>
          <w:spacing w:val="-3"/>
          <w:sz w:val="14"/>
        </w:rPr>
        <w:t xml:space="preserve"> </w:t>
      </w:r>
      <w:r>
        <w:rPr>
          <w:sz w:val="14"/>
        </w:rPr>
        <w:t>in</w:t>
      </w:r>
      <w:r>
        <w:rPr>
          <w:spacing w:val="-3"/>
          <w:sz w:val="14"/>
        </w:rPr>
        <w:t xml:space="preserve"> </w:t>
      </w:r>
      <w:r>
        <w:rPr>
          <w:sz w:val="14"/>
        </w:rPr>
        <w:t>Australia</w:t>
      </w:r>
    </w:p>
    <w:p w14:paraId="0F567460" w14:textId="77777777" w:rsidR="00F62CEC" w:rsidRDefault="002812FF">
      <w:pPr>
        <w:spacing w:before="87"/>
        <w:ind w:left="267" w:right="121"/>
        <w:rPr>
          <w:sz w:val="14"/>
        </w:rPr>
      </w:pPr>
      <w:r>
        <w:rPr>
          <w:rFonts w:ascii="GothamNarrow-Medium" w:hAnsi="GothamNarrow-Medium"/>
          <w:sz w:val="14"/>
        </w:rPr>
        <w:t>FEE-HELP</w:t>
      </w:r>
      <w:r>
        <w:rPr>
          <w:sz w:val="14"/>
        </w:rPr>
        <w:t>—a federal government loan scheme</w:t>
      </w:r>
      <w:r>
        <w:rPr>
          <w:spacing w:val="1"/>
          <w:sz w:val="14"/>
        </w:rPr>
        <w:t xml:space="preserve"> </w:t>
      </w:r>
      <w:r>
        <w:rPr>
          <w:sz w:val="14"/>
        </w:rPr>
        <w:t>that</w:t>
      </w:r>
      <w:r>
        <w:rPr>
          <w:spacing w:val="-6"/>
          <w:sz w:val="14"/>
        </w:rPr>
        <w:t xml:space="preserve"> </w:t>
      </w:r>
      <w:r>
        <w:rPr>
          <w:sz w:val="14"/>
        </w:rPr>
        <w:t>assists</w:t>
      </w:r>
      <w:r>
        <w:rPr>
          <w:spacing w:val="-5"/>
          <w:sz w:val="14"/>
        </w:rPr>
        <w:t xml:space="preserve"> </w:t>
      </w:r>
      <w:r>
        <w:rPr>
          <w:sz w:val="14"/>
        </w:rPr>
        <w:t>eligible</w:t>
      </w:r>
      <w:r>
        <w:rPr>
          <w:spacing w:val="-5"/>
          <w:sz w:val="14"/>
        </w:rPr>
        <w:t xml:space="preserve"> </w:t>
      </w:r>
      <w:r>
        <w:rPr>
          <w:sz w:val="14"/>
        </w:rPr>
        <w:t>fee-paying</w:t>
      </w:r>
      <w:r>
        <w:rPr>
          <w:spacing w:val="-6"/>
          <w:sz w:val="14"/>
        </w:rPr>
        <w:t xml:space="preserve"> </w:t>
      </w:r>
      <w:r>
        <w:rPr>
          <w:sz w:val="14"/>
        </w:rPr>
        <w:t>students</w:t>
      </w:r>
      <w:r>
        <w:rPr>
          <w:spacing w:val="-8"/>
          <w:sz w:val="14"/>
        </w:rPr>
        <w:t xml:space="preserve"> </w:t>
      </w:r>
      <w:r>
        <w:rPr>
          <w:sz w:val="14"/>
        </w:rPr>
        <w:t>to</w:t>
      </w:r>
      <w:r>
        <w:rPr>
          <w:spacing w:val="-8"/>
          <w:sz w:val="14"/>
        </w:rPr>
        <w:t xml:space="preserve"> </w:t>
      </w:r>
      <w:r>
        <w:rPr>
          <w:sz w:val="14"/>
        </w:rPr>
        <w:t>pay</w:t>
      </w:r>
      <w:r>
        <w:rPr>
          <w:spacing w:val="-7"/>
          <w:sz w:val="14"/>
        </w:rPr>
        <w:t xml:space="preserve"> </w:t>
      </w:r>
      <w:r>
        <w:rPr>
          <w:sz w:val="14"/>
        </w:rPr>
        <w:t>all</w:t>
      </w:r>
      <w:r>
        <w:rPr>
          <w:spacing w:val="-31"/>
          <w:sz w:val="14"/>
        </w:rPr>
        <w:t xml:space="preserve"> </w:t>
      </w:r>
      <w:r>
        <w:rPr>
          <w:sz w:val="14"/>
        </w:rPr>
        <w:t>or</w:t>
      </w:r>
      <w:r>
        <w:rPr>
          <w:spacing w:val="-4"/>
          <w:sz w:val="14"/>
        </w:rPr>
        <w:t xml:space="preserve"> </w:t>
      </w:r>
      <w:r>
        <w:rPr>
          <w:sz w:val="14"/>
        </w:rPr>
        <w:t>part</w:t>
      </w:r>
      <w:r>
        <w:rPr>
          <w:spacing w:val="-4"/>
          <w:sz w:val="14"/>
        </w:rPr>
        <w:t xml:space="preserve"> </w:t>
      </w:r>
      <w:r>
        <w:rPr>
          <w:sz w:val="14"/>
        </w:rPr>
        <w:t>of</w:t>
      </w:r>
      <w:r>
        <w:rPr>
          <w:spacing w:val="-4"/>
          <w:sz w:val="14"/>
        </w:rPr>
        <w:t xml:space="preserve"> </w:t>
      </w:r>
      <w:r>
        <w:rPr>
          <w:sz w:val="14"/>
        </w:rPr>
        <w:t>their</w:t>
      </w:r>
      <w:r>
        <w:rPr>
          <w:spacing w:val="-4"/>
          <w:sz w:val="14"/>
        </w:rPr>
        <w:t xml:space="preserve"> </w:t>
      </w:r>
      <w:r>
        <w:rPr>
          <w:sz w:val="14"/>
        </w:rPr>
        <w:t>tuition</w:t>
      </w:r>
      <w:r>
        <w:rPr>
          <w:spacing w:val="-3"/>
          <w:sz w:val="14"/>
        </w:rPr>
        <w:t xml:space="preserve"> </w:t>
      </w:r>
      <w:r>
        <w:rPr>
          <w:sz w:val="14"/>
        </w:rPr>
        <w:t>fees</w:t>
      </w:r>
    </w:p>
    <w:p w14:paraId="02BB3BC7" w14:textId="77777777" w:rsidR="00F62CEC" w:rsidRDefault="002812FF">
      <w:pPr>
        <w:spacing w:before="91"/>
        <w:ind w:left="267"/>
        <w:rPr>
          <w:sz w:val="14"/>
        </w:rPr>
      </w:pPr>
      <w:r>
        <w:rPr>
          <w:rFonts w:ascii="GothamNarrow-Medium"/>
          <w:sz w:val="14"/>
        </w:rPr>
        <w:t xml:space="preserve">FTE </w:t>
      </w:r>
      <w:r>
        <w:rPr>
          <w:sz w:val="14"/>
        </w:rPr>
        <w:t>Full-time</w:t>
      </w:r>
      <w:r>
        <w:rPr>
          <w:spacing w:val="-1"/>
          <w:sz w:val="14"/>
        </w:rPr>
        <w:t xml:space="preserve"> </w:t>
      </w:r>
      <w:r>
        <w:rPr>
          <w:sz w:val="14"/>
        </w:rPr>
        <w:t>equivalent</w:t>
      </w:r>
    </w:p>
    <w:p w14:paraId="63F0FDE8" w14:textId="77777777" w:rsidR="00F62CEC" w:rsidRDefault="002812FF">
      <w:pPr>
        <w:spacing w:before="87"/>
        <w:ind w:left="267"/>
        <w:rPr>
          <w:sz w:val="14"/>
        </w:rPr>
      </w:pPr>
      <w:r>
        <w:rPr>
          <w:rFonts w:ascii="GothamNarrow-Medium"/>
          <w:sz w:val="14"/>
        </w:rPr>
        <w:t>FTSE</w:t>
      </w:r>
      <w:r>
        <w:rPr>
          <w:rFonts w:ascii="GothamNarrow-Medium"/>
          <w:spacing w:val="-1"/>
          <w:sz w:val="14"/>
        </w:rPr>
        <w:t xml:space="preserve"> </w:t>
      </w:r>
      <w:r>
        <w:rPr>
          <w:sz w:val="14"/>
        </w:rPr>
        <w:t>Financial</w:t>
      </w:r>
      <w:r>
        <w:rPr>
          <w:spacing w:val="-2"/>
          <w:sz w:val="14"/>
        </w:rPr>
        <w:t xml:space="preserve"> </w:t>
      </w:r>
      <w:r>
        <w:rPr>
          <w:sz w:val="14"/>
        </w:rPr>
        <w:t>Times</w:t>
      </w:r>
      <w:r>
        <w:rPr>
          <w:spacing w:val="-2"/>
          <w:sz w:val="14"/>
        </w:rPr>
        <w:t xml:space="preserve"> </w:t>
      </w:r>
      <w:r>
        <w:rPr>
          <w:sz w:val="14"/>
        </w:rPr>
        <w:t>Stock</w:t>
      </w:r>
      <w:r>
        <w:rPr>
          <w:spacing w:val="-1"/>
          <w:sz w:val="14"/>
        </w:rPr>
        <w:t xml:space="preserve"> </w:t>
      </w:r>
      <w:r>
        <w:rPr>
          <w:sz w:val="14"/>
        </w:rPr>
        <w:t>Exchange</w:t>
      </w:r>
    </w:p>
    <w:p w14:paraId="2F49AB77" w14:textId="77777777" w:rsidR="00F62CEC" w:rsidRDefault="002812FF">
      <w:pPr>
        <w:spacing w:before="87"/>
        <w:ind w:left="267"/>
        <w:rPr>
          <w:sz w:val="14"/>
        </w:rPr>
      </w:pPr>
      <w:r>
        <w:rPr>
          <w:rFonts w:ascii="GothamNarrow-Medium"/>
          <w:sz w:val="14"/>
        </w:rPr>
        <w:t xml:space="preserve">GCI </w:t>
      </w:r>
      <w:r>
        <w:rPr>
          <w:sz w:val="14"/>
        </w:rPr>
        <w:t>Global</w:t>
      </w:r>
      <w:r>
        <w:rPr>
          <w:spacing w:val="-1"/>
          <w:sz w:val="14"/>
        </w:rPr>
        <w:t xml:space="preserve"> </w:t>
      </w:r>
      <w:r>
        <w:rPr>
          <w:sz w:val="14"/>
        </w:rPr>
        <w:t>Change Institute</w:t>
      </w:r>
    </w:p>
    <w:p w14:paraId="3843BA37" w14:textId="77777777" w:rsidR="00F62CEC" w:rsidRDefault="002812FF">
      <w:pPr>
        <w:spacing w:before="87"/>
        <w:ind w:left="267"/>
        <w:jc w:val="both"/>
        <w:rPr>
          <w:sz w:val="14"/>
        </w:rPr>
      </w:pPr>
      <w:r>
        <w:rPr>
          <w:rFonts w:ascii="GothamNarrow-Medium" w:hAnsi="GothamNarrow-Medium"/>
          <w:spacing w:val="-3"/>
          <w:sz w:val="14"/>
        </w:rPr>
        <w:t xml:space="preserve">Go8 </w:t>
      </w:r>
      <w:r>
        <w:rPr>
          <w:spacing w:val="-3"/>
          <w:sz w:val="14"/>
        </w:rPr>
        <w:t xml:space="preserve">Group of Eight—a coalition of leading </w:t>
      </w:r>
      <w:r>
        <w:rPr>
          <w:spacing w:val="-2"/>
          <w:sz w:val="14"/>
        </w:rPr>
        <w:t>Australian</w:t>
      </w:r>
      <w:r>
        <w:rPr>
          <w:spacing w:val="-31"/>
          <w:sz w:val="14"/>
        </w:rPr>
        <w:t xml:space="preserve"> </w:t>
      </w:r>
      <w:r>
        <w:rPr>
          <w:spacing w:val="-3"/>
          <w:sz w:val="14"/>
        </w:rPr>
        <w:t xml:space="preserve">universities </w:t>
      </w:r>
      <w:r>
        <w:rPr>
          <w:spacing w:val="-2"/>
          <w:sz w:val="14"/>
        </w:rPr>
        <w:t>intensive in research and comprehensive</w:t>
      </w:r>
      <w:r>
        <w:rPr>
          <w:spacing w:val="-31"/>
          <w:sz w:val="14"/>
        </w:rPr>
        <w:t xml:space="preserve"> </w:t>
      </w:r>
      <w:r>
        <w:rPr>
          <w:sz w:val="14"/>
        </w:rPr>
        <w:t>in</w:t>
      </w:r>
      <w:r>
        <w:rPr>
          <w:spacing w:val="-1"/>
          <w:sz w:val="14"/>
        </w:rPr>
        <w:t xml:space="preserve"> </w:t>
      </w:r>
      <w:r>
        <w:rPr>
          <w:sz w:val="14"/>
        </w:rPr>
        <w:t>general and</w:t>
      </w:r>
      <w:r>
        <w:rPr>
          <w:spacing w:val="-1"/>
          <w:sz w:val="14"/>
        </w:rPr>
        <w:t xml:space="preserve"> </w:t>
      </w:r>
      <w:r>
        <w:rPr>
          <w:sz w:val="14"/>
        </w:rPr>
        <w:t>professional education</w:t>
      </w:r>
    </w:p>
    <w:p w14:paraId="194B9C7C" w14:textId="77777777" w:rsidR="00F62CEC" w:rsidRDefault="002812FF">
      <w:pPr>
        <w:spacing w:before="91"/>
        <w:ind w:left="267"/>
        <w:jc w:val="both"/>
        <w:rPr>
          <w:sz w:val="14"/>
        </w:rPr>
      </w:pPr>
      <w:r>
        <w:rPr>
          <w:rFonts w:ascii="GothamNarrow-Medium"/>
          <w:sz w:val="14"/>
        </w:rPr>
        <w:t xml:space="preserve">HCMS </w:t>
      </w:r>
      <w:r>
        <w:rPr>
          <w:sz w:val="14"/>
        </w:rPr>
        <w:t>Human Capital Management Solution</w:t>
      </w:r>
    </w:p>
    <w:p w14:paraId="04BF05FC" w14:textId="77777777" w:rsidR="00F62CEC" w:rsidRDefault="002812FF">
      <w:pPr>
        <w:spacing w:before="88"/>
        <w:ind w:left="267" w:right="331"/>
        <w:rPr>
          <w:sz w:val="14"/>
        </w:rPr>
      </w:pPr>
      <w:r>
        <w:rPr>
          <w:rFonts w:ascii="GothamNarrow-Medium" w:hAnsi="GothamNarrow-Medium"/>
          <w:sz w:val="14"/>
        </w:rPr>
        <w:t>HDR</w:t>
      </w:r>
      <w:r>
        <w:rPr>
          <w:rFonts w:ascii="GothamNarrow-Medium" w:hAnsi="GothamNarrow-Medium"/>
          <w:spacing w:val="-4"/>
          <w:sz w:val="14"/>
        </w:rPr>
        <w:t xml:space="preserve"> </w:t>
      </w:r>
      <w:r>
        <w:rPr>
          <w:sz w:val="14"/>
        </w:rPr>
        <w:t>Higher</w:t>
      </w:r>
      <w:r>
        <w:rPr>
          <w:spacing w:val="-6"/>
          <w:sz w:val="14"/>
        </w:rPr>
        <w:t xml:space="preserve"> </w:t>
      </w:r>
      <w:r>
        <w:rPr>
          <w:sz w:val="14"/>
        </w:rPr>
        <w:t>degree</w:t>
      </w:r>
      <w:r>
        <w:rPr>
          <w:spacing w:val="-5"/>
          <w:sz w:val="14"/>
        </w:rPr>
        <w:t xml:space="preserve"> </w:t>
      </w:r>
      <w:r>
        <w:rPr>
          <w:sz w:val="14"/>
        </w:rPr>
        <w:t>by</w:t>
      </w:r>
      <w:r>
        <w:rPr>
          <w:spacing w:val="-5"/>
          <w:sz w:val="14"/>
        </w:rPr>
        <w:t xml:space="preserve"> </w:t>
      </w:r>
      <w:r>
        <w:rPr>
          <w:sz w:val="14"/>
        </w:rPr>
        <w:t>research—PhD,</w:t>
      </w:r>
      <w:r>
        <w:rPr>
          <w:spacing w:val="24"/>
          <w:sz w:val="14"/>
        </w:rPr>
        <w:t xml:space="preserve"> </w:t>
      </w:r>
      <w:r>
        <w:rPr>
          <w:sz w:val="14"/>
        </w:rPr>
        <w:t>MPhil,</w:t>
      </w:r>
      <w:r>
        <w:rPr>
          <w:spacing w:val="-31"/>
          <w:sz w:val="14"/>
        </w:rPr>
        <w:t xml:space="preserve"> </w:t>
      </w:r>
      <w:r>
        <w:rPr>
          <w:sz w:val="14"/>
        </w:rPr>
        <w:t>DBiotech,</w:t>
      </w:r>
      <w:r>
        <w:rPr>
          <w:spacing w:val="-1"/>
          <w:sz w:val="14"/>
        </w:rPr>
        <w:t xml:space="preserve"> </w:t>
      </w:r>
      <w:r>
        <w:rPr>
          <w:sz w:val="14"/>
        </w:rPr>
        <w:t>DVCSc</w:t>
      </w:r>
    </w:p>
    <w:p w14:paraId="2F554C38" w14:textId="77777777" w:rsidR="00F62CEC" w:rsidRDefault="002812FF">
      <w:pPr>
        <w:spacing w:before="89"/>
        <w:ind w:left="267" w:right="329"/>
        <w:rPr>
          <w:sz w:val="14"/>
        </w:rPr>
      </w:pPr>
      <w:r>
        <w:rPr>
          <w:rFonts w:ascii="GothamNarrow-Medium"/>
          <w:sz w:val="14"/>
        </w:rPr>
        <w:t>HEA</w:t>
      </w:r>
      <w:r>
        <w:rPr>
          <w:rFonts w:ascii="GothamNarrow-Medium"/>
          <w:spacing w:val="-6"/>
          <w:sz w:val="14"/>
        </w:rPr>
        <w:t xml:space="preserve"> </w:t>
      </w:r>
      <w:r>
        <w:rPr>
          <w:sz w:val="14"/>
        </w:rPr>
        <w:t>Higher</w:t>
      </w:r>
      <w:r>
        <w:rPr>
          <w:spacing w:val="-7"/>
          <w:sz w:val="14"/>
        </w:rPr>
        <w:t xml:space="preserve"> </w:t>
      </w:r>
      <w:r>
        <w:rPr>
          <w:sz w:val="14"/>
        </w:rPr>
        <w:t>Education</w:t>
      </w:r>
      <w:r>
        <w:rPr>
          <w:spacing w:val="-7"/>
          <w:sz w:val="14"/>
        </w:rPr>
        <w:t xml:space="preserve"> </w:t>
      </w:r>
      <w:r>
        <w:rPr>
          <w:sz w:val="14"/>
        </w:rPr>
        <w:t>Academy,</w:t>
      </w:r>
      <w:r>
        <w:rPr>
          <w:spacing w:val="-7"/>
          <w:sz w:val="14"/>
        </w:rPr>
        <w:t xml:space="preserve"> </w:t>
      </w:r>
      <w:r>
        <w:rPr>
          <w:sz w:val="14"/>
        </w:rPr>
        <w:t>a</w:t>
      </w:r>
      <w:r>
        <w:rPr>
          <w:spacing w:val="-8"/>
          <w:sz w:val="14"/>
        </w:rPr>
        <w:t xml:space="preserve"> </w:t>
      </w:r>
      <w:r>
        <w:rPr>
          <w:sz w:val="14"/>
        </w:rPr>
        <w:t>fellowship</w:t>
      </w:r>
      <w:r>
        <w:rPr>
          <w:spacing w:val="-30"/>
          <w:sz w:val="14"/>
        </w:rPr>
        <w:t xml:space="preserve"> </w:t>
      </w:r>
      <w:r>
        <w:rPr>
          <w:sz w:val="14"/>
        </w:rPr>
        <w:t>scheme</w:t>
      </w:r>
      <w:r>
        <w:rPr>
          <w:spacing w:val="-2"/>
          <w:sz w:val="14"/>
        </w:rPr>
        <w:t xml:space="preserve"> </w:t>
      </w:r>
      <w:r>
        <w:rPr>
          <w:sz w:val="14"/>
        </w:rPr>
        <w:t>to</w:t>
      </w:r>
      <w:r>
        <w:rPr>
          <w:spacing w:val="-1"/>
          <w:sz w:val="14"/>
        </w:rPr>
        <w:t xml:space="preserve"> </w:t>
      </w:r>
      <w:r>
        <w:rPr>
          <w:sz w:val="14"/>
        </w:rPr>
        <w:t>recognise</w:t>
      </w:r>
      <w:r>
        <w:rPr>
          <w:spacing w:val="-1"/>
          <w:sz w:val="14"/>
        </w:rPr>
        <w:t xml:space="preserve"> </w:t>
      </w:r>
      <w:r>
        <w:rPr>
          <w:sz w:val="14"/>
        </w:rPr>
        <w:t>outstanding</w:t>
      </w:r>
      <w:r>
        <w:rPr>
          <w:spacing w:val="-2"/>
          <w:sz w:val="14"/>
        </w:rPr>
        <w:t xml:space="preserve"> </w:t>
      </w:r>
      <w:r>
        <w:rPr>
          <w:sz w:val="14"/>
        </w:rPr>
        <w:t>teaching</w:t>
      </w:r>
    </w:p>
    <w:p w14:paraId="7659D89B" w14:textId="77777777" w:rsidR="00F62CEC" w:rsidRDefault="002812FF">
      <w:pPr>
        <w:spacing w:before="89"/>
        <w:ind w:left="267" w:right="431"/>
        <w:rPr>
          <w:sz w:val="14"/>
        </w:rPr>
      </w:pPr>
      <w:r>
        <w:rPr>
          <w:rFonts w:ascii="GothamNarrow-Medium" w:hAnsi="GothamNarrow-Medium"/>
          <w:sz w:val="14"/>
        </w:rPr>
        <w:t>HECS–HELP</w:t>
      </w:r>
      <w:r>
        <w:rPr>
          <w:rFonts w:ascii="GothamNarrow-Medium" w:hAnsi="GothamNarrow-Medium"/>
          <w:spacing w:val="-5"/>
          <w:sz w:val="14"/>
        </w:rPr>
        <w:t xml:space="preserve"> </w:t>
      </w:r>
      <w:r>
        <w:rPr>
          <w:sz w:val="14"/>
        </w:rPr>
        <w:t>Higher</w:t>
      </w:r>
      <w:r>
        <w:rPr>
          <w:spacing w:val="-6"/>
          <w:sz w:val="14"/>
        </w:rPr>
        <w:t xml:space="preserve"> </w:t>
      </w:r>
      <w:r>
        <w:rPr>
          <w:sz w:val="14"/>
        </w:rPr>
        <w:t>Education</w:t>
      </w:r>
      <w:r>
        <w:rPr>
          <w:spacing w:val="-6"/>
          <w:sz w:val="14"/>
        </w:rPr>
        <w:t xml:space="preserve"> </w:t>
      </w:r>
      <w:r>
        <w:rPr>
          <w:sz w:val="14"/>
        </w:rPr>
        <w:t>Contribution</w:t>
      </w:r>
      <w:r>
        <w:rPr>
          <w:spacing w:val="-30"/>
          <w:sz w:val="14"/>
        </w:rPr>
        <w:t xml:space="preserve"> </w:t>
      </w:r>
      <w:r>
        <w:rPr>
          <w:sz w:val="14"/>
        </w:rPr>
        <w:t>Scheme–Higher</w:t>
      </w:r>
      <w:r>
        <w:rPr>
          <w:spacing w:val="-2"/>
          <w:sz w:val="14"/>
        </w:rPr>
        <w:t xml:space="preserve"> </w:t>
      </w:r>
      <w:r>
        <w:rPr>
          <w:sz w:val="14"/>
        </w:rPr>
        <w:t>Education</w:t>
      </w:r>
      <w:r>
        <w:rPr>
          <w:spacing w:val="-2"/>
          <w:sz w:val="14"/>
        </w:rPr>
        <w:t xml:space="preserve"> </w:t>
      </w:r>
      <w:r>
        <w:rPr>
          <w:sz w:val="14"/>
        </w:rPr>
        <w:t>Loan</w:t>
      </w:r>
      <w:r>
        <w:rPr>
          <w:spacing w:val="-2"/>
          <w:sz w:val="14"/>
        </w:rPr>
        <w:t xml:space="preserve"> </w:t>
      </w:r>
      <w:r>
        <w:rPr>
          <w:sz w:val="14"/>
        </w:rPr>
        <w:t>Program</w:t>
      </w:r>
    </w:p>
    <w:p w14:paraId="6FD7B176" w14:textId="77777777" w:rsidR="00F62CEC" w:rsidRDefault="002812FF">
      <w:pPr>
        <w:spacing w:before="89"/>
        <w:ind w:left="267" w:right="72"/>
        <w:rPr>
          <w:sz w:val="14"/>
        </w:rPr>
      </w:pPr>
      <w:r>
        <w:rPr>
          <w:rFonts w:ascii="GothamNarrow-Medium"/>
          <w:sz w:val="14"/>
        </w:rPr>
        <w:t>HEW</w:t>
      </w:r>
      <w:r>
        <w:rPr>
          <w:rFonts w:ascii="GothamNarrow-Medium"/>
          <w:spacing w:val="-6"/>
          <w:sz w:val="14"/>
        </w:rPr>
        <w:t xml:space="preserve"> </w:t>
      </w:r>
      <w:r>
        <w:rPr>
          <w:sz w:val="14"/>
        </w:rPr>
        <w:t>Higher</w:t>
      </w:r>
      <w:r>
        <w:rPr>
          <w:spacing w:val="-6"/>
          <w:sz w:val="14"/>
        </w:rPr>
        <w:t xml:space="preserve"> </w:t>
      </w:r>
      <w:r>
        <w:rPr>
          <w:sz w:val="14"/>
        </w:rPr>
        <w:t>Education</w:t>
      </w:r>
      <w:r>
        <w:rPr>
          <w:spacing w:val="-7"/>
          <w:sz w:val="14"/>
        </w:rPr>
        <w:t xml:space="preserve"> </w:t>
      </w:r>
      <w:r>
        <w:rPr>
          <w:sz w:val="14"/>
        </w:rPr>
        <w:t>Worker</w:t>
      </w:r>
      <w:r>
        <w:rPr>
          <w:spacing w:val="-6"/>
          <w:sz w:val="14"/>
        </w:rPr>
        <w:t xml:space="preserve"> </w:t>
      </w:r>
      <w:r>
        <w:rPr>
          <w:sz w:val="14"/>
        </w:rPr>
        <w:t>(professional</w:t>
      </w:r>
      <w:r>
        <w:rPr>
          <w:spacing w:val="-7"/>
          <w:sz w:val="14"/>
        </w:rPr>
        <w:t xml:space="preserve"> </w:t>
      </w:r>
      <w:r>
        <w:rPr>
          <w:sz w:val="14"/>
        </w:rPr>
        <w:t>staff</w:t>
      </w:r>
      <w:r>
        <w:rPr>
          <w:spacing w:val="-30"/>
          <w:sz w:val="14"/>
        </w:rPr>
        <w:t xml:space="preserve"> </w:t>
      </w:r>
      <w:r>
        <w:rPr>
          <w:sz w:val="14"/>
        </w:rPr>
        <w:t>classification</w:t>
      </w:r>
      <w:r>
        <w:rPr>
          <w:spacing w:val="-1"/>
          <w:sz w:val="14"/>
        </w:rPr>
        <w:t xml:space="preserve"> </w:t>
      </w:r>
      <w:r>
        <w:rPr>
          <w:sz w:val="14"/>
        </w:rPr>
        <w:t>level)</w:t>
      </w:r>
    </w:p>
    <w:p w14:paraId="40BFDF26" w14:textId="77777777" w:rsidR="00F62CEC" w:rsidRDefault="002812FF">
      <w:pPr>
        <w:spacing w:before="89"/>
        <w:ind w:left="267"/>
        <w:rPr>
          <w:sz w:val="14"/>
        </w:rPr>
      </w:pPr>
      <w:r>
        <w:rPr>
          <w:rFonts w:ascii="GothamNarrow-Medium"/>
          <w:sz w:val="14"/>
        </w:rPr>
        <w:t>HR</w:t>
      </w:r>
      <w:r>
        <w:rPr>
          <w:rFonts w:ascii="GothamNarrow-Medium"/>
          <w:spacing w:val="-1"/>
          <w:sz w:val="14"/>
        </w:rPr>
        <w:t xml:space="preserve"> </w:t>
      </w:r>
      <w:r>
        <w:rPr>
          <w:sz w:val="14"/>
        </w:rPr>
        <w:t>Human</w:t>
      </w:r>
      <w:r>
        <w:rPr>
          <w:spacing w:val="-1"/>
          <w:sz w:val="14"/>
        </w:rPr>
        <w:t xml:space="preserve"> </w:t>
      </w:r>
      <w:r>
        <w:rPr>
          <w:sz w:val="14"/>
        </w:rPr>
        <w:t>Resources</w:t>
      </w:r>
    </w:p>
    <w:p w14:paraId="1BE08235" w14:textId="77777777" w:rsidR="00F62CEC" w:rsidRDefault="002812FF">
      <w:pPr>
        <w:spacing w:before="87"/>
        <w:ind w:left="267"/>
        <w:rPr>
          <w:sz w:val="14"/>
        </w:rPr>
      </w:pPr>
      <w:r>
        <w:rPr>
          <w:rFonts w:ascii="GothamNarrow-Medium" w:hAnsi="GothamNarrow-Medium"/>
          <w:sz w:val="14"/>
        </w:rPr>
        <w:t>IITD</w:t>
      </w:r>
      <w:r>
        <w:rPr>
          <w:rFonts w:ascii="GothamNarrow-Medium" w:hAnsi="GothamNarrow-Medium"/>
          <w:spacing w:val="-2"/>
          <w:sz w:val="14"/>
        </w:rPr>
        <w:t xml:space="preserve"> </w:t>
      </w:r>
      <w:r>
        <w:rPr>
          <w:sz w:val="14"/>
        </w:rPr>
        <w:t>Indian</w:t>
      </w:r>
      <w:r>
        <w:rPr>
          <w:spacing w:val="-3"/>
          <w:sz w:val="14"/>
        </w:rPr>
        <w:t xml:space="preserve"> </w:t>
      </w:r>
      <w:r>
        <w:rPr>
          <w:sz w:val="14"/>
        </w:rPr>
        <w:t>Institute</w:t>
      </w:r>
      <w:r>
        <w:rPr>
          <w:spacing w:val="-3"/>
          <w:sz w:val="14"/>
        </w:rPr>
        <w:t xml:space="preserve"> </w:t>
      </w:r>
      <w:r>
        <w:rPr>
          <w:sz w:val="14"/>
        </w:rPr>
        <w:t>of</w:t>
      </w:r>
      <w:r>
        <w:rPr>
          <w:spacing w:val="-2"/>
          <w:sz w:val="14"/>
        </w:rPr>
        <w:t xml:space="preserve"> </w:t>
      </w:r>
      <w:r>
        <w:rPr>
          <w:sz w:val="14"/>
        </w:rPr>
        <w:t>Technology–Delhi</w:t>
      </w:r>
    </w:p>
    <w:p w14:paraId="0EEFF716" w14:textId="77777777" w:rsidR="00F62CEC" w:rsidRDefault="002812FF">
      <w:pPr>
        <w:spacing w:before="87"/>
        <w:ind w:left="267"/>
        <w:rPr>
          <w:sz w:val="14"/>
        </w:rPr>
      </w:pPr>
      <w:r>
        <w:rPr>
          <w:rFonts w:ascii="GothamNarrow-Medium"/>
          <w:sz w:val="14"/>
        </w:rPr>
        <w:t>IMB</w:t>
      </w:r>
      <w:r>
        <w:rPr>
          <w:rFonts w:ascii="GothamNarrow-Medium"/>
          <w:spacing w:val="-1"/>
          <w:sz w:val="14"/>
        </w:rPr>
        <w:t xml:space="preserve"> </w:t>
      </w:r>
      <w:r>
        <w:rPr>
          <w:sz w:val="14"/>
        </w:rPr>
        <w:t>Institute</w:t>
      </w:r>
      <w:r>
        <w:rPr>
          <w:spacing w:val="-1"/>
          <w:sz w:val="14"/>
        </w:rPr>
        <w:t xml:space="preserve"> </w:t>
      </w:r>
      <w:r>
        <w:rPr>
          <w:sz w:val="14"/>
        </w:rPr>
        <w:t>for</w:t>
      </w:r>
      <w:r>
        <w:rPr>
          <w:spacing w:val="-1"/>
          <w:sz w:val="14"/>
        </w:rPr>
        <w:t xml:space="preserve"> </w:t>
      </w:r>
      <w:r>
        <w:rPr>
          <w:sz w:val="14"/>
        </w:rPr>
        <w:t>Molecular</w:t>
      </w:r>
      <w:r>
        <w:rPr>
          <w:spacing w:val="-1"/>
          <w:sz w:val="14"/>
        </w:rPr>
        <w:t xml:space="preserve"> </w:t>
      </w:r>
      <w:r>
        <w:rPr>
          <w:sz w:val="14"/>
        </w:rPr>
        <w:t>Bioscience</w:t>
      </w:r>
    </w:p>
    <w:p w14:paraId="26E6B394" w14:textId="77777777" w:rsidR="00F62CEC" w:rsidRDefault="002812FF">
      <w:pPr>
        <w:spacing w:before="87"/>
        <w:ind w:left="267" w:right="37"/>
        <w:rPr>
          <w:sz w:val="14"/>
        </w:rPr>
      </w:pPr>
      <w:r>
        <w:rPr>
          <w:rFonts w:ascii="GothamNarrow-Medium" w:hAnsi="GothamNarrow-Medium"/>
          <w:sz w:val="14"/>
        </w:rPr>
        <w:t>InspireU</w:t>
      </w:r>
      <w:r>
        <w:rPr>
          <w:sz w:val="14"/>
        </w:rPr>
        <w:t>—a tertiary aspiration-building program</w:t>
      </w:r>
      <w:r>
        <w:rPr>
          <w:spacing w:val="1"/>
          <w:sz w:val="14"/>
        </w:rPr>
        <w:t xml:space="preserve"> </w:t>
      </w:r>
      <w:r>
        <w:rPr>
          <w:sz w:val="14"/>
        </w:rPr>
        <w:t>for</w:t>
      </w:r>
      <w:r>
        <w:rPr>
          <w:spacing w:val="-7"/>
          <w:sz w:val="14"/>
        </w:rPr>
        <w:t xml:space="preserve"> </w:t>
      </w:r>
      <w:r>
        <w:rPr>
          <w:sz w:val="14"/>
        </w:rPr>
        <w:t>Aboriginal</w:t>
      </w:r>
      <w:r>
        <w:rPr>
          <w:spacing w:val="-6"/>
          <w:sz w:val="14"/>
        </w:rPr>
        <w:t xml:space="preserve"> </w:t>
      </w:r>
      <w:r>
        <w:rPr>
          <w:sz w:val="14"/>
        </w:rPr>
        <w:t>and</w:t>
      </w:r>
      <w:r>
        <w:rPr>
          <w:spacing w:val="-6"/>
          <w:sz w:val="14"/>
        </w:rPr>
        <w:t xml:space="preserve"> </w:t>
      </w:r>
      <w:r>
        <w:rPr>
          <w:sz w:val="14"/>
        </w:rPr>
        <w:t>Torres</w:t>
      </w:r>
      <w:r>
        <w:rPr>
          <w:spacing w:val="-7"/>
          <w:sz w:val="14"/>
        </w:rPr>
        <w:t xml:space="preserve"> </w:t>
      </w:r>
      <w:r>
        <w:rPr>
          <w:sz w:val="14"/>
        </w:rPr>
        <w:t>Strait</w:t>
      </w:r>
      <w:r>
        <w:rPr>
          <w:spacing w:val="-6"/>
          <w:sz w:val="14"/>
        </w:rPr>
        <w:t xml:space="preserve"> </w:t>
      </w:r>
      <w:r>
        <w:rPr>
          <w:sz w:val="14"/>
        </w:rPr>
        <w:t>Islander</w:t>
      </w:r>
      <w:r>
        <w:rPr>
          <w:spacing w:val="-6"/>
          <w:sz w:val="14"/>
        </w:rPr>
        <w:t xml:space="preserve"> </w:t>
      </w:r>
      <w:r>
        <w:rPr>
          <w:sz w:val="14"/>
        </w:rPr>
        <w:t>secondary</w:t>
      </w:r>
      <w:r>
        <w:rPr>
          <w:spacing w:val="-31"/>
          <w:sz w:val="14"/>
        </w:rPr>
        <w:t xml:space="preserve"> </w:t>
      </w:r>
      <w:r>
        <w:rPr>
          <w:sz w:val="14"/>
        </w:rPr>
        <w:t>students,</w:t>
      </w:r>
      <w:r>
        <w:rPr>
          <w:spacing w:val="-2"/>
          <w:sz w:val="14"/>
        </w:rPr>
        <w:t xml:space="preserve"> </w:t>
      </w:r>
      <w:r>
        <w:rPr>
          <w:sz w:val="14"/>
        </w:rPr>
        <w:t>involving</w:t>
      </w:r>
      <w:r>
        <w:rPr>
          <w:spacing w:val="-1"/>
          <w:sz w:val="14"/>
        </w:rPr>
        <w:t xml:space="preserve"> </w:t>
      </w:r>
      <w:r>
        <w:rPr>
          <w:sz w:val="14"/>
        </w:rPr>
        <w:t>a</w:t>
      </w:r>
      <w:r>
        <w:rPr>
          <w:spacing w:val="-2"/>
          <w:sz w:val="14"/>
        </w:rPr>
        <w:t xml:space="preserve"> </w:t>
      </w:r>
      <w:r>
        <w:rPr>
          <w:sz w:val="14"/>
        </w:rPr>
        <w:t>series</w:t>
      </w:r>
      <w:r>
        <w:rPr>
          <w:spacing w:val="-1"/>
          <w:sz w:val="14"/>
        </w:rPr>
        <w:t xml:space="preserve"> </w:t>
      </w:r>
      <w:r>
        <w:rPr>
          <w:sz w:val="14"/>
        </w:rPr>
        <w:t>of</w:t>
      </w:r>
      <w:r>
        <w:rPr>
          <w:spacing w:val="-1"/>
          <w:sz w:val="14"/>
        </w:rPr>
        <w:t xml:space="preserve"> </w:t>
      </w:r>
      <w:r>
        <w:rPr>
          <w:sz w:val="14"/>
        </w:rPr>
        <w:t>residential</w:t>
      </w:r>
      <w:r>
        <w:rPr>
          <w:spacing w:val="-2"/>
          <w:sz w:val="14"/>
        </w:rPr>
        <w:t xml:space="preserve"> </w:t>
      </w:r>
      <w:r>
        <w:rPr>
          <w:sz w:val="14"/>
        </w:rPr>
        <w:t>camps</w:t>
      </w:r>
    </w:p>
    <w:p w14:paraId="7B83EB29" w14:textId="77777777" w:rsidR="00F62CEC" w:rsidRDefault="002812FF">
      <w:pPr>
        <w:spacing w:before="91"/>
        <w:ind w:left="267"/>
        <w:rPr>
          <w:sz w:val="14"/>
        </w:rPr>
      </w:pPr>
      <w:r>
        <w:rPr>
          <w:rFonts w:ascii="GothamNarrow-Medium"/>
          <w:sz w:val="14"/>
        </w:rPr>
        <w:t>IP</w:t>
      </w:r>
      <w:r>
        <w:rPr>
          <w:rFonts w:ascii="GothamNarrow-Medium"/>
          <w:spacing w:val="-1"/>
          <w:sz w:val="14"/>
        </w:rPr>
        <w:t xml:space="preserve"> </w:t>
      </w:r>
      <w:r>
        <w:rPr>
          <w:sz w:val="14"/>
        </w:rPr>
        <w:t>Intellectual</w:t>
      </w:r>
      <w:r>
        <w:rPr>
          <w:spacing w:val="-1"/>
          <w:sz w:val="14"/>
        </w:rPr>
        <w:t xml:space="preserve"> </w:t>
      </w:r>
      <w:r>
        <w:rPr>
          <w:sz w:val="14"/>
        </w:rPr>
        <w:t>property</w:t>
      </w:r>
    </w:p>
    <w:p w14:paraId="0EE17F28" w14:textId="77777777" w:rsidR="00F62CEC" w:rsidRDefault="002812FF">
      <w:pPr>
        <w:spacing w:before="87"/>
        <w:ind w:left="267"/>
        <w:jc w:val="both"/>
        <w:rPr>
          <w:sz w:val="14"/>
        </w:rPr>
      </w:pPr>
      <w:r>
        <w:rPr>
          <w:rFonts w:ascii="GothamNarrow-Medium"/>
          <w:sz w:val="14"/>
        </w:rPr>
        <w:t>IT</w:t>
      </w:r>
      <w:r>
        <w:rPr>
          <w:rFonts w:ascii="GothamNarrow-Medium"/>
          <w:spacing w:val="-3"/>
          <w:sz w:val="14"/>
        </w:rPr>
        <w:t xml:space="preserve"> </w:t>
      </w:r>
      <w:r>
        <w:rPr>
          <w:sz w:val="14"/>
        </w:rPr>
        <w:t>Information</w:t>
      </w:r>
      <w:r>
        <w:rPr>
          <w:spacing w:val="-3"/>
          <w:sz w:val="14"/>
        </w:rPr>
        <w:t xml:space="preserve"> </w:t>
      </w:r>
      <w:r>
        <w:rPr>
          <w:sz w:val="14"/>
        </w:rPr>
        <w:t>Technology</w:t>
      </w:r>
    </w:p>
    <w:p w14:paraId="7BD7CD5C" w14:textId="77777777" w:rsidR="00F62CEC" w:rsidRDefault="002812FF">
      <w:pPr>
        <w:spacing w:before="87" w:line="364" w:lineRule="auto"/>
        <w:ind w:left="267" w:right="3"/>
        <w:jc w:val="both"/>
        <w:rPr>
          <w:sz w:val="14"/>
        </w:rPr>
      </w:pPr>
      <w:r>
        <w:rPr>
          <w:rFonts w:ascii="GothamNarrow-Medium"/>
          <w:sz w:val="14"/>
        </w:rPr>
        <w:t>ITaLI</w:t>
      </w:r>
      <w:r>
        <w:rPr>
          <w:rFonts w:ascii="GothamNarrow-Medium"/>
          <w:spacing w:val="-6"/>
          <w:sz w:val="14"/>
        </w:rPr>
        <w:t xml:space="preserve"> </w:t>
      </w:r>
      <w:r>
        <w:rPr>
          <w:sz w:val="14"/>
        </w:rPr>
        <w:t>Institute</w:t>
      </w:r>
      <w:r>
        <w:rPr>
          <w:spacing w:val="-7"/>
          <w:sz w:val="14"/>
        </w:rPr>
        <w:t xml:space="preserve"> </w:t>
      </w:r>
      <w:r>
        <w:rPr>
          <w:sz w:val="14"/>
        </w:rPr>
        <w:t>of</w:t>
      </w:r>
      <w:r>
        <w:rPr>
          <w:spacing w:val="-6"/>
          <w:sz w:val="14"/>
        </w:rPr>
        <w:t xml:space="preserve"> </w:t>
      </w:r>
      <w:r>
        <w:rPr>
          <w:sz w:val="14"/>
        </w:rPr>
        <w:t>Teaching</w:t>
      </w:r>
      <w:r>
        <w:rPr>
          <w:spacing w:val="-6"/>
          <w:sz w:val="14"/>
        </w:rPr>
        <w:t xml:space="preserve"> </w:t>
      </w:r>
      <w:r>
        <w:rPr>
          <w:sz w:val="14"/>
        </w:rPr>
        <w:t>and</w:t>
      </w:r>
      <w:r>
        <w:rPr>
          <w:spacing w:val="-6"/>
          <w:sz w:val="14"/>
        </w:rPr>
        <w:t xml:space="preserve"> </w:t>
      </w:r>
      <w:r>
        <w:rPr>
          <w:sz w:val="14"/>
        </w:rPr>
        <w:t>Learning</w:t>
      </w:r>
      <w:r>
        <w:rPr>
          <w:spacing w:val="-6"/>
          <w:sz w:val="14"/>
        </w:rPr>
        <w:t xml:space="preserve"> </w:t>
      </w:r>
      <w:r>
        <w:rPr>
          <w:sz w:val="14"/>
        </w:rPr>
        <w:t>Innovation</w:t>
      </w:r>
      <w:r>
        <w:rPr>
          <w:spacing w:val="-31"/>
          <w:sz w:val="14"/>
        </w:rPr>
        <w:t xml:space="preserve"> </w:t>
      </w:r>
      <w:r>
        <w:rPr>
          <w:rFonts w:ascii="GothamNarrow-Medium"/>
          <w:sz w:val="14"/>
        </w:rPr>
        <w:t>JKMRC</w:t>
      </w:r>
      <w:r>
        <w:rPr>
          <w:rFonts w:ascii="GothamNarrow-Medium"/>
          <w:spacing w:val="-3"/>
          <w:sz w:val="14"/>
        </w:rPr>
        <w:t xml:space="preserve"> </w:t>
      </w:r>
      <w:r>
        <w:rPr>
          <w:sz w:val="14"/>
        </w:rPr>
        <w:t>Julius</w:t>
      </w:r>
      <w:r>
        <w:rPr>
          <w:spacing w:val="-4"/>
          <w:sz w:val="14"/>
        </w:rPr>
        <w:t xml:space="preserve"> </w:t>
      </w:r>
      <w:r>
        <w:rPr>
          <w:sz w:val="14"/>
        </w:rPr>
        <w:t>Kruttschnitt</w:t>
      </w:r>
      <w:r>
        <w:rPr>
          <w:spacing w:val="-4"/>
          <w:sz w:val="14"/>
        </w:rPr>
        <w:t xml:space="preserve"> </w:t>
      </w:r>
      <w:r>
        <w:rPr>
          <w:sz w:val="14"/>
        </w:rPr>
        <w:t>Mineral</w:t>
      </w:r>
      <w:r>
        <w:rPr>
          <w:spacing w:val="-3"/>
          <w:sz w:val="14"/>
        </w:rPr>
        <w:t xml:space="preserve"> </w:t>
      </w:r>
      <w:r>
        <w:rPr>
          <w:sz w:val="14"/>
        </w:rPr>
        <w:t>Research</w:t>
      </w:r>
      <w:r>
        <w:rPr>
          <w:spacing w:val="-4"/>
          <w:sz w:val="14"/>
        </w:rPr>
        <w:t xml:space="preserve"> </w:t>
      </w:r>
      <w:r>
        <w:rPr>
          <w:sz w:val="14"/>
        </w:rPr>
        <w:t>Centre</w:t>
      </w:r>
      <w:r>
        <w:rPr>
          <w:spacing w:val="-31"/>
          <w:sz w:val="14"/>
        </w:rPr>
        <w:t xml:space="preserve"> </w:t>
      </w:r>
      <w:r>
        <w:rPr>
          <w:rFonts w:ascii="GothamNarrow-Medium"/>
          <w:sz w:val="14"/>
        </w:rPr>
        <w:t>KPI</w:t>
      </w:r>
      <w:r>
        <w:rPr>
          <w:rFonts w:ascii="GothamNarrow-Medium"/>
          <w:spacing w:val="-1"/>
          <w:sz w:val="14"/>
        </w:rPr>
        <w:t xml:space="preserve"> </w:t>
      </w:r>
      <w:r>
        <w:rPr>
          <w:sz w:val="14"/>
        </w:rPr>
        <w:t>Key performance</w:t>
      </w:r>
      <w:r>
        <w:rPr>
          <w:spacing w:val="-1"/>
          <w:sz w:val="14"/>
        </w:rPr>
        <w:t xml:space="preserve"> </w:t>
      </w:r>
      <w:r>
        <w:rPr>
          <w:sz w:val="14"/>
        </w:rPr>
        <w:t>indicator</w:t>
      </w:r>
    </w:p>
    <w:p w14:paraId="20EE4C98" w14:textId="77777777" w:rsidR="00F62CEC" w:rsidRDefault="002812FF">
      <w:pPr>
        <w:spacing w:line="167" w:lineRule="exact"/>
        <w:ind w:left="267"/>
        <w:jc w:val="both"/>
        <w:rPr>
          <w:sz w:val="14"/>
        </w:rPr>
      </w:pPr>
      <w:r>
        <w:rPr>
          <w:rFonts w:ascii="GothamNarrow-Medium"/>
          <w:sz w:val="14"/>
        </w:rPr>
        <w:t>KRI</w:t>
      </w:r>
      <w:r>
        <w:rPr>
          <w:rFonts w:ascii="GothamNarrow-Medium"/>
          <w:spacing w:val="-2"/>
          <w:sz w:val="14"/>
        </w:rPr>
        <w:t xml:space="preserve"> </w:t>
      </w:r>
      <w:r>
        <w:rPr>
          <w:sz w:val="14"/>
        </w:rPr>
        <w:t>Key</w:t>
      </w:r>
      <w:r>
        <w:rPr>
          <w:spacing w:val="-1"/>
          <w:sz w:val="14"/>
        </w:rPr>
        <w:t xml:space="preserve"> </w:t>
      </w:r>
      <w:r>
        <w:rPr>
          <w:sz w:val="14"/>
        </w:rPr>
        <w:t>risk</w:t>
      </w:r>
      <w:r>
        <w:rPr>
          <w:spacing w:val="-2"/>
          <w:sz w:val="14"/>
        </w:rPr>
        <w:t xml:space="preserve"> </w:t>
      </w:r>
      <w:r>
        <w:rPr>
          <w:sz w:val="14"/>
        </w:rPr>
        <w:t>indicator</w:t>
      </w:r>
    </w:p>
    <w:p w14:paraId="70FD1498" w14:textId="77777777" w:rsidR="00F62CEC" w:rsidRDefault="002812FF">
      <w:pPr>
        <w:spacing w:before="87"/>
        <w:ind w:left="267" w:right="270"/>
        <w:rPr>
          <w:sz w:val="14"/>
        </w:rPr>
      </w:pPr>
      <w:r>
        <w:rPr>
          <w:rFonts w:ascii="GothamNarrow-Medium"/>
          <w:spacing w:val="-1"/>
          <w:sz w:val="14"/>
        </w:rPr>
        <w:t>LGBTIAQ+</w:t>
      </w:r>
      <w:r>
        <w:rPr>
          <w:rFonts w:ascii="GothamNarrow-Medium"/>
          <w:spacing w:val="-7"/>
          <w:sz w:val="14"/>
        </w:rPr>
        <w:t xml:space="preserve"> </w:t>
      </w:r>
      <w:r>
        <w:rPr>
          <w:spacing w:val="-1"/>
          <w:sz w:val="14"/>
        </w:rPr>
        <w:t>Lesbian,</w:t>
      </w:r>
      <w:r>
        <w:rPr>
          <w:spacing w:val="-7"/>
          <w:sz w:val="14"/>
        </w:rPr>
        <w:t xml:space="preserve"> </w:t>
      </w:r>
      <w:r>
        <w:rPr>
          <w:spacing w:val="-1"/>
          <w:sz w:val="14"/>
        </w:rPr>
        <w:t>gay,</w:t>
      </w:r>
      <w:r>
        <w:rPr>
          <w:spacing w:val="-7"/>
          <w:sz w:val="14"/>
        </w:rPr>
        <w:t xml:space="preserve"> </w:t>
      </w:r>
      <w:r>
        <w:rPr>
          <w:spacing w:val="-1"/>
          <w:sz w:val="14"/>
        </w:rPr>
        <w:t>bisexual,</w:t>
      </w:r>
      <w:r>
        <w:rPr>
          <w:spacing w:val="-7"/>
          <w:sz w:val="14"/>
        </w:rPr>
        <w:t xml:space="preserve"> </w:t>
      </w:r>
      <w:r>
        <w:rPr>
          <w:sz w:val="14"/>
        </w:rPr>
        <w:t>transgender,</w:t>
      </w:r>
      <w:r>
        <w:rPr>
          <w:spacing w:val="-31"/>
          <w:sz w:val="14"/>
        </w:rPr>
        <w:t xml:space="preserve"> </w:t>
      </w:r>
      <w:r>
        <w:rPr>
          <w:sz w:val="14"/>
        </w:rPr>
        <w:t>intersex,</w:t>
      </w:r>
      <w:r>
        <w:rPr>
          <w:spacing w:val="-3"/>
          <w:sz w:val="14"/>
        </w:rPr>
        <w:t xml:space="preserve"> </w:t>
      </w:r>
      <w:r>
        <w:rPr>
          <w:sz w:val="14"/>
        </w:rPr>
        <w:t>asexual</w:t>
      </w:r>
      <w:r>
        <w:rPr>
          <w:spacing w:val="-2"/>
          <w:sz w:val="14"/>
        </w:rPr>
        <w:t xml:space="preserve"> </w:t>
      </w:r>
      <w:r>
        <w:rPr>
          <w:sz w:val="14"/>
        </w:rPr>
        <w:t>and</w:t>
      </w:r>
      <w:r>
        <w:rPr>
          <w:spacing w:val="-2"/>
          <w:sz w:val="14"/>
        </w:rPr>
        <w:t xml:space="preserve"> </w:t>
      </w:r>
      <w:r>
        <w:rPr>
          <w:sz w:val="14"/>
        </w:rPr>
        <w:t>queer/questioning</w:t>
      </w:r>
    </w:p>
    <w:p w14:paraId="380BFFF5" w14:textId="77777777" w:rsidR="00F62CEC" w:rsidRDefault="002812FF">
      <w:pPr>
        <w:spacing w:before="89"/>
        <w:ind w:left="267"/>
        <w:rPr>
          <w:sz w:val="14"/>
        </w:rPr>
      </w:pPr>
      <w:r>
        <w:rPr>
          <w:rFonts w:ascii="GothamNarrow-Medium"/>
          <w:sz w:val="14"/>
        </w:rPr>
        <w:t xml:space="preserve">MOOC </w:t>
      </w:r>
      <w:r>
        <w:rPr>
          <w:sz w:val="14"/>
        </w:rPr>
        <w:t>Massive</w:t>
      </w:r>
      <w:r>
        <w:rPr>
          <w:spacing w:val="-1"/>
          <w:sz w:val="14"/>
        </w:rPr>
        <w:t xml:space="preserve"> </w:t>
      </w:r>
      <w:r>
        <w:rPr>
          <w:sz w:val="14"/>
        </w:rPr>
        <w:t>Open</w:t>
      </w:r>
      <w:r>
        <w:rPr>
          <w:spacing w:val="-1"/>
          <w:sz w:val="14"/>
        </w:rPr>
        <w:t xml:space="preserve"> </w:t>
      </w:r>
      <w:r>
        <w:rPr>
          <w:sz w:val="14"/>
        </w:rPr>
        <w:t>Online</w:t>
      </w:r>
      <w:r>
        <w:rPr>
          <w:spacing w:val="-1"/>
          <w:sz w:val="14"/>
        </w:rPr>
        <w:t xml:space="preserve"> </w:t>
      </w:r>
      <w:r>
        <w:rPr>
          <w:sz w:val="14"/>
        </w:rPr>
        <w:t>Course</w:t>
      </w:r>
    </w:p>
    <w:p w14:paraId="3F6733D8" w14:textId="77777777" w:rsidR="00F62CEC" w:rsidRDefault="002812FF">
      <w:pPr>
        <w:spacing w:before="87"/>
        <w:ind w:left="267"/>
        <w:rPr>
          <w:sz w:val="14"/>
        </w:rPr>
      </w:pPr>
      <w:r>
        <w:rPr>
          <w:rFonts w:ascii="GothamNarrow-Medium"/>
          <w:sz w:val="14"/>
        </w:rPr>
        <w:t>MW</w:t>
      </w:r>
      <w:r>
        <w:rPr>
          <w:rFonts w:ascii="GothamNarrow-Medium"/>
          <w:spacing w:val="-1"/>
          <w:sz w:val="14"/>
        </w:rPr>
        <w:t xml:space="preserve"> </w:t>
      </w:r>
      <w:r>
        <w:rPr>
          <w:sz w:val="14"/>
        </w:rPr>
        <w:t>Megawatt</w:t>
      </w:r>
    </w:p>
    <w:p w14:paraId="753CB723" w14:textId="77777777" w:rsidR="00F62CEC" w:rsidRDefault="002812FF">
      <w:pPr>
        <w:spacing w:before="87"/>
        <w:ind w:left="267" w:right="207"/>
        <w:rPr>
          <w:sz w:val="14"/>
        </w:rPr>
      </w:pPr>
      <w:r>
        <w:rPr>
          <w:rFonts w:ascii="GothamNarrow-Medium"/>
          <w:sz w:val="14"/>
        </w:rPr>
        <w:t>NAIDOC</w:t>
      </w:r>
      <w:r>
        <w:rPr>
          <w:rFonts w:ascii="GothamNarrow-Medium"/>
          <w:spacing w:val="-3"/>
          <w:sz w:val="14"/>
        </w:rPr>
        <w:t xml:space="preserve"> </w:t>
      </w:r>
      <w:r>
        <w:rPr>
          <w:sz w:val="14"/>
        </w:rPr>
        <w:t>National</w:t>
      </w:r>
      <w:r>
        <w:rPr>
          <w:spacing w:val="-4"/>
          <w:sz w:val="14"/>
        </w:rPr>
        <w:t xml:space="preserve"> </w:t>
      </w:r>
      <w:r>
        <w:rPr>
          <w:sz w:val="14"/>
        </w:rPr>
        <w:t>Aborigines</w:t>
      </w:r>
      <w:r>
        <w:rPr>
          <w:spacing w:val="-3"/>
          <w:sz w:val="14"/>
        </w:rPr>
        <w:t xml:space="preserve"> </w:t>
      </w:r>
      <w:r>
        <w:rPr>
          <w:sz w:val="14"/>
        </w:rPr>
        <w:t>and</w:t>
      </w:r>
      <w:r>
        <w:rPr>
          <w:spacing w:val="-4"/>
          <w:sz w:val="14"/>
        </w:rPr>
        <w:t xml:space="preserve"> </w:t>
      </w:r>
      <w:r>
        <w:rPr>
          <w:sz w:val="14"/>
        </w:rPr>
        <w:t>Islanders</w:t>
      </w:r>
      <w:r>
        <w:rPr>
          <w:spacing w:val="-3"/>
          <w:sz w:val="14"/>
        </w:rPr>
        <w:t xml:space="preserve"> </w:t>
      </w:r>
      <w:r>
        <w:rPr>
          <w:sz w:val="14"/>
        </w:rPr>
        <w:t>Day</w:t>
      </w:r>
      <w:r>
        <w:rPr>
          <w:spacing w:val="-31"/>
          <w:sz w:val="14"/>
        </w:rPr>
        <w:t xml:space="preserve"> </w:t>
      </w:r>
      <w:r>
        <w:rPr>
          <w:sz w:val="14"/>
        </w:rPr>
        <w:t>Observance</w:t>
      </w:r>
      <w:r>
        <w:rPr>
          <w:spacing w:val="-1"/>
          <w:sz w:val="14"/>
        </w:rPr>
        <w:t xml:space="preserve"> </w:t>
      </w:r>
      <w:r>
        <w:rPr>
          <w:sz w:val="14"/>
        </w:rPr>
        <w:t>Committee</w:t>
      </w:r>
    </w:p>
    <w:p w14:paraId="354AB978" w14:textId="77777777" w:rsidR="00F62CEC" w:rsidRDefault="002812FF">
      <w:pPr>
        <w:spacing w:before="89"/>
        <w:ind w:left="267"/>
        <w:rPr>
          <w:sz w:val="14"/>
        </w:rPr>
      </w:pPr>
      <w:r>
        <w:rPr>
          <w:rFonts w:ascii="GothamNarrow-Medium"/>
          <w:spacing w:val="-5"/>
          <w:sz w:val="14"/>
        </w:rPr>
        <w:t>NHMRC</w:t>
      </w:r>
      <w:r>
        <w:rPr>
          <w:rFonts w:ascii="GothamNarrow-Medium"/>
          <w:spacing w:val="-7"/>
          <w:sz w:val="14"/>
        </w:rPr>
        <w:t xml:space="preserve"> </w:t>
      </w:r>
      <w:r>
        <w:rPr>
          <w:spacing w:val="-5"/>
          <w:sz w:val="14"/>
        </w:rPr>
        <w:t>National</w:t>
      </w:r>
      <w:r>
        <w:rPr>
          <w:spacing w:val="-9"/>
          <w:sz w:val="14"/>
        </w:rPr>
        <w:t xml:space="preserve"> </w:t>
      </w:r>
      <w:r>
        <w:rPr>
          <w:spacing w:val="-5"/>
          <w:sz w:val="14"/>
        </w:rPr>
        <w:t>Health</w:t>
      </w:r>
      <w:r>
        <w:rPr>
          <w:spacing w:val="-9"/>
          <w:sz w:val="14"/>
        </w:rPr>
        <w:t xml:space="preserve"> </w:t>
      </w:r>
      <w:r>
        <w:rPr>
          <w:spacing w:val="-4"/>
          <w:sz w:val="14"/>
        </w:rPr>
        <w:t>and</w:t>
      </w:r>
      <w:r>
        <w:rPr>
          <w:spacing w:val="-9"/>
          <w:sz w:val="14"/>
        </w:rPr>
        <w:t xml:space="preserve"> </w:t>
      </w:r>
      <w:r>
        <w:rPr>
          <w:spacing w:val="-4"/>
          <w:sz w:val="14"/>
        </w:rPr>
        <w:t>Medical</w:t>
      </w:r>
      <w:r>
        <w:rPr>
          <w:spacing w:val="-9"/>
          <w:sz w:val="14"/>
        </w:rPr>
        <w:t xml:space="preserve"> </w:t>
      </w:r>
      <w:r>
        <w:rPr>
          <w:spacing w:val="-4"/>
          <w:sz w:val="14"/>
        </w:rPr>
        <w:t>Research</w:t>
      </w:r>
      <w:r>
        <w:rPr>
          <w:spacing w:val="-9"/>
          <w:sz w:val="14"/>
        </w:rPr>
        <w:t xml:space="preserve"> </w:t>
      </w:r>
      <w:r>
        <w:rPr>
          <w:spacing w:val="-4"/>
          <w:sz w:val="14"/>
        </w:rPr>
        <w:t>Council</w:t>
      </w:r>
    </w:p>
    <w:p w14:paraId="0EB9FEE6" w14:textId="77777777" w:rsidR="00F62CEC" w:rsidRDefault="002812FF">
      <w:pPr>
        <w:spacing w:before="88"/>
        <w:ind w:left="267"/>
        <w:rPr>
          <w:sz w:val="14"/>
        </w:rPr>
      </w:pPr>
      <w:r>
        <w:rPr>
          <w:rFonts w:ascii="GothamNarrow-Medium" w:hAnsi="GothamNarrow-Medium"/>
          <w:spacing w:val="-4"/>
          <w:sz w:val="14"/>
        </w:rPr>
        <w:t>ORCID</w:t>
      </w:r>
      <w:r>
        <w:rPr>
          <w:spacing w:val="-4"/>
          <w:sz w:val="14"/>
        </w:rPr>
        <w:t xml:space="preserve">—an alphanumeric code </w:t>
      </w:r>
      <w:r>
        <w:rPr>
          <w:spacing w:val="-3"/>
          <w:sz w:val="14"/>
        </w:rPr>
        <w:t>to uniquely identify</w:t>
      </w:r>
      <w:r>
        <w:rPr>
          <w:spacing w:val="-2"/>
          <w:sz w:val="14"/>
        </w:rPr>
        <w:t xml:space="preserve"> </w:t>
      </w:r>
      <w:r>
        <w:rPr>
          <w:spacing w:val="-5"/>
          <w:sz w:val="14"/>
        </w:rPr>
        <w:t>scientific</w:t>
      </w:r>
      <w:r>
        <w:rPr>
          <w:spacing w:val="-10"/>
          <w:sz w:val="14"/>
        </w:rPr>
        <w:t xml:space="preserve"> </w:t>
      </w:r>
      <w:r>
        <w:rPr>
          <w:spacing w:val="-5"/>
          <w:sz w:val="14"/>
        </w:rPr>
        <w:t>and</w:t>
      </w:r>
      <w:r>
        <w:rPr>
          <w:spacing w:val="-9"/>
          <w:sz w:val="14"/>
        </w:rPr>
        <w:t xml:space="preserve"> </w:t>
      </w:r>
      <w:r>
        <w:rPr>
          <w:spacing w:val="-5"/>
          <w:sz w:val="14"/>
        </w:rPr>
        <w:t>other</w:t>
      </w:r>
      <w:r>
        <w:rPr>
          <w:spacing w:val="-9"/>
          <w:sz w:val="14"/>
        </w:rPr>
        <w:t xml:space="preserve"> </w:t>
      </w:r>
      <w:r>
        <w:rPr>
          <w:spacing w:val="-4"/>
          <w:sz w:val="14"/>
        </w:rPr>
        <w:t>academic</w:t>
      </w:r>
      <w:r>
        <w:rPr>
          <w:spacing w:val="-9"/>
          <w:sz w:val="14"/>
        </w:rPr>
        <w:t xml:space="preserve"> </w:t>
      </w:r>
      <w:r>
        <w:rPr>
          <w:spacing w:val="-4"/>
          <w:sz w:val="14"/>
        </w:rPr>
        <w:t>authors</w:t>
      </w:r>
      <w:r>
        <w:rPr>
          <w:spacing w:val="-9"/>
          <w:sz w:val="14"/>
        </w:rPr>
        <w:t xml:space="preserve"> </w:t>
      </w:r>
      <w:r>
        <w:rPr>
          <w:spacing w:val="-4"/>
          <w:sz w:val="14"/>
        </w:rPr>
        <w:t>and</w:t>
      </w:r>
      <w:r>
        <w:rPr>
          <w:spacing w:val="-9"/>
          <w:sz w:val="14"/>
        </w:rPr>
        <w:t xml:space="preserve"> </w:t>
      </w:r>
      <w:r>
        <w:rPr>
          <w:spacing w:val="-4"/>
          <w:sz w:val="14"/>
        </w:rPr>
        <w:t>contributors</w:t>
      </w:r>
    </w:p>
    <w:p w14:paraId="107469EA" w14:textId="77777777" w:rsidR="00F62CEC" w:rsidRDefault="002812FF">
      <w:pPr>
        <w:pStyle w:val="BodyText"/>
      </w:pPr>
      <w:r>
        <w:br w:type="column"/>
      </w:r>
    </w:p>
    <w:p w14:paraId="5D0FFDDD" w14:textId="77777777" w:rsidR="00F62CEC" w:rsidRDefault="00F62CEC">
      <w:pPr>
        <w:pStyle w:val="BodyText"/>
      </w:pPr>
    </w:p>
    <w:p w14:paraId="498AE88B" w14:textId="77777777" w:rsidR="00F62CEC" w:rsidRDefault="00F62CEC">
      <w:pPr>
        <w:pStyle w:val="BodyText"/>
      </w:pPr>
    </w:p>
    <w:p w14:paraId="7107ED7E" w14:textId="77777777" w:rsidR="00F62CEC" w:rsidRDefault="00F62CEC">
      <w:pPr>
        <w:pStyle w:val="BodyText"/>
      </w:pPr>
    </w:p>
    <w:p w14:paraId="582EE22C" w14:textId="77777777" w:rsidR="00F62CEC" w:rsidRDefault="00F62CEC">
      <w:pPr>
        <w:pStyle w:val="BodyText"/>
      </w:pPr>
    </w:p>
    <w:p w14:paraId="19A7A54D" w14:textId="77777777" w:rsidR="00F62CEC" w:rsidRDefault="00F62CEC">
      <w:pPr>
        <w:pStyle w:val="BodyText"/>
        <w:spacing w:before="10"/>
        <w:rPr>
          <w:sz w:val="20"/>
        </w:rPr>
      </w:pPr>
    </w:p>
    <w:p w14:paraId="4F7D435A" w14:textId="77777777" w:rsidR="00F62CEC" w:rsidRDefault="002812FF">
      <w:pPr>
        <w:ind w:left="243"/>
        <w:rPr>
          <w:sz w:val="14"/>
        </w:rPr>
      </w:pPr>
      <w:r>
        <w:rPr>
          <w:rFonts w:ascii="GothamNarrow-Medium"/>
          <w:sz w:val="14"/>
        </w:rPr>
        <w:t>P3</w:t>
      </w:r>
      <w:r>
        <w:rPr>
          <w:rFonts w:ascii="GothamNarrow-Medium"/>
          <w:spacing w:val="-1"/>
          <w:sz w:val="14"/>
        </w:rPr>
        <w:t xml:space="preserve"> </w:t>
      </w:r>
      <w:r>
        <w:rPr>
          <w:sz w:val="14"/>
        </w:rPr>
        <w:t>People,</w:t>
      </w:r>
      <w:r>
        <w:rPr>
          <w:spacing w:val="-2"/>
          <w:sz w:val="14"/>
        </w:rPr>
        <w:t xml:space="preserve"> </w:t>
      </w:r>
      <w:r>
        <w:rPr>
          <w:sz w:val="14"/>
        </w:rPr>
        <w:t>Planning,</w:t>
      </w:r>
      <w:r>
        <w:rPr>
          <w:spacing w:val="-1"/>
          <w:sz w:val="14"/>
        </w:rPr>
        <w:t xml:space="preserve"> </w:t>
      </w:r>
      <w:r>
        <w:rPr>
          <w:sz w:val="14"/>
        </w:rPr>
        <w:t>Performance</w:t>
      </w:r>
      <w:r>
        <w:rPr>
          <w:spacing w:val="-2"/>
          <w:sz w:val="14"/>
        </w:rPr>
        <w:t xml:space="preserve"> </w:t>
      </w:r>
      <w:r>
        <w:rPr>
          <w:sz w:val="14"/>
        </w:rPr>
        <w:t>project</w:t>
      </w:r>
    </w:p>
    <w:p w14:paraId="138DBF5F" w14:textId="77777777" w:rsidR="00F62CEC" w:rsidRDefault="002812FF">
      <w:pPr>
        <w:spacing w:before="87"/>
        <w:ind w:left="243"/>
        <w:rPr>
          <w:sz w:val="14"/>
        </w:rPr>
      </w:pPr>
      <w:r>
        <w:rPr>
          <w:rFonts w:ascii="GothamNarrow-Medium"/>
          <w:sz w:val="14"/>
        </w:rPr>
        <w:t>PA2</w:t>
      </w:r>
      <w:r>
        <w:rPr>
          <w:rFonts w:ascii="GothamNarrow-Medium"/>
          <w:spacing w:val="-4"/>
          <w:sz w:val="14"/>
        </w:rPr>
        <w:t xml:space="preserve"> </w:t>
      </w:r>
      <w:r>
        <w:rPr>
          <w:sz w:val="14"/>
        </w:rPr>
        <w:t>Program</w:t>
      </w:r>
      <w:r>
        <w:rPr>
          <w:spacing w:val="-5"/>
          <w:sz w:val="14"/>
        </w:rPr>
        <w:t xml:space="preserve"> </w:t>
      </w:r>
      <w:r>
        <w:rPr>
          <w:sz w:val="14"/>
        </w:rPr>
        <w:t>Architecture</w:t>
      </w:r>
      <w:r>
        <w:rPr>
          <w:spacing w:val="-4"/>
          <w:sz w:val="14"/>
        </w:rPr>
        <w:t xml:space="preserve"> </w:t>
      </w:r>
      <w:r>
        <w:rPr>
          <w:sz w:val="14"/>
        </w:rPr>
        <w:t>project</w:t>
      </w:r>
    </w:p>
    <w:p w14:paraId="3FF353AA" w14:textId="77777777" w:rsidR="00F62CEC" w:rsidRDefault="002812FF">
      <w:pPr>
        <w:spacing w:before="87"/>
        <w:ind w:left="243"/>
        <w:rPr>
          <w:sz w:val="14"/>
        </w:rPr>
      </w:pPr>
      <w:r>
        <w:rPr>
          <w:rFonts w:ascii="GothamNarrow-Medium"/>
          <w:spacing w:val="-7"/>
          <w:sz w:val="14"/>
        </w:rPr>
        <w:t>PVC(IE)</w:t>
      </w:r>
      <w:r>
        <w:rPr>
          <w:rFonts w:ascii="GothamNarrow-Medium"/>
          <w:spacing w:val="-10"/>
          <w:sz w:val="14"/>
        </w:rPr>
        <w:t xml:space="preserve"> </w:t>
      </w:r>
      <w:r>
        <w:rPr>
          <w:spacing w:val="-6"/>
          <w:sz w:val="14"/>
        </w:rPr>
        <w:t>Pro-Vice-Chancellor</w:t>
      </w:r>
      <w:r>
        <w:rPr>
          <w:spacing w:val="-11"/>
          <w:sz w:val="14"/>
        </w:rPr>
        <w:t xml:space="preserve"> </w:t>
      </w:r>
      <w:r>
        <w:rPr>
          <w:spacing w:val="-6"/>
          <w:sz w:val="14"/>
        </w:rPr>
        <w:t>(Indigenous</w:t>
      </w:r>
      <w:r>
        <w:rPr>
          <w:spacing w:val="-12"/>
          <w:sz w:val="14"/>
        </w:rPr>
        <w:t xml:space="preserve"> </w:t>
      </w:r>
      <w:r>
        <w:rPr>
          <w:spacing w:val="-6"/>
          <w:sz w:val="14"/>
        </w:rPr>
        <w:t>Engagement)</w:t>
      </w:r>
    </w:p>
    <w:p w14:paraId="74DD646A" w14:textId="77777777" w:rsidR="00F62CEC" w:rsidRDefault="002812FF">
      <w:pPr>
        <w:spacing w:before="87"/>
        <w:ind w:left="243" w:right="446"/>
        <w:rPr>
          <w:sz w:val="14"/>
        </w:rPr>
      </w:pPr>
      <w:r>
        <w:rPr>
          <w:rFonts w:ascii="GothamNarrow-Medium"/>
          <w:sz w:val="14"/>
        </w:rPr>
        <w:t>QAAFI</w:t>
      </w:r>
      <w:r>
        <w:rPr>
          <w:rFonts w:ascii="GothamNarrow-Medium"/>
          <w:spacing w:val="-5"/>
          <w:sz w:val="14"/>
        </w:rPr>
        <w:t xml:space="preserve"> </w:t>
      </w:r>
      <w:r>
        <w:rPr>
          <w:sz w:val="14"/>
        </w:rPr>
        <w:t>Queensland</w:t>
      </w:r>
      <w:r>
        <w:rPr>
          <w:spacing w:val="-5"/>
          <w:sz w:val="14"/>
        </w:rPr>
        <w:t xml:space="preserve"> </w:t>
      </w:r>
      <w:r>
        <w:rPr>
          <w:sz w:val="14"/>
        </w:rPr>
        <w:t>Alliance</w:t>
      </w:r>
      <w:r>
        <w:rPr>
          <w:spacing w:val="-5"/>
          <w:sz w:val="14"/>
        </w:rPr>
        <w:t xml:space="preserve"> </w:t>
      </w:r>
      <w:r>
        <w:rPr>
          <w:sz w:val="14"/>
        </w:rPr>
        <w:t>for</w:t>
      </w:r>
      <w:r>
        <w:rPr>
          <w:spacing w:val="-5"/>
          <w:sz w:val="14"/>
        </w:rPr>
        <w:t xml:space="preserve"> </w:t>
      </w:r>
      <w:r>
        <w:rPr>
          <w:sz w:val="14"/>
        </w:rPr>
        <w:t>Agriculture</w:t>
      </w:r>
      <w:r>
        <w:rPr>
          <w:spacing w:val="-6"/>
          <w:sz w:val="14"/>
        </w:rPr>
        <w:t xml:space="preserve"> </w:t>
      </w:r>
      <w:r>
        <w:rPr>
          <w:sz w:val="14"/>
        </w:rPr>
        <w:t>and</w:t>
      </w:r>
      <w:r>
        <w:rPr>
          <w:spacing w:val="-30"/>
          <w:sz w:val="14"/>
        </w:rPr>
        <w:t xml:space="preserve"> </w:t>
      </w:r>
      <w:r>
        <w:rPr>
          <w:sz w:val="14"/>
        </w:rPr>
        <w:t>Food</w:t>
      </w:r>
      <w:r>
        <w:rPr>
          <w:spacing w:val="-1"/>
          <w:sz w:val="14"/>
        </w:rPr>
        <w:t xml:space="preserve"> </w:t>
      </w:r>
      <w:r>
        <w:rPr>
          <w:sz w:val="14"/>
        </w:rPr>
        <w:t>Innovation</w:t>
      </w:r>
    </w:p>
    <w:p w14:paraId="6C623788" w14:textId="77777777" w:rsidR="00F62CEC" w:rsidRDefault="002812FF">
      <w:pPr>
        <w:spacing w:before="89"/>
        <w:ind w:left="243"/>
        <w:rPr>
          <w:sz w:val="14"/>
        </w:rPr>
      </w:pPr>
      <w:r>
        <w:rPr>
          <w:rFonts w:ascii="GothamNarrow-Medium"/>
          <w:sz w:val="14"/>
        </w:rPr>
        <w:t>QBI</w:t>
      </w:r>
      <w:r>
        <w:rPr>
          <w:rFonts w:ascii="GothamNarrow-Medium"/>
          <w:spacing w:val="-1"/>
          <w:sz w:val="14"/>
        </w:rPr>
        <w:t xml:space="preserve"> </w:t>
      </w:r>
      <w:r>
        <w:rPr>
          <w:sz w:val="14"/>
        </w:rPr>
        <w:t>Queensland</w:t>
      </w:r>
      <w:r>
        <w:rPr>
          <w:spacing w:val="-1"/>
          <w:sz w:val="14"/>
        </w:rPr>
        <w:t xml:space="preserve"> </w:t>
      </w:r>
      <w:r>
        <w:rPr>
          <w:sz w:val="14"/>
        </w:rPr>
        <w:t>Brain</w:t>
      </w:r>
      <w:r>
        <w:rPr>
          <w:spacing w:val="-1"/>
          <w:sz w:val="14"/>
        </w:rPr>
        <w:t xml:space="preserve"> </w:t>
      </w:r>
      <w:r>
        <w:rPr>
          <w:sz w:val="14"/>
        </w:rPr>
        <w:t>Institute</w:t>
      </w:r>
    </w:p>
    <w:p w14:paraId="0EF95485" w14:textId="77777777" w:rsidR="00F62CEC" w:rsidRDefault="002812FF">
      <w:pPr>
        <w:spacing w:before="87"/>
        <w:ind w:left="243" w:right="897"/>
        <w:rPr>
          <w:sz w:val="14"/>
        </w:rPr>
      </w:pPr>
      <w:r>
        <w:rPr>
          <w:rFonts w:ascii="GothamNarrow-Medium"/>
          <w:sz w:val="14"/>
        </w:rPr>
        <w:t>QS</w:t>
      </w:r>
      <w:r>
        <w:rPr>
          <w:rFonts w:ascii="GothamNarrow-Medium"/>
          <w:spacing w:val="-7"/>
          <w:sz w:val="14"/>
        </w:rPr>
        <w:t xml:space="preserve"> </w:t>
      </w:r>
      <w:r>
        <w:rPr>
          <w:sz w:val="14"/>
        </w:rPr>
        <w:t>Quacquarelli</w:t>
      </w:r>
      <w:r>
        <w:rPr>
          <w:spacing w:val="-8"/>
          <w:sz w:val="14"/>
        </w:rPr>
        <w:t xml:space="preserve"> </w:t>
      </w:r>
      <w:r>
        <w:rPr>
          <w:sz w:val="14"/>
        </w:rPr>
        <w:t>Symonds</w:t>
      </w:r>
      <w:r>
        <w:rPr>
          <w:spacing w:val="-8"/>
          <w:sz w:val="14"/>
        </w:rPr>
        <w:t xml:space="preserve"> </w:t>
      </w:r>
      <w:r>
        <w:rPr>
          <w:sz w:val="14"/>
        </w:rPr>
        <w:t>(World</w:t>
      </w:r>
      <w:r>
        <w:rPr>
          <w:spacing w:val="-7"/>
          <w:sz w:val="14"/>
        </w:rPr>
        <w:t xml:space="preserve"> </w:t>
      </w:r>
      <w:r>
        <w:rPr>
          <w:sz w:val="14"/>
        </w:rPr>
        <w:t>University</w:t>
      </w:r>
      <w:r>
        <w:rPr>
          <w:spacing w:val="-31"/>
          <w:sz w:val="14"/>
        </w:rPr>
        <w:t xml:space="preserve"> </w:t>
      </w:r>
      <w:r>
        <w:rPr>
          <w:sz w:val="14"/>
        </w:rPr>
        <w:t>Rankings)</w:t>
      </w:r>
    </w:p>
    <w:p w14:paraId="0E2C2C64" w14:textId="77777777" w:rsidR="00F62CEC" w:rsidRDefault="002812FF">
      <w:pPr>
        <w:spacing w:before="89" w:line="364" w:lineRule="auto"/>
        <w:ind w:left="243" w:right="726"/>
        <w:rPr>
          <w:sz w:val="14"/>
        </w:rPr>
      </w:pPr>
      <w:r>
        <w:rPr>
          <w:rFonts w:ascii="GothamNarrow-Medium"/>
          <w:sz w:val="14"/>
        </w:rPr>
        <w:t xml:space="preserve">QTAC </w:t>
      </w:r>
      <w:r>
        <w:rPr>
          <w:sz w:val="14"/>
        </w:rPr>
        <w:t>Queensland Tertiary Admissions Centre</w:t>
      </w:r>
      <w:r>
        <w:rPr>
          <w:spacing w:val="1"/>
          <w:sz w:val="14"/>
        </w:rPr>
        <w:t xml:space="preserve"> </w:t>
      </w:r>
      <w:r>
        <w:rPr>
          <w:rFonts w:ascii="GothamNarrow-Medium"/>
          <w:spacing w:val="-1"/>
          <w:sz w:val="14"/>
        </w:rPr>
        <w:t>QUEX</w:t>
      </w:r>
      <w:r>
        <w:rPr>
          <w:rFonts w:ascii="GothamNarrow-Medium"/>
          <w:spacing w:val="-6"/>
          <w:sz w:val="14"/>
        </w:rPr>
        <w:t xml:space="preserve"> </w:t>
      </w:r>
      <w:r>
        <w:rPr>
          <w:spacing w:val="-1"/>
          <w:sz w:val="14"/>
        </w:rPr>
        <w:t>Queensland</w:t>
      </w:r>
      <w:r>
        <w:rPr>
          <w:spacing w:val="-7"/>
          <w:sz w:val="14"/>
        </w:rPr>
        <w:t xml:space="preserve"> </w:t>
      </w:r>
      <w:r>
        <w:rPr>
          <w:sz w:val="14"/>
        </w:rPr>
        <w:t>University/Exeter</w:t>
      </w:r>
      <w:r>
        <w:rPr>
          <w:spacing w:val="-7"/>
          <w:sz w:val="14"/>
        </w:rPr>
        <w:t xml:space="preserve"> </w:t>
      </w:r>
      <w:r>
        <w:rPr>
          <w:sz w:val="14"/>
        </w:rPr>
        <w:t>University</w:t>
      </w:r>
      <w:r>
        <w:rPr>
          <w:spacing w:val="-31"/>
          <w:sz w:val="14"/>
        </w:rPr>
        <w:t xml:space="preserve"> </w:t>
      </w:r>
      <w:r>
        <w:rPr>
          <w:rFonts w:ascii="GothamNarrow-Medium"/>
          <w:sz w:val="14"/>
        </w:rPr>
        <w:t xml:space="preserve">RAP </w:t>
      </w:r>
      <w:r>
        <w:rPr>
          <w:sz w:val="14"/>
        </w:rPr>
        <w:t>Reconciliation Action Plan</w:t>
      </w:r>
    </w:p>
    <w:p w14:paraId="4FAFA309" w14:textId="77777777" w:rsidR="00F62CEC" w:rsidRDefault="002812FF">
      <w:pPr>
        <w:spacing w:line="167" w:lineRule="exact"/>
        <w:ind w:left="243"/>
        <w:rPr>
          <w:sz w:val="14"/>
        </w:rPr>
      </w:pPr>
      <w:r>
        <w:rPr>
          <w:rFonts w:ascii="GothamNarrow-Medium"/>
          <w:sz w:val="14"/>
        </w:rPr>
        <w:t>RAS</w:t>
      </w:r>
      <w:r>
        <w:rPr>
          <w:rFonts w:ascii="GothamNarrow-Medium"/>
          <w:spacing w:val="-1"/>
          <w:sz w:val="14"/>
        </w:rPr>
        <w:t xml:space="preserve"> </w:t>
      </w:r>
      <w:r>
        <w:rPr>
          <w:sz w:val="14"/>
        </w:rPr>
        <w:t>Risk</w:t>
      </w:r>
      <w:r>
        <w:rPr>
          <w:spacing w:val="-2"/>
          <w:sz w:val="14"/>
        </w:rPr>
        <w:t xml:space="preserve"> </w:t>
      </w:r>
      <w:r>
        <w:rPr>
          <w:sz w:val="14"/>
        </w:rPr>
        <w:t>Appetite</w:t>
      </w:r>
      <w:r>
        <w:rPr>
          <w:spacing w:val="-1"/>
          <w:sz w:val="14"/>
        </w:rPr>
        <w:t xml:space="preserve"> </w:t>
      </w:r>
      <w:r>
        <w:rPr>
          <w:sz w:val="14"/>
        </w:rPr>
        <w:t>Statement</w:t>
      </w:r>
    </w:p>
    <w:p w14:paraId="200E7EA4" w14:textId="77777777" w:rsidR="00F62CEC" w:rsidRDefault="002812FF">
      <w:pPr>
        <w:spacing w:before="87"/>
        <w:ind w:left="243"/>
        <w:rPr>
          <w:sz w:val="14"/>
        </w:rPr>
      </w:pPr>
      <w:r>
        <w:rPr>
          <w:rFonts w:ascii="GothamNarrow-Medium"/>
          <w:spacing w:val="-3"/>
          <w:sz w:val="14"/>
        </w:rPr>
        <w:t>RCPCH</w:t>
      </w:r>
      <w:r>
        <w:rPr>
          <w:rFonts w:ascii="GothamNarrow-Medium"/>
          <w:spacing w:val="-5"/>
          <w:sz w:val="14"/>
        </w:rPr>
        <w:t xml:space="preserve"> </w:t>
      </w:r>
      <w:r>
        <w:rPr>
          <w:spacing w:val="-3"/>
          <w:sz w:val="14"/>
        </w:rPr>
        <w:t>Royal</w:t>
      </w:r>
      <w:r>
        <w:rPr>
          <w:spacing w:val="-6"/>
          <w:sz w:val="14"/>
        </w:rPr>
        <w:t xml:space="preserve"> </w:t>
      </w:r>
      <w:r>
        <w:rPr>
          <w:spacing w:val="-3"/>
          <w:sz w:val="14"/>
        </w:rPr>
        <w:t>College</w:t>
      </w:r>
      <w:r>
        <w:rPr>
          <w:spacing w:val="-6"/>
          <w:sz w:val="14"/>
        </w:rPr>
        <w:t xml:space="preserve"> </w:t>
      </w:r>
      <w:r>
        <w:rPr>
          <w:spacing w:val="-3"/>
          <w:sz w:val="14"/>
        </w:rPr>
        <w:t>of</w:t>
      </w:r>
      <w:r>
        <w:rPr>
          <w:spacing w:val="-6"/>
          <w:sz w:val="14"/>
        </w:rPr>
        <w:t xml:space="preserve"> </w:t>
      </w:r>
      <w:r>
        <w:rPr>
          <w:spacing w:val="-3"/>
          <w:sz w:val="14"/>
        </w:rPr>
        <w:t>Paediatrics</w:t>
      </w:r>
      <w:r>
        <w:rPr>
          <w:spacing w:val="-6"/>
          <w:sz w:val="14"/>
        </w:rPr>
        <w:t xml:space="preserve"> </w:t>
      </w:r>
      <w:r>
        <w:rPr>
          <w:spacing w:val="-3"/>
          <w:sz w:val="14"/>
        </w:rPr>
        <w:t>and</w:t>
      </w:r>
      <w:r>
        <w:rPr>
          <w:spacing w:val="-6"/>
          <w:sz w:val="14"/>
        </w:rPr>
        <w:t xml:space="preserve"> </w:t>
      </w:r>
      <w:r>
        <w:rPr>
          <w:spacing w:val="-3"/>
          <w:sz w:val="14"/>
        </w:rPr>
        <w:t>Child</w:t>
      </w:r>
      <w:r>
        <w:rPr>
          <w:spacing w:val="-6"/>
          <w:sz w:val="14"/>
        </w:rPr>
        <w:t xml:space="preserve"> </w:t>
      </w:r>
      <w:r>
        <w:rPr>
          <w:spacing w:val="-2"/>
          <w:sz w:val="14"/>
        </w:rPr>
        <w:t>Health</w:t>
      </w:r>
    </w:p>
    <w:p w14:paraId="671D2268" w14:textId="77777777" w:rsidR="00F62CEC" w:rsidRDefault="002812FF">
      <w:pPr>
        <w:spacing w:before="87"/>
        <w:ind w:left="243"/>
        <w:rPr>
          <w:sz w:val="14"/>
        </w:rPr>
      </w:pPr>
      <w:r>
        <w:rPr>
          <w:rFonts w:ascii="GothamNarrow-Medium"/>
          <w:sz w:val="14"/>
        </w:rPr>
        <w:t>SAGE</w:t>
      </w:r>
      <w:r>
        <w:rPr>
          <w:rFonts w:ascii="GothamNarrow-Medium"/>
          <w:spacing w:val="-2"/>
          <w:sz w:val="14"/>
        </w:rPr>
        <w:t xml:space="preserve"> </w:t>
      </w:r>
      <w:r>
        <w:rPr>
          <w:sz w:val="14"/>
        </w:rPr>
        <w:t>Science</w:t>
      </w:r>
      <w:r>
        <w:rPr>
          <w:spacing w:val="-2"/>
          <w:sz w:val="14"/>
        </w:rPr>
        <w:t xml:space="preserve"> </w:t>
      </w:r>
      <w:r>
        <w:rPr>
          <w:sz w:val="14"/>
        </w:rPr>
        <w:t>in</w:t>
      </w:r>
      <w:r>
        <w:rPr>
          <w:spacing w:val="-2"/>
          <w:sz w:val="14"/>
        </w:rPr>
        <w:t xml:space="preserve"> </w:t>
      </w:r>
      <w:r>
        <w:rPr>
          <w:sz w:val="14"/>
        </w:rPr>
        <w:t>Australia</w:t>
      </w:r>
      <w:r>
        <w:rPr>
          <w:spacing w:val="-3"/>
          <w:sz w:val="14"/>
        </w:rPr>
        <w:t xml:space="preserve"> </w:t>
      </w:r>
      <w:r>
        <w:rPr>
          <w:sz w:val="14"/>
        </w:rPr>
        <w:t>Gender</w:t>
      </w:r>
      <w:r>
        <w:rPr>
          <w:spacing w:val="-2"/>
          <w:sz w:val="14"/>
        </w:rPr>
        <w:t xml:space="preserve"> </w:t>
      </w:r>
      <w:r>
        <w:rPr>
          <w:sz w:val="14"/>
        </w:rPr>
        <w:t>Equity</w:t>
      </w:r>
    </w:p>
    <w:p w14:paraId="63BDDEE6" w14:textId="77777777" w:rsidR="00F62CEC" w:rsidRDefault="002812FF">
      <w:pPr>
        <w:spacing w:before="87"/>
        <w:ind w:left="243"/>
        <w:rPr>
          <w:sz w:val="14"/>
        </w:rPr>
      </w:pPr>
      <w:r>
        <w:rPr>
          <w:rFonts w:ascii="GothamNarrow-Medium"/>
          <w:sz w:val="14"/>
        </w:rPr>
        <w:t>SMI</w:t>
      </w:r>
      <w:r>
        <w:rPr>
          <w:rFonts w:ascii="GothamNarrow-Medium"/>
          <w:spacing w:val="-1"/>
          <w:sz w:val="14"/>
        </w:rPr>
        <w:t xml:space="preserve"> </w:t>
      </w:r>
      <w:r>
        <w:rPr>
          <w:sz w:val="14"/>
        </w:rPr>
        <w:t>Sustainable</w:t>
      </w:r>
      <w:r>
        <w:rPr>
          <w:spacing w:val="-1"/>
          <w:sz w:val="14"/>
        </w:rPr>
        <w:t xml:space="preserve"> </w:t>
      </w:r>
      <w:r>
        <w:rPr>
          <w:sz w:val="14"/>
        </w:rPr>
        <w:t>Minerals</w:t>
      </w:r>
      <w:r>
        <w:rPr>
          <w:spacing w:val="-2"/>
          <w:sz w:val="14"/>
        </w:rPr>
        <w:t xml:space="preserve"> </w:t>
      </w:r>
      <w:r>
        <w:rPr>
          <w:sz w:val="14"/>
        </w:rPr>
        <w:t>Institute</w:t>
      </w:r>
    </w:p>
    <w:p w14:paraId="061D05B5" w14:textId="77777777" w:rsidR="00F62CEC" w:rsidRDefault="002812FF">
      <w:pPr>
        <w:spacing w:before="87"/>
        <w:ind w:left="243" w:right="691"/>
        <w:rPr>
          <w:sz w:val="14"/>
        </w:rPr>
      </w:pPr>
      <w:r>
        <w:rPr>
          <w:rFonts w:ascii="GothamNarrow-Medium"/>
          <w:spacing w:val="-1"/>
          <w:sz w:val="14"/>
        </w:rPr>
        <w:t>STEM/STEMM</w:t>
      </w:r>
      <w:r>
        <w:rPr>
          <w:rFonts w:ascii="GothamNarrow-Medium"/>
          <w:spacing w:val="-7"/>
          <w:sz w:val="14"/>
        </w:rPr>
        <w:t xml:space="preserve"> </w:t>
      </w:r>
      <w:r>
        <w:rPr>
          <w:sz w:val="14"/>
        </w:rPr>
        <w:t>Science,</w:t>
      </w:r>
      <w:r>
        <w:rPr>
          <w:spacing w:val="-8"/>
          <w:sz w:val="14"/>
        </w:rPr>
        <w:t xml:space="preserve"> </w:t>
      </w:r>
      <w:r>
        <w:rPr>
          <w:sz w:val="14"/>
        </w:rPr>
        <w:t>technology,</w:t>
      </w:r>
      <w:r>
        <w:rPr>
          <w:spacing w:val="-7"/>
          <w:sz w:val="14"/>
        </w:rPr>
        <w:t xml:space="preserve"> </w:t>
      </w:r>
      <w:r>
        <w:rPr>
          <w:sz w:val="14"/>
        </w:rPr>
        <w:t>engineering</w:t>
      </w:r>
      <w:r>
        <w:rPr>
          <w:spacing w:val="-31"/>
          <w:sz w:val="14"/>
        </w:rPr>
        <w:t xml:space="preserve"> </w:t>
      </w:r>
      <w:r>
        <w:rPr>
          <w:sz w:val="14"/>
        </w:rPr>
        <w:t>and</w:t>
      </w:r>
      <w:r>
        <w:rPr>
          <w:spacing w:val="-1"/>
          <w:sz w:val="14"/>
        </w:rPr>
        <w:t xml:space="preserve"> </w:t>
      </w:r>
      <w:r>
        <w:rPr>
          <w:sz w:val="14"/>
        </w:rPr>
        <w:t>mathematics/and medicine</w:t>
      </w:r>
    </w:p>
    <w:p w14:paraId="2270B6AA" w14:textId="77777777" w:rsidR="00F62CEC" w:rsidRDefault="002812FF">
      <w:pPr>
        <w:spacing w:before="89"/>
        <w:ind w:left="243"/>
        <w:rPr>
          <w:sz w:val="14"/>
        </w:rPr>
      </w:pPr>
      <w:r>
        <w:rPr>
          <w:rFonts w:ascii="GothamNarrow-Medium"/>
          <w:sz w:val="14"/>
        </w:rPr>
        <w:t>SWAN</w:t>
      </w:r>
      <w:r>
        <w:rPr>
          <w:rFonts w:ascii="GothamNarrow-Medium"/>
          <w:spacing w:val="-3"/>
          <w:sz w:val="14"/>
        </w:rPr>
        <w:t xml:space="preserve"> </w:t>
      </w:r>
      <w:r>
        <w:rPr>
          <w:sz w:val="14"/>
        </w:rPr>
        <w:t>Scientific</w:t>
      </w:r>
      <w:r>
        <w:rPr>
          <w:spacing w:val="-4"/>
          <w:sz w:val="14"/>
        </w:rPr>
        <w:t xml:space="preserve"> </w:t>
      </w:r>
      <w:r>
        <w:rPr>
          <w:sz w:val="14"/>
        </w:rPr>
        <w:t>Women's</w:t>
      </w:r>
      <w:r>
        <w:rPr>
          <w:spacing w:val="-4"/>
          <w:sz w:val="14"/>
        </w:rPr>
        <w:t xml:space="preserve"> </w:t>
      </w:r>
      <w:r>
        <w:rPr>
          <w:sz w:val="14"/>
        </w:rPr>
        <w:t>Academic</w:t>
      </w:r>
      <w:r>
        <w:rPr>
          <w:spacing w:val="-4"/>
          <w:sz w:val="14"/>
        </w:rPr>
        <w:t xml:space="preserve"> </w:t>
      </w:r>
      <w:r>
        <w:rPr>
          <w:sz w:val="14"/>
        </w:rPr>
        <w:t>Network</w:t>
      </w:r>
    </w:p>
    <w:p w14:paraId="591C5D4A" w14:textId="77777777" w:rsidR="00F62CEC" w:rsidRDefault="002812FF">
      <w:pPr>
        <w:spacing w:before="88"/>
        <w:ind w:left="243" w:right="691"/>
        <w:rPr>
          <w:sz w:val="14"/>
        </w:rPr>
      </w:pPr>
      <w:r>
        <w:rPr>
          <w:rFonts w:ascii="GothamNarrow-Medium"/>
          <w:sz w:val="14"/>
        </w:rPr>
        <w:t>TESOL</w:t>
      </w:r>
      <w:r>
        <w:rPr>
          <w:rFonts w:ascii="GothamNarrow-Medium"/>
          <w:spacing w:val="-5"/>
          <w:sz w:val="14"/>
        </w:rPr>
        <w:t xml:space="preserve"> </w:t>
      </w:r>
      <w:r>
        <w:rPr>
          <w:sz w:val="14"/>
        </w:rPr>
        <w:t>Teaching</w:t>
      </w:r>
      <w:r>
        <w:rPr>
          <w:spacing w:val="-5"/>
          <w:sz w:val="14"/>
        </w:rPr>
        <w:t xml:space="preserve"> </w:t>
      </w:r>
      <w:r>
        <w:rPr>
          <w:sz w:val="14"/>
        </w:rPr>
        <w:t>English</w:t>
      </w:r>
      <w:r>
        <w:rPr>
          <w:spacing w:val="-6"/>
          <w:sz w:val="14"/>
        </w:rPr>
        <w:t xml:space="preserve"> </w:t>
      </w:r>
      <w:r>
        <w:rPr>
          <w:sz w:val="14"/>
        </w:rPr>
        <w:t>to</w:t>
      </w:r>
      <w:r>
        <w:rPr>
          <w:spacing w:val="-5"/>
          <w:sz w:val="14"/>
        </w:rPr>
        <w:t xml:space="preserve"> </w:t>
      </w:r>
      <w:r>
        <w:rPr>
          <w:sz w:val="14"/>
        </w:rPr>
        <w:t>Speakers</w:t>
      </w:r>
      <w:r>
        <w:rPr>
          <w:spacing w:val="-5"/>
          <w:sz w:val="14"/>
        </w:rPr>
        <w:t xml:space="preserve"> </w:t>
      </w:r>
      <w:r>
        <w:rPr>
          <w:sz w:val="14"/>
        </w:rPr>
        <w:t>of</w:t>
      </w:r>
      <w:r>
        <w:rPr>
          <w:spacing w:val="-6"/>
          <w:sz w:val="14"/>
        </w:rPr>
        <w:t xml:space="preserve"> </w:t>
      </w:r>
      <w:r>
        <w:rPr>
          <w:sz w:val="14"/>
        </w:rPr>
        <w:t>Other</w:t>
      </w:r>
      <w:r>
        <w:rPr>
          <w:spacing w:val="-30"/>
          <w:sz w:val="14"/>
        </w:rPr>
        <w:t xml:space="preserve"> </w:t>
      </w:r>
      <w:r>
        <w:rPr>
          <w:sz w:val="14"/>
        </w:rPr>
        <w:t>Languages</w:t>
      </w:r>
    </w:p>
    <w:p w14:paraId="3033CF4D" w14:textId="77777777" w:rsidR="00F62CEC" w:rsidRDefault="002812FF">
      <w:pPr>
        <w:spacing w:before="89"/>
        <w:ind w:left="243"/>
        <w:rPr>
          <w:rFonts w:ascii="GothamNarrow-LightItalic"/>
          <w:i/>
          <w:sz w:val="14"/>
        </w:rPr>
      </w:pPr>
      <w:r>
        <w:rPr>
          <w:rFonts w:ascii="GothamNarrow-Medium"/>
          <w:sz w:val="14"/>
        </w:rPr>
        <w:t>The</w:t>
      </w:r>
      <w:r>
        <w:rPr>
          <w:rFonts w:ascii="GothamNarrow-Medium"/>
          <w:spacing w:val="-2"/>
          <w:sz w:val="14"/>
        </w:rPr>
        <w:t xml:space="preserve"> </w:t>
      </w:r>
      <w:r>
        <w:rPr>
          <w:rFonts w:ascii="GothamNarrow-Medium"/>
          <w:sz w:val="14"/>
        </w:rPr>
        <w:t xml:space="preserve">Act </w:t>
      </w:r>
      <w:r>
        <w:rPr>
          <w:rFonts w:ascii="GothamNarrow-LightItalic"/>
          <w:i/>
          <w:sz w:val="14"/>
        </w:rPr>
        <w:t>University</w:t>
      </w:r>
      <w:r>
        <w:rPr>
          <w:rFonts w:ascii="GothamNarrow-LightItalic"/>
          <w:i/>
          <w:spacing w:val="-2"/>
          <w:sz w:val="14"/>
        </w:rPr>
        <w:t xml:space="preserve"> </w:t>
      </w:r>
      <w:r>
        <w:rPr>
          <w:rFonts w:ascii="GothamNarrow-LightItalic"/>
          <w:i/>
          <w:sz w:val="14"/>
        </w:rPr>
        <w:t>of</w:t>
      </w:r>
      <w:r>
        <w:rPr>
          <w:rFonts w:ascii="GothamNarrow-LightItalic"/>
          <w:i/>
          <w:spacing w:val="-1"/>
          <w:sz w:val="14"/>
        </w:rPr>
        <w:t xml:space="preserve"> </w:t>
      </w:r>
      <w:r>
        <w:rPr>
          <w:rFonts w:ascii="GothamNarrow-LightItalic"/>
          <w:i/>
          <w:sz w:val="14"/>
        </w:rPr>
        <w:t>Queensland</w:t>
      </w:r>
      <w:r>
        <w:rPr>
          <w:rFonts w:ascii="GothamNarrow-LightItalic"/>
          <w:i/>
          <w:spacing w:val="-1"/>
          <w:sz w:val="14"/>
        </w:rPr>
        <w:t xml:space="preserve"> </w:t>
      </w:r>
      <w:r>
        <w:rPr>
          <w:rFonts w:ascii="GothamNarrow-LightItalic"/>
          <w:i/>
          <w:sz w:val="14"/>
        </w:rPr>
        <w:t>Act</w:t>
      </w:r>
      <w:r>
        <w:rPr>
          <w:rFonts w:ascii="GothamNarrow-LightItalic"/>
          <w:i/>
          <w:spacing w:val="-2"/>
          <w:sz w:val="14"/>
        </w:rPr>
        <w:t xml:space="preserve"> </w:t>
      </w:r>
      <w:r>
        <w:rPr>
          <w:rFonts w:ascii="GothamNarrow-LightItalic"/>
          <w:i/>
          <w:sz w:val="14"/>
        </w:rPr>
        <w:t>1998</w:t>
      </w:r>
    </w:p>
    <w:p w14:paraId="4EA49AA2" w14:textId="77777777" w:rsidR="00F62CEC" w:rsidRDefault="002812FF">
      <w:pPr>
        <w:spacing w:before="87"/>
        <w:ind w:left="243"/>
        <w:rPr>
          <w:sz w:val="14"/>
        </w:rPr>
      </w:pPr>
      <w:r>
        <w:rPr>
          <w:rFonts w:ascii="GothamNarrow-Medium"/>
          <w:sz w:val="14"/>
        </w:rPr>
        <w:t>TRI</w:t>
      </w:r>
      <w:r>
        <w:rPr>
          <w:rFonts w:ascii="GothamNarrow-Medium"/>
          <w:spacing w:val="-4"/>
          <w:sz w:val="14"/>
        </w:rPr>
        <w:t xml:space="preserve"> </w:t>
      </w:r>
      <w:r>
        <w:rPr>
          <w:sz w:val="14"/>
        </w:rPr>
        <w:t>Translational</w:t>
      </w:r>
      <w:r>
        <w:rPr>
          <w:spacing w:val="-4"/>
          <w:sz w:val="14"/>
        </w:rPr>
        <w:t xml:space="preserve"> </w:t>
      </w:r>
      <w:r>
        <w:rPr>
          <w:sz w:val="14"/>
        </w:rPr>
        <w:t>Research</w:t>
      </w:r>
      <w:r>
        <w:rPr>
          <w:spacing w:val="-3"/>
          <w:sz w:val="14"/>
        </w:rPr>
        <w:t xml:space="preserve"> </w:t>
      </w:r>
      <w:r>
        <w:rPr>
          <w:sz w:val="14"/>
        </w:rPr>
        <w:t>Institute</w:t>
      </w:r>
    </w:p>
    <w:p w14:paraId="1BCD14A4" w14:textId="77777777" w:rsidR="00F62CEC" w:rsidRDefault="002812FF">
      <w:pPr>
        <w:spacing w:before="87"/>
        <w:ind w:left="243"/>
        <w:rPr>
          <w:sz w:val="14"/>
        </w:rPr>
      </w:pPr>
      <w:r>
        <w:rPr>
          <w:rFonts w:ascii="GothamNarrow-Medium"/>
          <w:sz w:val="14"/>
        </w:rPr>
        <w:t>Triple</w:t>
      </w:r>
      <w:r>
        <w:rPr>
          <w:rFonts w:ascii="GothamNarrow-Medium"/>
          <w:spacing w:val="-4"/>
          <w:sz w:val="14"/>
        </w:rPr>
        <w:t xml:space="preserve"> </w:t>
      </w:r>
      <w:r>
        <w:rPr>
          <w:rFonts w:ascii="GothamNarrow-Medium"/>
          <w:sz w:val="14"/>
        </w:rPr>
        <w:t>P</w:t>
      </w:r>
      <w:r>
        <w:rPr>
          <w:rFonts w:ascii="GothamNarrow-Medium"/>
          <w:spacing w:val="-4"/>
          <w:sz w:val="14"/>
        </w:rPr>
        <w:t xml:space="preserve"> </w:t>
      </w:r>
      <w:r>
        <w:rPr>
          <w:sz w:val="14"/>
        </w:rPr>
        <w:t>UQ-developed</w:t>
      </w:r>
      <w:r>
        <w:rPr>
          <w:spacing w:val="-6"/>
          <w:sz w:val="14"/>
        </w:rPr>
        <w:t xml:space="preserve"> </w:t>
      </w:r>
      <w:r>
        <w:rPr>
          <w:sz w:val="14"/>
        </w:rPr>
        <w:t>Positive</w:t>
      </w:r>
      <w:r>
        <w:rPr>
          <w:spacing w:val="-4"/>
          <w:sz w:val="14"/>
        </w:rPr>
        <w:t xml:space="preserve"> </w:t>
      </w:r>
      <w:r>
        <w:rPr>
          <w:sz w:val="14"/>
        </w:rPr>
        <w:t>Parenting</w:t>
      </w:r>
      <w:r>
        <w:rPr>
          <w:spacing w:val="-4"/>
          <w:sz w:val="14"/>
        </w:rPr>
        <w:t xml:space="preserve"> </w:t>
      </w:r>
      <w:r>
        <w:rPr>
          <w:sz w:val="14"/>
        </w:rPr>
        <w:t>Program</w:t>
      </w:r>
    </w:p>
    <w:p w14:paraId="259D9E9D" w14:textId="77777777" w:rsidR="00F62CEC" w:rsidRDefault="002812FF">
      <w:pPr>
        <w:spacing w:before="87"/>
        <w:ind w:left="243"/>
        <w:rPr>
          <w:sz w:val="14"/>
        </w:rPr>
      </w:pPr>
      <w:r>
        <w:rPr>
          <w:rFonts w:ascii="GothamNarrow-Medium"/>
          <w:sz w:val="14"/>
        </w:rPr>
        <w:t>UQ</w:t>
      </w:r>
      <w:r>
        <w:rPr>
          <w:rFonts w:ascii="GothamNarrow-Medium"/>
          <w:spacing w:val="-1"/>
          <w:sz w:val="14"/>
        </w:rPr>
        <w:t xml:space="preserve"> </w:t>
      </w:r>
      <w:r>
        <w:rPr>
          <w:sz w:val="14"/>
        </w:rPr>
        <w:t>The</w:t>
      </w:r>
      <w:r>
        <w:rPr>
          <w:spacing w:val="-1"/>
          <w:sz w:val="14"/>
        </w:rPr>
        <w:t xml:space="preserve"> </w:t>
      </w:r>
      <w:r>
        <w:rPr>
          <w:sz w:val="14"/>
        </w:rPr>
        <w:t>University</w:t>
      </w:r>
      <w:r>
        <w:rPr>
          <w:spacing w:val="-1"/>
          <w:sz w:val="14"/>
        </w:rPr>
        <w:t xml:space="preserve"> </w:t>
      </w:r>
      <w:r>
        <w:rPr>
          <w:sz w:val="14"/>
        </w:rPr>
        <w:t>of</w:t>
      </w:r>
      <w:r>
        <w:rPr>
          <w:spacing w:val="-1"/>
          <w:sz w:val="14"/>
        </w:rPr>
        <w:t xml:space="preserve"> </w:t>
      </w:r>
      <w:r>
        <w:rPr>
          <w:sz w:val="14"/>
        </w:rPr>
        <w:t>Queensland</w:t>
      </w:r>
    </w:p>
    <w:p w14:paraId="2ADAA801" w14:textId="77777777" w:rsidR="00F62CEC" w:rsidRDefault="002812FF">
      <w:pPr>
        <w:spacing w:before="87"/>
        <w:ind w:left="243" w:right="505"/>
        <w:rPr>
          <w:sz w:val="14"/>
        </w:rPr>
      </w:pPr>
      <w:r>
        <w:rPr>
          <w:rFonts w:ascii="GothamNarrow-Medium" w:hAnsi="GothamNarrow-Medium"/>
          <w:sz w:val="14"/>
        </w:rPr>
        <w:t>UQ</w:t>
      </w:r>
      <w:r>
        <w:rPr>
          <w:rFonts w:ascii="GothamNarrow-Medium" w:hAnsi="GothamNarrow-Medium"/>
          <w:spacing w:val="-5"/>
          <w:sz w:val="14"/>
        </w:rPr>
        <w:t xml:space="preserve"> </w:t>
      </w:r>
      <w:r>
        <w:rPr>
          <w:rFonts w:ascii="GothamNarrow-Medium" w:hAnsi="GothamNarrow-Medium"/>
          <w:sz w:val="14"/>
        </w:rPr>
        <w:t>Ally</w:t>
      </w:r>
      <w:r>
        <w:rPr>
          <w:sz w:val="14"/>
        </w:rPr>
        <w:t>—UQ</w:t>
      </w:r>
      <w:r>
        <w:rPr>
          <w:spacing w:val="-5"/>
          <w:sz w:val="14"/>
        </w:rPr>
        <w:t xml:space="preserve"> </w:t>
      </w:r>
      <w:r>
        <w:rPr>
          <w:sz w:val="14"/>
        </w:rPr>
        <w:t>staff</w:t>
      </w:r>
      <w:r>
        <w:rPr>
          <w:spacing w:val="-5"/>
          <w:sz w:val="14"/>
        </w:rPr>
        <w:t xml:space="preserve"> </w:t>
      </w:r>
      <w:r>
        <w:rPr>
          <w:sz w:val="14"/>
        </w:rPr>
        <w:t>who</w:t>
      </w:r>
      <w:r>
        <w:rPr>
          <w:spacing w:val="-5"/>
          <w:sz w:val="14"/>
        </w:rPr>
        <w:t xml:space="preserve"> </w:t>
      </w:r>
      <w:r>
        <w:rPr>
          <w:sz w:val="14"/>
        </w:rPr>
        <w:t>provide</w:t>
      </w:r>
      <w:r>
        <w:rPr>
          <w:spacing w:val="-5"/>
          <w:sz w:val="14"/>
        </w:rPr>
        <w:t xml:space="preserve"> </w:t>
      </w:r>
      <w:r>
        <w:rPr>
          <w:sz w:val="14"/>
        </w:rPr>
        <w:t>safe,</w:t>
      </w:r>
      <w:r>
        <w:rPr>
          <w:spacing w:val="-5"/>
          <w:sz w:val="14"/>
        </w:rPr>
        <w:t xml:space="preserve"> </w:t>
      </w:r>
      <w:r>
        <w:rPr>
          <w:sz w:val="14"/>
        </w:rPr>
        <w:t>welcoming</w:t>
      </w:r>
      <w:r>
        <w:rPr>
          <w:spacing w:val="-30"/>
          <w:sz w:val="14"/>
        </w:rPr>
        <w:t xml:space="preserve"> </w:t>
      </w:r>
      <w:r>
        <w:rPr>
          <w:sz w:val="14"/>
        </w:rPr>
        <w:t>and</w:t>
      </w:r>
      <w:r>
        <w:rPr>
          <w:spacing w:val="-5"/>
          <w:sz w:val="14"/>
        </w:rPr>
        <w:t xml:space="preserve"> </w:t>
      </w:r>
      <w:r>
        <w:rPr>
          <w:sz w:val="14"/>
        </w:rPr>
        <w:t>inclusive</w:t>
      </w:r>
      <w:r>
        <w:rPr>
          <w:spacing w:val="-4"/>
          <w:sz w:val="14"/>
        </w:rPr>
        <w:t xml:space="preserve"> </w:t>
      </w:r>
      <w:r>
        <w:rPr>
          <w:sz w:val="14"/>
        </w:rPr>
        <w:t>space</w:t>
      </w:r>
      <w:r>
        <w:rPr>
          <w:spacing w:val="-4"/>
          <w:sz w:val="14"/>
        </w:rPr>
        <w:t xml:space="preserve"> </w:t>
      </w:r>
      <w:r>
        <w:rPr>
          <w:sz w:val="14"/>
        </w:rPr>
        <w:t>for</w:t>
      </w:r>
      <w:r>
        <w:rPr>
          <w:spacing w:val="-4"/>
          <w:sz w:val="14"/>
        </w:rPr>
        <w:t xml:space="preserve"> </w:t>
      </w:r>
      <w:r>
        <w:rPr>
          <w:sz w:val="14"/>
        </w:rPr>
        <w:t>sexuality-diverse</w:t>
      </w:r>
      <w:r>
        <w:rPr>
          <w:spacing w:val="-4"/>
          <w:sz w:val="14"/>
        </w:rPr>
        <w:t xml:space="preserve"> </w:t>
      </w:r>
      <w:r>
        <w:rPr>
          <w:sz w:val="14"/>
        </w:rPr>
        <w:t>people</w:t>
      </w:r>
    </w:p>
    <w:p w14:paraId="216C0655" w14:textId="77777777" w:rsidR="00F62CEC" w:rsidRDefault="002812FF">
      <w:pPr>
        <w:spacing w:before="89"/>
        <w:ind w:left="243" w:right="390"/>
        <w:rPr>
          <w:sz w:val="14"/>
        </w:rPr>
      </w:pPr>
      <w:r>
        <w:rPr>
          <w:rFonts w:ascii="GothamNarrow-Medium"/>
          <w:sz w:val="14"/>
        </w:rPr>
        <w:t xml:space="preserve">UQIDAR </w:t>
      </w:r>
      <w:r>
        <w:rPr>
          <w:sz w:val="14"/>
        </w:rPr>
        <w:t>Partnership between UQ and Indian</w:t>
      </w:r>
      <w:r>
        <w:rPr>
          <w:spacing w:val="1"/>
          <w:sz w:val="14"/>
        </w:rPr>
        <w:t xml:space="preserve"> </w:t>
      </w:r>
      <w:r>
        <w:rPr>
          <w:sz w:val="14"/>
        </w:rPr>
        <w:t>Institute</w:t>
      </w:r>
      <w:r>
        <w:rPr>
          <w:spacing w:val="-8"/>
          <w:sz w:val="14"/>
        </w:rPr>
        <w:t xml:space="preserve"> </w:t>
      </w:r>
      <w:r>
        <w:rPr>
          <w:sz w:val="14"/>
        </w:rPr>
        <w:t>of</w:t>
      </w:r>
      <w:r>
        <w:rPr>
          <w:spacing w:val="-7"/>
          <w:sz w:val="14"/>
        </w:rPr>
        <w:t xml:space="preserve"> </w:t>
      </w:r>
      <w:r>
        <w:rPr>
          <w:sz w:val="14"/>
        </w:rPr>
        <w:t>Technology</w:t>
      </w:r>
      <w:r>
        <w:rPr>
          <w:spacing w:val="-8"/>
          <w:sz w:val="14"/>
        </w:rPr>
        <w:t xml:space="preserve"> </w:t>
      </w:r>
      <w:r>
        <w:rPr>
          <w:sz w:val="14"/>
        </w:rPr>
        <w:t>Delhi</w:t>
      </w:r>
      <w:r>
        <w:rPr>
          <w:spacing w:val="-7"/>
          <w:sz w:val="14"/>
        </w:rPr>
        <w:t xml:space="preserve"> </w:t>
      </w:r>
      <w:r>
        <w:rPr>
          <w:sz w:val="14"/>
        </w:rPr>
        <w:t>Academy</w:t>
      </w:r>
      <w:r>
        <w:rPr>
          <w:spacing w:val="-7"/>
          <w:sz w:val="14"/>
        </w:rPr>
        <w:t xml:space="preserve"> </w:t>
      </w:r>
      <w:r>
        <w:rPr>
          <w:sz w:val="14"/>
        </w:rPr>
        <w:t>of</w:t>
      </w:r>
      <w:r>
        <w:rPr>
          <w:spacing w:val="-8"/>
          <w:sz w:val="14"/>
        </w:rPr>
        <w:t xml:space="preserve"> </w:t>
      </w:r>
      <w:r>
        <w:rPr>
          <w:sz w:val="14"/>
        </w:rPr>
        <w:t>Research</w:t>
      </w:r>
    </w:p>
    <w:p w14:paraId="483BA7CC" w14:textId="77777777" w:rsidR="00F62CEC" w:rsidRDefault="002812FF">
      <w:pPr>
        <w:spacing w:before="89"/>
        <w:ind w:left="243"/>
        <w:rPr>
          <w:sz w:val="14"/>
        </w:rPr>
      </w:pPr>
      <w:r>
        <w:rPr>
          <w:rFonts w:ascii="GothamNarrow-Medium"/>
          <w:sz w:val="14"/>
        </w:rPr>
        <w:t>UQP</w:t>
      </w:r>
      <w:r>
        <w:rPr>
          <w:rFonts w:ascii="GothamNarrow-Medium"/>
          <w:spacing w:val="-1"/>
          <w:sz w:val="14"/>
        </w:rPr>
        <w:t xml:space="preserve"> </w:t>
      </w:r>
      <w:r>
        <w:rPr>
          <w:sz w:val="14"/>
        </w:rPr>
        <w:t>University</w:t>
      </w:r>
      <w:r>
        <w:rPr>
          <w:spacing w:val="-1"/>
          <w:sz w:val="14"/>
        </w:rPr>
        <w:t xml:space="preserve"> </w:t>
      </w:r>
      <w:r>
        <w:rPr>
          <w:sz w:val="14"/>
        </w:rPr>
        <w:t>of</w:t>
      </w:r>
      <w:r>
        <w:rPr>
          <w:spacing w:val="-2"/>
          <w:sz w:val="14"/>
        </w:rPr>
        <w:t xml:space="preserve"> </w:t>
      </w:r>
      <w:r>
        <w:rPr>
          <w:sz w:val="14"/>
        </w:rPr>
        <w:t>Queensland</w:t>
      </w:r>
      <w:r>
        <w:rPr>
          <w:spacing w:val="-1"/>
          <w:sz w:val="14"/>
        </w:rPr>
        <w:t xml:space="preserve"> </w:t>
      </w:r>
      <w:r>
        <w:rPr>
          <w:sz w:val="14"/>
        </w:rPr>
        <w:t>Press</w:t>
      </w:r>
    </w:p>
    <w:p w14:paraId="33A10A70" w14:textId="77777777" w:rsidR="00F62CEC" w:rsidRDefault="002812FF">
      <w:pPr>
        <w:spacing w:before="87" w:line="364" w:lineRule="auto"/>
        <w:ind w:left="243" w:right="446"/>
        <w:rPr>
          <w:sz w:val="14"/>
        </w:rPr>
      </w:pPr>
      <w:r>
        <w:rPr>
          <w:rFonts w:ascii="GothamNarrow-Medium" w:hAnsi="GothamNarrow-Medium"/>
          <w:sz w:val="14"/>
        </w:rPr>
        <w:t xml:space="preserve">UQRDM </w:t>
      </w:r>
      <w:r>
        <w:rPr>
          <w:sz w:val="14"/>
        </w:rPr>
        <w:t>UQ Research Data Manager</w:t>
      </w:r>
      <w:r>
        <w:rPr>
          <w:spacing w:val="1"/>
          <w:sz w:val="14"/>
        </w:rPr>
        <w:t xml:space="preserve"> </w:t>
      </w:r>
      <w:r>
        <w:rPr>
          <w:rFonts w:ascii="GothamNarrow-Medium" w:hAnsi="GothamNarrow-Medium"/>
          <w:sz w:val="14"/>
        </w:rPr>
        <w:t>UQ2U</w:t>
      </w:r>
      <w:r>
        <w:rPr>
          <w:sz w:val="14"/>
        </w:rPr>
        <w:t>—blended</w:t>
      </w:r>
      <w:r>
        <w:rPr>
          <w:spacing w:val="-6"/>
          <w:sz w:val="14"/>
        </w:rPr>
        <w:t xml:space="preserve"> </w:t>
      </w:r>
      <w:r>
        <w:rPr>
          <w:sz w:val="14"/>
        </w:rPr>
        <w:t>learning</w:t>
      </w:r>
      <w:r>
        <w:rPr>
          <w:spacing w:val="-6"/>
          <w:sz w:val="14"/>
        </w:rPr>
        <w:t xml:space="preserve"> </w:t>
      </w:r>
      <w:r>
        <w:rPr>
          <w:sz w:val="14"/>
        </w:rPr>
        <w:t>experience</w:t>
      </w:r>
      <w:r>
        <w:rPr>
          <w:spacing w:val="-5"/>
          <w:sz w:val="14"/>
        </w:rPr>
        <w:t xml:space="preserve"> </w:t>
      </w:r>
      <w:r>
        <w:rPr>
          <w:sz w:val="14"/>
        </w:rPr>
        <w:t>for</w:t>
      </w:r>
      <w:r>
        <w:rPr>
          <w:spacing w:val="-6"/>
          <w:sz w:val="14"/>
        </w:rPr>
        <w:t xml:space="preserve"> </w:t>
      </w:r>
      <w:r>
        <w:rPr>
          <w:sz w:val="14"/>
        </w:rPr>
        <w:t>students</w:t>
      </w:r>
      <w:r>
        <w:rPr>
          <w:spacing w:val="-30"/>
          <w:sz w:val="14"/>
        </w:rPr>
        <w:t xml:space="preserve"> </w:t>
      </w:r>
      <w:r>
        <w:rPr>
          <w:rFonts w:ascii="GothamNarrow-Medium" w:hAnsi="GothamNarrow-Medium"/>
          <w:sz w:val="14"/>
        </w:rPr>
        <w:t>UQU</w:t>
      </w:r>
      <w:r>
        <w:rPr>
          <w:rFonts w:ascii="GothamNarrow-Medium" w:hAnsi="GothamNarrow-Medium"/>
          <w:spacing w:val="-1"/>
          <w:sz w:val="14"/>
        </w:rPr>
        <w:t xml:space="preserve"> </w:t>
      </w:r>
      <w:r>
        <w:rPr>
          <w:sz w:val="14"/>
        </w:rPr>
        <w:t>University of Queensland Union</w:t>
      </w:r>
    </w:p>
    <w:p w14:paraId="441A2F8C" w14:textId="77777777" w:rsidR="00F62CEC" w:rsidRDefault="002812FF">
      <w:pPr>
        <w:ind w:left="243" w:right="943"/>
        <w:rPr>
          <w:sz w:val="14"/>
        </w:rPr>
      </w:pPr>
      <w:r>
        <w:rPr>
          <w:rFonts w:ascii="GothamNarrow-Medium" w:hAnsi="GothamNarrow-Medium"/>
          <w:sz w:val="14"/>
        </w:rPr>
        <w:t>UQx</w:t>
      </w:r>
      <w:r>
        <w:rPr>
          <w:sz w:val="14"/>
        </w:rPr>
        <w:t>—UQ’s</w:t>
      </w:r>
      <w:r>
        <w:rPr>
          <w:spacing w:val="-7"/>
          <w:sz w:val="14"/>
        </w:rPr>
        <w:t xml:space="preserve"> </w:t>
      </w:r>
      <w:r>
        <w:rPr>
          <w:sz w:val="14"/>
        </w:rPr>
        <w:t>participation</w:t>
      </w:r>
      <w:r>
        <w:rPr>
          <w:spacing w:val="-6"/>
          <w:sz w:val="14"/>
        </w:rPr>
        <w:t xml:space="preserve"> </w:t>
      </w:r>
      <w:r>
        <w:rPr>
          <w:sz w:val="14"/>
        </w:rPr>
        <w:t>in</w:t>
      </w:r>
      <w:r>
        <w:rPr>
          <w:spacing w:val="-6"/>
          <w:sz w:val="14"/>
        </w:rPr>
        <w:t xml:space="preserve"> </w:t>
      </w:r>
      <w:r>
        <w:rPr>
          <w:sz w:val="14"/>
        </w:rPr>
        <w:t>edX,</w:t>
      </w:r>
      <w:r>
        <w:rPr>
          <w:spacing w:val="-6"/>
          <w:sz w:val="14"/>
        </w:rPr>
        <w:t xml:space="preserve"> </w:t>
      </w:r>
      <w:r>
        <w:rPr>
          <w:sz w:val="14"/>
        </w:rPr>
        <w:t>developing</w:t>
      </w:r>
      <w:r>
        <w:rPr>
          <w:spacing w:val="-31"/>
          <w:sz w:val="14"/>
        </w:rPr>
        <w:t xml:space="preserve"> </w:t>
      </w:r>
      <w:r>
        <w:rPr>
          <w:sz w:val="14"/>
        </w:rPr>
        <w:t>MOOCs, researching online learning, and</w:t>
      </w:r>
      <w:r>
        <w:rPr>
          <w:spacing w:val="1"/>
          <w:sz w:val="14"/>
        </w:rPr>
        <w:t xml:space="preserve"> </w:t>
      </w:r>
      <w:r>
        <w:rPr>
          <w:sz w:val="14"/>
        </w:rPr>
        <w:t>collaborating</w:t>
      </w:r>
      <w:r>
        <w:rPr>
          <w:spacing w:val="-1"/>
          <w:sz w:val="14"/>
        </w:rPr>
        <w:t xml:space="preserve"> </w:t>
      </w:r>
      <w:r>
        <w:rPr>
          <w:sz w:val="14"/>
        </w:rPr>
        <w:t>with</w:t>
      </w:r>
      <w:r>
        <w:rPr>
          <w:spacing w:val="-1"/>
          <w:sz w:val="14"/>
        </w:rPr>
        <w:t xml:space="preserve"> </w:t>
      </w:r>
      <w:r>
        <w:rPr>
          <w:sz w:val="14"/>
        </w:rPr>
        <w:t>partner institutes</w:t>
      </w:r>
    </w:p>
    <w:p w14:paraId="3B9EE4ED" w14:textId="77777777" w:rsidR="00F62CEC" w:rsidRDefault="002812FF">
      <w:pPr>
        <w:spacing w:before="90"/>
        <w:ind w:left="243"/>
        <w:rPr>
          <w:sz w:val="14"/>
        </w:rPr>
      </w:pPr>
      <w:r>
        <w:rPr>
          <w:rFonts w:ascii="GothamNarrow-Medium"/>
          <w:sz w:val="14"/>
        </w:rPr>
        <w:t>WA</w:t>
      </w:r>
      <w:r>
        <w:rPr>
          <w:rFonts w:ascii="GothamNarrow-Medium"/>
          <w:spacing w:val="-5"/>
          <w:sz w:val="14"/>
        </w:rPr>
        <w:t xml:space="preserve"> </w:t>
      </w:r>
      <w:r>
        <w:rPr>
          <w:sz w:val="14"/>
        </w:rPr>
        <w:t>Western</w:t>
      </w:r>
      <w:r>
        <w:rPr>
          <w:spacing w:val="-5"/>
          <w:sz w:val="14"/>
        </w:rPr>
        <w:t xml:space="preserve"> </w:t>
      </w:r>
      <w:r>
        <w:rPr>
          <w:sz w:val="14"/>
        </w:rPr>
        <w:t>Australia</w:t>
      </w:r>
    </w:p>
    <w:p w14:paraId="59C1347C" w14:textId="77777777" w:rsidR="00F62CEC" w:rsidRDefault="002812FF">
      <w:pPr>
        <w:spacing w:before="87"/>
        <w:ind w:left="243"/>
        <w:rPr>
          <w:sz w:val="14"/>
        </w:rPr>
      </w:pPr>
      <w:r>
        <w:rPr>
          <w:rFonts w:ascii="GothamNarrow-Medium"/>
          <w:sz w:val="14"/>
        </w:rPr>
        <w:t>WDI</w:t>
      </w:r>
      <w:r>
        <w:rPr>
          <w:rFonts w:ascii="GothamNarrow-Medium"/>
          <w:spacing w:val="-2"/>
          <w:sz w:val="14"/>
        </w:rPr>
        <w:t xml:space="preserve"> </w:t>
      </w:r>
      <w:r>
        <w:rPr>
          <w:sz w:val="14"/>
        </w:rPr>
        <w:t>Workplace</w:t>
      </w:r>
      <w:r>
        <w:rPr>
          <w:spacing w:val="-2"/>
          <w:sz w:val="14"/>
        </w:rPr>
        <w:t xml:space="preserve"> </w:t>
      </w:r>
      <w:r>
        <w:rPr>
          <w:sz w:val="14"/>
        </w:rPr>
        <w:t>diversity</w:t>
      </w:r>
      <w:r>
        <w:rPr>
          <w:spacing w:val="-2"/>
          <w:sz w:val="14"/>
        </w:rPr>
        <w:t xml:space="preserve"> </w:t>
      </w:r>
      <w:r>
        <w:rPr>
          <w:sz w:val="14"/>
        </w:rPr>
        <w:t>and</w:t>
      </w:r>
      <w:r>
        <w:rPr>
          <w:spacing w:val="-2"/>
          <w:sz w:val="14"/>
        </w:rPr>
        <w:t xml:space="preserve"> </w:t>
      </w:r>
      <w:r>
        <w:rPr>
          <w:sz w:val="14"/>
        </w:rPr>
        <w:t>inclusion</w:t>
      </w:r>
    </w:p>
    <w:p w14:paraId="64075176" w14:textId="77777777" w:rsidR="00F62CEC" w:rsidRDefault="002812FF">
      <w:pPr>
        <w:spacing w:before="87"/>
        <w:ind w:left="243"/>
        <w:rPr>
          <w:sz w:val="14"/>
        </w:rPr>
      </w:pPr>
      <w:r>
        <w:rPr>
          <w:rFonts w:ascii="GothamNarrow-Medium"/>
          <w:spacing w:val="-4"/>
          <w:sz w:val="14"/>
        </w:rPr>
        <w:t>WIL</w:t>
      </w:r>
      <w:r>
        <w:rPr>
          <w:rFonts w:ascii="GothamNarrow-Medium"/>
          <w:spacing w:val="2"/>
          <w:sz w:val="14"/>
        </w:rPr>
        <w:t xml:space="preserve"> </w:t>
      </w:r>
      <w:r>
        <w:rPr>
          <w:spacing w:val="-4"/>
          <w:sz w:val="14"/>
        </w:rPr>
        <w:t>Work-integrated</w:t>
      </w:r>
      <w:r>
        <w:rPr>
          <w:spacing w:val="-5"/>
          <w:sz w:val="14"/>
        </w:rPr>
        <w:t xml:space="preserve"> </w:t>
      </w:r>
      <w:r>
        <w:rPr>
          <w:spacing w:val="-3"/>
          <w:sz w:val="14"/>
        </w:rPr>
        <w:t>learning</w:t>
      </w:r>
    </w:p>
    <w:p w14:paraId="07CD0299" w14:textId="77777777" w:rsidR="00F62CEC" w:rsidRDefault="002812FF">
      <w:pPr>
        <w:spacing w:before="87"/>
        <w:ind w:left="243"/>
        <w:rPr>
          <w:sz w:val="14"/>
        </w:rPr>
      </w:pPr>
      <w:r>
        <w:rPr>
          <w:rFonts w:ascii="GothamNarrow-Medium"/>
          <w:sz w:val="14"/>
        </w:rPr>
        <w:t>YAP</w:t>
      </w:r>
      <w:r>
        <w:rPr>
          <w:rFonts w:ascii="GothamNarrow-Medium"/>
          <w:spacing w:val="-6"/>
          <w:sz w:val="14"/>
        </w:rPr>
        <w:t xml:space="preserve"> </w:t>
      </w:r>
      <w:r>
        <w:rPr>
          <w:sz w:val="14"/>
        </w:rPr>
        <w:t>Young</w:t>
      </w:r>
      <w:r>
        <w:rPr>
          <w:spacing w:val="-6"/>
          <w:sz w:val="14"/>
        </w:rPr>
        <w:t xml:space="preserve"> </w:t>
      </w:r>
      <w:r>
        <w:rPr>
          <w:sz w:val="14"/>
        </w:rPr>
        <w:t>Achievers</w:t>
      </w:r>
      <w:r>
        <w:rPr>
          <w:spacing w:val="-7"/>
          <w:sz w:val="14"/>
        </w:rPr>
        <w:t xml:space="preserve"> </w:t>
      </w:r>
      <w:r>
        <w:rPr>
          <w:sz w:val="14"/>
        </w:rPr>
        <w:t>Program</w:t>
      </w:r>
    </w:p>
    <w:p w14:paraId="5EE95C2E" w14:textId="77777777" w:rsidR="00F62CEC" w:rsidRDefault="00F62CEC">
      <w:pPr>
        <w:rPr>
          <w:sz w:val="14"/>
        </w:rPr>
        <w:sectPr w:rsidR="00F62CEC">
          <w:type w:val="continuous"/>
          <w:pgSz w:w="11910" w:h="16840"/>
          <w:pgMar w:top="640" w:right="860" w:bottom="0" w:left="240" w:header="720" w:footer="720" w:gutter="0"/>
          <w:cols w:num="3" w:space="720" w:equalWidth="0">
            <w:col w:w="3705" w:space="40"/>
            <w:col w:w="3273" w:space="39"/>
            <w:col w:w="3753"/>
          </w:cols>
        </w:sectPr>
      </w:pPr>
    </w:p>
    <w:p w14:paraId="39823E2F" w14:textId="77777777" w:rsidR="00F62CEC" w:rsidRDefault="00F62CEC">
      <w:pPr>
        <w:pStyle w:val="BodyText"/>
        <w:rPr>
          <w:sz w:val="20"/>
        </w:rPr>
      </w:pPr>
    </w:p>
    <w:p w14:paraId="54985303" w14:textId="77777777" w:rsidR="00F62CEC" w:rsidRDefault="00F62CEC">
      <w:pPr>
        <w:pStyle w:val="BodyText"/>
        <w:rPr>
          <w:sz w:val="20"/>
        </w:rPr>
      </w:pPr>
    </w:p>
    <w:p w14:paraId="72B56DEF" w14:textId="77777777" w:rsidR="00F62CEC" w:rsidRDefault="00F62CEC">
      <w:pPr>
        <w:pStyle w:val="BodyText"/>
        <w:rPr>
          <w:sz w:val="20"/>
        </w:rPr>
      </w:pPr>
    </w:p>
    <w:p w14:paraId="35474D7B" w14:textId="77777777" w:rsidR="00F62CEC" w:rsidRDefault="00F62CEC">
      <w:pPr>
        <w:pStyle w:val="BodyText"/>
        <w:rPr>
          <w:sz w:val="20"/>
        </w:rPr>
      </w:pPr>
    </w:p>
    <w:p w14:paraId="0B7431A4" w14:textId="77777777" w:rsidR="00F62CEC" w:rsidRDefault="00F62CEC">
      <w:pPr>
        <w:pStyle w:val="BodyText"/>
        <w:rPr>
          <w:sz w:val="20"/>
        </w:rPr>
      </w:pPr>
    </w:p>
    <w:p w14:paraId="03A11EC6" w14:textId="77777777" w:rsidR="00F62CEC" w:rsidRDefault="00F62CEC">
      <w:pPr>
        <w:pStyle w:val="BodyText"/>
        <w:rPr>
          <w:sz w:val="20"/>
        </w:rPr>
      </w:pPr>
    </w:p>
    <w:p w14:paraId="57263C43" w14:textId="77777777" w:rsidR="00F62CEC" w:rsidRDefault="00F62CEC">
      <w:pPr>
        <w:pStyle w:val="BodyText"/>
        <w:rPr>
          <w:sz w:val="20"/>
        </w:rPr>
      </w:pPr>
    </w:p>
    <w:p w14:paraId="70E2C83A" w14:textId="77777777" w:rsidR="00F62CEC" w:rsidRDefault="00F62CEC">
      <w:pPr>
        <w:pStyle w:val="BodyText"/>
        <w:rPr>
          <w:sz w:val="20"/>
        </w:rPr>
      </w:pPr>
    </w:p>
    <w:p w14:paraId="47285CDE" w14:textId="77777777" w:rsidR="00F62CEC" w:rsidRDefault="00F62CEC">
      <w:pPr>
        <w:pStyle w:val="BodyText"/>
        <w:rPr>
          <w:sz w:val="20"/>
        </w:rPr>
      </w:pPr>
    </w:p>
    <w:p w14:paraId="727F9DF7" w14:textId="77777777" w:rsidR="00F62CEC" w:rsidRDefault="00F62CEC">
      <w:pPr>
        <w:pStyle w:val="BodyText"/>
        <w:rPr>
          <w:sz w:val="20"/>
        </w:rPr>
      </w:pPr>
    </w:p>
    <w:p w14:paraId="24DC0D76" w14:textId="77777777" w:rsidR="00F62CEC" w:rsidRDefault="00F62CEC">
      <w:pPr>
        <w:pStyle w:val="BodyText"/>
        <w:spacing w:before="10"/>
        <w:rPr>
          <w:sz w:val="21"/>
        </w:rPr>
      </w:pPr>
    </w:p>
    <w:p w14:paraId="28FD1DBE" w14:textId="77777777" w:rsidR="00F62CEC" w:rsidRDefault="002812FF">
      <w:pPr>
        <w:spacing w:before="104"/>
        <w:ind w:left="723"/>
        <w:rPr>
          <w:rFonts w:ascii="GothamNarrow-Book"/>
          <w:sz w:val="12"/>
        </w:rPr>
      </w:pPr>
      <w:r>
        <w:rPr>
          <w:rFonts w:ascii="GothamNarrow-Medium"/>
          <w:sz w:val="16"/>
        </w:rPr>
        <w:lastRenderedPageBreak/>
        <w:t xml:space="preserve">126    </w:t>
      </w:r>
      <w:r>
        <w:rPr>
          <w:rFonts w:ascii="GothamNarrow-Medium"/>
          <w:spacing w:val="3"/>
          <w:sz w:val="16"/>
        </w:rPr>
        <w:t xml:space="preserve"> </w:t>
      </w:r>
      <w:r>
        <w:rPr>
          <w:rFonts w:ascii="Gotham Narrow Bold"/>
          <w:b/>
          <w:sz w:val="12"/>
        </w:rPr>
        <w:t>THE</w:t>
      </w:r>
      <w:r>
        <w:rPr>
          <w:rFonts w:ascii="Gotham Narrow Bold"/>
          <w:b/>
          <w:spacing w:val="7"/>
          <w:sz w:val="12"/>
        </w:rPr>
        <w:t xml:space="preserve"> </w:t>
      </w:r>
      <w:r>
        <w:rPr>
          <w:rFonts w:ascii="Gotham Narrow Bold"/>
          <w:b/>
          <w:sz w:val="12"/>
        </w:rPr>
        <w:t>UNIVERSITY</w:t>
      </w:r>
      <w:r>
        <w:rPr>
          <w:rFonts w:ascii="Gotham Narrow Bold"/>
          <w:b/>
          <w:spacing w:val="9"/>
          <w:sz w:val="12"/>
        </w:rPr>
        <w:t xml:space="preserve"> </w:t>
      </w:r>
      <w:r>
        <w:rPr>
          <w:rFonts w:ascii="Gotham Narrow Bold"/>
          <w:b/>
          <w:sz w:val="12"/>
        </w:rPr>
        <w:t>OF</w:t>
      </w:r>
      <w:r>
        <w:rPr>
          <w:rFonts w:ascii="Gotham Narrow Bold"/>
          <w:b/>
          <w:spacing w:val="7"/>
          <w:sz w:val="12"/>
        </w:rPr>
        <w:t xml:space="preserve"> </w:t>
      </w:r>
      <w:r>
        <w:rPr>
          <w:rFonts w:ascii="Gotham Narrow Bold"/>
          <w:b/>
          <w:sz w:val="12"/>
        </w:rPr>
        <w:t>QUEENSLAND</w:t>
      </w:r>
      <w:r>
        <w:rPr>
          <w:rFonts w:ascii="Gotham Narrow Bold"/>
          <w:b/>
          <w:spacing w:val="9"/>
          <w:sz w:val="12"/>
        </w:rPr>
        <w:t xml:space="preserve"> </w:t>
      </w:r>
      <w:r>
        <w:rPr>
          <w:rFonts w:ascii="GothamNarrow-Book"/>
          <w:sz w:val="12"/>
        </w:rPr>
        <w:t>ANNUAL</w:t>
      </w:r>
      <w:r>
        <w:rPr>
          <w:rFonts w:ascii="GothamNarrow-Book"/>
          <w:spacing w:val="9"/>
          <w:sz w:val="12"/>
        </w:rPr>
        <w:t xml:space="preserve"> </w:t>
      </w:r>
      <w:r>
        <w:rPr>
          <w:rFonts w:ascii="GothamNarrow-Book"/>
          <w:sz w:val="12"/>
        </w:rPr>
        <w:t>REPORT</w:t>
      </w:r>
      <w:r>
        <w:rPr>
          <w:rFonts w:ascii="GothamNarrow-Book"/>
          <w:spacing w:val="9"/>
          <w:sz w:val="12"/>
        </w:rPr>
        <w:t xml:space="preserve"> </w:t>
      </w:r>
      <w:r>
        <w:rPr>
          <w:rFonts w:ascii="GothamNarrow-Book"/>
          <w:sz w:val="12"/>
        </w:rPr>
        <w:t>2020</w:t>
      </w:r>
    </w:p>
    <w:p w14:paraId="116ACC81" w14:textId="77777777" w:rsidR="00F62CEC" w:rsidRDefault="00F62CEC">
      <w:pPr>
        <w:rPr>
          <w:rFonts w:ascii="GothamNarrow-Book"/>
          <w:sz w:val="12"/>
        </w:rPr>
        <w:sectPr w:rsidR="00F62CEC">
          <w:type w:val="continuous"/>
          <w:pgSz w:w="11910" w:h="16840"/>
          <w:pgMar w:top="640" w:right="860" w:bottom="0" w:left="240" w:header="720" w:footer="720" w:gutter="0"/>
          <w:cols w:space="720"/>
        </w:sectPr>
      </w:pPr>
    </w:p>
    <w:p w14:paraId="49343978" w14:textId="77777777" w:rsidR="00F62CEC" w:rsidRDefault="00F62CEC">
      <w:pPr>
        <w:pStyle w:val="BodyText"/>
        <w:rPr>
          <w:rFonts w:ascii="GothamNarrow-Book"/>
          <w:sz w:val="20"/>
        </w:rPr>
      </w:pPr>
    </w:p>
    <w:p w14:paraId="738D8ACE" w14:textId="77777777" w:rsidR="00F62CEC" w:rsidRDefault="00F62CEC">
      <w:pPr>
        <w:pStyle w:val="BodyText"/>
        <w:rPr>
          <w:rFonts w:ascii="GothamNarrow-Book"/>
          <w:sz w:val="20"/>
        </w:rPr>
      </w:pPr>
    </w:p>
    <w:p w14:paraId="1812F55A" w14:textId="77777777" w:rsidR="00F62CEC" w:rsidRDefault="00F62CEC">
      <w:pPr>
        <w:pStyle w:val="BodyText"/>
        <w:rPr>
          <w:rFonts w:ascii="GothamNarrow-Book"/>
          <w:sz w:val="20"/>
        </w:rPr>
      </w:pPr>
    </w:p>
    <w:p w14:paraId="2A5B428E" w14:textId="77777777" w:rsidR="00F62CEC" w:rsidRDefault="00F62CEC">
      <w:pPr>
        <w:pStyle w:val="BodyText"/>
        <w:rPr>
          <w:rFonts w:ascii="GothamNarrow-Book"/>
          <w:sz w:val="20"/>
        </w:rPr>
      </w:pPr>
    </w:p>
    <w:p w14:paraId="0A1518A8" w14:textId="77777777" w:rsidR="00F62CEC" w:rsidRDefault="00F62CEC">
      <w:pPr>
        <w:pStyle w:val="BodyText"/>
        <w:rPr>
          <w:rFonts w:ascii="GothamNarrow-Book"/>
          <w:sz w:val="20"/>
        </w:rPr>
      </w:pPr>
    </w:p>
    <w:p w14:paraId="665F9B0D" w14:textId="77777777" w:rsidR="00F62CEC" w:rsidRDefault="00F62CEC">
      <w:pPr>
        <w:pStyle w:val="BodyText"/>
        <w:rPr>
          <w:rFonts w:ascii="GothamNarrow-Book"/>
          <w:sz w:val="20"/>
        </w:rPr>
      </w:pPr>
    </w:p>
    <w:p w14:paraId="7CCC407F" w14:textId="77777777" w:rsidR="00F62CEC" w:rsidRDefault="00F62CEC">
      <w:pPr>
        <w:pStyle w:val="BodyText"/>
        <w:rPr>
          <w:rFonts w:ascii="GothamNarrow-Book"/>
          <w:sz w:val="20"/>
        </w:rPr>
      </w:pPr>
    </w:p>
    <w:p w14:paraId="42D3553A" w14:textId="77777777" w:rsidR="00F62CEC" w:rsidRDefault="00F62CEC">
      <w:pPr>
        <w:pStyle w:val="BodyText"/>
        <w:rPr>
          <w:rFonts w:ascii="GothamNarrow-Book"/>
          <w:sz w:val="20"/>
        </w:rPr>
      </w:pPr>
    </w:p>
    <w:p w14:paraId="40796D1C" w14:textId="77777777" w:rsidR="00F62CEC" w:rsidRDefault="00F62CEC">
      <w:pPr>
        <w:pStyle w:val="BodyText"/>
        <w:rPr>
          <w:rFonts w:ascii="GothamNarrow-Book"/>
          <w:sz w:val="20"/>
        </w:rPr>
      </w:pPr>
    </w:p>
    <w:p w14:paraId="0D5B9940" w14:textId="77777777" w:rsidR="00F62CEC" w:rsidRDefault="00F62CEC">
      <w:pPr>
        <w:pStyle w:val="BodyText"/>
        <w:rPr>
          <w:rFonts w:ascii="GothamNarrow-Book"/>
          <w:sz w:val="20"/>
        </w:rPr>
      </w:pPr>
    </w:p>
    <w:p w14:paraId="0E12EA12" w14:textId="77777777" w:rsidR="00F62CEC" w:rsidRDefault="00F62CEC">
      <w:pPr>
        <w:rPr>
          <w:rFonts w:ascii="GothamNarrow-Book"/>
          <w:sz w:val="20"/>
        </w:rPr>
        <w:sectPr w:rsidR="00F62CEC">
          <w:headerReference w:type="default" r:id="rId177"/>
          <w:footerReference w:type="default" r:id="rId178"/>
          <w:pgSz w:w="11910" w:h="16840"/>
          <w:pgMar w:top="1580" w:right="860" w:bottom="280" w:left="240" w:header="0" w:footer="0" w:gutter="0"/>
          <w:cols w:space="720"/>
        </w:sectPr>
      </w:pPr>
    </w:p>
    <w:p w14:paraId="06AA6266" w14:textId="77777777" w:rsidR="00F62CEC" w:rsidRDefault="00F62CEC">
      <w:pPr>
        <w:pStyle w:val="BodyText"/>
        <w:rPr>
          <w:rFonts w:ascii="GothamNarrow-Book"/>
          <w:sz w:val="19"/>
        </w:rPr>
      </w:pPr>
    </w:p>
    <w:p w14:paraId="518D9CD3" w14:textId="77777777" w:rsidR="00F62CEC" w:rsidRDefault="002812FF">
      <w:pPr>
        <w:pStyle w:val="BodyText"/>
        <w:spacing w:line="191" w:lineRule="exact"/>
        <w:ind w:left="1120"/>
        <w:rPr>
          <w:rFonts w:ascii="GothamNarrow-Medium"/>
        </w:rPr>
      </w:pPr>
      <w:r>
        <w:rPr>
          <w:rFonts w:ascii="GothamNarrow-Medium"/>
        </w:rPr>
        <w:t>Qualifications/Honorifics</w:t>
      </w:r>
    </w:p>
    <w:p w14:paraId="40C62637" w14:textId="77777777" w:rsidR="00F62CEC" w:rsidRDefault="002812FF">
      <w:pPr>
        <w:ind w:left="1120" w:right="223"/>
        <w:rPr>
          <w:rFonts w:ascii="GothamNarrow-Book"/>
          <w:sz w:val="14"/>
        </w:rPr>
      </w:pPr>
      <w:r>
        <w:rPr>
          <w:rFonts w:ascii="GothamNarrow-Book"/>
          <w:sz w:val="14"/>
        </w:rPr>
        <w:t>Aberd</w:t>
      </w:r>
      <w:r>
        <w:rPr>
          <w:rFonts w:ascii="GothamNarrow-Book"/>
          <w:spacing w:val="-5"/>
          <w:sz w:val="14"/>
        </w:rPr>
        <w:t xml:space="preserve"> </w:t>
      </w:r>
      <w:r>
        <w:rPr>
          <w:sz w:val="14"/>
        </w:rPr>
        <w:t>Aberdeen,</w:t>
      </w:r>
      <w:r>
        <w:rPr>
          <w:spacing w:val="-5"/>
          <w:sz w:val="14"/>
        </w:rPr>
        <w:t xml:space="preserve"> </w:t>
      </w:r>
      <w:r>
        <w:rPr>
          <w:rFonts w:ascii="GothamNarrow-Book"/>
          <w:sz w:val="14"/>
        </w:rPr>
        <w:t>AC</w:t>
      </w:r>
      <w:r>
        <w:rPr>
          <w:rFonts w:ascii="GothamNarrow-Book"/>
          <w:spacing w:val="-5"/>
          <w:sz w:val="14"/>
        </w:rPr>
        <w:t xml:space="preserve"> </w:t>
      </w:r>
      <w:r>
        <w:rPr>
          <w:sz w:val="14"/>
        </w:rPr>
        <w:t>Companion</w:t>
      </w:r>
      <w:r>
        <w:rPr>
          <w:spacing w:val="-5"/>
          <w:sz w:val="14"/>
        </w:rPr>
        <w:t xml:space="preserve"> </w:t>
      </w:r>
      <w:r>
        <w:rPr>
          <w:sz w:val="14"/>
        </w:rPr>
        <w:t>of</w:t>
      </w:r>
      <w:r>
        <w:rPr>
          <w:spacing w:val="-4"/>
          <w:sz w:val="14"/>
        </w:rPr>
        <w:t xml:space="preserve"> </w:t>
      </w:r>
      <w:r>
        <w:rPr>
          <w:sz w:val="14"/>
        </w:rPr>
        <w:t>the</w:t>
      </w:r>
      <w:r>
        <w:rPr>
          <w:spacing w:val="-5"/>
          <w:sz w:val="14"/>
        </w:rPr>
        <w:t xml:space="preserve"> </w:t>
      </w:r>
      <w:r>
        <w:rPr>
          <w:sz w:val="14"/>
        </w:rPr>
        <w:t>Order</w:t>
      </w:r>
      <w:r>
        <w:rPr>
          <w:spacing w:val="-30"/>
          <w:sz w:val="14"/>
        </w:rPr>
        <w:t xml:space="preserve"> </w:t>
      </w:r>
      <w:r>
        <w:rPr>
          <w:sz w:val="14"/>
        </w:rPr>
        <w:t>of</w:t>
      </w:r>
      <w:r>
        <w:rPr>
          <w:spacing w:val="-3"/>
          <w:sz w:val="14"/>
        </w:rPr>
        <w:t xml:space="preserve"> </w:t>
      </w:r>
      <w:r>
        <w:rPr>
          <w:sz w:val="14"/>
        </w:rPr>
        <w:t>Australia,</w:t>
      </w:r>
      <w:r>
        <w:rPr>
          <w:spacing w:val="-2"/>
          <w:sz w:val="14"/>
        </w:rPr>
        <w:t xml:space="preserve"> </w:t>
      </w:r>
      <w:r>
        <w:rPr>
          <w:rFonts w:ascii="GothamNarrow-Book"/>
          <w:sz w:val="14"/>
        </w:rPr>
        <w:t>Adel</w:t>
      </w:r>
      <w:r>
        <w:rPr>
          <w:rFonts w:ascii="GothamNarrow-Book"/>
          <w:spacing w:val="-2"/>
          <w:sz w:val="14"/>
        </w:rPr>
        <w:t xml:space="preserve"> </w:t>
      </w:r>
      <w:r>
        <w:rPr>
          <w:sz w:val="14"/>
        </w:rPr>
        <w:t>Adelaide,</w:t>
      </w:r>
      <w:r>
        <w:rPr>
          <w:spacing w:val="-3"/>
          <w:sz w:val="14"/>
        </w:rPr>
        <w:t xml:space="preserve"> </w:t>
      </w:r>
      <w:r>
        <w:rPr>
          <w:rFonts w:ascii="GothamNarrow-Book"/>
          <w:sz w:val="14"/>
        </w:rPr>
        <w:t>AdvMgmtProg</w:t>
      </w:r>
    </w:p>
    <w:p w14:paraId="0CB4E479" w14:textId="77777777" w:rsidR="00F62CEC" w:rsidRDefault="002812FF">
      <w:pPr>
        <w:spacing w:before="3"/>
        <w:ind w:left="1120" w:right="26"/>
        <w:rPr>
          <w:sz w:val="14"/>
        </w:rPr>
      </w:pPr>
      <w:r>
        <w:rPr>
          <w:sz w:val="14"/>
        </w:rPr>
        <w:t>Advanced</w:t>
      </w:r>
      <w:r>
        <w:rPr>
          <w:spacing w:val="-6"/>
          <w:sz w:val="14"/>
        </w:rPr>
        <w:t xml:space="preserve"> </w:t>
      </w:r>
      <w:r>
        <w:rPr>
          <w:sz w:val="14"/>
        </w:rPr>
        <w:t>Management</w:t>
      </w:r>
      <w:r>
        <w:rPr>
          <w:spacing w:val="-6"/>
          <w:sz w:val="14"/>
        </w:rPr>
        <w:t xml:space="preserve"> </w:t>
      </w:r>
      <w:r>
        <w:rPr>
          <w:sz w:val="14"/>
        </w:rPr>
        <w:t>Program,</w:t>
      </w:r>
      <w:r>
        <w:rPr>
          <w:spacing w:val="-5"/>
          <w:sz w:val="14"/>
        </w:rPr>
        <w:t xml:space="preserve"> </w:t>
      </w:r>
      <w:r>
        <w:rPr>
          <w:rFonts w:ascii="GothamNarrow-Book"/>
          <w:sz w:val="14"/>
        </w:rPr>
        <w:t>ALF</w:t>
      </w:r>
      <w:r>
        <w:rPr>
          <w:rFonts w:ascii="GothamNarrow-Book"/>
          <w:spacing w:val="-6"/>
          <w:sz w:val="14"/>
        </w:rPr>
        <w:t xml:space="preserve"> </w:t>
      </w:r>
      <w:r>
        <w:rPr>
          <w:sz w:val="14"/>
        </w:rPr>
        <w:t>Australian</w:t>
      </w:r>
      <w:r>
        <w:rPr>
          <w:spacing w:val="-30"/>
          <w:sz w:val="14"/>
        </w:rPr>
        <w:t xml:space="preserve"> </w:t>
      </w:r>
      <w:r>
        <w:rPr>
          <w:sz w:val="14"/>
        </w:rPr>
        <w:t xml:space="preserve">Laureate Fellowship, </w:t>
      </w:r>
      <w:r>
        <w:rPr>
          <w:rFonts w:ascii="GothamNarrow-Book"/>
          <w:sz w:val="14"/>
        </w:rPr>
        <w:t xml:space="preserve">AM </w:t>
      </w:r>
      <w:r>
        <w:rPr>
          <w:sz w:val="14"/>
        </w:rPr>
        <w:t>Member of the Order of</w:t>
      </w:r>
      <w:r>
        <w:rPr>
          <w:spacing w:val="-31"/>
          <w:sz w:val="14"/>
        </w:rPr>
        <w:t xml:space="preserve"> </w:t>
      </w:r>
      <w:r>
        <w:rPr>
          <w:sz w:val="14"/>
        </w:rPr>
        <w:t>Australia,</w:t>
      </w:r>
      <w:r>
        <w:rPr>
          <w:spacing w:val="-8"/>
          <w:sz w:val="14"/>
        </w:rPr>
        <w:t xml:space="preserve"> </w:t>
      </w:r>
      <w:r>
        <w:rPr>
          <w:rFonts w:ascii="GothamNarrow-Book"/>
          <w:sz w:val="14"/>
        </w:rPr>
        <w:t>ANU</w:t>
      </w:r>
      <w:r>
        <w:rPr>
          <w:rFonts w:ascii="GothamNarrow-Book"/>
          <w:spacing w:val="-7"/>
          <w:sz w:val="14"/>
        </w:rPr>
        <w:t xml:space="preserve"> </w:t>
      </w:r>
      <w:r>
        <w:rPr>
          <w:sz w:val="14"/>
        </w:rPr>
        <w:t>Australian</w:t>
      </w:r>
      <w:r>
        <w:rPr>
          <w:spacing w:val="-8"/>
          <w:sz w:val="14"/>
        </w:rPr>
        <w:t xml:space="preserve"> </w:t>
      </w:r>
      <w:r>
        <w:rPr>
          <w:sz w:val="14"/>
        </w:rPr>
        <w:t>National</w:t>
      </w:r>
      <w:r>
        <w:rPr>
          <w:spacing w:val="-7"/>
          <w:sz w:val="14"/>
        </w:rPr>
        <w:t xml:space="preserve"> </w:t>
      </w:r>
      <w:r>
        <w:rPr>
          <w:sz w:val="14"/>
        </w:rPr>
        <w:t>University,</w:t>
      </w:r>
      <w:r>
        <w:rPr>
          <w:spacing w:val="-8"/>
          <w:sz w:val="14"/>
        </w:rPr>
        <w:t xml:space="preserve"> </w:t>
      </w:r>
      <w:r>
        <w:rPr>
          <w:rFonts w:ascii="GothamNarrow-Book"/>
          <w:sz w:val="14"/>
        </w:rPr>
        <w:t>AO</w:t>
      </w:r>
      <w:r>
        <w:rPr>
          <w:rFonts w:ascii="GothamNarrow-Book"/>
          <w:spacing w:val="-30"/>
          <w:sz w:val="14"/>
        </w:rPr>
        <w:t xml:space="preserve"> </w:t>
      </w:r>
      <w:r>
        <w:rPr>
          <w:sz w:val="14"/>
        </w:rPr>
        <w:t xml:space="preserve">Officer of the Order of Australia, </w:t>
      </w:r>
      <w:r>
        <w:rPr>
          <w:rFonts w:ascii="GothamNarrow-Book"/>
          <w:sz w:val="14"/>
        </w:rPr>
        <w:t xml:space="preserve">Auck </w:t>
      </w:r>
      <w:r>
        <w:rPr>
          <w:sz w:val="14"/>
        </w:rPr>
        <w:t>Auckland,</w:t>
      </w:r>
      <w:r>
        <w:rPr>
          <w:spacing w:val="1"/>
          <w:sz w:val="14"/>
        </w:rPr>
        <w:t xml:space="preserve"> </w:t>
      </w:r>
      <w:r>
        <w:rPr>
          <w:rFonts w:ascii="GothamNarrow-Book"/>
          <w:sz w:val="14"/>
        </w:rPr>
        <w:t xml:space="preserve">BA </w:t>
      </w:r>
      <w:r>
        <w:rPr>
          <w:sz w:val="14"/>
        </w:rPr>
        <w:t xml:space="preserve">Bachelor of Arts, </w:t>
      </w:r>
      <w:r>
        <w:rPr>
          <w:rFonts w:ascii="GothamNarrow-Book"/>
          <w:sz w:val="14"/>
        </w:rPr>
        <w:t xml:space="preserve">BBus (Comn) </w:t>
      </w:r>
      <w:r>
        <w:rPr>
          <w:sz w:val="14"/>
        </w:rPr>
        <w:t>Bachelor of</w:t>
      </w:r>
      <w:r>
        <w:rPr>
          <w:spacing w:val="1"/>
          <w:sz w:val="14"/>
        </w:rPr>
        <w:t xml:space="preserve"> </w:t>
      </w:r>
      <w:r>
        <w:rPr>
          <w:sz w:val="14"/>
        </w:rPr>
        <w:t xml:space="preserve">Business (Communication), </w:t>
      </w:r>
      <w:r>
        <w:rPr>
          <w:rFonts w:ascii="GothamNarrow-Book"/>
          <w:sz w:val="14"/>
        </w:rPr>
        <w:t xml:space="preserve">BBusAcc </w:t>
      </w:r>
      <w:r>
        <w:rPr>
          <w:sz w:val="14"/>
        </w:rPr>
        <w:t>Bachelor of</w:t>
      </w:r>
      <w:r>
        <w:rPr>
          <w:spacing w:val="-31"/>
          <w:sz w:val="14"/>
        </w:rPr>
        <w:t xml:space="preserve"> </w:t>
      </w:r>
      <w:r>
        <w:rPr>
          <w:sz w:val="14"/>
        </w:rPr>
        <w:t xml:space="preserve">Business (Accountancy), </w:t>
      </w:r>
      <w:r>
        <w:rPr>
          <w:rFonts w:ascii="GothamNarrow-Book"/>
          <w:sz w:val="14"/>
        </w:rPr>
        <w:t xml:space="preserve">BCAE </w:t>
      </w:r>
      <w:r>
        <w:rPr>
          <w:sz w:val="14"/>
        </w:rPr>
        <w:t>Brisbane College</w:t>
      </w:r>
      <w:r>
        <w:rPr>
          <w:spacing w:val="-31"/>
          <w:sz w:val="14"/>
        </w:rPr>
        <w:t xml:space="preserve"> </w:t>
      </w:r>
      <w:r>
        <w:rPr>
          <w:sz w:val="14"/>
        </w:rPr>
        <w:t xml:space="preserve">of Advanced Education, </w:t>
      </w:r>
      <w:r>
        <w:rPr>
          <w:rFonts w:ascii="GothamNarrow-Book"/>
          <w:sz w:val="14"/>
        </w:rPr>
        <w:t xml:space="preserve">BCom </w:t>
      </w:r>
      <w:r>
        <w:rPr>
          <w:sz w:val="14"/>
        </w:rPr>
        <w:t>Bachelor of</w:t>
      </w:r>
      <w:r>
        <w:rPr>
          <w:spacing w:val="1"/>
          <w:sz w:val="14"/>
        </w:rPr>
        <w:t xml:space="preserve"> </w:t>
      </w:r>
      <w:r>
        <w:rPr>
          <w:sz w:val="14"/>
        </w:rPr>
        <w:t>Commerce,</w:t>
      </w:r>
      <w:r>
        <w:rPr>
          <w:spacing w:val="-4"/>
          <w:sz w:val="14"/>
        </w:rPr>
        <w:t xml:space="preserve"> </w:t>
      </w:r>
      <w:r>
        <w:rPr>
          <w:rFonts w:ascii="GothamNarrow-Book"/>
          <w:sz w:val="14"/>
        </w:rPr>
        <w:t>BComm</w:t>
      </w:r>
      <w:r>
        <w:rPr>
          <w:rFonts w:ascii="GothamNarrow-Book"/>
          <w:spacing w:val="-3"/>
          <w:sz w:val="14"/>
        </w:rPr>
        <w:t xml:space="preserve"> </w:t>
      </w:r>
      <w:r>
        <w:rPr>
          <w:sz w:val="14"/>
        </w:rPr>
        <w:t>Bachelor</w:t>
      </w:r>
      <w:r>
        <w:rPr>
          <w:spacing w:val="-4"/>
          <w:sz w:val="14"/>
        </w:rPr>
        <w:t xml:space="preserve"> </w:t>
      </w:r>
      <w:r>
        <w:rPr>
          <w:sz w:val="14"/>
        </w:rPr>
        <w:t>of</w:t>
      </w:r>
      <w:r>
        <w:rPr>
          <w:spacing w:val="-3"/>
          <w:sz w:val="14"/>
        </w:rPr>
        <w:t xml:space="preserve"> </w:t>
      </w:r>
      <w:r>
        <w:rPr>
          <w:sz w:val="14"/>
        </w:rPr>
        <w:t>Communication,</w:t>
      </w:r>
      <w:r>
        <w:rPr>
          <w:spacing w:val="-31"/>
          <w:sz w:val="14"/>
        </w:rPr>
        <w:t xml:space="preserve"> </w:t>
      </w:r>
      <w:r>
        <w:rPr>
          <w:rFonts w:ascii="GothamNarrow-Book"/>
          <w:sz w:val="14"/>
        </w:rPr>
        <w:t>BEc/BEcon</w:t>
      </w:r>
      <w:r>
        <w:rPr>
          <w:rFonts w:ascii="GothamNarrow-Book"/>
          <w:spacing w:val="1"/>
          <w:sz w:val="14"/>
        </w:rPr>
        <w:t xml:space="preserve"> </w:t>
      </w:r>
      <w:r>
        <w:rPr>
          <w:sz w:val="14"/>
        </w:rPr>
        <w:t>Bachelor</w:t>
      </w:r>
      <w:r>
        <w:rPr>
          <w:spacing w:val="1"/>
          <w:sz w:val="14"/>
        </w:rPr>
        <w:t xml:space="preserve"> </w:t>
      </w:r>
      <w:r>
        <w:rPr>
          <w:sz w:val="14"/>
        </w:rPr>
        <w:t>of</w:t>
      </w:r>
      <w:r>
        <w:rPr>
          <w:spacing w:val="1"/>
          <w:sz w:val="14"/>
        </w:rPr>
        <w:t xml:space="preserve"> </w:t>
      </w:r>
      <w:r>
        <w:rPr>
          <w:sz w:val="14"/>
        </w:rPr>
        <w:t>Economics,</w:t>
      </w:r>
      <w:r>
        <w:rPr>
          <w:spacing w:val="1"/>
          <w:sz w:val="14"/>
        </w:rPr>
        <w:t xml:space="preserve"> </w:t>
      </w:r>
      <w:r>
        <w:rPr>
          <w:rFonts w:ascii="GothamNarrow-Book"/>
          <w:sz w:val="14"/>
        </w:rPr>
        <w:t>BEd</w:t>
      </w:r>
      <w:r>
        <w:rPr>
          <w:rFonts w:ascii="GothamNarrow-Book"/>
          <w:spacing w:val="1"/>
          <w:sz w:val="14"/>
        </w:rPr>
        <w:t xml:space="preserve"> </w:t>
      </w:r>
      <w:r>
        <w:rPr>
          <w:sz w:val="14"/>
        </w:rPr>
        <w:t xml:space="preserve">Bachelor of Education, </w:t>
      </w:r>
      <w:r>
        <w:rPr>
          <w:rFonts w:ascii="GothamNarrow-Book"/>
          <w:sz w:val="14"/>
        </w:rPr>
        <w:t xml:space="preserve">BHMS </w:t>
      </w:r>
      <w:r>
        <w:rPr>
          <w:sz w:val="14"/>
        </w:rPr>
        <w:t>Bachelor of Human</w:t>
      </w:r>
      <w:r>
        <w:rPr>
          <w:spacing w:val="-31"/>
          <w:sz w:val="14"/>
        </w:rPr>
        <w:t xml:space="preserve"> </w:t>
      </w:r>
      <w:r>
        <w:rPr>
          <w:sz w:val="14"/>
        </w:rPr>
        <w:t>Movement</w:t>
      </w:r>
      <w:r>
        <w:rPr>
          <w:spacing w:val="-1"/>
          <w:sz w:val="14"/>
        </w:rPr>
        <w:t xml:space="preserve"> </w:t>
      </w:r>
      <w:r>
        <w:rPr>
          <w:sz w:val="14"/>
        </w:rPr>
        <w:t>Studies,</w:t>
      </w:r>
      <w:r>
        <w:rPr>
          <w:spacing w:val="-1"/>
          <w:sz w:val="14"/>
        </w:rPr>
        <w:t xml:space="preserve"> </w:t>
      </w:r>
      <w:r>
        <w:rPr>
          <w:rFonts w:ascii="GothamNarrow-Book"/>
          <w:sz w:val="14"/>
        </w:rPr>
        <w:t>BJuris</w:t>
      </w:r>
      <w:r>
        <w:rPr>
          <w:rFonts w:ascii="GothamNarrow-Book"/>
          <w:spacing w:val="-1"/>
          <w:sz w:val="14"/>
        </w:rPr>
        <w:t xml:space="preserve"> </w:t>
      </w:r>
      <w:r>
        <w:rPr>
          <w:rFonts w:ascii="GothamNarrow-Book"/>
          <w:sz w:val="14"/>
        </w:rPr>
        <w:t>(Hons)</w:t>
      </w:r>
      <w:r>
        <w:rPr>
          <w:rFonts w:ascii="GothamNarrow-Book"/>
          <w:spacing w:val="-1"/>
          <w:sz w:val="14"/>
        </w:rPr>
        <w:t xml:space="preserve"> </w:t>
      </w:r>
      <w:r>
        <w:rPr>
          <w:sz w:val="14"/>
        </w:rPr>
        <w:t>Bachelor</w:t>
      </w:r>
    </w:p>
    <w:p w14:paraId="12ADBD4B" w14:textId="77777777" w:rsidR="00F62CEC" w:rsidRDefault="002812FF">
      <w:pPr>
        <w:spacing w:before="23"/>
        <w:ind w:left="1120"/>
        <w:rPr>
          <w:sz w:val="14"/>
        </w:rPr>
      </w:pPr>
      <w:r>
        <w:rPr>
          <w:sz w:val="14"/>
        </w:rPr>
        <w:t xml:space="preserve">of Jurisprudence (Honours), </w:t>
      </w:r>
      <w:r>
        <w:rPr>
          <w:rFonts w:ascii="GothamNarrow-Book"/>
          <w:sz w:val="14"/>
        </w:rPr>
        <w:t xml:space="preserve">BSc </w:t>
      </w:r>
      <w:r>
        <w:rPr>
          <w:sz w:val="14"/>
        </w:rPr>
        <w:t>Bachelor of</w:t>
      </w:r>
      <w:r>
        <w:rPr>
          <w:spacing w:val="1"/>
          <w:sz w:val="14"/>
        </w:rPr>
        <w:t xml:space="preserve"> </w:t>
      </w:r>
      <w:r>
        <w:rPr>
          <w:sz w:val="14"/>
        </w:rPr>
        <w:t>Science,</w:t>
      </w:r>
      <w:r>
        <w:rPr>
          <w:spacing w:val="-5"/>
          <w:sz w:val="14"/>
        </w:rPr>
        <w:t xml:space="preserve"> </w:t>
      </w:r>
      <w:r>
        <w:rPr>
          <w:rFonts w:ascii="GothamNarrow-Book"/>
          <w:sz w:val="14"/>
        </w:rPr>
        <w:t>BSocWk</w:t>
      </w:r>
      <w:r>
        <w:rPr>
          <w:rFonts w:ascii="GothamNarrow-Book"/>
          <w:spacing w:val="-4"/>
          <w:sz w:val="14"/>
        </w:rPr>
        <w:t xml:space="preserve"> </w:t>
      </w:r>
      <w:r>
        <w:rPr>
          <w:sz w:val="14"/>
        </w:rPr>
        <w:t>Bachelor</w:t>
      </w:r>
      <w:r>
        <w:rPr>
          <w:spacing w:val="-4"/>
          <w:sz w:val="14"/>
        </w:rPr>
        <w:t xml:space="preserve"> </w:t>
      </w:r>
      <w:r>
        <w:rPr>
          <w:sz w:val="14"/>
        </w:rPr>
        <w:t>of</w:t>
      </w:r>
      <w:r>
        <w:rPr>
          <w:spacing w:val="-4"/>
          <w:sz w:val="14"/>
        </w:rPr>
        <w:t xml:space="preserve"> </w:t>
      </w:r>
      <w:r>
        <w:rPr>
          <w:sz w:val="14"/>
        </w:rPr>
        <w:t>Social</w:t>
      </w:r>
      <w:r>
        <w:rPr>
          <w:spacing w:val="-5"/>
          <w:sz w:val="14"/>
        </w:rPr>
        <w:t xml:space="preserve"> </w:t>
      </w:r>
      <w:r>
        <w:rPr>
          <w:sz w:val="14"/>
        </w:rPr>
        <w:t>Work,</w:t>
      </w:r>
      <w:r>
        <w:rPr>
          <w:spacing w:val="-4"/>
          <w:sz w:val="14"/>
        </w:rPr>
        <w:t xml:space="preserve"> </w:t>
      </w:r>
      <w:r>
        <w:rPr>
          <w:rFonts w:ascii="GothamNarrow-Book"/>
          <w:sz w:val="14"/>
        </w:rPr>
        <w:t>BSpTh</w:t>
      </w:r>
      <w:r>
        <w:rPr>
          <w:rFonts w:ascii="GothamNarrow-Book"/>
          <w:spacing w:val="-30"/>
          <w:sz w:val="14"/>
        </w:rPr>
        <w:t xml:space="preserve"> </w:t>
      </w:r>
      <w:r>
        <w:rPr>
          <w:sz w:val="14"/>
        </w:rPr>
        <w:t xml:space="preserve">Bachelor of Speech Therapy, </w:t>
      </w:r>
      <w:r>
        <w:rPr>
          <w:rFonts w:ascii="GothamNarrow-Book"/>
          <w:sz w:val="14"/>
        </w:rPr>
        <w:t xml:space="preserve">Cant </w:t>
      </w:r>
      <w:r>
        <w:rPr>
          <w:sz w:val="14"/>
        </w:rPr>
        <w:t>Canterbury,</w:t>
      </w:r>
      <w:r>
        <w:rPr>
          <w:spacing w:val="1"/>
          <w:sz w:val="14"/>
        </w:rPr>
        <w:t xml:space="preserve"> </w:t>
      </w:r>
      <w:r>
        <w:rPr>
          <w:rFonts w:ascii="GothamNarrow-Book"/>
          <w:sz w:val="14"/>
        </w:rPr>
        <w:t>CCB</w:t>
      </w:r>
      <w:r>
        <w:rPr>
          <w:rFonts w:ascii="GothamNarrow-Book"/>
          <w:spacing w:val="-6"/>
          <w:sz w:val="14"/>
        </w:rPr>
        <w:t xml:space="preserve"> </w:t>
      </w:r>
      <w:r>
        <w:rPr>
          <w:sz w:val="14"/>
        </w:rPr>
        <w:t>Creative</w:t>
      </w:r>
      <w:r>
        <w:rPr>
          <w:spacing w:val="-6"/>
          <w:sz w:val="14"/>
        </w:rPr>
        <w:t xml:space="preserve"> </w:t>
      </w:r>
      <w:r>
        <w:rPr>
          <w:sz w:val="14"/>
        </w:rPr>
        <w:t>Connections</w:t>
      </w:r>
      <w:r>
        <w:rPr>
          <w:spacing w:val="-5"/>
          <w:sz w:val="14"/>
        </w:rPr>
        <w:t xml:space="preserve"> </w:t>
      </w:r>
      <w:r>
        <w:rPr>
          <w:sz w:val="14"/>
        </w:rPr>
        <w:t>Brisbane,</w:t>
      </w:r>
      <w:r>
        <w:rPr>
          <w:spacing w:val="-6"/>
          <w:sz w:val="14"/>
        </w:rPr>
        <w:t xml:space="preserve"> </w:t>
      </w:r>
      <w:r>
        <w:rPr>
          <w:rFonts w:ascii="GothamNarrow-Book"/>
          <w:sz w:val="14"/>
        </w:rPr>
        <w:t>CertIV</w:t>
      </w:r>
      <w:r>
        <w:rPr>
          <w:rFonts w:ascii="GothamNarrow-Book"/>
          <w:spacing w:val="-5"/>
          <w:sz w:val="14"/>
        </w:rPr>
        <w:t xml:space="preserve"> </w:t>
      </w:r>
      <w:r>
        <w:rPr>
          <w:rFonts w:ascii="GothamNarrow-Book"/>
          <w:sz w:val="14"/>
        </w:rPr>
        <w:t>(TAE)</w:t>
      </w:r>
      <w:r>
        <w:rPr>
          <w:rFonts w:ascii="GothamNarrow-Book"/>
          <w:spacing w:val="-30"/>
          <w:sz w:val="14"/>
        </w:rPr>
        <w:t xml:space="preserve"> </w:t>
      </w:r>
      <w:r>
        <w:rPr>
          <w:sz w:val="14"/>
        </w:rPr>
        <w:t xml:space="preserve">Certificate 4 in Training and Assessment, </w:t>
      </w:r>
      <w:r>
        <w:rPr>
          <w:rFonts w:ascii="GothamNarrow-Book"/>
          <w:sz w:val="14"/>
        </w:rPr>
        <w:t>CertIV</w:t>
      </w:r>
      <w:r>
        <w:rPr>
          <w:rFonts w:ascii="GothamNarrow-Book"/>
          <w:spacing w:val="1"/>
          <w:sz w:val="14"/>
        </w:rPr>
        <w:t xml:space="preserve"> </w:t>
      </w:r>
      <w:r>
        <w:rPr>
          <w:rFonts w:ascii="GothamNarrow-Book"/>
          <w:sz w:val="14"/>
        </w:rPr>
        <w:t xml:space="preserve">(CC) </w:t>
      </w:r>
      <w:r>
        <w:rPr>
          <w:sz w:val="14"/>
        </w:rPr>
        <w:t xml:space="preserve">Certificate 4 in Community Culture, </w:t>
      </w:r>
      <w:r>
        <w:rPr>
          <w:rFonts w:ascii="GothamNarrow-Book"/>
          <w:sz w:val="14"/>
        </w:rPr>
        <w:t>CFRE</w:t>
      </w:r>
      <w:r>
        <w:rPr>
          <w:rFonts w:ascii="GothamNarrow-Book"/>
          <w:spacing w:val="1"/>
          <w:sz w:val="14"/>
        </w:rPr>
        <w:t xml:space="preserve"> </w:t>
      </w:r>
      <w:r>
        <w:rPr>
          <w:sz w:val="14"/>
        </w:rPr>
        <w:t xml:space="preserve">Certified Fund Raising Executive, </w:t>
      </w:r>
      <w:r>
        <w:rPr>
          <w:rFonts w:ascii="GothamNarrow-Book"/>
          <w:sz w:val="14"/>
        </w:rPr>
        <w:t xml:space="preserve">CpSp </w:t>
      </w:r>
      <w:r>
        <w:rPr>
          <w:sz w:val="14"/>
        </w:rPr>
        <w:t>Certified</w:t>
      </w:r>
      <w:r>
        <w:rPr>
          <w:spacing w:val="1"/>
          <w:sz w:val="14"/>
        </w:rPr>
        <w:t xml:space="preserve"> </w:t>
      </w:r>
      <w:r>
        <w:rPr>
          <w:sz w:val="14"/>
        </w:rPr>
        <w:t xml:space="preserve">Practising Speech Pathologist, </w:t>
      </w:r>
      <w:r>
        <w:rPr>
          <w:rFonts w:ascii="GothamNarrow-Book"/>
          <w:sz w:val="14"/>
        </w:rPr>
        <w:t xml:space="preserve">CQU </w:t>
      </w:r>
      <w:r>
        <w:rPr>
          <w:sz w:val="14"/>
        </w:rPr>
        <w:t>Central</w:t>
      </w:r>
      <w:r>
        <w:rPr>
          <w:spacing w:val="1"/>
          <w:sz w:val="14"/>
        </w:rPr>
        <w:t xml:space="preserve"> </w:t>
      </w:r>
      <w:r>
        <w:rPr>
          <w:sz w:val="14"/>
        </w:rPr>
        <w:t xml:space="preserve">Queensland University, </w:t>
      </w:r>
      <w:r>
        <w:rPr>
          <w:rFonts w:ascii="GothamNarrow-Book"/>
          <w:sz w:val="14"/>
        </w:rPr>
        <w:t xml:space="preserve">DipSpTh </w:t>
      </w:r>
      <w:r>
        <w:rPr>
          <w:sz w:val="14"/>
        </w:rPr>
        <w:t>Diploma of</w:t>
      </w:r>
      <w:r>
        <w:rPr>
          <w:spacing w:val="1"/>
          <w:sz w:val="14"/>
        </w:rPr>
        <w:t xml:space="preserve"> </w:t>
      </w:r>
      <w:r>
        <w:rPr>
          <w:sz w:val="14"/>
        </w:rPr>
        <w:t xml:space="preserve">Speech Therapy, </w:t>
      </w:r>
      <w:r>
        <w:rPr>
          <w:rFonts w:ascii="GothamNarrow-Book"/>
          <w:sz w:val="14"/>
        </w:rPr>
        <w:t xml:space="preserve">DipT (Sec) </w:t>
      </w:r>
      <w:r>
        <w:rPr>
          <w:sz w:val="14"/>
        </w:rPr>
        <w:t>Diploma of Teaching</w:t>
      </w:r>
      <w:r>
        <w:rPr>
          <w:spacing w:val="-31"/>
          <w:sz w:val="14"/>
        </w:rPr>
        <w:t xml:space="preserve"> </w:t>
      </w:r>
      <w:r>
        <w:rPr>
          <w:sz w:val="14"/>
        </w:rPr>
        <w:t xml:space="preserve">(Secondary), </w:t>
      </w:r>
      <w:r>
        <w:rPr>
          <w:rFonts w:ascii="GothamNarrow-Book"/>
          <w:sz w:val="14"/>
        </w:rPr>
        <w:t>DLitt</w:t>
      </w:r>
      <w:r>
        <w:rPr>
          <w:rFonts w:ascii="GothamNarrow-Book"/>
          <w:spacing w:val="1"/>
          <w:sz w:val="14"/>
        </w:rPr>
        <w:t xml:space="preserve"> </w:t>
      </w:r>
      <w:r>
        <w:rPr>
          <w:sz w:val="14"/>
        </w:rPr>
        <w:t>Doctor of</w:t>
      </w:r>
      <w:r>
        <w:rPr>
          <w:spacing w:val="1"/>
          <w:sz w:val="14"/>
        </w:rPr>
        <w:t xml:space="preserve"> </w:t>
      </w:r>
      <w:r>
        <w:rPr>
          <w:sz w:val="14"/>
        </w:rPr>
        <w:t>Letters,</w:t>
      </w:r>
      <w:r>
        <w:rPr>
          <w:spacing w:val="1"/>
          <w:sz w:val="14"/>
        </w:rPr>
        <w:t xml:space="preserve"> </w:t>
      </w:r>
      <w:r>
        <w:rPr>
          <w:rFonts w:ascii="GothamNarrow-Book"/>
          <w:sz w:val="14"/>
        </w:rPr>
        <w:t>DPhil</w:t>
      </w:r>
      <w:r>
        <w:rPr>
          <w:rFonts w:ascii="GothamNarrow-Book"/>
          <w:spacing w:val="1"/>
          <w:sz w:val="14"/>
        </w:rPr>
        <w:t xml:space="preserve"> </w:t>
      </w:r>
      <w:r>
        <w:rPr>
          <w:sz w:val="14"/>
        </w:rPr>
        <w:t xml:space="preserve">Doctor of Philosophy, </w:t>
      </w:r>
      <w:r>
        <w:rPr>
          <w:rFonts w:ascii="GothamNarrow-Book"/>
          <w:sz w:val="14"/>
        </w:rPr>
        <w:t xml:space="preserve">DSc </w:t>
      </w:r>
      <w:r>
        <w:rPr>
          <w:sz w:val="14"/>
        </w:rPr>
        <w:t>Doctor of Science,</w:t>
      </w:r>
      <w:r>
        <w:rPr>
          <w:spacing w:val="1"/>
          <w:sz w:val="14"/>
        </w:rPr>
        <w:t xml:space="preserve"> </w:t>
      </w:r>
      <w:r>
        <w:rPr>
          <w:rFonts w:ascii="GothamNarrow-Book"/>
          <w:sz w:val="14"/>
        </w:rPr>
        <w:t xml:space="preserve">DUniv (Honoris Causa) </w:t>
      </w:r>
      <w:r>
        <w:rPr>
          <w:sz w:val="14"/>
        </w:rPr>
        <w:t>Doctor of the University</w:t>
      </w:r>
      <w:r>
        <w:rPr>
          <w:spacing w:val="1"/>
          <w:sz w:val="14"/>
        </w:rPr>
        <w:t xml:space="preserve"> </w:t>
      </w:r>
      <w:r>
        <w:rPr>
          <w:spacing w:val="-1"/>
          <w:sz w:val="14"/>
        </w:rPr>
        <w:t>(honorary</w:t>
      </w:r>
      <w:r>
        <w:rPr>
          <w:spacing w:val="-8"/>
          <w:sz w:val="14"/>
        </w:rPr>
        <w:t xml:space="preserve"> </w:t>
      </w:r>
      <w:r>
        <w:rPr>
          <w:sz w:val="14"/>
        </w:rPr>
        <w:t>degree),</w:t>
      </w:r>
      <w:r>
        <w:rPr>
          <w:spacing w:val="-7"/>
          <w:sz w:val="14"/>
        </w:rPr>
        <w:t xml:space="preserve"> </w:t>
      </w:r>
      <w:r>
        <w:rPr>
          <w:rFonts w:ascii="GothamNarrow-Book"/>
          <w:sz w:val="14"/>
        </w:rPr>
        <w:t>Ed</w:t>
      </w:r>
      <w:r>
        <w:rPr>
          <w:rFonts w:ascii="GothamNarrow-Book"/>
          <w:spacing w:val="-7"/>
          <w:sz w:val="14"/>
        </w:rPr>
        <w:t xml:space="preserve"> </w:t>
      </w:r>
      <w:r>
        <w:rPr>
          <w:sz w:val="14"/>
        </w:rPr>
        <w:t>Education,</w:t>
      </w:r>
      <w:r>
        <w:rPr>
          <w:spacing w:val="-7"/>
          <w:sz w:val="14"/>
        </w:rPr>
        <w:t xml:space="preserve"> </w:t>
      </w:r>
      <w:r>
        <w:rPr>
          <w:rFonts w:ascii="GothamNarrow-Book"/>
          <w:sz w:val="14"/>
        </w:rPr>
        <w:t>ExecDevptProg</w:t>
      </w:r>
      <w:r>
        <w:rPr>
          <w:rFonts w:ascii="GothamNarrow-Book"/>
          <w:spacing w:val="-30"/>
          <w:sz w:val="14"/>
        </w:rPr>
        <w:t xml:space="preserve"> </w:t>
      </w:r>
      <w:r>
        <w:rPr>
          <w:sz w:val="14"/>
        </w:rPr>
        <w:t xml:space="preserve">Executive Development Program, </w:t>
      </w:r>
      <w:r>
        <w:rPr>
          <w:rFonts w:ascii="GothamNarrow-Book"/>
          <w:sz w:val="14"/>
        </w:rPr>
        <w:t xml:space="preserve">FAA </w:t>
      </w:r>
      <w:r>
        <w:rPr>
          <w:sz w:val="14"/>
        </w:rPr>
        <w:t>Fellow,</w:t>
      </w:r>
      <w:r>
        <w:rPr>
          <w:spacing w:val="1"/>
          <w:sz w:val="14"/>
        </w:rPr>
        <w:t xml:space="preserve"> </w:t>
      </w:r>
      <w:r>
        <w:rPr>
          <w:sz w:val="14"/>
        </w:rPr>
        <w:t xml:space="preserve">Australian Academy of Science, </w:t>
      </w:r>
      <w:r>
        <w:rPr>
          <w:rFonts w:ascii="GothamNarrow-Book"/>
          <w:sz w:val="14"/>
        </w:rPr>
        <w:t xml:space="preserve">FAHA </w:t>
      </w:r>
      <w:r>
        <w:rPr>
          <w:sz w:val="14"/>
        </w:rPr>
        <w:t>Fellow,</w:t>
      </w:r>
      <w:r>
        <w:rPr>
          <w:spacing w:val="1"/>
          <w:sz w:val="14"/>
        </w:rPr>
        <w:t xml:space="preserve"> </w:t>
      </w:r>
      <w:r>
        <w:rPr>
          <w:sz w:val="14"/>
        </w:rPr>
        <w:t xml:space="preserve">Australian Academy of the Humanities, </w:t>
      </w:r>
      <w:r>
        <w:rPr>
          <w:rFonts w:ascii="GothamNarrow-Book"/>
          <w:sz w:val="14"/>
        </w:rPr>
        <w:t>FAICD</w:t>
      </w:r>
      <w:r>
        <w:rPr>
          <w:rFonts w:ascii="GothamNarrow-Book"/>
          <w:spacing w:val="1"/>
          <w:sz w:val="14"/>
        </w:rPr>
        <w:t xml:space="preserve"> </w:t>
      </w:r>
      <w:r>
        <w:rPr>
          <w:sz w:val="14"/>
        </w:rPr>
        <w:t>Fellow,</w:t>
      </w:r>
      <w:r>
        <w:rPr>
          <w:spacing w:val="-7"/>
          <w:sz w:val="14"/>
        </w:rPr>
        <w:t xml:space="preserve"> </w:t>
      </w:r>
      <w:r>
        <w:rPr>
          <w:sz w:val="14"/>
        </w:rPr>
        <w:t>Australian</w:t>
      </w:r>
      <w:r>
        <w:rPr>
          <w:spacing w:val="-7"/>
          <w:sz w:val="14"/>
        </w:rPr>
        <w:t xml:space="preserve"> </w:t>
      </w:r>
      <w:r>
        <w:rPr>
          <w:sz w:val="14"/>
        </w:rPr>
        <w:t>Institute</w:t>
      </w:r>
      <w:r>
        <w:rPr>
          <w:spacing w:val="-6"/>
          <w:sz w:val="14"/>
        </w:rPr>
        <w:t xml:space="preserve"> </w:t>
      </w:r>
      <w:r>
        <w:rPr>
          <w:sz w:val="14"/>
        </w:rPr>
        <w:t>of</w:t>
      </w:r>
      <w:r>
        <w:rPr>
          <w:spacing w:val="-7"/>
          <w:sz w:val="14"/>
        </w:rPr>
        <w:t xml:space="preserve"> </w:t>
      </w:r>
      <w:r>
        <w:rPr>
          <w:sz w:val="14"/>
        </w:rPr>
        <w:t>Company</w:t>
      </w:r>
      <w:r>
        <w:rPr>
          <w:spacing w:val="-6"/>
          <w:sz w:val="14"/>
        </w:rPr>
        <w:t xml:space="preserve"> </w:t>
      </w:r>
      <w:r>
        <w:rPr>
          <w:sz w:val="14"/>
        </w:rPr>
        <w:t>Directors,</w:t>
      </w:r>
      <w:r>
        <w:rPr>
          <w:spacing w:val="-31"/>
          <w:sz w:val="14"/>
        </w:rPr>
        <w:t xml:space="preserve"> </w:t>
      </w:r>
      <w:r>
        <w:rPr>
          <w:rFonts w:ascii="GothamNarrow-Book"/>
          <w:sz w:val="14"/>
        </w:rPr>
        <w:t xml:space="preserve">FAIESEP </w:t>
      </w:r>
      <w:r>
        <w:rPr>
          <w:sz w:val="14"/>
        </w:rPr>
        <w:t>Fellow, International Association for</w:t>
      </w:r>
      <w:r>
        <w:rPr>
          <w:spacing w:val="1"/>
          <w:sz w:val="14"/>
        </w:rPr>
        <w:t xml:space="preserve"> </w:t>
      </w:r>
      <w:r>
        <w:rPr>
          <w:sz w:val="14"/>
        </w:rPr>
        <w:t xml:space="preserve">Physical Education in Higher Education, </w:t>
      </w:r>
      <w:r>
        <w:rPr>
          <w:rFonts w:ascii="GothamNarrow-Book"/>
          <w:sz w:val="14"/>
        </w:rPr>
        <w:t>FAPS</w:t>
      </w:r>
      <w:r>
        <w:rPr>
          <w:rFonts w:ascii="GothamNarrow-Book"/>
          <w:spacing w:val="1"/>
          <w:sz w:val="14"/>
        </w:rPr>
        <w:t xml:space="preserve"> </w:t>
      </w:r>
      <w:r>
        <w:rPr>
          <w:sz w:val="14"/>
        </w:rPr>
        <w:t xml:space="preserve">Fellow, Australian Psychological Society, </w:t>
      </w:r>
      <w:r>
        <w:rPr>
          <w:rFonts w:ascii="GothamNarrow-Book"/>
          <w:sz w:val="14"/>
        </w:rPr>
        <w:t>FASMF</w:t>
      </w:r>
      <w:r>
        <w:rPr>
          <w:rFonts w:ascii="GothamNarrow-Book"/>
          <w:spacing w:val="1"/>
          <w:sz w:val="14"/>
        </w:rPr>
        <w:t xml:space="preserve"> </w:t>
      </w:r>
      <w:r>
        <w:rPr>
          <w:sz w:val="14"/>
        </w:rPr>
        <w:t xml:space="preserve">Fellow, Sports Medicine Australia, </w:t>
      </w:r>
      <w:r>
        <w:rPr>
          <w:rFonts w:ascii="GothamNarrow-Book"/>
          <w:sz w:val="14"/>
        </w:rPr>
        <w:t xml:space="preserve">FASSA </w:t>
      </w:r>
      <w:r>
        <w:rPr>
          <w:sz w:val="14"/>
        </w:rPr>
        <w:t>Fellow,</w:t>
      </w:r>
      <w:r>
        <w:rPr>
          <w:spacing w:val="1"/>
          <w:sz w:val="14"/>
        </w:rPr>
        <w:t xml:space="preserve"> </w:t>
      </w:r>
      <w:r>
        <w:rPr>
          <w:sz w:val="14"/>
        </w:rPr>
        <w:t xml:space="preserve">Academy of the Social Sciences in Australia, </w:t>
      </w:r>
      <w:r>
        <w:rPr>
          <w:rFonts w:ascii="GothamNarrow-Book"/>
          <w:sz w:val="14"/>
        </w:rPr>
        <w:t>FCA</w:t>
      </w:r>
      <w:r>
        <w:rPr>
          <w:rFonts w:ascii="GothamNarrow-Book"/>
          <w:spacing w:val="1"/>
          <w:sz w:val="14"/>
        </w:rPr>
        <w:t xml:space="preserve"> </w:t>
      </w:r>
      <w:r>
        <w:rPr>
          <w:sz w:val="14"/>
        </w:rPr>
        <w:t>Financial</w:t>
      </w:r>
      <w:r>
        <w:rPr>
          <w:spacing w:val="-3"/>
          <w:sz w:val="14"/>
        </w:rPr>
        <w:t xml:space="preserve"> </w:t>
      </w:r>
      <w:r>
        <w:rPr>
          <w:sz w:val="14"/>
        </w:rPr>
        <w:t>Counselling</w:t>
      </w:r>
      <w:r>
        <w:rPr>
          <w:spacing w:val="-3"/>
          <w:sz w:val="14"/>
        </w:rPr>
        <w:t xml:space="preserve"> </w:t>
      </w:r>
      <w:r>
        <w:rPr>
          <w:sz w:val="14"/>
        </w:rPr>
        <w:t>Australia,</w:t>
      </w:r>
      <w:r>
        <w:rPr>
          <w:spacing w:val="-2"/>
          <w:sz w:val="14"/>
        </w:rPr>
        <w:t xml:space="preserve"> </w:t>
      </w:r>
      <w:r>
        <w:rPr>
          <w:rFonts w:ascii="GothamNarrow-Book"/>
          <w:sz w:val="14"/>
        </w:rPr>
        <w:t>FESSA</w:t>
      </w:r>
      <w:r>
        <w:rPr>
          <w:rFonts w:ascii="GothamNarrow-Book"/>
          <w:spacing w:val="-3"/>
          <w:sz w:val="14"/>
        </w:rPr>
        <w:t xml:space="preserve"> </w:t>
      </w:r>
      <w:r>
        <w:rPr>
          <w:sz w:val="14"/>
        </w:rPr>
        <w:t>Fellow,</w:t>
      </w:r>
    </w:p>
    <w:p w14:paraId="2E4396BA" w14:textId="77777777" w:rsidR="00F62CEC" w:rsidRDefault="002812FF">
      <w:pPr>
        <w:pStyle w:val="BodyText"/>
        <w:spacing w:before="2"/>
        <w:rPr>
          <w:sz w:val="19"/>
        </w:rPr>
      </w:pPr>
      <w:r>
        <w:br w:type="column"/>
      </w:r>
    </w:p>
    <w:p w14:paraId="71FA250D" w14:textId="77777777" w:rsidR="00F62CEC" w:rsidRDefault="002812FF">
      <w:pPr>
        <w:ind w:left="319" w:right="3423"/>
        <w:rPr>
          <w:sz w:val="14"/>
        </w:rPr>
      </w:pPr>
      <w:r>
        <w:rPr>
          <w:sz w:val="14"/>
        </w:rPr>
        <w:t xml:space="preserve">Exercise and Sports Science Australia, </w:t>
      </w:r>
      <w:r>
        <w:rPr>
          <w:rFonts w:ascii="GothamNarrow-Book"/>
          <w:sz w:val="14"/>
        </w:rPr>
        <w:t>FNAI (US)</w:t>
      </w:r>
      <w:r>
        <w:rPr>
          <w:rFonts w:ascii="GothamNarrow-Book"/>
          <w:spacing w:val="1"/>
          <w:sz w:val="14"/>
        </w:rPr>
        <w:t xml:space="preserve"> </w:t>
      </w:r>
      <w:r>
        <w:rPr>
          <w:sz w:val="14"/>
        </w:rPr>
        <w:t>Fellow, National Academy of Inventors (USA),</w:t>
      </w:r>
      <w:r>
        <w:rPr>
          <w:spacing w:val="1"/>
          <w:sz w:val="14"/>
        </w:rPr>
        <w:t xml:space="preserve"> </w:t>
      </w:r>
      <w:r>
        <w:rPr>
          <w:rFonts w:ascii="GothamNarrow-Book"/>
          <w:sz w:val="14"/>
        </w:rPr>
        <w:t xml:space="preserve">FNAK </w:t>
      </w:r>
      <w:r>
        <w:rPr>
          <w:sz w:val="14"/>
        </w:rPr>
        <w:t>Fellow, National Academy of Kinesiology</w:t>
      </w:r>
      <w:r>
        <w:rPr>
          <w:spacing w:val="1"/>
          <w:sz w:val="14"/>
        </w:rPr>
        <w:t xml:space="preserve"> </w:t>
      </w:r>
      <w:r>
        <w:rPr>
          <w:spacing w:val="-1"/>
          <w:sz w:val="14"/>
        </w:rPr>
        <w:t>(USA),</w:t>
      </w:r>
      <w:r>
        <w:rPr>
          <w:spacing w:val="-7"/>
          <w:sz w:val="14"/>
        </w:rPr>
        <w:t xml:space="preserve"> </w:t>
      </w:r>
      <w:r>
        <w:rPr>
          <w:rFonts w:ascii="GothamNarrow-Book"/>
          <w:spacing w:val="-1"/>
          <w:sz w:val="14"/>
        </w:rPr>
        <w:t>FQA/FQAAS</w:t>
      </w:r>
      <w:r>
        <w:rPr>
          <w:rFonts w:ascii="GothamNarrow-Book"/>
          <w:spacing w:val="-6"/>
          <w:sz w:val="14"/>
        </w:rPr>
        <w:t xml:space="preserve"> </w:t>
      </w:r>
      <w:r>
        <w:rPr>
          <w:sz w:val="14"/>
        </w:rPr>
        <w:t>Fellow,</w:t>
      </w:r>
      <w:r>
        <w:rPr>
          <w:spacing w:val="-6"/>
          <w:sz w:val="14"/>
        </w:rPr>
        <w:t xml:space="preserve"> </w:t>
      </w:r>
      <w:r>
        <w:rPr>
          <w:sz w:val="14"/>
        </w:rPr>
        <w:t>Queensland</w:t>
      </w:r>
      <w:r>
        <w:rPr>
          <w:spacing w:val="-7"/>
          <w:sz w:val="14"/>
        </w:rPr>
        <w:t xml:space="preserve"> </w:t>
      </w:r>
      <w:r>
        <w:rPr>
          <w:sz w:val="14"/>
        </w:rPr>
        <w:t>Academy</w:t>
      </w:r>
      <w:r>
        <w:rPr>
          <w:spacing w:val="-30"/>
          <w:sz w:val="14"/>
        </w:rPr>
        <w:t xml:space="preserve"> </w:t>
      </w:r>
      <w:r>
        <w:rPr>
          <w:sz w:val="14"/>
        </w:rPr>
        <w:t xml:space="preserve">of Arts and Sciences, </w:t>
      </w:r>
      <w:r>
        <w:rPr>
          <w:rFonts w:ascii="GothamNarrow-Book"/>
          <w:sz w:val="14"/>
        </w:rPr>
        <w:t xml:space="preserve">FRACP </w:t>
      </w:r>
      <w:r>
        <w:rPr>
          <w:sz w:val="14"/>
        </w:rPr>
        <w:t>Fellow of the Royal</w:t>
      </w:r>
      <w:r>
        <w:rPr>
          <w:spacing w:val="1"/>
          <w:sz w:val="14"/>
        </w:rPr>
        <w:t xml:space="preserve"> </w:t>
      </w:r>
      <w:r>
        <w:rPr>
          <w:sz w:val="14"/>
        </w:rPr>
        <w:t xml:space="preserve">Australasian College of Physicians, </w:t>
      </w:r>
      <w:r>
        <w:rPr>
          <w:rFonts w:ascii="GothamNarrow-Book"/>
          <w:sz w:val="14"/>
        </w:rPr>
        <w:t xml:space="preserve">FRACS </w:t>
      </w:r>
      <w:r>
        <w:rPr>
          <w:sz w:val="14"/>
        </w:rPr>
        <w:t>Fellow</w:t>
      </w:r>
      <w:r>
        <w:rPr>
          <w:spacing w:val="1"/>
          <w:sz w:val="14"/>
        </w:rPr>
        <w:t xml:space="preserve"> </w:t>
      </w:r>
      <w:r>
        <w:rPr>
          <w:sz w:val="14"/>
        </w:rPr>
        <w:t>of the Royal Australasian College of Surgeons,</w:t>
      </w:r>
      <w:r>
        <w:rPr>
          <w:spacing w:val="1"/>
          <w:sz w:val="14"/>
        </w:rPr>
        <w:t xml:space="preserve"> </w:t>
      </w:r>
      <w:r>
        <w:rPr>
          <w:rFonts w:ascii="GothamNarrow-Book"/>
          <w:sz w:val="14"/>
        </w:rPr>
        <w:t xml:space="preserve">FRSC </w:t>
      </w:r>
      <w:r>
        <w:rPr>
          <w:sz w:val="14"/>
        </w:rPr>
        <w:t>Fellow of the Royal Society of Chemistry,</w:t>
      </w:r>
      <w:r>
        <w:rPr>
          <w:spacing w:val="1"/>
          <w:sz w:val="14"/>
        </w:rPr>
        <w:t xml:space="preserve"> </w:t>
      </w:r>
      <w:r>
        <w:rPr>
          <w:rFonts w:ascii="GothamNarrow-Book"/>
          <w:sz w:val="14"/>
        </w:rPr>
        <w:t xml:space="preserve">FSIA </w:t>
      </w:r>
      <w:r>
        <w:rPr>
          <w:sz w:val="14"/>
        </w:rPr>
        <w:t>Fellow of the Securities Institute of Australia,</w:t>
      </w:r>
      <w:r>
        <w:rPr>
          <w:spacing w:val="-31"/>
          <w:sz w:val="14"/>
        </w:rPr>
        <w:t xml:space="preserve"> </w:t>
      </w:r>
      <w:r>
        <w:rPr>
          <w:rFonts w:ascii="GothamNarrow-Book"/>
          <w:sz w:val="14"/>
        </w:rPr>
        <w:t>FSPAA</w:t>
      </w:r>
      <w:r>
        <w:rPr>
          <w:rFonts w:ascii="GothamNarrow-Book"/>
          <w:spacing w:val="-3"/>
          <w:sz w:val="14"/>
        </w:rPr>
        <w:t xml:space="preserve"> </w:t>
      </w:r>
      <w:r>
        <w:rPr>
          <w:sz w:val="14"/>
        </w:rPr>
        <w:t>Fellow,</w:t>
      </w:r>
      <w:r>
        <w:rPr>
          <w:spacing w:val="-2"/>
          <w:sz w:val="14"/>
        </w:rPr>
        <w:t xml:space="preserve"> </w:t>
      </w:r>
      <w:r>
        <w:rPr>
          <w:sz w:val="14"/>
        </w:rPr>
        <w:t>Speech</w:t>
      </w:r>
      <w:r>
        <w:rPr>
          <w:spacing w:val="-2"/>
          <w:sz w:val="14"/>
        </w:rPr>
        <w:t xml:space="preserve"> </w:t>
      </w:r>
      <w:r>
        <w:rPr>
          <w:sz w:val="14"/>
        </w:rPr>
        <w:t>Pathology</w:t>
      </w:r>
      <w:r>
        <w:rPr>
          <w:spacing w:val="-2"/>
          <w:sz w:val="14"/>
        </w:rPr>
        <w:t xml:space="preserve"> </w:t>
      </w:r>
      <w:r>
        <w:rPr>
          <w:sz w:val="14"/>
        </w:rPr>
        <w:t>Australia,</w:t>
      </w:r>
    </w:p>
    <w:p w14:paraId="246C4881" w14:textId="77777777" w:rsidR="00F62CEC" w:rsidRDefault="002812FF">
      <w:pPr>
        <w:spacing w:before="20"/>
        <w:ind w:left="319" w:right="3404"/>
        <w:rPr>
          <w:sz w:val="14"/>
        </w:rPr>
      </w:pPr>
      <w:r>
        <w:rPr>
          <w:rFonts w:ascii="GothamNarrow-Book"/>
          <w:sz w:val="14"/>
        </w:rPr>
        <w:t xml:space="preserve">FTSE </w:t>
      </w:r>
      <w:r>
        <w:rPr>
          <w:sz w:val="14"/>
        </w:rPr>
        <w:t>Fellow of the Australian Academy of</w:t>
      </w:r>
      <w:r>
        <w:rPr>
          <w:spacing w:val="1"/>
          <w:sz w:val="14"/>
        </w:rPr>
        <w:t xml:space="preserve"> </w:t>
      </w:r>
      <w:r>
        <w:rPr>
          <w:sz w:val="14"/>
        </w:rPr>
        <w:t xml:space="preserve">Technological Sciences and Engineering, </w:t>
      </w:r>
      <w:r>
        <w:rPr>
          <w:rFonts w:ascii="GothamNarrow-Book"/>
          <w:sz w:val="14"/>
        </w:rPr>
        <w:t>GAICD</w:t>
      </w:r>
      <w:r>
        <w:rPr>
          <w:rFonts w:ascii="GothamNarrow-Book"/>
          <w:spacing w:val="1"/>
          <w:sz w:val="14"/>
        </w:rPr>
        <w:t xml:space="preserve"> </w:t>
      </w:r>
      <w:r>
        <w:rPr>
          <w:sz w:val="14"/>
        </w:rPr>
        <w:t>Graduate Member of the Australian Institute of</w:t>
      </w:r>
      <w:r>
        <w:rPr>
          <w:spacing w:val="1"/>
          <w:sz w:val="14"/>
        </w:rPr>
        <w:t xml:space="preserve"> </w:t>
      </w:r>
      <w:r>
        <w:rPr>
          <w:sz w:val="14"/>
        </w:rPr>
        <w:t>Company</w:t>
      </w:r>
      <w:r>
        <w:rPr>
          <w:spacing w:val="-6"/>
          <w:sz w:val="14"/>
        </w:rPr>
        <w:t xml:space="preserve"> </w:t>
      </w:r>
      <w:r>
        <w:rPr>
          <w:sz w:val="14"/>
        </w:rPr>
        <w:t>Directors,</w:t>
      </w:r>
      <w:r>
        <w:rPr>
          <w:spacing w:val="-5"/>
          <w:sz w:val="14"/>
        </w:rPr>
        <w:t xml:space="preserve"> </w:t>
      </w:r>
      <w:r>
        <w:rPr>
          <w:rFonts w:ascii="GothamNarrow-Book"/>
          <w:sz w:val="14"/>
        </w:rPr>
        <w:t>GCELead</w:t>
      </w:r>
      <w:r>
        <w:rPr>
          <w:rFonts w:ascii="GothamNarrow-Book"/>
          <w:spacing w:val="-6"/>
          <w:sz w:val="14"/>
        </w:rPr>
        <w:t xml:space="preserve"> </w:t>
      </w:r>
      <w:r>
        <w:rPr>
          <w:sz w:val="14"/>
        </w:rPr>
        <w:t>Graduate</w:t>
      </w:r>
      <w:r>
        <w:rPr>
          <w:spacing w:val="-5"/>
          <w:sz w:val="14"/>
        </w:rPr>
        <w:t xml:space="preserve"> </w:t>
      </w:r>
      <w:r>
        <w:rPr>
          <w:sz w:val="14"/>
        </w:rPr>
        <w:t>Certificate</w:t>
      </w:r>
      <w:r>
        <w:rPr>
          <w:spacing w:val="-31"/>
          <w:sz w:val="14"/>
        </w:rPr>
        <w:t xml:space="preserve"> </w:t>
      </w:r>
      <w:r>
        <w:rPr>
          <w:sz w:val="14"/>
        </w:rPr>
        <w:t xml:space="preserve">in Leadership, </w:t>
      </w:r>
      <w:r>
        <w:rPr>
          <w:rFonts w:ascii="GothamNarrow-Book"/>
          <w:sz w:val="14"/>
        </w:rPr>
        <w:t xml:space="preserve">Grad Dip </w:t>
      </w:r>
      <w:r>
        <w:rPr>
          <w:sz w:val="14"/>
        </w:rPr>
        <w:t>Graduate Diploma,</w:t>
      </w:r>
      <w:r>
        <w:rPr>
          <w:spacing w:val="1"/>
          <w:sz w:val="14"/>
        </w:rPr>
        <w:t xml:space="preserve"> </w:t>
      </w:r>
      <w:r>
        <w:rPr>
          <w:rFonts w:ascii="GothamNarrow-Book"/>
          <w:spacing w:val="-1"/>
          <w:sz w:val="14"/>
        </w:rPr>
        <w:t>GradDipTeach(Sec)</w:t>
      </w:r>
      <w:r>
        <w:rPr>
          <w:rFonts w:ascii="GothamNarrow-Book"/>
          <w:spacing w:val="-7"/>
          <w:sz w:val="14"/>
        </w:rPr>
        <w:t xml:space="preserve"> </w:t>
      </w:r>
      <w:r>
        <w:rPr>
          <w:spacing w:val="-1"/>
          <w:sz w:val="14"/>
        </w:rPr>
        <w:t>Graduate</w:t>
      </w:r>
      <w:r>
        <w:rPr>
          <w:spacing w:val="-6"/>
          <w:sz w:val="14"/>
        </w:rPr>
        <w:t xml:space="preserve"> </w:t>
      </w:r>
      <w:r>
        <w:rPr>
          <w:sz w:val="14"/>
        </w:rPr>
        <w:t>Diploma</w:t>
      </w:r>
      <w:r>
        <w:rPr>
          <w:spacing w:val="-6"/>
          <w:sz w:val="14"/>
        </w:rPr>
        <w:t xml:space="preserve"> </w:t>
      </w:r>
      <w:r>
        <w:rPr>
          <w:sz w:val="14"/>
        </w:rPr>
        <w:t>of</w:t>
      </w:r>
      <w:r>
        <w:rPr>
          <w:spacing w:val="-6"/>
          <w:sz w:val="14"/>
        </w:rPr>
        <w:t xml:space="preserve"> </w:t>
      </w:r>
      <w:r>
        <w:rPr>
          <w:sz w:val="14"/>
        </w:rPr>
        <w:t>Teaching</w:t>
      </w:r>
      <w:r>
        <w:rPr>
          <w:spacing w:val="-30"/>
          <w:sz w:val="14"/>
        </w:rPr>
        <w:t xml:space="preserve"> </w:t>
      </w:r>
      <w:r>
        <w:rPr>
          <w:sz w:val="14"/>
        </w:rPr>
        <w:t xml:space="preserve">(Secondary), </w:t>
      </w:r>
      <w:r>
        <w:rPr>
          <w:rFonts w:ascii="GothamNarrow-Book"/>
          <w:sz w:val="14"/>
        </w:rPr>
        <w:t xml:space="preserve">GTC </w:t>
      </w:r>
      <w:r>
        <w:rPr>
          <w:sz w:val="14"/>
        </w:rPr>
        <w:t xml:space="preserve">Gladstone Training College, </w:t>
      </w:r>
      <w:r>
        <w:rPr>
          <w:rFonts w:ascii="GothamNarrow-Book"/>
          <w:sz w:val="14"/>
        </w:rPr>
        <w:t>H/</w:t>
      </w:r>
      <w:r>
        <w:rPr>
          <w:rFonts w:ascii="GothamNarrow-Book"/>
          <w:spacing w:val="1"/>
          <w:sz w:val="14"/>
        </w:rPr>
        <w:t xml:space="preserve"> </w:t>
      </w:r>
      <w:r>
        <w:rPr>
          <w:rFonts w:ascii="GothamNarrow-Book"/>
          <w:sz w:val="14"/>
        </w:rPr>
        <w:t xml:space="preserve">Hon </w:t>
      </w:r>
      <w:r>
        <w:rPr>
          <w:sz w:val="14"/>
        </w:rPr>
        <w:t xml:space="preserve">Honorary, </w:t>
      </w:r>
      <w:r>
        <w:rPr>
          <w:rFonts w:ascii="GothamNarrow-Book"/>
          <w:sz w:val="14"/>
        </w:rPr>
        <w:t xml:space="preserve">Harv </w:t>
      </w:r>
      <w:r>
        <w:rPr>
          <w:sz w:val="14"/>
        </w:rPr>
        <w:t xml:space="preserve">Harvard, </w:t>
      </w:r>
      <w:r>
        <w:rPr>
          <w:rFonts w:ascii="GothamNarrow-Book"/>
          <w:sz w:val="14"/>
        </w:rPr>
        <w:t xml:space="preserve">Hons </w:t>
      </w:r>
      <w:r>
        <w:rPr>
          <w:sz w:val="14"/>
        </w:rPr>
        <w:t xml:space="preserve">Honours, </w:t>
      </w:r>
      <w:r>
        <w:rPr>
          <w:rFonts w:ascii="GothamNarrow-Book"/>
          <w:sz w:val="14"/>
        </w:rPr>
        <w:t>JP</w:t>
      </w:r>
      <w:r>
        <w:rPr>
          <w:rFonts w:ascii="GothamNarrow-Book"/>
          <w:spacing w:val="1"/>
          <w:sz w:val="14"/>
        </w:rPr>
        <w:t xml:space="preserve"> </w:t>
      </w:r>
      <w:r>
        <w:rPr>
          <w:sz w:val="14"/>
        </w:rPr>
        <w:t xml:space="preserve">Justice of the Peace, </w:t>
      </w:r>
      <w:r>
        <w:rPr>
          <w:rFonts w:ascii="GothamNarrow-Book"/>
          <w:sz w:val="14"/>
        </w:rPr>
        <w:t xml:space="preserve">LLB </w:t>
      </w:r>
      <w:r>
        <w:rPr>
          <w:sz w:val="14"/>
        </w:rPr>
        <w:t xml:space="preserve">Bachelor of Laws, </w:t>
      </w:r>
      <w:r>
        <w:rPr>
          <w:rFonts w:ascii="GothamNarrow-Book"/>
          <w:sz w:val="14"/>
        </w:rPr>
        <w:t>LLM</w:t>
      </w:r>
      <w:r>
        <w:rPr>
          <w:rFonts w:ascii="GothamNarrow-Book"/>
          <w:spacing w:val="1"/>
          <w:sz w:val="14"/>
        </w:rPr>
        <w:t xml:space="preserve"> </w:t>
      </w:r>
      <w:r>
        <w:rPr>
          <w:sz w:val="14"/>
        </w:rPr>
        <w:t xml:space="preserve">Master of Laws, </w:t>
      </w:r>
      <w:r>
        <w:rPr>
          <w:rFonts w:ascii="GothamNarrow-Book"/>
          <w:sz w:val="14"/>
        </w:rPr>
        <w:t xml:space="preserve">LSLS Cert AVT </w:t>
      </w:r>
      <w:r>
        <w:rPr>
          <w:sz w:val="14"/>
        </w:rPr>
        <w:t>Listening and</w:t>
      </w:r>
      <w:r>
        <w:rPr>
          <w:spacing w:val="1"/>
          <w:sz w:val="14"/>
        </w:rPr>
        <w:t xml:space="preserve"> </w:t>
      </w:r>
      <w:r>
        <w:rPr>
          <w:sz w:val="14"/>
        </w:rPr>
        <w:t>Spoken Language Specialist Certified Auditory-</w:t>
      </w:r>
      <w:r>
        <w:rPr>
          <w:spacing w:val="1"/>
          <w:sz w:val="14"/>
        </w:rPr>
        <w:t xml:space="preserve"> </w:t>
      </w:r>
      <w:r>
        <w:rPr>
          <w:sz w:val="14"/>
        </w:rPr>
        <w:t xml:space="preserve">Verbal Therapist, </w:t>
      </w:r>
      <w:r>
        <w:rPr>
          <w:rFonts w:ascii="GothamNarrow-Book"/>
          <w:sz w:val="14"/>
        </w:rPr>
        <w:t xml:space="preserve">MA </w:t>
      </w:r>
      <w:r>
        <w:rPr>
          <w:sz w:val="14"/>
        </w:rPr>
        <w:t xml:space="preserve">Master of Arts, </w:t>
      </w:r>
      <w:r>
        <w:rPr>
          <w:rFonts w:ascii="GothamNarrow-Book"/>
          <w:sz w:val="14"/>
        </w:rPr>
        <w:t xml:space="preserve">MBA </w:t>
      </w:r>
      <w:r>
        <w:rPr>
          <w:sz w:val="14"/>
        </w:rPr>
        <w:t>Master</w:t>
      </w:r>
      <w:r>
        <w:rPr>
          <w:spacing w:val="1"/>
          <w:sz w:val="14"/>
        </w:rPr>
        <w:t xml:space="preserve"> </w:t>
      </w:r>
      <w:r>
        <w:rPr>
          <w:sz w:val="14"/>
        </w:rPr>
        <w:t xml:space="preserve">of Business Administration, </w:t>
      </w:r>
      <w:r>
        <w:rPr>
          <w:rFonts w:ascii="GothamNarrow-Book"/>
          <w:sz w:val="14"/>
        </w:rPr>
        <w:t xml:space="preserve">MBBS </w:t>
      </w:r>
      <w:r>
        <w:rPr>
          <w:sz w:val="14"/>
        </w:rPr>
        <w:t>Bachelor of</w:t>
      </w:r>
      <w:r>
        <w:rPr>
          <w:spacing w:val="1"/>
          <w:sz w:val="14"/>
        </w:rPr>
        <w:t xml:space="preserve"> </w:t>
      </w:r>
      <w:r>
        <w:rPr>
          <w:sz w:val="14"/>
        </w:rPr>
        <w:t xml:space="preserve">Medicine/Bachelor of Surgery, </w:t>
      </w:r>
      <w:r>
        <w:rPr>
          <w:rFonts w:ascii="GothamNarrow-Book"/>
          <w:sz w:val="14"/>
        </w:rPr>
        <w:t xml:space="preserve">MCom </w:t>
      </w:r>
      <w:r>
        <w:rPr>
          <w:sz w:val="14"/>
        </w:rPr>
        <w:t>Master of</w:t>
      </w:r>
      <w:r>
        <w:rPr>
          <w:spacing w:val="1"/>
          <w:sz w:val="14"/>
        </w:rPr>
        <w:t xml:space="preserve"> </w:t>
      </w:r>
      <w:r>
        <w:rPr>
          <w:sz w:val="14"/>
        </w:rPr>
        <w:t>Commerce,</w:t>
      </w:r>
      <w:r>
        <w:rPr>
          <w:spacing w:val="-3"/>
          <w:sz w:val="14"/>
        </w:rPr>
        <w:t xml:space="preserve"> </w:t>
      </w:r>
      <w:r>
        <w:rPr>
          <w:rFonts w:ascii="GothamNarrow-Book"/>
          <w:sz w:val="14"/>
        </w:rPr>
        <w:t>MD</w:t>
      </w:r>
      <w:r>
        <w:rPr>
          <w:rFonts w:ascii="GothamNarrow-Book"/>
          <w:spacing w:val="-3"/>
          <w:sz w:val="14"/>
        </w:rPr>
        <w:t xml:space="preserve"> </w:t>
      </w:r>
      <w:r>
        <w:rPr>
          <w:sz w:val="14"/>
        </w:rPr>
        <w:t>Doctor</w:t>
      </w:r>
      <w:r>
        <w:rPr>
          <w:spacing w:val="-2"/>
          <w:sz w:val="14"/>
        </w:rPr>
        <w:t xml:space="preserve"> </w:t>
      </w:r>
      <w:r>
        <w:rPr>
          <w:sz w:val="14"/>
        </w:rPr>
        <w:t>of</w:t>
      </w:r>
      <w:r>
        <w:rPr>
          <w:spacing w:val="-3"/>
          <w:sz w:val="14"/>
        </w:rPr>
        <w:t xml:space="preserve"> </w:t>
      </w:r>
      <w:r>
        <w:rPr>
          <w:sz w:val="14"/>
        </w:rPr>
        <w:t>Medicine,</w:t>
      </w:r>
      <w:r>
        <w:rPr>
          <w:spacing w:val="-2"/>
          <w:sz w:val="14"/>
        </w:rPr>
        <w:t xml:space="preserve"> </w:t>
      </w:r>
      <w:r>
        <w:rPr>
          <w:rFonts w:ascii="GothamNarrow-Book"/>
          <w:sz w:val="14"/>
        </w:rPr>
        <w:t>MDP</w:t>
      </w:r>
      <w:r>
        <w:rPr>
          <w:rFonts w:ascii="GothamNarrow-Book"/>
          <w:spacing w:val="-3"/>
          <w:sz w:val="14"/>
        </w:rPr>
        <w:t xml:space="preserve"> </w:t>
      </w:r>
      <w:r>
        <w:rPr>
          <w:sz w:val="14"/>
        </w:rPr>
        <w:t>Master</w:t>
      </w:r>
      <w:r>
        <w:rPr>
          <w:spacing w:val="-2"/>
          <w:sz w:val="14"/>
        </w:rPr>
        <w:t xml:space="preserve"> </w:t>
      </w:r>
      <w:r>
        <w:rPr>
          <w:sz w:val="14"/>
        </w:rPr>
        <w:t>of</w:t>
      </w:r>
      <w:r>
        <w:rPr>
          <w:spacing w:val="-31"/>
          <w:sz w:val="14"/>
        </w:rPr>
        <w:t xml:space="preserve"> </w:t>
      </w:r>
      <w:r>
        <w:rPr>
          <w:sz w:val="14"/>
        </w:rPr>
        <w:t xml:space="preserve">Development Practice, </w:t>
      </w:r>
      <w:r>
        <w:rPr>
          <w:rFonts w:ascii="GothamNarrow-Book"/>
          <w:sz w:val="14"/>
        </w:rPr>
        <w:t xml:space="preserve">MEd </w:t>
      </w:r>
      <w:r>
        <w:rPr>
          <w:sz w:val="14"/>
        </w:rPr>
        <w:t>Master of Education,</w:t>
      </w:r>
      <w:r>
        <w:rPr>
          <w:spacing w:val="1"/>
          <w:sz w:val="14"/>
        </w:rPr>
        <w:t xml:space="preserve"> </w:t>
      </w:r>
      <w:r>
        <w:rPr>
          <w:rFonts w:ascii="GothamNarrow-Book"/>
          <w:sz w:val="14"/>
        </w:rPr>
        <w:t xml:space="preserve">MEdSt </w:t>
      </w:r>
      <w:r>
        <w:rPr>
          <w:sz w:val="14"/>
        </w:rPr>
        <w:t xml:space="preserve">Master of Education Studies, </w:t>
      </w:r>
      <w:r>
        <w:rPr>
          <w:rFonts w:ascii="GothamNarrow-Book"/>
          <w:sz w:val="14"/>
        </w:rPr>
        <w:t>Melb</w:t>
      </w:r>
      <w:r>
        <w:rPr>
          <w:rFonts w:ascii="GothamNarrow-Book"/>
          <w:spacing w:val="1"/>
          <w:sz w:val="14"/>
        </w:rPr>
        <w:t xml:space="preserve"> </w:t>
      </w:r>
      <w:r>
        <w:rPr>
          <w:sz w:val="14"/>
        </w:rPr>
        <w:t>Melbourne,</w:t>
      </w:r>
      <w:r>
        <w:rPr>
          <w:spacing w:val="-3"/>
          <w:sz w:val="14"/>
        </w:rPr>
        <w:t xml:space="preserve"> </w:t>
      </w:r>
      <w:r>
        <w:rPr>
          <w:rFonts w:ascii="GothamNarrow-Book"/>
          <w:sz w:val="14"/>
        </w:rPr>
        <w:t>MidYsSch</w:t>
      </w:r>
      <w:r>
        <w:rPr>
          <w:rFonts w:ascii="GothamNarrow-Book"/>
          <w:spacing w:val="-2"/>
          <w:sz w:val="14"/>
        </w:rPr>
        <w:t xml:space="preserve"> </w:t>
      </w:r>
      <w:r>
        <w:rPr>
          <w:sz w:val="14"/>
        </w:rPr>
        <w:t>Middle</w:t>
      </w:r>
      <w:r>
        <w:rPr>
          <w:spacing w:val="-2"/>
          <w:sz w:val="14"/>
        </w:rPr>
        <w:t xml:space="preserve"> </w:t>
      </w:r>
      <w:r>
        <w:rPr>
          <w:sz w:val="14"/>
        </w:rPr>
        <w:t>Years</w:t>
      </w:r>
      <w:r>
        <w:rPr>
          <w:spacing w:val="-2"/>
          <w:sz w:val="14"/>
        </w:rPr>
        <w:t xml:space="preserve"> </w:t>
      </w:r>
      <w:r>
        <w:rPr>
          <w:sz w:val="14"/>
        </w:rPr>
        <w:t>Schooling,</w:t>
      </w:r>
    </w:p>
    <w:p w14:paraId="69263C2D" w14:textId="77777777" w:rsidR="00F62CEC" w:rsidRDefault="002812FF">
      <w:pPr>
        <w:spacing w:before="35"/>
        <w:ind w:left="319" w:right="3477"/>
        <w:rPr>
          <w:sz w:val="14"/>
        </w:rPr>
      </w:pPr>
      <w:r>
        <w:rPr>
          <w:rFonts w:ascii="GothamNarrow-Book"/>
          <w:sz w:val="14"/>
        </w:rPr>
        <w:t>MIT</w:t>
      </w:r>
      <w:r>
        <w:rPr>
          <w:rFonts w:ascii="GothamNarrow-Book"/>
          <w:spacing w:val="-6"/>
          <w:sz w:val="14"/>
        </w:rPr>
        <w:t xml:space="preserve"> </w:t>
      </w:r>
      <w:r>
        <w:rPr>
          <w:sz w:val="14"/>
        </w:rPr>
        <w:t>Massachusetts</w:t>
      </w:r>
      <w:r>
        <w:rPr>
          <w:spacing w:val="-6"/>
          <w:sz w:val="14"/>
        </w:rPr>
        <w:t xml:space="preserve"> </w:t>
      </w:r>
      <w:r>
        <w:rPr>
          <w:sz w:val="14"/>
        </w:rPr>
        <w:t>Institute</w:t>
      </w:r>
      <w:r>
        <w:rPr>
          <w:spacing w:val="-5"/>
          <w:sz w:val="14"/>
        </w:rPr>
        <w:t xml:space="preserve"> </w:t>
      </w:r>
      <w:r>
        <w:rPr>
          <w:sz w:val="14"/>
        </w:rPr>
        <w:t>of</w:t>
      </w:r>
      <w:r>
        <w:rPr>
          <w:spacing w:val="-6"/>
          <w:sz w:val="14"/>
        </w:rPr>
        <w:t xml:space="preserve"> </w:t>
      </w:r>
      <w:r>
        <w:rPr>
          <w:sz w:val="14"/>
        </w:rPr>
        <w:t>Technology,</w:t>
      </w:r>
      <w:r>
        <w:rPr>
          <w:spacing w:val="-5"/>
          <w:sz w:val="14"/>
        </w:rPr>
        <w:t xml:space="preserve"> </w:t>
      </w:r>
      <w:r>
        <w:rPr>
          <w:rFonts w:ascii="GothamNarrow-Book"/>
          <w:sz w:val="14"/>
        </w:rPr>
        <w:t>MLitt</w:t>
      </w:r>
      <w:r>
        <w:rPr>
          <w:rFonts w:ascii="GothamNarrow-Book"/>
          <w:spacing w:val="-30"/>
          <w:sz w:val="14"/>
        </w:rPr>
        <w:t xml:space="preserve"> </w:t>
      </w:r>
      <w:r>
        <w:rPr>
          <w:sz w:val="14"/>
        </w:rPr>
        <w:t xml:space="preserve">Master of Letters, </w:t>
      </w:r>
      <w:r>
        <w:rPr>
          <w:rFonts w:ascii="GothamNarrow-Book"/>
          <w:sz w:val="14"/>
        </w:rPr>
        <w:t xml:space="preserve">MPhil </w:t>
      </w:r>
      <w:r>
        <w:rPr>
          <w:sz w:val="14"/>
        </w:rPr>
        <w:t>Master of Philosophy,</w:t>
      </w:r>
      <w:r>
        <w:rPr>
          <w:spacing w:val="1"/>
          <w:sz w:val="14"/>
        </w:rPr>
        <w:t xml:space="preserve"> </w:t>
      </w:r>
      <w:r>
        <w:rPr>
          <w:rFonts w:ascii="GothamNarrow-Book"/>
          <w:sz w:val="14"/>
        </w:rPr>
        <w:t>MSc</w:t>
      </w:r>
      <w:r>
        <w:rPr>
          <w:rFonts w:ascii="GothamNarrow-Book"/>
          <w:spacing w:val="-4"/>
          <w:sz w:val="14"/>
        </w:rPr>
        <w:t xml:space="preserve"> </w:t>
      </w:r>
      <w:r>
        <w:rPr>
          <w:sz w:val="14"/>
        </w:rPr>
        <w:t>Master</w:t>
      </w:r>
      <w:r>
        <w:rPr>
          <w:spacing w:val="-3"/>
          <w:sz w:val="14"/>
        </w:rPr>
        <w:t xml:space="preserve"> </w:t>
      </w:r>
      <w:r>
        <w:rPr>
          <w:sz w:val="14"/>
        </w:rPr>
        <w:t>of</w:t>
      </w:r>
      <w:r>
        <w:rPr>
          <w:spacing w:val="-4"/>
          <w:sz w:val="14"/>
        </w:rPr>
        <w:t xml:space="preserve"> </w:t>
      </w:r>
      <w:r>
        <w:rPr>
          <w:sz w:val="14"/>
        </w:rPr>
        <w:t>Science,</w:t>
      </w:r>
      <w:r>
        <w:rPr>
          <w:spacing w:val="-3"/>
          <w:sz w:val="14"/>
        </w:rPr>
        <w:t xml:space="preserve"> </w:t>
      </w:r>
      <w:r>
        <w:rPr>
          <w:rFonts w:ascii="GothamNarrow-Book"/>
          <w:sz w:val="14"/>
        </w:rPr>
        <w:t>MSocWk</w:t>
      </w:r>
      <w:r>
        <w:rPr>
          <w:rFonts w:ascii="GothamNarrow-Book"/>
          <w:spacing w:val="-3"/>
          <w:sz w:val="14"/>
        </w:rPr>
        <w:t xml:space="preserve"> </w:t>
      </w:r>
      <w:r>
        <w:rPr>
          <w:sz w:val="14"/>
        </w:rPr>
        <w:t>Master</w:t>
      </w:r>
      <w:r>
        <w:rPr>
          <w:spacing w:val="-4"/>
          <w:sz w:val="14"/>
        </w:rPr>
        <w:t xml:space="preserve"> </w:t>
      </w:r>
      <w:r>
        <w:rPr>
          <w:sz w:val="14"/>
        </w:rPr>
        <w:t>of</w:t>
      </w:r>
      <w:r>
        <w:rPr>
          <w:spacing w:val="-3"/>
          <w:sz w:val="14"/>
        </w:rPr>
        <w:t xml:space="preserve"> </w:t>
      </w:r>
      <w:r>
        <w:rPr>
          <w:sz w:val="14"/>
        </w:rPr>
        <w:t>Social</w:t>
      </w:r>
    </w:p>
    <w:p w14:paraId="7ADF76D7" w14:textId="77777777" w:rsidR="00F62CEC" w:rsidRDefault="002812FF">
      <w:pPr>
        <w:spacing w:before="6"/>
        <w:ind w:left="319" w:right="3347"/>
        <w:rPr>
          <w:sz w:val="14"/>
        </w:rPr>
      </w:pPr>
      <w:r>
        <w:rPr>
          <w:sz w:val="14"/>
        </w:rPr>
        <w:t>Work,</w:t>
      </w:r>
      <w:r>
        <w:rPr>
          <w:spacing w:val="-6"/>
          <w:sz w:val="14"/>
        </w:rPr>
        <w:t xml:space="preserve"> </w:t>
      </w:r>
      <w:r>
        <w:rPr>
          <w:rFonts w:ascii="GothamNarrow-Book"/>
          <w:sz w:val="14"/>
        </w:rPr>
        <w:t>Nott</w:t>
      </w:r>
      <w:r>
        <w:rPr>
          <w:rFonts w:ascii="GothamNarrow-Book"/>
          <w:spacing w:val="-6"/>
          <w:sz w:val="14"/>
        </w:rPr>
        <w:t xml:space="preserve"> </w:t>
      </w:r>
      <w:r>
        <w:rPr>
          <w:sz w:val="14"/>
        </w:rPr>
        <w:t>Nottingham,</w:t>
      </w:r>
      <w:r>
        <w:rPr>
          <w:spacing w:val="-5"/>
          <w:sz w:val="14"/>
        </w:rPr>
        <w:t xml:space="preserve"> </w:t>
      </w:r>
      <w:r>
        <w:rPr>
          <w:rFonts w:ascii="GothamNarrow-Book"/>
          <w:sz w:val="14"/>
        </w:rPr>
        <w:t>PhD</w:t>
      </w:r>
      <w:r>
        <w:rPr>
          <w:rFonts w:ascii="GothamNarrow-Book"/>
          <w:spacing w:val="-6"/>
          <w:sz w:val="14"/>
        </w:rPr>
        <w:t xml:space="preserve"> </w:t>
      </w:r>
      <w:r>
        <w:rPr>
          <w:sz w:val="14"/>
        </w:rPr>
        <w:t>Doctor</w:t>
      </w:r>
      <w:r>
        <w:rPr>
          <w:spacing w:val="-5"/>
          <w:sz w:val="14"/>
        </w:rPr>
        <w:t xml:space="preserve"> </w:t>
      </w:r>
      <w:r>
        <w:rPr>
          <w:sz w:val="14"/>
        </w:rPr>
        <w:t>of</w:t>
      </w:r>
      <w:r>
        <w:rPr>
          <w:spacing w:val="-6"/>
          <w:sz w:val="14"/>
        </w:rPr>
        <w:t xml:space="preserve"> </w:t>
      </w:r>
      <w:r>
        <w:rPr>
          <w:sz w:val="14"/>
        </w:rPr>
        <w:t>Philosophy,</w:t>
      </w:r>
      <w:r>
        <w:rPr>
          <w:spacing w:val="-30"/>
          <w:sz w:val="14"/>
        </w:rPr>
        <w:t xml:space="preserve"> </w:t>
      </w:r>
      <w:r>
        <w:rPr>
          <w:rFonts w:ascii="GothamNarrow-Book"/>
          <w:sz w:val="14"/>
        </w:rPr>
        <w:t xml:space="preserve">Qld </w:t>
      </w:r>
      <w:r>
        <w:rPr>
          <w:sz w:val="14"/>
        </w:rPr>
        <w:t xml:space="preserve">Queensland, </w:t>
      </w:r>
      <w:r>
        <w:rPr>
          <w:rFonts w:ascii="GothamNarrow-Book"/>
          <w:sz w:val="14"/>
        </w:rPr>
        <w:t xml:space="preserve">QUT </w:t>
      </w:r>
      <w:r>
        <w:rPr>
          <w:sz w:val="14"/>
        </w:rPr>
        <w:t>Queensland University of</w:t>
      </w:r>
      <w:r>
        <w:rPr>
          <w:spacing w:val="1"/>
          <w:sz w:val="14"/>
        </w:rPr>
        <w:t xml:space="preserve"> </w:t>
      </w:r>
      <w:r>
        <w:rPr>
          <w:sz w:val="14"/>
        </w:rPr>
        <w:t xml:space="preserve">Technology, </w:t>
      </w:r>
      <w:proofErr w:type="gramStart"/>
      <w:r>
        <w:rPr>
          <w:rFonts w:ascii="GothamNarrow-Book"/>
          <w:sz w:val="14"/>
        </w:rPr>
        <w:t>S.Aust</w:t>
      </w:r>
      <w:proofErr w:type="gramEnd"/>
      <w:r>
        <w:rPr>
          <w:rFonts w:ascii="GothamNarrow-Book"/>
          <w:sz w:val="14"/>
        </w:rPr>
        <w:t xml:space="preserve"> </w:t>
      </w:r>
      <w:r>
        <w:rPr>
          <w:sz w:val="14"/>
        </w:rPr>
        <w:t xml:space="preserve">South Australia, </w:t>
      </w:r>
      <w:r>
        <w:rPr>
          <w:rFonts w:ascii="GothamNarrow-Book"/>
          <w:sz w:val="14"/>
        </w:rPr>
        <w:t xml:space="preserve">SFHEA </w:t>
      </w:r>
      <w:r>
        <w:rPr>
          <w:sz w:val="14"/>
        </w:rPr>
        <w:t>Senior</w:t>
      </w:r>
      <w:r>
        <w:rPr>
          <w:spacing w:val="1"/>
          <w:sz w:val="14"/>
        </w:rPr>
        <w:t xml:space="preserve"> </w:t>
      </w:r>
      <w:r>
        <w:rPr>
          <w:sz w:val="14"/>
        </w:rPr>
        <w:t xml:space="preserve">Fellow Higher Education Academy, </w:t>
      </w:r>
      <w:r>
        <w:rPr>
          <w:rFonts w:ascii="GothamNarrow-Book"/>
          <w:sz w:val="14"/>
        </w:rPr>
        <w:t xml:space="preserve">Tas </w:t>
      </w:r>
      <w:r>
        <w:rPr>
          <w:sz w:val="14"/>
        </w:rPr>
        <w:t>Tasmania,</w:t>
      </w:r>
      <w:r>
        <w:rPr>
          <w:spacing w:val="1"/>
          <w:sz w:val="14"/>
        </w:rPr>
        <w:t xml:space="preserve"> </w:t>
      </w:r>
      <w:r>
        <w:rPr>
          <w:rFonts w:ascii="GothamNarrow-Book"/>
          <w:sz w:val="14"/>
        </w:rPr>
        <w:t xml:space="preserve">UK </w:t>
      </w:r>
      <w:r>
        <w:rPr>
          <w:sz w:val="14"/>
        </w:rPr>
        <w:t xml:space="preserve">United Kingdom, </w:t>
      </w:r>
      <w:r>
        <w:rPr>
          <w:rFonts w:ascii="GothamNarrow-Book"/>
          <w:sz w:val="14"/>
        </w:rPr>
        <w:t xml:space="preserve">UNSW </w:t>
      </w:r>
      <w:r>
        <w:rPr>
          <w:sz w:val="14"/>
        </w:rPr>
        <w:t>University of New</w:t>
      </w:r>
      <w:r>
        <w:rPr>
          <w:spacing w:val="1"/>
          <w:sz w:val="14"/>
        </w:rPr>
        <w:t xml:space="preserve"> </w:t>
      </w:r>
      <w:r>
        <w:rPr>
          <w:sz w:val="14"/>
        </w:rPr>
        <w:t>South</w:t>
      </w:r>
      <w:r>
        <w:rPr>
          <w:spacing w:val="-1"/>
          <w:sz w:val="14"/>
        </w:rPr>
        <w:t xml:space="preserve"> </w:t>
      </w:r>
      <w:r>
        <w:rPr>
          <w:sz w:val="14"/>
        </w:rPr>
        <w:t>Wales,</w:t>
      </w:r>
      <w:r>
        <w:rPr>
          <w:spacing w:val="-1"/>
          <w:sz w:val="14"/>
        </w:rPr>
        <w:t xml:space="preserve"> </w:t>
      </w:r>
      <w:r>
        <w:rPr>
          <w:rFonts w:ascii="GothamNarrow-Book"/>
          <w:sz w:val="14"/>
        </w:rPr>
        <w:t>USA</w:t>
      </w:r>
      <w:r>
        <w:rPr>
          <w:rFonts w:ascii="GothamNarrow-Book"/>
          <w:spacing w:val="-1"/>
          <w:sz w:val="14"/>
        </w:rPr>
        <w:t xml:space="preserve"> </w:t>
      </w:r>
      <w:r>
        <w:rPr>
          <w:sz w:val="14"/>
        </w:rPr>
        <w:t>United</w:t>
      </w:r>
      <w:r>
        <w:rPr>
          <w:spacing w:val="-1"/>
          <w:sz w:val="14"/>
        </w:rPr>
        <w:t xml:space="preserve"> </w:t>
      </w:r>
      <w:r>
        <w:rPr>
          <w:sz w:val="14"/>
        </w:rPr>
        <w:t>States</w:t>
      </w:r>
      <w:r>
        <w:rPr>
          <w:spacing w:val="-1"/>
          <w:sz w:val="14"/>
        </w:rPr>
        <w:t xml:space="preserve"> </w:t>
      </w:r>
      <w:r>
        <w:rPr>
          <w:sz w:val="14"/>
        </w:rPr>
        <w:t>of</w:t>
      </w:r>
      <w:r>
        <w:rPr>
          <w:spacing w:val="-1"/>
          <w:sz w:val="14"/>
        </w:rPr>
        <w:t xml:space="preserve"> </w:t>
      </w:r>
      <w:r>
        <w:rPr>
          <w:sz w:val="14"/>
        </w:rPr>
        <w:t>America,</w:t>
      </w:r>
    </w:p>
    <w:p w14:paraId="69DF16E8" w14:textId="77777777" w:rsidR="00F62CEC" w:rsidRDefault="002812FF">
      <w:pPr>
        <w:spacing w:before="12"/>
        <w:ind w:left="319"/>
        <w:rPr>
          <w:rFonts w:ascii="GothamNarrow-Book"/>
          <w:sz w:val="14"/>
        </w:rPr>
      </w:pPr>
      <w:r>
        <w:rPr>
          <w:rFonts w:ascii="GothamNarrow-Book"/>
          <w:sz w:val="14"/>
        </w:rPr>
        <w:t>USQ</w:t>
      </w:r>
      <w:r>
        <w:rPr>
          <w:rFonts w:ascii="GothamNarrow-Book"/>
          <w:spacing w:val="-4"/>
          <w:sz w:val="14"/>
        </w:rPr>
        <w:t xml:space="preserve"> </w:t>
      </w:r>
      <w:r>
        <w:rPr>
          <w:sz w:val="14"/>
        </w:rPr>
        <w:t>University</w:t>
      </w:r>
      <w:r>
        <w:rPr>
          <w:spacing w:val="-3"/>
          <w:sz w:val="14"/>
        </w:rPr>
        <w:t xml:space="preserve"> </w:t>
      </w:r>
      <w:r>
        <w:rPr>
          <w:sz w:val="14"/>
        </w:rPr>
        <w:t>of</w:t>
      </w:r>
      <w:r>
        <w:rPr>
          <w:spacing w:val="-3"/>
          <w:sz w:val="14"/>
        </w:rPr>
        <w:t xml:space="preserve"> </w:t>
      </w:r>
      <w:r>
        <w:rPr>
          <w:sz w:val="14"/>
        </w:rPr>
        <w:t>Southern</w:t>
      </w:r>
      <w:r>
        <w:rPr>
          <w:spacing w:val="-3"/>
          <w:sz w:val="14"/>
        </w:rPr>
        <w:t xml:space="preserve"> </w:t>
      </w:r>
      <w:r>
        <w:rPr>
          <w:sz w:val="14"/>
        </w:rPr>
        <w:t>Queensland,</w:t>
      </w:r>
      <w:r>
        <w:rPr>
          <w:spacing w:val="-3"/>
          <w:sz w:val="14"/>
        </w:rPr>
        <w:t xml:space="preserve"> </w:t>
      </w:r>
      <w:r>
        <w:rPr>
          <w:rFonts w:ascii="GothamNarrow-Book"/>
          <w:sz w:val="14"/>
        </w:rPr>
        <w:t>UWA</w:t>
      </w:r>
    </w:p>
    <w:p w14:paraId="2E7EA56A" w14:textId="77777777" w:rsidR="00F62CEC" w:rsidRDefault="002812FF">
      <w:pPr>
        <w:spacing w:before="1"/>
        <w:ind w:left="319"/>
        <w:rPr>
          <w:sz w:val="14"/>
        </w:rPr>
      </w:pPr>
      <w:r>
        <w:rPr>
          <w:sz w:val="14"/>
        </w:rPr>
        <w:t>University</w:t>
      </w:r>
      <w:r>
        <w:rPr>
          <w:spacing w:val="-4"/>
          <w:sz w:val="14"/>
        </w:rPr>
        <w:t xml:space="preserve"> </w:t>
      </w:r>
      <w:r>
        <w:rPr>
          <w:sz w:val="14"/>
        </w:rPr>
        <w:t>of</w:t>
      </w:r>
      <w:r>
        <w:rPr>
          <w:spacing w:val="-4"/>
          <w:sz w:val="14"/>
        </w:rPr>
        <w:t xml:space="preserve"> </w:t>
      </w:r>
      <w:r>
        <w:rPr>
          <w:sz w:val="14"/>
        </w:rPr>
        <w:t>Western</w:t>
      </w:r>
      <w:r>
        <w:rPr>
          <w:spacing w:val="-3"/>
          <w:sz w:val="14"/>
        </w:rPr>
        <w:t xml:space="preserve"> </w:t>
      </w:r>
      <w:r>
        <w:rPr>
          <w:sz w:val="14"/>
        </w:rPr>
        <w:t>Australia</w:t>
      </w:r>
    </w:p>
    <w:p w14:paraId="4B9C92E6" w14:textId="77777777" w:rsidR="00F62CEC" w:rsidRDefault="00F62CEC">
      <w:pPr>
        <w:rPr>
          <w:sz w:val="14"/>
        </w:rPr>
        <w:sectPr w:rsidR="00F62CEC">
          <w:type w:val="continuous"/>
          <w:pgSz w:w="11910" w:h="16840"/>
          <w:pgMar w:top="640" w:right="860" w:bottom="0" w:left="240" w:header="720" w:footer="720" w:gutter="0"/>
          <w:cols w:num="2" w:space="720" w:equalWidth="0">
            <w:col w:w="4049" w:space="40"/>
            <w:col w:w="6721"/>
          </w:cols>
        </w:sectPr>
      </w:pPr>
    </w:p>
    <w:p w14:paraId="50BC4EA8" w14:textId="77777777" w:rsidR="00F62CEC" w:rsidRDefault="00F62CEC">
      <w:pPr>
        <w:pStyle w:val="BodyText"/>
        <w:rPr>
          <w:sz w:val="20"/>
        </w:rPr>
      </w:pPr>
    </w:p>
    <w:p w14:paraId="63225959" w14:textId="77777777" w:rsidR="00F62CEC" w:rsidRDefault="00F62CEC">
      <w:pPr>
        <w:pStyle w:val="BodyText"/>
        <w:rPr>
          <w:sz w:val="20"/>
        </w:rPr>
      </w:pPr>
    </w:p>
    <w:p w14:paraId="37CA8EC3" w14:textId="77777777" w:rsidR="00F62CEC" w:rsidRDefault="00F62CEC">
      <w:pPr>
        <w:pStyle w:val="BodyText"/>
        <w:rPr>
          <w:sz w:val="20"/>
        </w:rPr>
      </w:pPr>
    </w:p>
    <w:p w14:paraId="70D3AA1A" w14:textId="77777777" w:rsidR="00F62CEC" w:rsidRDefault="00F62CEC">
      <w:pPr>
        <w:pStyle w:val="BodyText"/>
        <w:rPr>
          <w:sz w:val="20"/>
        </w:rPr>
      </w:pPr>
    </w:p>
    <w:p w14:paraId="03318A6E" w14:textId="77777777" w:rsidR="00F62CEC" w:rsidRDefault="00F62CEC">
      <w:pPr>
        <w:pStyle w:val="BodyText"/>
        <w:rPr>
          <w:sz w:val="20"/>
        </w:rPr>
      </w:pPr>
    </w:p>
    <w:p w14:paraId="1E984F7E" w14:textId="77777777" w:rsidR="00F62CEC" w:rsidRDefault="00F62CEC">
      <w:pPr>
        <w:pStyle w:val="BodyText"/>
        <w:rPr>
          <w:sz w:val="20"/>
        </w:rPr>
      </w:pPr>
    </w:p>
    <w:p w14:paraId="542E4AB9" w14:textId="77777777" w:rsidR="00F62CEC" w:rsidRDefault="00F62CEC">
      <w:pPr>
        <w:pStyle w:val="BodyText"/>
        <w:rPr>
          <w:sz w:val="20"/>
        </w:rPr>
      </w:pPr>
    </w:p>
    <w:p w14:paraId="0EF583A9" w14:textId="77777777" w:rsidR="00F62CEC" w:rsidRDefault="00F62CEC">
      <w:pPr>
        <w:pStyle w:val="BodyText"/>
        <w:rPr>
          <w:sz w:val="20"/>
        </w:rPr>
      </w:pPr>
    </w:p>
    <w:p w14:paraId="7BC8A5CF" w14:textId="77777777" w:rsidR="00F62CEC" w:rsidRDefault="00F62CEC">
      <w:pPr>
        <w:pStyle w:val="BodyText"/>
        <w:rPr>
          <w:sz w:val="20"/>
        </w:rPr>
      </w:pPr>
    </w:p>
    <w:p w14:paraId="5B8DF7F9" w14:textId="77777777" w:rsidR="00F62CEC" w:rsidRDefault="00F62CEC">
      <w:pPr>
        <w:pStyle w:val="BodyText"/>
        <w:rPr>
          <w:sz w:val="20"/>
        </w:rPr>
      </w:pPr>
    </w:p>
    <w:p w14:paraId="706EFC5F" w14:textId="77777777" w:rsidR="00F62CEC" w:rsidRDefault="00F62CEC">
      <w:pPr>
        <w:pStyle w:val="BodyText"/>
        <w:rPr>
          <w:sz w:val="20"/>
        </w:rPr>
      </w:pPr>
    </w:p>
    <w:p w14:paraId="6CD4BE72" w14:textId="77777777" w:rsidR="00F62CEC" w:rsidRDefault="00F62CEC">
      <w:pPr>
        <w:pStyle w:val="BodyText"/>
        <w:rPr>
          <w:sz w:val="20"/>
        </w:rPr>
      </w:pPr>
    </w:p>
    <w:p w14:paraId="389B1805" w14:textId="77777777" w:rsidR="00F62CEC" w:rsidRDefault="00F62CEC">
      <w:pPr>
        <w:pStyle w:val="BodyText"/>
        <w:rPr>
          <w:sz w:val="20"/>
        </w:rPr>
      </w:pPr>
    </w:p>
    <w:p w14:paraId="30F5545B" w14:textId="77777777" w:rsidR="00F62CEC" w:rsidRDefault="00F62CEC">
      <w:pPr>
        <w:pStyle w:val="BodyText"/>
        <w:rPr>
          <w:sz w:val="20"/>
        </w:rPr>
      </w:pPr>
    </w:p>
    <w:p w14:paraId="4EB1E70C" w14:textId="77777777" w:rsidR="00F62CEC" w:rsidRDefault="00F62CEC">
      <w:pPr>
        <w:pStyle w:val="BodyText"/>
        <w:rPr>
          <w:sz w:val="20"/>
        </w:rPr>
      </w:pPr>
    </w:p>
    <w:p w14:paraId="19F995D9" w14:textId="77777777" w:rsidR="00F62CEC" w:rsidRDefault="00F62CEC">
      <w:pPr>
        <w:pStyle w:val="BodyText"/>
        <w:rPr>
          <w:sz w:val="20"/>
        </w:rPr>
      </w:pPr>
    </w:p>
    <w:p w14:paraId="16F65B2F" w14:textId="77777777" w:rsidR="00F62CEC" w:rsidRDefault="00F62CEC">
      <w:pPr>
        <w:pStyle w:val="BodyText"/>
        <w:rPr>
          <w:sz w:val="20"/>
        </w:rPr>
      </w:pPr>
    </w:p>
    <w:p w14:paraId="0414DA24" w14:textId="77777777" w:rsidR="00F62CEC" w:rsidRDefault="00F62CEC">
      <w:pPr>
        <w:pStyle w:val="BodyText"/>
        <w:rPr>
          <w:sz w:val="20"/>
        </w:rPr>
      </w:pPr>
    </w:p>
    <w:p w14:paraId="2F01562B" w14:textId="77777777" w:rsidR="00F62CEC" w:rsidRDefault="00F62CEC">
      <w:pPr>
        <w:pStyle w:val="BodyText"/>
        <w:rPr>
          <w:sz w:val="20"/>
        </w:rPr>
      </w:pPr>
    </w:p>
    <w:p w14:paraId="61538736" w14:textId="77777777" w:rsidR="00F62CEC" w:rsidRDefault="00F62CEC">
      <w:pPr>
        <w:pStyle w:val="BodyText"/>
        <w:rPr>
          <w:sz w:val="20"/>
        </w:rPr>
      </w:pPr>
    </w:p>
    <w:p w14:paraId="5C77096B" w14:textId="77777777" w:rsidR="00F62CEC" w:rsidRDefault="00F62CEC">
      <w:pPr>
        <w:pStyle w:val="BodyText"/>
        <w:rPr>
          <w:sz w:val="20"/>
        </w:rPr>
      </w:pPr>
    </w:p>
    <w:p w14:paraId="5DB12FCD" w14:textId="77777777" w:rsidR="00F62CEC" w:rsidRDefault="00F62CEC">
      <w:pPr>
        <w:pStyle w:val="BodyText"/>
        <w:rPr>
          <w:sz w:val="20"/>
        </w:rPr>
      </w:pPr>
    </w:p>
    <w:p w14:paraId="7183B4D2" w14:textId="77777777" w:rsidR="00F62CEC" w:rsidRDefault="00F62CEC">
      <w:pPr>
        <w:pStyle w:val="BodyText"/>
        <w:rPr>
          <w:sz w:val="20"/>
        </w:rPr>
      </w:pPr>
    </w:p>
    <w:p w14:paraId="64BCC4F6" w14:textId="77777777" w:rsidR="00F62CEC" w:rsidRDefault="00F62CEC">
      <w:pPr>
        <w:pStyle w:val="BodyText"/>
        <w:rPr>
          <w:sz w:val="20"/>
        </w:rPr>
      </w:pPr>
    </w:p>
    <w:p w14:paraId="38DD0821" w14:textId="77777777" w:rsidR="00F62CEC" w:rsidRDefault="00F62CEC">
      <w:pPr>
        <w:pStyle w:val="BodyText"/>
        <w:rPr>
          <w:sz w:val="20"/>
        </w:rPr>
      </w:pPr>
    </w:p>
    <w:p w14:paraId="128DB002" w14:textId="77777777" w:rsidR="00F62CEC" w:rsidRDefault="00F62CEC">
      <w:pPr>
        <w:pStyle w:val="BodyText"/>
        <w:rPr>
          <w:sz w:val="20"/>
        </w:rPr>
      </w:pPr>
    </w:p>
    <w:p w14:paraId="60A60448" w14:textId="77777777" w:rsidR="00F62CEC" w:rsidRDefault="00F62CEC">
      <w:pPr>
        <w:pStyle w:val="BodyText"/>
        <w:rPr>
          <w:sz w:val="20"/>
        </w:rPr>
      </w:pPr>
    </w:p>
    <w:p w14:paraId="5BFF29E7" w14:textId="77777777" w:rsidR="00F62CEC" w:rsidRDefault="00F62CEC">
      <w:pPr>
        <w:pStyle w:val="BodyText"/>
        <w:rPr>
          <w:sz w:val="20"/>
        </w:rPr>
      </w:pPr>
    </w:p>
    <w:p w14:paraId="66F76466" w14:textId="77777777" w:rsidR="00F62CEC" w:rsidRDefault="00F62CEC">
      <w:pPr>
        <w:pStyle w:val="BodyText"/>
        <w:rPr>
          <w:sz w:val="20"/>
        </w:rPr>
      </w:pPr>
    </w:p>
    <w:p w14:paraId="3BD382F5" w14:textId="77777777" w:rsidR="00F62CEC" w:rsidRDefault="00F62CEC">
      <w:pPr>
        <w:pStyle w:val="BodyText"/>
        <w:rPr>
          <w:sz w:val="20"/>
        </w:rPr>
      </w:pPr>
    </w:p>
    <w:p w14:paraId="3C53CC0B" w14:textId="77777777" w:rsidR="00F62CEC" w:rsidRDefault="00F62CEC">
      <w:pPr>
        <w:pStyle w:val="BodyText"/>
        <w:rPr>
          <w:sz w:val="20"/>
        </w:rPr>
      </w:pPr>
    </w:p>
    <w:p w14:paraId="75C79012" w14:textId="77777777" w:rsidR="00F62CEC" w:rsidRDefault="00F62CEC">
      <w:pPr>
        <w:pStyle w:val="BodyText"/>
        <w:rPr>
          <w:sz w:val="20"/>
        </w:rPr>
      </w:pPr>
    </w:p>
    <w:p w14:paraId="03EEE6B9" w14:textId="77777777" w:rsidR="00F62CEC" w:rsidRDefault="00F62CEC">
      <w:pPr>
        <w:pStyle w:val="BodyText"/>
        <w:rPr>
          <w:sz w:val="20"/>
        </w:rPr>
      </w:pPr>
    </w:p>
    <w:p w14:paraId="7F15F522" w14:textId="77777777" w:rsidR="00F62CEC" w:rsidRDefault="00F62CEC">
      <w:pPr>
        <w:pStyle w:val="BodyText"/>
        <w:rPr>
          <w:sz w:val="20"/>
        </w:rPr>
      </w:pPr>
    </w:p>
    <w:p w14:paraId="086A26D2" w14:textId="77777777" w:rsidR="00F62CEC" w:rsidRDefault="00F62CEC">
      <w:pPr>
        <w:pStyle w:val="BodyText"/>
        <w:rPr>
          <w:sz w:val="20"/>
        </w:rPr>
      </w:pPr>
    </w:p>
    <w:p w14:paraId="6B5FF75D" w14:textId="77777777" w:rsidR="00F62CEC" w:rsidRDefault="00F62CEC">
      <w:pPr>
        <w:pStyle w:val="BodyText"/>
        <w:rPr>
          <w:sz w:val="20"/>
        </w:rPr>
      </w:pPr>
    </w:p>
    <w:p w14:paraId="5BA1AA03" w14:textId="77777777" w:rsidR="00F62CEC" w:rsidRDefault="00F62CEC">
      <w:pPr>
        <w:pStyle w:val="BodyText"/>
        <w:rPr>
          <w:sz w:val="20"/>
        </w:rPr>
      </w:pPr>
    </w:p>
    <w:p w14:paraId="64041F69" w14:textId="77777777" w:rsidR="00F62CEC" w:rsidRDefault="00F62CEC">
      <w:pPr>
        <w:pStyle w:val="BodyText"/>
        <w:rPr>
          <w:sz w:val="20"/>
        </w:rPr>
      </w:pPr>
    </w:p>
    <w:p w14:paraId="0D35F5AF" w14:textId="77777777" w:rsidR="00F62CEC" w:rsidRDefault="00F62CEC">
      <w:pPr>
        <w:pStyle w:val="BodyText"/>
        <w:rPr>
          <w:sz w:val="20"/>
        </w:rPr>
      </w:pPr>
    </w:p>
    <w:p w14:paraId="6A1EFBAF" w14:textId="77777777" w:rsidR="00F62CEC" w:rsidRDefault="00F62CEC">
      <w:pPr>
        <w:pStyle w:val="BodyText"/>
        <w:rPr>
          <w:sz w:val="20"/>
        </w:rPr>
      </w:pPr>
    </w:p>
    <w:p w14:paraId="41AA62DB" w14:textId="77777777" w:rsidR="00F62CEC" w:rsidRDefault="00F62CEC">
      <w:pPr>
        <w:pStyle w:val="BodyText"/>
        <w:rPr>
          <w:sz w:val="20"/>
        </w:rPr>
      </w:pPr>
    </w:p>
    <w:p w14:paraId="409F562F" w14:textId="77777777" w:rsidR="00F62CEC" w:rsidRDefault="00F62CEC">
      <w:pPr>
        <w:pStyle w:val="BodyText"/>
        <w:rPr>
          <w:sz w:val="20"/>
        </w:rPr>
      </w:pPr>
    </w:p>
    <w:p w14:paraId="3BBA0EC2" w14:textId="77777777" w:rsidR="00F62CEC" w:rsidRDefault="00F62CEC">
      <w:pPr>
        <w:pStyle w:val="BodyText"/>
        <w:rPr>
          <w:sz w:val="20"/>
        </w:rPr>
      </w:pPr>
    </w:p>
    <w:p w14:paraId="6BD4FF77" w14:textId="77777777" w:rsidR="00F62CEC" w:rsidRDefault="00F62CEC">
      <w:pPr>
        <w:pStyle w:val="BodyText"/>
        <w:rPr>
          <w:sz w:val="20"/>
        </w:rPr>
      </w:pPr>
    </w:p>
    <w:p w14:paraId="65597403" w14:textId="77777777" w:rsidR="00F62CEC" w:rsidRDefault="00F62CEC">
      <w:pPr>
        <w:pStyle w:val="BodyText"/>
        <w:rPr>
          <w:sz w:val="20"/>
        </w:rPr>
      </w:pPr>
    </w:p>
    <w:p w14:paraId="33C473A1" w14:textId="77777777" w:rsidR="00F62CEC" w:rsidRDefault="00F62CEC">
      <w:pPr>
        <w:pStyle w:val="BodyText"/>
        <w:rPr>
          <w:sz w:val="20"/>
        </w:rPr>
      </w:pPr>
    </w:p>
    <w:p w14:paraId="1294A77B" w14:textId="77777777" w:rsidR="00F62CEC" w:rsidRDefault="00F62CEC">
      <w:pPr>
        <w:pStyle w:val="BodyText"/>
        <w:rPr>
          <w:sz w:val="20"/>
        </w:rPr>
      </w:pPr>
    </w:p>
    <w:p w14:paraId="6BE9D1CD" w14:textId="77777777" w:rsidR="00F62CEC" w:rsidRDefault="00F62CEC">
      <w:pPr>
        <w:pStyle w:val="BodyText"/>
        <w:rPr>
          <w:sz w:val="20"/>
        </w:rPr>
      </w:pPr>
    </w:p>
    <w:p w14:paraId="0422A78D" w14:textId="77777777" w:rsidR="00F62CEC" w:rsidRDefault="00F62CEC">
      <w:pPr>
        <w:pStyle w:val="BodyText"/>
        <w:rPr>
          <w:sz w:val="20"/>
        </w:rPr>
      </w:pPr>
    </w:p>
    <w:p w14:paraId="40828C49" w14:textId="77777777" w:rsidR="00F62CEC" w:rsidRDefault="00F62CEC">
      <w:pPr>
        <w:pStyle w:val="BodyText"/>
        <w:rPr>
          <w:sz w:val="20"/>
        </w:rPr>
      </w:pPr>
    </w:p>
    <w:p w14:paraId="6B4CB1F8" w14:textId="77777777" w:rsidR="00F62CEC" w:rsidRDefault="00F62CEC">
      <w:pPr>
        <w:pStyle w:val="BodyText"/>
        <w:rPr>
          <w:sz w:val="20"/>
        </w:rPr>
      </w:pPr>
    </w:p>
    <w:p w14:paraId="7854750C" w14:textId="77777777" w:rsidR="00F62CEC" w:rsidRDefault="00F62CEC">
      <w:pPr>
        <w:pStyle w:val="BodyText"/>
        <w:rPr>
          <w:sz w:val="20"/>
        </w:rPr>
      </w:pPr>
    </w:p>
    <w:p w14:paraId="5B1B343C" w14:textId="77777777" w:rsidR="00F62CEC" w:rsidRDefault="00F62CEC">
      <w:pPr>
        <w:pStyle w:val="BodyText"/>
        <w:rPr>
          <w:sz w:val="20"/>
        </w:rPr>
      </w:pPr>
    </w:p>
    <w:p w14:paraId="3DAFCAC6" w14:textId="77777777" w:rsidR="00F62CEC" w:rsidRDefault="00F62CEC">
      <w:pPr>
        <w:pStyle w:val="BodyText"/>
        <w:rPr>
          <w:sz w:val="20"/>
        </w:rPr>
      </w:pPr>
    </w:p>
    <w:p w14:paraId="1C02D3C4" w14:textId="77777777" w:rsidR="00F62CEC" w:rsidRDefault="00F62CEC">
      <w:pPr>
        <w:pStyle w:val="BodyText"/>
        <w:rPr>
          <w:sz w:val="20"/>
        </w:rPr>
      </w:pPr>
    </w:p>
    <w:p w14:paraId="3382C4C5" w14:textId="77777777" w:rsidR="00F62CEC" w:rsidRDefault="00F62CEC">
      <w:pPr>
        <w:pStyle w:val="BodyText"/>
        <w:rPr>
          <w:sz w:val="20"/>
        </w:rPr>
      </w:pPr>
    </w:p>
    <w:p w14:paraId="3AC386BE" w14:textId="77777777" w:rsidR="00F62CEC" w:rsidRDefault="00F62CEC">
      <w:pPr>
        <w:pStyle w:val="BodyText"/>
        <w:spacing w:before="2"/>
        <w:rPr>
          <w:sz w:val="22"/>
        </w:rPr>
      </w:pPr>
    </w:p>
    <w:p w14:paraId="7A15044E" w14:textId="77777777" w:rsidR="00F62CEC" w:rsidRDefault="002812FF">
      <w:pPr>
        <w:ind w:left="108"/>
        <w:rPr>
          <w:rFonts w:ascii="GothamNarrow-Medium"/>
        </w:rPr>
      </w:pPr>
      <w:r>
        <w:rPr>
          <w:rFonts w:ascii="GothamNarrow-Medium"/>
          <w:spacing w:val="-4"/>
        </w:rPr>
        <w:t>ANNUAL</w:t>
      </w:r>
      <w:r>
        <w:rPr>
          <w:rFonts w:ascii="GothamNarrow-Medium"/>
          <w:spacing w:val="-9"/>
        </w:rPr>
        <w:t xml:space="preserve"> </w:t>
      </w:r>
      <w:r>
        <w:rPr>
          <w:rFonts w:ascii="GothamNarrow-Medium"/>
          <w:spacing w:val="-4"/>
        </w:rPr>
        <w:t>REPORT</w:t>
      </w:r>
      <w:r>
        <w:rPr>
          <w:rFonts w:ascii="GothamNarrow-Medium"/>
          <w:spacing w:val="-8"/>
        </w:rPr>
        <w:t xml:space="preserve"> </w:t>
      </w:r>
      <w:r>
        <w:rPr>
          <w:rFonts w:ascii="GothamNarrow-Medium"/>
          <w:spacing w:val="-3"/>
        </w:rPr>
        <w:t>2020</w:t>
      </w:r>
    </w:p>
    <w:p w14:paraId="13532A03" w14:textId="77777777" w:rsidR="00F62CEC" w:rsidRDefault="002812FF">
      <w:pPr>
        <w:spacing w:before="86" w:line="316" w:lineRule="auto"/>
        <w:ind w:left="108" w:right="7965"/>
        <w:rPr>
          <w:rFonts w:ascii="GothamNarrow-Medium"/>
        </w:rPr>
      </w:pPr>
      <w:hyperlink r:id="rId179">
        <w:r>
          <w:rPr>
            <w:rFonts w:ascii="GothamNarrow-Medium"/>
            <w:spacing w:val="-4"/>
          </w:rPr>
          <w:t xml:space="preserve">The University </w:t>
        </w:r>
        <w:r>
          <w:rPr>
            <w:rFonts w:ascii="GothamNarrow-Medium"/>
            <w:spacing w:val="-3"/>
          </w:rPr>
          <w:t>of Queensland</w:t>
        </w:r>
      </w:hyperlink>
      <w:r>
        <w:rPr>
          <w:rFonts w:ascii="GothamNarrow-Medium"/>
          <w:spacing w:val="-48"/>
        </w:rPr>
        <w:t xml:space="preserve"> </w:t>
      </w:r>
      <w:hyperlink r:id="rId180">
        <w:r>
          <w:rPr>
            <w:rFonts w:ascii="GothamNarrow-Medium"/>
          </w:rPr>
          <w:t>uq.edu.au</w:t>
        </w:r>
      </w:hyperlink>
    </w:p>
    <w:sectPr w:rsidR="00F62CEC">
      <w:headerReference w:type="even" r:id="rId181"/>
      <w:footerReference w:type="even" r:id="rId182"/>
      <w:pgSz w:w="11910" w:h="16840"/>
      <w:pgMar w:top="1580" w:right="860" w:bottom="28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60C6C" w14:textId="77777777" w:rsidR="00772CA0" w:rsidRDefault="00772CA0">
      <w:r>
        <w:separator/>
      </w:r>
    </w:p>
  </w:endnote>
  <w:endnote w:type="continuationSeparator" w:id="0">
    <w:p w14:paraId="44701C3D" w14:textId="77777777" w:rsidR="00772CA0" w:rsidRDefault="00772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Narrow-Book">
    <w:altName w:val="Calibri"/>
    <w:panose1 w:val="020B0604020202020204"/>
    <w:charset w:val="00"/>
    <w:family w:val="auto"/>
    <w:notTrueType/>
    <w:pitch w:val="variable"/>
    <w:sig w:usb0="A00002FF" w:usb1="40000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othamNarrow-Light">
    <w:altName w:val="Cambria"/>
    <w:panose1 w:val="020B0604020202020204"/>
    <w:charset w:val="00"/>
    <w:family w:val="auto"/>
    <w:notTrueType/>
    <w:pitch w:val="variable"/>
    <w:sig w:usb0="A00002FF" w:usb1="4000005B" w:usb2="00000000" w:usb3="00000000" w:csb0="0000009F" w:csb1="00000000"/>
  </w:font>
  <w:font w:name="Gotham-Light">
    <w:altName w:val="Calibri"/>
    <w:panose1 w:val="020B0604020202020204"/>
    <w:charset w:val="00"/>
    <w:family w:val="auto"/>
    <w:pitch w:val="variable"/>
    <w:sig w:usb0="A00002FF" w:usb1="4000005B" w:usb2="00000000" w:usb3="00000000" w:csb0="0000009F" w:csb1="00000000"/>
  </w:font>
  <w:font w:name="Gotham-Medium">
    <w:altName w:val="Calibri"/>
    <w:panose1 w:val="020B0604020202020204"/>
    <w:charset w:val="00"/>
    <w:family w:val="auto"/>
    <w:notTrueType/>
    <w:pitch w:val="variable"/>
    <w:sig w:usb0="A00002FF" w:usb1="4000005B" w:usb2="00000000" w:usb3="00000000" w:csb0="0000009F" w:csb1="00000000"/>
  </w:font>
  <w:font w:name="GothamNarrow-Medium">
    <w:altName w:val="Calibri"/>
    <w:panose1 w:val="020B0604020202020204"/>
    <w:charset w:val="00"/>
    <w:family w:val="auto"/>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GothamNarrow-BookItalic">
    <w:altName w:val="Calibri"/>
    <w:panose1 w:val="020B0604020202020204"/>
    <w:charset w:val="00"/>
    <w:family w:val="auto"/>
    <w:pitch w:val="variable"/>
    <w:sig w:usb0="A00002FF" w:usb1="4000005B" w:usb2="00000000" w:usb3="00000000" w:csb0="0000009F" w:csb1="00000000"/>
  </w:font>
  <w:font w:name="GothamNarrow-LightItalic">
    <w:altName w:val="Calibri"/>
    <w:panose1 w:val="020B0604020202020204"/>
    <w:charset w:val="00"/>
    <w:family w:val="auto"/>
    <w:pitch w:val="variable"/>
    <w:sig w:usb0="A00002FF" w:usb1="4000005B" w:usb2="00000000" w:usb3="00000000" w:csb0="0000009F" w:csb1="00000000"/>
  </w:font>
  <w:font w:name="Gotham Narrow Bold">
    <w:altName w:val="Tahoma"/>
    <w:panose1 w:val="020B0604020202020204"/>
    <w:charset w:val="00"/>
    <w:family w:val="auto"/>
    <w:pitch w:val="variable"/>
    <w:sig w:usb0="A00002FF" w:usb1="4000005B" w:usb2="00000000" w:usb3="00000000" w:csb0="0000009F" w:csb1="00000000"/>
  </w:font>
  <w:font w:name="Gotham-Book">
    <w:altName w:val="Cambria"/>
    <w:panose1 w:val="020B0604020202020204"/>
    <w:charset w:val="00"/>
    <w:family w:val="auto"/>
    <w:notTrueType/>
    <w:pitch w:val="variable"/>
    <w:sig w:usb0="A00002FF" w:usb1="4000005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GothamNarrow-MediumItalic">
    <w:altName w:val="Calibri"/>
    <w:panose1 w:val="020B0604020202020204"/>
    <w:charset w:val="00"/>
    <w:family w:val="auto"/>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0D88" w14:textId="77777777" w:rsidR="00C3383B" w:rsidRDefault="0008017F">
    <w:pPr>
      <w:pStyle w:val="BodyText"/>
      <w:spacing w:line="14" w:lineRule="auto"/>
      <w:rPr>
        <w:sz w:val="20"/>
      </w:rPr>
    </w:pPr>
    <w:r>
      <w:rPr>
        <w:noProof/>
      </w:rPr>
    </w:r>
    <w:r w:rsidR="0008017F">
      <w:rPr>
        <w:noProof/>
      </w:rPr>
      <w:pict w14:anchorId="3C1BE5DA">
        <v:shapetype id="_x0000_t202" coordsize="21600,21600" o:spt="202" path="m,l,21600r21600,l21600,xe">
          <v:stroke joinstyle="miter"/>
          <v:path gradientshapeok="t" o:connecttype="rect"/>
        </v:shapetype>
        <v:shape id="_x0000_s1086" type="#_x0000_t202" alt="" style="position:absolute;margin-left:45.2pt;margin-top:807.6pt;width:183.1pt;height:11.95pt;z-index:-18134528;mso-wrap-style:square;mso-wrap-edited:f;mso-width-percent:0;mso-height-percent:0;mso-position-horizontal-relative:page;mso-position-vertical-relative:page;mso-width-percent:0;mso-height-percent:0;v-text-anchor:top" filled="f" stroked="f">
          <v:textbox inset="0,0,0,0">
            <w:txbxContent>
              <w:p w14:paraId="6377A71E"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w:t>
                </w:r>
                <w:r>
                  <w:fldChar w:fldCharType="end"/>
                </w:r>
                <w:r>
                  <w:rPr>
                    <w:rFonts w:ascii="GothamNarrow-Medium"/>
                    <w:sz w:val="16"/>
                  </w:rPr>
                  <w:t xml:space="preserve">   </w:t>
                </w:r>
                <w:r>
                  <w:rPr>
                    <w:rFonts w:ascii="GothamNarrow-Medium"/>
                    <w:spacing w:val="36"/>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F92C" w14:textId="77777777" w:rsidR="00C3383B" w:rsidRDefault="0008017F">
    <w:pPr>
      <w:pStyle w:val="BodyText"/>
      <w:spacing w:line="14" w:lineRule="auto"/>
      <w:rPr>
        <w:sz w:val="20"/>
      </w:rPr>
    </w:pPr>
    <w:r>
      <w:rPr>
        <w:noProof/>
      </w:rPr>
    </w:r>
    <w:r w:rsidR="0008017F">
      <w:rPr>
        <w:noProof/>
      </w:rPr>
      <w:pict w14:anchorId="43CC4E1B">
        <v:shapetype id="_x0000_t202" coordsize="21600,21600" o:spt="202" path="m,l,21600r21600,l21600,xe">
          <v:stroke joinstyle="miter"/>
          <v:path gradientshapeok="t" o:connecttype="rect"/>
        </v:shapetype>
        <v:shape id="_x0000_s1075" type="#_x0000_t202" alt="" style="position:absolute;margin-left:366.85pt;margin-top:807.45pt;width:183.4pt;height:11.95pt;z-index:-18129408;mso-wrap-style:square;mso-wrap-edited:f;mso-width-percent:0;mso-height-percent:0;mso-position-horizontal-relative:page;mso-position-vertical-relative:page;mso-width-percent:0;mso-height-percent:0;v-text-anchor:top" filled="f" stroked="f">
          <v:textbox inset="0,0,0,0">
            <w:txbxContent>
              <w:p w14:paraId="2FF7259C"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19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D6C2A" w14:textId="77777777" w:rsidR="00C3383B" w:rsidRDefault="0008017F">
    <w:pPr>
      <w:pStyle w:val="BodyText"/>
      <w:spacing w:line="14" w:lineRule="auto"/>
      <w:rPr>
        <w:sz w:val="20"/>
      </w:rPr>
    </w:pPr>
    <w:r>
      <w:rPr>
        <w:noProof/>
      </w:rPr>
    </w:r>
    <w:r w:rsidR="0008017F">
      <w:rPr>
        <w:noProof/>
      </w:rPr>
      <w:pict w14:anchorId="71817768">
        <v:shapetype id="_x0000_t202" coordsize="21600,21600" o:spt="202" path="m,l,21600r21600,l21600,xe">
          <v:stroke joinstyle="miter"/>
          <v:path gradientshapeok="t" o:connecttype="rect"/>
        </v:shapetype>
        <v:shape id="_x0000_s1072" type="#_x0000_t202" alt="" style="position:absolute;margin-left:45.2pt;margin-top:807.6pt;width:187.1pt;height:11.95pt;z-index:-18127360;mso-wrap-style:square;mso-wrap-edited:f;mso-width-percent:0;mso-height-percent:0;mso-position-horizontal-relative:page;mso-position-vertical-relative:page;mso-width-percent:0;mso-height-percent:0;v-text-anchor:top" filled="f" stroked="f">
          <v:textbox inset="0,0,0,0">
            <w:txbxContent>
              <w:p w14:paraId="1473B61E"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22</w:t>
                </w:r>
                <w:r>
                  <w:fldChar w:fldCharType="end"/>
                </w:r>
                <w:r>
                  <w:rPr>
                    <w:rFonts w:ascii="GothamNarrow-Medium"/>
                    <w:sz w:val="16"/>
                  </w:rPr>
                  <w:t xml:space="preserve">   </w:t>
                </w:r>
                <w:r>
                  <w:rPr>
                    <w:rFonts w:ascii="GothamNarrow-Medium"/>
                    <w:spacing w:val="36"/>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5286" w14:textId="77777777" w:rsidR="00C3383B" w:rsidRDefault="0008017F">
    <w:pPr>
      <w:pStyle w:val="BodyText"/>
      <w:spacing w:line="14" w:lineRule="auto"/>
      <w:rPr>
        <w:sz w:val="20"/>
      </w:rPr>
    </w:pPr>
    <w:r>
      <w:rPr>
        <w:noProof/>
      </w:rPr>
    </w:r>
    <w:r w:rsidR="0008017F">
      <w:rPr>
        <w:noProof/>
      </w:rPr>
      <w:pict w14:anchorId="1992718A">
        <v:shapetype id="_x0000_t202" coordsize="21600,21600" o:spt="202" path="m,l,21600r21600,l21600,xe">
          <v:stroke joinstyle="miter"/>
          <v:path gradientshapeok="t" o:connecttype="rect"/>
        </v:shapetype>
        <v:shape id="_x0000_s1071" type="#_x0000_t202" alt="" style="position:absolute;margin-left:367.15pt;margin-top:807.45pt;width:183.1pt;height:11.95pt;z-index:-18127872;mso-wrap-style:square;mso-wrap-edited:f;mso-width-percent:0;mso-height-percent:0;mso-position-horizontal-relative:page;mso-position-vertical-relative:page;mso-width-percent:0;mso-height-percent:0;v-text-anchor:top" filled="f" stroked="f">
          <v:textbox inset="0,0,0,0">
            <w:txbxContent>
              <w:p w14:paraId="6353E0A4"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21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8412" w14:textId="77777777" w:rsidR="00C3383B" w:rsidRDefault="0008017F">
    <w:pPr>
      <w:pStyle w:val="BodyText"/>
      <w:spacing w:line="14" w:lineRule="auto"/>
      <w:rPr>
        <w:sz w:val="20"/>
      </w:rPr>
    </w:pPr>
    <w:r>
      <w:rPr>
        <w:noProof/>
      </w:rPr>
    </w:r>
    <w:r w:rsidR="0008017F">
      <w:rPr>
        <w:noProof/>
      </w:rPr>
      <w:pict w14:anchorId="75AB62E4">
        <v:shapetype id="_x0000_t202" coordsize="21600,21600" o:spt="202" path="m,l,21600r21600,l21600,xe">
          <v:stroke joinstyle="miter"/>
          <v:path gradientshapeok="t" o:connecttype="rect"/>
        </v:shapetype>
        <v:shape id="_x0000_s1070" type="#_x0000_t202" alt="" style="position:absolute;margin-left:45.2pt;margin-top:807.6pt;width:187.4pt;height:11.95pt;z-index:-18126336;mso-wrap-style:square;mso-wrap-edited:f;mso-width-percent:0;mso-height-percent:0;mso-position-horizontal-relative:page;mso-position-vertical-relative:page;mso-width-percent:0;mso-height-percent:0;v-text-anchor:top" filled="f" stroked="f">
          <v:textbox inset="0,0,0,0">
            <w:txbxContent>
              <w:p w14:paraId="1405D9A0"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5F916" w14:textId="77777777" w:rsidR="00C3383B" w:rsidRDefault="0008017F">
    <w:pPr>
      <w:pStyle w:val="BodyText"/>
      <w:spacing w:line="14" w:lineRule="auto"/>
      <w:rPr>
        <w:sz w:val="20"/>
      </w:rPr>
    </w:pPr>
    <w:r>
      <w:rPr>
        <w:noProof/>
      </w:rPr>
    </w:r>
    <w:r w:rsidR="0008017F">
      <w:rPr>
        <w:noProof/>
      </w:rPr>
      <w:pict w14:anchorId="090F2B82">
        <v:shapetype id="_x0000_t202" coordsize="21600,21600" o:spt="202" path="m,l,21600r21600,l21600,xe">
          <v:stroke joinstyle="miter"/>
          <v:path gradientshapeok="t" o:connecttype="rect"/>
        </v:shapetype>
        <v:shape id="_x0000_s1069" type="#_x0000_t202" alt="" style="position:absolute;margin-left:365.6pt;margin-top:807.45pt;width:184.7pt;height:11.95pt;z-index:-18126848;mso-wrap-style:square;mso-wrap-edited:f;mso-width-percent:0;mso-height-percent:0;mso-position-horizontal-relative:page;mso-position-vertical-relative:page;mso-width-percent:0;mso-height-percent:0;v-text-anchor:top" filled="f" stroked="f">
          <v:textbox inset="0,0,0,0">
            <w:txbxContent>
              <w:p w14:paraId="43C7A701"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25</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346B7" w14:textId="77777777" w:rsidR="00C3383B" w:rsidRDefault="0008017F">
    <w:pPr>
      <w:pStyle w:val="BodyText"/>
      <w:spacing w:line="14" w:lineRule="auto"/>
      <w:rPr>
        <w:sz w:val="20"/>
      </w:rPr>
    </w:pPr>
    <w:r>
      <w:rPr>
        <w:noProof/>
      </w:rPr>
    </w:r>
    <w:r w:rsidR="0008017F">
      <w:rPr>
        <w:noProof/>
      </w:rPr>
      <w:pict w14:anchorId="1752D588">
        <v:shapetype id="_x0000_t202" coordsize="21600,21600" o:spt="202" path="m,l,21600r21600,l21600,xe">
          <v:stroke joinstyle="miter"/>
          <v:path gradientshapeok="t" o:connecttype="rect"/>
        </v:shapetype>
        <v:shape id="_x0000_s1065" type="#_x0000_t202" alt="" style="position:absolute;margin-left:45.2pt;margin-top:807.6pt;width:187.35pt;height:11.95pt;z-index:-18124288;mso-wrap-style:square;mso-wrap-edited:f;mso-width-percent:0;mso-height-percent:0;mso-position-horizontal-relative:page;mso-position-vertical-relative:page;mso-width-percent:0;mso-height-percent:0;v-text-anchor:top" filled="f" stroked="f">
          <v:textbox inset="0,0,0,0">
            <w:txbxContent>
              <w:p w14:paraId="6B1BC832"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26</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0C65" w14:textId="77777777" w:rsidR="00C3383B" w:rsidRDefault="0008017F">
    <w:pPr>
      <w:pStyle w:val="BodyText"/>
      <w:spacing w:line="14" w:lineRule="auto"/>
      <w:rPr>
        <w:sz w:val="20"/>
      </w:rPr>
    </w:pPr>
    <w:r>
      <w:rPr>
        <w:noProof/>
      </w:rPr>
    </w:r>
    <w:r w:rsidR="0008017F">
      <w:rPr>
        <w:noProof/>
      </w:rPr>
      <w:pict w14:anchorId="49D9526F">
        <v:shapetype id="_x0000_t202" coordsize="21600,21600" o:spt="202" path="m,l,21600r21600,l21600,xe">
          <v:stroke joinstyle="miter"/>
          <v:path gradientshapeok="t" o:connecttype="rect"/>
        </v:shapetype>
        <v:shape id="_x0000_s1064" type="#_x0000_t202" alt="" style="position:absolute;margin-left:365.8pt;margin-top:807.45pt;width:184.4pt;height:11.95pt;z-index:-18123776;mso-wrap-style:square;mso-wrap-edited:f;mso-width-percent:0;mso-height-percent:0;mso-position-horizontal-relative:page;mso-position-vertical-relative:page;mso-width-percent:0;mso-height-percent:0;v-text-anchor:top" filled="f" stroked="f">
          <v:textbox inset="0,0,0,0">
            <w:txbxContent>
              <w:p w14:paraId="4D4EB1A0"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27</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B9E5" w14:textId="77777777" w:rsidR="00C3383B" w:rsidRDefault="0008017F">
    <w:pPr>
      <w:pStyle w:val="BodyText"/>
      <w:spacing w:line="14" w:lineRule="auto"/>
      <w:rPr>
        <w:sz w:val="20"/>
      </w:rPr>
    </w:pPr>
    <w:r>
      <w:rPr>
        <w:noProof/>
      </w:rPr>
    </w:r>
    <w:r w:rsidR="0008017F">
      <w:rPr>
        <w:noProof/>
      </w:rPr>
      <w:pict w14:anchorId="3FE99828">
        <v:shapetype id="_x0000_t202" coordsize="21600,21600" o:spt="202" path="m,l,21600r21600,l21600,xe">
          <v:stroke joinstyle="miter"/>
          <v:path gradientshapeok="t" o:connecttype="rect"/>
        </v:shapetype>
        <v:shape id="_x0000_s1061" type="#_x0000_t202" alt="" style="position:absolute;margin-left:45.2pt;margin-top:807.6pt;width:187.2pt;height:11.95pt;z-index:-18122240;mso-wrap-style:square;mso-wrap-edited:f;mso-width-percent:0;mso-height-percent:0;mso-position-horizontal-relative:page;mso-position-vertical-relative:page;mso-width-percent:0;mso-height-percent:0;v-text-anchor:top" filled="f" stroked="f">
          <v:textbox inset="0,0,0,0">
            <w:txbxContent>
              <w:p w14:paraId="6DAC1AA6"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28</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9B11" w14:textId="77777777" w:rsidR="00C3383B" w:rsidRDefault="00C3383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B861" w14:textId="77777777" w:rsidR="00C3383B" w:rsidRDefault="0008017F">
    <w:pPr>
      <w:pStyle w:val="BodyText"/>
      <w:spacing w:line="14" w:lineRule="auto"/>
      <w:rPr>
        <w:sz w:val="20"/>
      </w:rPr>
    </w:pPr>
    <w:r>
      <w:rPr>
        <w:noProof/>
      </w:rPr>
    </w:r>
    <w:r w:rsidR="0008017F">
      <w:rPr>
        <w:noProof/>
      </w:rPr>
      <w:pict w14:anchorId="7BD10660">
        <v:shapetype id="_x0000_t202" coordsize="21600,21600" o:spt="202" path="m,l,21600r21600,l21600,xe">
          <v:stroke joinstyle="miter"/>
          <v:path gradientshapeok="t" o:connecttype="rect"/>
        </v:shapetype>
        <v:shape id="_x0000_s1059" type="#_x0000_t202" alt="" style="position:absolute;margin-left:45.2pt;margin-top:807.6pt;width:187.75pt;height:11.95pt;z-index:-18121216;mso-wrap-style:square;mso-wrap-edited:f;mso-width-percent:0;mso-height-percent:0;mso-position-horizontal-relative:page;mso-position-vertical-relative:page;mso-width-percent:0;mso-height-percent:0;v-text-anchor:top" filled="f" stroked="f">
          <v:textbox inset="0,0,0,0">
            <w:txbxContent>
              <w:p w14:paraId="66094D98"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4B33" w14:textId="77777777" w:rsidR="00C3383B" w:rsidRDefault="0008017F">
    <w:pPr>
      <w:pStyle w:val="BodyText"/>
      <w:spacing w:line="14" w:lineRule="auto"/>
      <w:rPr>
        <w:sz w:val="20"/>
      </w:rPr>
    </w:pPr>
    <w:r>
      <w:rPr>
        <w:noProof/>
      </w:rPr>
    </w:r>
    <w:r w:rsidR="0008017F">
      <w:rPr>
        <w:noProof/>
      </w:rPr>
      <w:pict w14:anchorId="01A57ADC">
        <v:shapetype id="_x0000_t202" coordsize="21600,21600" o:spt="202" path="m,l,21600r21600,l21600,xe">
          <v:stroke joinstyle="miter"/>
          <v:path gradientshapeok="t" o:connecttype="rect"/>
        </v:shapetype>
        <v:shape id="_x0000_s1085" type="#_x0000_t202" alt="" style="position:absolute;margin-left:369.8pt;margin-top:807.45pt;width:180.3pt;height:11.95pt;z-index:-18135040;mso-wrap-style:square;mso-wrap-edited:f;mso-width-percent:0;mso-height-percent:0;mso-position-horizontal-relative:page;mso-position-vertical-relative:page;mso-width-percent:0;mso-height-percent:0;v-text-anchor:top" filled="f" stroked="f">
          <v:textbox inset="0,0,0,0">
            <w:txbxContent>
              <w:p w14:paraId="282F9DFF"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9</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E9A01" w14:textId="77777777" w:rsidR="00C3383B" w:rsidRDefault="0008017F">
    <w:pPr>
      <w:pStyle w:val="BodyText"/>
      <w:spacing w:line="14" w:lineRule="auto"/>
      <w:rPr>
        <w:sz w:val="20"/>
      </w:rPr>
    </w:pPr>
    <w:r>
      <w:rPr>
        <w:noProof/>
      </w:rPr>
    </w:r>
    <w:r w:rsidR="0008017F">
      <w:rPr>
        <w:noProof/>
      </w:rPr>
      <w:pict w14:anchorId="736E5122">
        <v:shapetype id="_x0000_t202" coordsize="21600,21600" o:spt="202" path="m,l,21600r21600,l21600,xe">
          <v:stroke joinstyle="miter"/>
          <v:path gradientshapeok="t" o:connecttype="rect"/>
        </v:shapetype>
        <v:shape id="_x0000_s1058" type="#_x0000_t202" alt="" style="position:absolute;margin-left:365.75pt;margin-top:807.45pt;width:184.55pt;height:11.95pt;z-index:-18120704;mso-wrap-style:square;mso-wrap-edited:f;mso-width-percent:0;mso-height-percent:0;mso-position-horizontal-relative:page;mso-position-vertical-relative:page;mso-width-percent:0;mso-height-percent:0;v-text-anchor:top" filled="f" stroked="f">
          <v:textbox inset="0,0,0,0">
            <w:txbxContent>
              <w:p w14:paraId="304934E6"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33</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6C772" w14:textId="77777777" w:rsidR="00C3383B" w:rsidRDefault="0008017F">
    <w:pPr>
      <w:pStyle w:val="BodyText"/>
      <w:spacing w:line="14" w:lineRule="auto"/>
      <w:rPr>
        <w:sz w:val="20"/>
      </w:rPr>
    </w:pPr>
    <w:r>
      <w:rPr>
        <w:noProof/>
      </w:rPr>
    </w:r>
    <w:r w:rsidR="0008017F">
      <w:rPr>
        <w:noProof/>
      </w:rPr>
      <w:pict w14:anchorId="1BD9EF61">
        <v:shapetype id="_x0000_t202" coordsize="21600,21600" o:spt="202" path="m,l,21600r21600,l21600,xe">
          <v:stroke joinstyle="miter"/>
          <v:path gradientshapeok="t" o:connecttype="rect"/>
        </v:shapetype>
        <v:shape id="_x0000_s1056" type="#_x0000_t202" alt="" style="position:absolute;margin-left:45.2pt;margin-top:807.6pt;width:187pt;height:11.95pt;z-index:-18119680;mso-wrap-style:square;mso-wrap-edited:f;mso-width-percent:0;mso-height-percent:0;mso-position-horizontal-relative:page;mso-position-vertical-relative:page;mso-width-percent:0;mso-height-percent:0;v-text-anchor:top" filled="f" stroked="f">
          <v:textbox inset="0,0,0,0">
            <w:txbxContent>
              <w:p w14:paraId="113A589A"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32</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BC30" w14:textId="77777777" w:rsidR="00C3383B" w:rsidRDefault="0008017F">
    <w:pPr>
      <w:pStyle w:val="BodyText"/>
      <w:spacing w:line="14" w:lineRule="auto"/>
      <w:rPr>
        <w:sz w:val="20"/>
      </w:rPr>
    </w:pPr>
    <w:r>
      <w:rPr>
        <w:noProof/>
      </w:rPr>
    </w:r>
    <w:r w:rsidR="0008017F">
      <w:rPr>
        <w:noProof/>
      </w:rPr>
      <w:pict w14:anchorId="70B86CB5">
        <v:shapetype id="_x0000_t202" coordsize="21600,21600" o:spt="202" path="m,l,21600r21600,l21600,xe">
          <v:stroke joinstyle="miter"/>
          <v:path gradientshapeok="t" o:connecttype="rect"/>
        </v:shapetype>
        <v:shape id="_x0000_s1055" type="#_x0000_t202" alt="" style="position:absolute;margin-left:365.75pt;margin-top:807.45pt;width:184.45pt;height:11.95pt;z-index:-18119168;mso-wrap-style:square;mso-wrap-edited:f;mso-width-percent:0;mso-height-percent:0;mso-position-horizontal-relative:page;mso-position-vertical-relative:page;mso-width-percent:0;mso-height-percent:0;v-text-anchor:top" filled="f" stroked="f">
          <v:textbox inset="0,0,0,0">
            <w:txbxContent>
              <w:p w14:paraId="0B9DBF2E"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33</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C3B9A" w14:textId="77777777" w:rsidR="00C3383B" w:rsidRDefault="0008017F">
    <w:pPr>
      <w:pStyle w:val="BodyText"/>
      <w:spacing w:line="14" w:lineRule="auto"/>
      <w:rPr>
        <w:sz w:val="20"/>
      </w:rPr>
    </w:pPr>
    <w:r>
      <w:rPr>
        <w:noProof/>
      </w:rPr>
    </w:r>
    <w:r w:rsidR="0008017F">
      <w:rPr>
        <w:noProof/>
      </w:rPr>
      <w:pict w14:anchorId="7D50C6BD">
        <v:shapetype id="_x0000_t202" coordsize="21600,21600" o:spt="202" path="m,l,21600r21600,l21600,xe">
          <v:stroke joinstyle="miter"/>
          <v:path gradientshapeok="t" o:connecttype="rect"/>
        </v:shapetype>
        <v:shape id="_x0000_s1052" type="#_x0000_t202" alt="" style="position:absolute;margin-left:45.2pt;margin-top:807.6pt;width:187.6pt;height:11.95pt;z-index:-18117632;mso-wrap-style:square;mso-wrap-edited:f;mso-width-percent:0;mso-height-percent:0;mso-position-horizontal-relative:page;mso-position-vertical-relative:page;mso-width-percent:0;mso-height-percent:0;v-text-anchor:top" filled="f" stroked="f">
          <v:textbox inset="0,0,0,0">
            <w:txbxContent>
              <w:p w14:paraId="7C057550"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6749" w14:textId="77777777" w:rsidR="00C3383B" w:rsidRDefault="0008017F">
    <w:pPr>
      <w:pStyle w:val="BodyText"/>
      <w:spacing w:line="14" w:lineRule="auto"/>
      <w:rPr>
        <w:sz w:val="20"/>
      </w:rPr>
    </w:pPr>
    <w:r>
      <w:rPr>
        <w:noProof/>
      </w:rPr>
    </w:r>
    <w:r w:rsidR="0008017F">
      <w:rPr>
        <w:noProof/>
      </w:rPr>
      <w:pict w14:anchorId="794C20AC">
        <v:shapetype id="_x0000_t202" coordsize="21600,21600" o:spt="202" path="m,l,21600r21600,l21600,xe">
          <v:stroke joinstyle="miter"/>
          <v:path gradientshapeok="t" o:connecttype="rect"/>
        </v:shapetype>
        <v:shape id="_x0000_s1051" type="#_x0000_t202" alt="" style="position:absolute;margin-left:365.75pt;margin-top:807.45pt;width:184.35pt;height:11.95pt;z-index:-18117120;mso-wrap-style:square;mso-wrap-edited:f;mso-width-percent:0;mso-height-percent:0;mso-position-horizontal-relative:page;mso-position-vertical-relative:page;mso-width-percent:0;mso-height-percent:0;v-text-anchor:top" filled="f" stroked="f">
          <v:textbox inset="0,0,0,0">
            <w:txbxContent>
              <w:p w14:paraId="5C909ACB"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35</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67E5" w14:textId="77777777" w:rsidR="00C3383B" w:rsidRDefault="0008017F">
    <w:pPr>
      <w:pStyle w:val="BodyText"/>
      <w:spacing w:line="14" w:lineRule="auto"/>
      <w:rPr>
        <w:sz w:val="20"/>
      </w:rPr>
    </w:pPr>
    <w:r>
      <w:rPr>
        <w:noProof/>
      </w:rPr>
    </w:r>
    <w:r w:rsidR="0008017F">
      <w:rPr>
        <w:noProof/>
      </w:rPr>
      <w:pict w14:anchorId="5A1364A4">
        <v:shapetype id="_x0000_t202" coordsize="21600,21600" o:spt="202" path="m,l,21600r21600,l21600,xe">
          <v:stroke joinstyle="miter"/>
          <v:path gradientshapeok="t" o:connecttype="rect"/>
        </v:shapetype>
        <v:shape id="_x0000_s1050" type="#_x0000_t202" alt="" style="position:absolute;margin-left:45.2pt;margin-top:807.6pt;width:187.35pt;height:11.95pt;z-index:-18116608;mso-wrap-style:square;mso-wrap-edited:f;mso-width-percent:0;mso-height-percent:0;mso-position-horizontal-relative:page;mso-position-vertical-relative:page;mso-width-percent:0;mso-height-percent:0;v-text-anchor:top" filled="f" stroked="f">
          <v:textbox inset="0,0,0,0">
            <w:txbxContent>
              <w:p w14:paraId="3F6A9817"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36</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7B2B" w14:textId="77777777" w:rsidR="00C3383B" w:rsidRDefault="0008017F">
    <w:pPr>
      <w:pStyle w:val="BodyText"/>
      <w:spacing w:line="14" w:lineRule="auto"/>
      <w:rPr>
        <w:sz w:val="20"/>
      </w:rPr>
    </w:pPr>
    <w:r>
      <w:rPr>
        <w:noProof/>
      </w:rPr>
    </w:r>
    <w:r w:rsidR="0008017F">
      <w:rPr>
        <w:noProof/>
      </w:rPr>
      <w:pict w14:anchorId="78CDED92">
        <v:shapetype id="_x0000_t202" coordsize="21600,21600" o:spt="202" path="m,l,21600r21600,l21600,xe">
          <v:stroke joinstyle="miter"/>
          <v:path gradientshapeok="t" o:connecttype="rect"/>
        </v:shapetype>
        <v:shape id="_x0000_s1049" type="#_x0000_t202" alt="" style="position:absolute;margin-left:365.85pt;margin-top:807.45pt;width:184.4pt;height:11.95pt;z-index:-18116096;mso-wrap-style:square;mso-wrap-edited:f;mso-width-percent:0;mso-height-percent:0;mso-position-horizontal-relative:page;mso-position-vertical-relative:page;mso-width-percent:0;mso-height-percent:0;v-text-anchor:top" filled="f" stroked="f">
          <v:textbox inset="0,0,0,0">
            <w:txbxContent>
              <w:p w14:paraId="3F8A8B56"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37</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8FF0" w14:textId="77777777" w:rsidR="00C3383B" w:rsidRDefault="0008017F">
    <w:pPr>
      <w:pStyle w:val="BodyText"/>
      <w:spacing w:line="14" w:lineRule="auto"/>
      <w:rPr>
        <w:sz w:val="20"/>
      </w:rPr>
    </w:pPr>
    <w:r>
      <w:rPr>
        <w:noProof/>
      </w:rPr>
    </w:r>
    <w:r w:rsidR="0008017F">
      <w:rPr>
        <w:noProof/>
      </w:rPr>
      <w:pict w14:anchorId="7154AE3B">
        <v:shapetype id="_x0000_t202" coordsize="21600,21600" o:spt="202" path="m,l,21600r21600,l21600,xe">
          <v:stroke joinstyle="miter"/>
          <v:path gradientshapeok="t" o:connecttype="rect"/>
        </v:shapetype>
        <v:shape id="_x0000_s1046" type="#_x0000_t202" alt="" style="position:absolute;margin-left:45.2pt;margin-top:807.6pt;width:187.25pt;height:11.95pt;z-index:-18114560;mso-wrap-style:square;mso-wrap-edited:f;mso-width-percent:0;mso-height-percent:0;mso-position-horizontal-relative:page;mso-position-vertical-relative:page;mso-width-percent:0;mso-height-percent:0;v-text-anchor:top" filled="f" stroked="f">
          <v:textbox inset="0,0,0,0">
            <w:txbxContent>
              <w:p w14:paraId="5D8645F7"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38</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77D5" w14:textId="77777777" w:rsidR="00C3383B" w:rsidRDefault="0008017F">
    <w:pPr>
      <w:pStyle w:val="BodyText"/>
      <w:spacing w:line="14" w:lineRule="auto"/>
      <w:rPr>
        <w:sz w:val="20"/>
      </w:rPr>
    </w:pPr>
    <w:r>
      <w:rPr>
        <w:noProof/>
      </w:rPr>
    </w:r>
    <w:r w:rsidR="0008017F">
      <w:rPr>
        <w:noProof/>
      </w:rPr>
      <w:pict w14:anchorId="78A43D5C">
        <v:shapetype id="_x0000_t202" coordsize="21600,21600" o:spt="202" path="m,l,21600r21600,l21600,xe">
          <v:stroke joinstyle="miter"/>
          <v:path gradientshapeok="t" o:connecttype="rect"/>
        </v:shapetype>
        <v:shape id="_x0000_s1045" type="#_x0000_t202" alt="" style="position:absolute;margin-left:365.3pt;margin-top:807.45pt;width:184.9pt;height:11.95pt;z-index:-18114048;mso-wrap-style:square;mso-wrap-edited:f;mso-width-percent:0;mso-height-percent:0;mso-position-horizontal-relative:page;mso-position-vertical-relative:page;mso-width-percent:0;mso-height-percent:0;v-text-anchor:top" filled="f" stroked="f">
          <v:textbox inset="0,0,0,0">
            <w:txbxContent>
              <w:p w14:paraId="712B3D83"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43</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BD1C" w14:textId="77777777" w:rsidR="00C3383B" w:rsidRDefault="0008017F">
    <w:pPr>
      <w:pStyle w:val="BodyText"/>
      <w:spacing w:line="14" w:lineRule="auto"/>
      <w:rPr>
        <w:sz w:val="20"/>
      </w:rPr>
    </w:pPr>
    <w:r>
      <w:rPr>
        <w:noProof/>
      </w:rPr>
    </w:r>
    <w:r w:rsidR="0008017F">
      <w:rPr>
        <w:noProof/>
      </w:rPr>
      <w:pict w14:anchorId="23AF0E94">
        <v:shapetype id="_x0000_t202" coordsize="21600,21600" o:spt="202" path="m,l,21600r21600,l21600,xe">
          <v:stroke joinstyle="miter"/>
          <v:path gradientshapeok="t" o:connecttype="rect"/>
        </v:shapetype>
        <v:shape id="_x0000_s1043" type="#_x0000_t202" alt="" style="position:absolute;margin-left:45.2pt;margin-top:807.6pt;width:188.3pt;height:11.95pt;z-index:-18113024;mso-wrap-style:square;mso-wrap-edited:f;mso-width-percent:0;mso-height-percent:0;mso-position-horizontal-relative:page;mso-position-vertical-relative:page;mso-width-percent:0;mso-height-percent:0;v-text-anchor:top" filled="f" stroked="f">
          <v:textbox inset="0,0,0,0">
            <w:txbxContent>
              <w:p w14:paraId="1B82515B"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05E7" w14:textId="77777777" w:rsidR="00C3383B" w:rsidRDefault="0008017F">
    <w:pPr>
      <w:pStyle w:val="BodyText"/>
      <w:spacing w:line="14" w:lineRule="auto"/>
      <w:rPr>
        <w:sz w:val="20"/>
      </w:rPr>
    </w:pPr>
    <w:r>
      <w:rPr>
        <w:noProof/>
      </w:rPr>
    </w:r>
    <w:r w:rsidR="0008017F">
      <w:rPr>
        <w:noProof/>
      </w:rPr>
      <w:pict w14:anchorId="284EA108">
        <v:shapetype id="_x0000_t202" coordsize="21600,21600" o:spt="202" path="m,l,21600r21600,l21600,xe">
          <v:stroke joinstyle="miter"/>
          <v:path gradientshapeok="t" o:connecttype="rect"/>
        </v:shapetype>
        <v:shape id="_x0000_s1084" type="#_x0000_t202" alt="" style="position:absolute;margin-left:45.2pt;margin-top:807.6pt;width:186.35pt;height:11.95pt;z-index:-18134016;mso-wrap-style:square;mso-wrap-edited:f;mso-width-percent:0;mso-height-percent:0;mso-position-horizontal-relative:page;mso-position-vertical-relative:page;mso-width-percent:0;mso-height-percent:0;v-text-anchor:top" filled="f" stroked="f">
          <v:textbox inset="0,0,0,0">
            <w:txbxContent>
              <w:p w14:paraId="0F4412FC"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10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7EED" w14:textId="77777777" w:rsidR="00C3383B" w:rsidRDefault="0008017F">
    <w:pPr>
      <w:pStyle w:val="BodyText"/>
      <w:spacing w:line="14" w:lineRule="auto"/>
      <w:rPr>
        <w:sz w:val="20"/>
      </w:rPr>
    </w:pPr>
    <w:r>
      <w:rPr>
        <w:noProof/>
      </w:rPr>
    </w:r>
    <w:r w:rsidR="0008017F">
      <w:rPr>
        <w:noProof/>
      </w:rPr>
      <w:pict w14:anchorId="08B4B62C">
        <v:shapetype id="_x0000_t202" coordsize="21600,21600" o:spt="202" path="m,l,21600r21600,l21600,xe">
          <v:stroke joinstyle="miter"/>
          <v:path gradientshapeok="t" o:connecttype="rect"/>
        </v:shapetype>
        <v:shape id="_x0000_s1042" type="#_x0000_t202" alt="" style="position:absolute;margin-left:366.9pt;margin-top:807.45pt;width:183.15pt;height:11.95pt;z-index:-18112512;mso-wrap-style:square;mso-wrap-edited:f;mso-width-percent:0;mso-height-percent:0;mso-position-horizontal-relative:page;mso-position-vertical-relative:page;mso-width-percent:0;mso-height-percent:0;v-text-anchor:top" filled="f" stroked="f">
          <v:textbox inset="0,0,0,0">
            <w:txbxContent>
              <w:p w14:paraId="1D66AFFC"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41</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041F" w14:textId="77777777" w:rsidR="00C3383B" w:rsidRDefault="0008017F">
    <w:pPr>
      <w:pStyle w:val="BodyText"/>
      <w:spacing w:line="14" w:lineRule="auto"/>
      <w:rPr>
        <w:sz w:val="20"/>
      </w:rPr>
    </w:pPr>
    <w:r>
      <w:rPr>
        <w:noProof/>
      </w:rPr>
    </w:r>
    <w:r w:rsidR="0008017F">
      <w:rPr>
        <w:noProof/>
      </w:rPr>
      <w:pict w14:anchorId="7DCFED3F">
        <v:shapetype id="_x0000_t202" coordsize="21600,21600" o:spt="202" path="m,l,21600r21600,l21600,xe">
          <v:stroke joinstyle="miter"/>
          <v:path gradientshapeok="t" o:connecttype="rect"/>
        </v:shapetype>
        <v:shape id="_x0000_s1040" type="#_x0000_t202" alt="" style="position:absolute;margin-left:45.2pt;margin-top:807.6pt;width:187.45pt;height:11.95pt;z-index:-18111488;mso-wrap-style:square;mso-wrap-edited:f;mso-width-percent:0;mso-height-percent:0;mso-position-horizontal-relative:page;mso-position-vertical-relative:page;mso-width-percent:0;mso-height-percent:0;v-text-anchor:top" filled="f" stroked="f">
          <v:textbox inset="0,0,0,0">
            <w:txbxContent>
              <w:p w14:paraId="0C8280A2"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42</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2"/>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64B6" w14:textId="77777777" w:rsidR="00C3383B" w:rsidRDefault="0008017F">
    <w:pPr>
      <w:pStyle w:val="BodyText"/>
      <w:spacing w:line="14" w:lineRule="auto"/>
      <w:rPr>
        <w:sz w:val="20"/>
      </w:rPr>
    </w:pPr>
    <w:r>
      <w:rPr>
        <w:noProof/>
      </w:rPr>
    </w:r>
    <w:r w:rsidR="0008017F">
      <w:rPr>
        <w:noProof/>
      </w:rPr>
      <w:pict w14:anchorId="430B5DFC">
        <v:shapetype id="_x0000_t202" coordsize="21600,21600" o:spt="202" path="m,l,21600r21600,l21600,xe">
          <v:stroke joinstyle="miter"/>
          <v:path gradientshapeok="t" o:connecttype="rect"/>
        </v:shapetype>
        <v:shape id="_x0000_s1039" type="#_x0000_t202" alt="" style="position:absolute;margin-left:365.3pt;margin-top:807.45pt;width:184.85pt;height:11.95pt;z-index:-18110976;mso-wrap-style:square;mso-wrap-edited:f;mso-width-percent:0;mso-height-percent:0;mso-position-horizontal-relative:page;mso-position-vertical-relative:page;mso-width-percent:0;mso-height-percent:0;v-text-anchor:top" filled="f" stroked="f">
          <v:textbox inset="0,0,0,0">
            <w:txbxContent>
              <w:p w14:paraId="22A89703"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43</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BC20" w14:textId="77777777" w:rsidR="00C3383B" w:rsidRDefault="0008017F">
    <w:pPr>
      <w:pStyle w:val="BodyText"/>
      <w:spacing w:line="14" w:lineRule="auto"/>
      <w:rPr>
        <w:sz w:val="20"/>
      </w:rPr>
    </w:pPr>
    <w:r>
      <w:rPr>
        <w:noProof/>
      </w:rPr>
    </w:r>
    <w:r w:rsidR="0008017F">
      <w:rPr>
        <w:noProof/>
      </w:rPr>
      <w:pict w14:anchorId="4FB61EED">
        <v:shapetype id="_x0000_t202" coordsize="21600,21600" o:spt="202" path="m,l,21600r21600,l21600,xe">
          <v:stroke joinstyle="miter"/>
          <v:path gradientshapeok="t" o:connecttype="rect"/>
        </v:shapetype>
        <v:shape id="_x0000_s1036" type="#_x0000_t202" alt="" style="position:absolute;margin-left:45.2pt;margin-top:807.6pt;width:188.1pt;height:11.95pt;z-index:-18109440;mso-wrap-style:square;mso-wrap-edited:f;mso-width-percent:0;mso-height-percent:0;mso-position-horizontal-relative:page;mso-position-vertical-relative:page;mso-width-percent:0;mso-height-percent:0;v-text-anchor:top" filled="f" stroked="f">
          <v:textbox inset="0,0,0,0">
            <w:txbxContent>
              <w:p w14:paraId="55F89D1F"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44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1"/>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A50EE" w14:textId="77777777" w:rsidR="00C3383B" w:rsidRDefault="0008017F">
    <w:pPr>
      <w:pStyle w:val="BodyText"/>
      <w:spacing w:line="14" w:lineRule="auto"/>
      <w:rPr>
        <w:sz w:val="20"/>
      </w:rPr>
    </w:pPr>
    <w:r>
      <w:rPr>
        <w:noProof/>
      </w:rPr>
    </w:r>
    <w:r w:rsidR="0008017F">
      <w:rPr>
        <w:noProof/>
      </w:rPr>
      <w:pict w14:anchorId="3ECF0345">
        <v:shapetype id="_x0000_t202" coordsize="21600,21600" o:spt="202" path="m,l,21600r21600,l21600,xe">
          <v:stroke joinstyle="miter"/>
          <v:path gradientshapeok="t" o:connecttype="rect"/>
        </v:shapetype>
        <v:shape id="_x0000_s1035" type="#_x0000_t202" alt="" style="position:absolute;margin-left:365pt;margin-top:807.45pt;width:185.15pt;height:11.95pt;z-index:-18108928;mso-wrap-style:square;mso-wrap-edited:f;mso-width-percent:0;mso-height-percent:0;mso-position-horizontal-relative:page;mso-position-vertical-relative:page;mso-width-percent:0;mso-height-percent:0;v-text-anchor:top" filled="f" stroked="f">
          <v:textbox inset="0,0,0,0">
            <w:txbxContent>
              <w:p w14:paraId="39989127"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49</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E706" w14:textId="77777777" w:rsidR="00C3383B" w:rsidRDefault="00C3383B">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2296" w14:textId="77777777" w:rsidR="00C3383B" w:rsidRDefault="0008017F">
    <w:pPr>
      <w:pStyle w:val="BodyText"/>
      <w:spacing w:line="14" w:lineRule="auto"/>
      <w:rPr>
        <w:sz w:val="20"/>
      </w:rPr>
    </w:pPr>
    <w:r>
      <w:rPr>
        <w:noProof/>
      </w:rPr>
    </w:r>
    <w:r w:rsidR="0008017F">
      <w:rPr>
        <w:noProof/>
      </w:rPr>
      <w:pict w14:anchorId="213C3359">
        <v:shapetype id="_x0000_t202" coordsize="21600,21600" o:spt="202" path="m,l,21600r21600,l21600,xe">
          <v:stroke joinstyle="miter"/>
          <v:path gradientshapeok="t" o:connecttype="rect"/>
        </v:shapetype>
        <v:shape id="_x0000_s1033" type="#_x0000_t202" alt="" style="position:absolute;margin-left:45.2pt;margin-top:807.6pt;width:187.85pt;height:11.95pt;z-index:-18107392;mso-wrap-style:square;mso-wrap-edited:f;mso-width-percent:0;mso-height-percent:0;mso-position-horizontal-relative:page;mso-position-vertical-relative:page;mso-width-percent:0;mso-height-percent:0;v-text-anchor:top" filled="f" stroked="f">
          <v:textbox inset="0,0,0,0">
            <w:txbxContent>
              <w:p w14:paraId="4508513C"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50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07D0C" w14:textId="77777777" w:rsidR="00C3383B" w:rsidRDefault="0008017F">
    <w:pPr>
      <w:pStyle w:val="BodyText"/>
      <w:spacing w:line="14" w:lineRule="auto"/>
      <w:rPr>
        <w:sz w:val="20"/>
      </w:rPr>
    </w:pPr>
    <w:r>
      <w:rPr>
        <w:noProof/>
      </w:rPr>
    </w:r>
    <w:r w:rsidR="0008017F">
      <w:rPr>
        <w:noProof/>
      </w:rPr>
      <w:pict w14:anchorId="0BEEB032">
        <v:shapetype id="_x0000_t202" coordsize="21600,21600" o:spt="202" path="m,l,21600r21600,l21600,xe">
          <v:stroke joinstyle="miter"/>
          <v:path gradientshapeok="t" o:connecttype="rect"/>
        </v:shapetype>
        <v:shape id="_x0000_s1032" type="#_x0000_t202" alt="" style="position:absolute;margin-left:365.6pt;margin-top:807.45pt;width:184.5pt;height:11.95pt;z-index:-18107904;mso-wrap-style:square;mso-wrap-edited:f;mso-width-percent:0;mso-height-percent:0;mso-position-horizontal-relative:page;mso-position-vertical-relative:page;mso-width-percent:0;mso-height-percent:0;v-text-anchor:top" filled="f" stroked="f">
          <v:textbox inset="0,0,0,0">
            <w:txbxContent>
              <w:p w14:paraId="448D46F8"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47</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B7968" w14:textId="77777777" w:rsidR="00C3383B" w:rsidRDefault="0008017F">
    <w:pPr>
      <w:pStyle w:val="BodyText"/>
      <w:spacing w:line="14" w:lineRule="auto"/>
      <w:rPr>
        <w:sz w:val="20"/>
      </w:rPr>
    </w:pPr>
    <w:r>
      <w:rPr>
        <w:noProof/>
      </w:rPr>
    </w:r>
    <w:r w:rsidR="0008017F">
      <w:rPr>
        <w:noProof/>
      </w:rPr>
      <w:pict w14:anchorId="4254B5F6">
        <v:shapetype id="_x0000_t202" coordsize="21600,21600" o:spt="202" path="m,l,21600r21600,l21600,xe">
          <v:stroke joinstyle="miter"/>
          <v:path gradientshapeok="t" o:connecttype="rect"/>
        </v:shapetype>
        <v:shape id="_x0000_s1030" type="#_x0000_t202" alt="" style="position:absolute;margin-left:45.2pt;margin-top:807.6pt;width:187.85pt;height:11.95pt;z-index:-18105856;mso-wrap-style:square;mso-wrap-edited:f;mso-width-percent:0;mso-height-percent:0;mso-position-horizontal-relative:page;mso-position-vertical-relative:page;mso-width-percent:0;mso-height-percent:0;v-text-anchor:top" filled="f" stroked="f">
          <v:textbox inset="0,0,0,0">
            <w:txbxContent>
              <w:p w14:paraId="79DD614F"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50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B1D1" w14:textId="77777777" w:rsidR="00C3383B" w:rsidRDefault="0008017F">
    <w:pPr>
      <w:pStyle w:val="BodyText"/>
      <w:spacing w:line="14" w:lineRule="auto"/>
      <w:rPr>
        <w:sz w:val="20"/>
      </w:rPr>
    </w:pPr>
    <w:r>
      <w:rPr>
        <w:noProof/>
      </w:rPr>
    </w:r>
    <w:r w:rsidR="0008017F">
      <w:rPr>
        <w:noProof/>
      </w:rPr>
      <w:pict w14:anchorId="238885E1">
        <v:shapetype id="_x0000_t202" coordsize="21600,21600" o:spt="202" path="m,l,21600r21600,l21600,xe">
          <v:stroke joinstyle="miter"/>
          <v:path gradientshapeok="t" o:connecttype="rect"/>
        </v:shapetype>
        <v:shape id="_x0000_s1029" type="#_x0000_t202" alt="" style="position:absolute;margin-left:365pt;margin-top:807.45pt;width:185.15pt;height:11.95pt;z-index:-18106368;mso-wrap-style:square;mso-wrap-edited:f;mso-width-percent:0;mso-height-percent:0;mso-position-horizontal-relative:page;mso-position-vertical-relative:page;mso-width-percent:0;mso-height-percent:0;v-text-anchor:top" filled="f" stroked="f">
          <v:textbox inset="0,0,0,0">
            <w:txbxContent>
              <w:p w14:paraId="2729DB31"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49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4D63" w14:textId="77777777" w:rsidR="00C3383B" w:rsidRDefault="0008017F">
    <w:pPr>
      <w:pStyle w:val="BodyText"/>
      <w:spacing w:line="14" w:lineRule="auto"/>
      <w:rPr>
        <w:sz w:val="20"/>
      </w:rPr>
    </w:pPr>
    <w:r>
      <w:rPr>
        <w:noProof/>
      </w:rPr>
    </w:r>
    <w:r w:rsidR="0008017F">
      <w:rPr>
        <w:noProof/>
      </w:rPr>
      <w:pict w14:anchorId="644A463C">
        <v:shapetype id="_x0000_t202" coordsize="21600,21600" o:spt="202" path="m,l,21600r21600,l21600,xe">
          <v:stroke joinstyle="miter"/>
          <v:path gradientshapeok="t" o:connecttype="rect"/>
        </v:shapetype>
        <v:shape id="_x0000_s1083" type="#_x0000_t202" alt="" style="position:absolute;margin-left:367.15pt;margin-top:807.45pt;width:183.05pt;height:11.95pt;z-index:-18133504;mso-wrap-style:square;mso-wrap-edited:f;mso-width-percent:0;mso-height-percent:0;mso-position-horizontal-relative:page;mso-position-vertical-relative:page;mso-width-percent:0;mso-height-percent:0;v-text-anchor:top" filled="f" stroked="f">
          <v:textbox inset="0,0,0,0">
            <w:txbxContent>
              <w:p w14:paraId="2880C3ED"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15</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7B437" w14:textId="77777777" w:rsidR="00C3383B" w:rsidRDefault="0008017F">
    <w:pPr>
      <w:pStyle w:val="BodyText"/>
      <w:spacing w:line="14" w:lineRule="auto"/>
      <w:rPr>
        <w:sz w:val="20"/>
      </w:rPr>
    </w:pPr>
    <w:r>
      <w:rPr>
        <w:noProof/>
      </w:rPr>
    </w:r>
    <w:r w:rsidR="0008017F">
      <w:rPr>
        <w:noProof/>
      </w:rPr>
      <w:pict w14:anchorId="35B22618">
        <v:shapetype id="_x0000_t202" coordsize="21600,21600" o:spt="202" path="m,l,21600r21600,l21600,xe">
          <v:stroke joinstyle="miter"/>
          <v:path gradientshapeok="t" o:connecttype="rect"/>
        </v:shapetype>
        <v:shape id="_x0000_s1027" type="#_x0000_t202" alt="" style="position:absolute;margin-left:45.2pt;margin-top:807.6pt;width:187.05pt;height:11.95pt;z-index:-18104320;mso-wrap-style:square;mso-wrap-edited:f;mso-width-percent:0;mso-height-percent:0;mso-position-horizontal-relative:page;mso-position-vertical-relative:page;mso-width-percent:0;mso-height-percent:0;v-text-anchor:top" filled="f" stroked="f">
          <v:textbox inset="0,0,0,0">
            <w:txbxContent>
              <w:p w14:paraId="58BDE26A"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52</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4AF77" w14:textId="77777777" w:rsidR="00C3383B" w:rsidRDefault="0008017F">
    <w:pPr>
      <w:pStyle w:val="BodyText"/>
      <w:spacing w:line="14" w:lineRule="auto"/>
      <w:rPr>
        <w:sz w:val="20"/>
      </w:rPr>
    </w:pPr>
    <w:r>
      <w:rPr>
        <w:noProof/>
      </w:rPr>
    </w:r>
    <w:r w:rsidR="0008017F">
      <w:rPr>
        <w:noProof/>
      </w:rPr>
      <w:pict w14:anchorId="3918882D">
        <v:shapetype id="_x0000_t202" coordsize="21600,21600" o:spt="202" path="m,l,21600r21600,l21600,xe">
          <v:stroke joinstyle="miter"/>
          <v:path gradientshapeok="t" o:connecttype="rect"/>
        </v:shapetype>
        <v:shape id="_x0000_s1026" type="#_x0000_t202" alt="" style="position:absolute;margin-left:367.15pt;margin-top:807.45pt;width:183.1pt;height:11.95pt;z-index:-18104832;mso-wrap-style:square;mso-wrap-edited:f;mso-width-percent:0;mso-height-percent:0;mso-position-horizontal-relative:page;mso-position-vertical-relative:page;mso-width-percent:0;mso-height-percent:0;v-text-anchor:top" filled="f" stroked="f">
          <v:textbox inset="0,0,0,0">
            <w:txbxContent>
              <w:p w14:paraId="62520622"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51</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3060" w14:textId="77777777" w:rsidR="00C3383B" w:rsidRDefault="0008017F">
    <w:pPr>
      <w:pStyle w:val="BodyText"/>
      <w:spacing w:line="14" w:lineRule="auto"/>
      <w:rPr>
        <w:sz w:val="20"/>
      </w:rPr>
    </w:pPr>
    <w:r>
      <w:rPr>
        <w:noProof/>
      </w:rPr>
    </w:r>
    <w:r w:rsidR="0008017F">
      <w:rPr>
        <w:noProof/>
      </w:rPr>
      <w:pict w14:anchorId="09F7199A">
        <v:shapetype id="_x0000_t202" coordsize="21600,21600" o:spt="202" path="m,l,21600r21600,l21600,xe">
          <v:stroke joinstyle="miter"/>
          <v:path gradientshapeok="t" o:connecttype="rect"/>
        </v:shapetype>
        <v:shape id="_x0000_s1025" type="#_x0000_t202" alt="" style="position:absolute;margin-left:365.7pt;margin-top:807.45pt;width:184.5pt;height:11.95pt;z-index:-18103808;mso-wrap-style:square;mso-wrap-edited:f;mso-width-percent:0;mso-height-percent:0;mso-position-horizontal-relative:page;mso-position-vertical-relative:page;mso-width-percent:0;mso-height-percent:0;v-text-anchor:top" filled="f" stroked="f">
          <v:textbox inset="0,0,0,0">
            <w:txbxContent>
              <w:p w14:paraId="3687C1CB"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53</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10D7B" w14:textId="77777777" w:rsidR="00C3383B" w:rsidRDefault="00C3383B">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8AA5" w14:textId="77777777" w:rsidR="00C3383B" w:rsidRDefault="00C3383B">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31DB" w14:textId="77777777" w:rsidR="00C3383B" w:rsidRDefault="00C3383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254A" w14:textId="77777777" w:rsidR="00C3383B" w:rsidRDefault="0008017F">
    <w:pPr>
      <w:pStyle w:val="BodyText"/>
      <w:spacing w:line="14" w:lineRule="auto"/>
      <w:rPr>
        <w:sz w:val="20"/>
      </w:rPr>
    </w:pPr>
    <w:r>
      <w:rPr>
        <w:noProof/>
      </w:rPr>
    </w:r>
    <w:r w:rsidR="0008017F">
      <w:rPr>
        <w:noProof/>
      </w:rPr>
      <w:pict w14:anchorId="4EE79EFB">
        <v:shapetype id="_x0000_t202" coordsize="21600,21600" o:spt="202" path="m,l,21600r21600,l21600,xe">
          <v:stroke joinstyle="miter"/>
          <v:path gradientshapeok="t" o:connecttype="rect"/>
        </v:shapetype>
        <v:shape id="_x0000_s1080" type="#_x0000_t202" alt="" style="position:absolute;margin-left:45.2pt;margin-top:807.6pt;width:186pt;height:11.95pt;z-index:-18131968;mso-wrap-style:square;mso-wrap-edited:f;mso-width-percent:0;mso-height-percent:0;mso-position-horizontal-relative:page;mso-position-vertical-relative:page;mso-width-percent:0;mso-height-percent:0;v-text-anchor:top" filled="f" stroked="f">
          <v:textbox inset="0,0,0,0">
            <w:txbxContent>
              <w:p w14:paraId="5516CCE0"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14</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B2C5A" w14:textId="77777777" w:rsidR="00C3383B" w:rsidRDefault="0008017F">
    <w:pPr>
      <w:pStyle w:val="BodyText"/>
      <w:spacing w:line="14" w:lineRule="auto"/>
      <w:rPr>
        <w:sz w:val="20"/>
      </w:rPr>
    </w:pPr>
    <w:r>
      <w:rPr>
        <w:noProof/>
      </w:rPr>
    </w:r>
    <w:r w:rsidR="0008017F">
      <w:rPr>
        <w:noProof/>
      </w:rPr>
      <w:pict w14:anchorId="00183944">
        <v:shapetype id="_x0000_t202" coordsize="21600,21600" o:spt="202" path="m,l,21600r21600,l21600,xe">
          <v:stroke joinstyle="miter"/>
          <v:path gradientshapeok="t" o:connecttype="rect"/>
        </v:shapetype>
        <v:shape id="_x0000_s1079" type="#_x0000_t202" alt="" style="position:absolute;margin-left:367.25pt;margin-top:807.45pt;width:182.95pt;height:11.95pt;z-index:-18131456;mso-wrap-style:square;mso-wrap-edited:f;mso-width-percent:0;mso-height-percent:0;mso-position-horizontal-relative:page;mso-position-vertical-relative:page;mso-width-percent:0;mso-height-percent:0;v-text-anchor:top" filled="f" stroked="f">
          <v:textbox inset="0,0,0,0">
            <w:txbxContent>
              <w:p w14:paraId="37E5A8AD" w14:textId="77777777" w:rsidR="00C3383B" w:rsidRDefault="00C3383B">
                <w:pPr>
                  <w:spacing w:before="24"/>
                  <w:ind w:left="20"/>
                  <w:rPr>
                    <w:rFonts w:ascii="GothamNarrow-Medium"/>
                    <w:sz w:val="16"/>
                  </w:rPr>
                </w:pPr>
                <w:r>
                  <w:rPr>
                    <w:rFonts w:ascii="Gotham Narrow Bold"/>
                    <w:b/>
                    <w:sz w:val="12"/>
                  </w:rPr>
                  <w:t>THE</w:t>
                </w:r>
                <w:r>
                  <w:rPr>
                    <w:rFonts w:ascii="Gotham Narrow Bold"/>
                    <w:b/>
                    <w:spacing w:val="15"/>
                    <w:sz w:val="12"/>
                  </w:rPr>
                  <w:t xml:space="preserve"> </w:t>
                </w:r>
                <w:r>
                  <w:rPr>
                    <w:rFonts w:ascii="Gotham Narrow Bold"/>
                    <w:b/>
                    <w:sz w:val="12"/>
                  </w:rPr>
                  <w:t>UNIVERSITY</w:t>
                </w:r>
                <w:r>
                  <w:rPr>
                    <w:rFonts w:ascii="Gotham Narrow Bold"/>
                    <w:b/>
                    <w:spacing w:val="18"/>
                    <w:sz w:val="12"/>
                  </w:rPr>
                  <w:t xml:space="preserve"> </w:t>
                </w:r>
                <w:r>
                  <w:rPr>
                    <w:rFonts w:ascii="Gotham Narrow Bold"/>
                    <w:b/>
                    <w:sz w:val="12"/>
                  </w:rPr>
                  <w:t>OF</w:t>
                </w:r>
                <w:r>
                  <w:rPr>
                    <w:rFonts w:ascii="Gotham Narrow Bold"/>
                    <w:b/>
                    <w:spacing w:val="16"/>
                    <w:sz w:val="12"/>
                  </w:rPr>
                  <w:t xml:space="preserve"> </w:t>
                </w:r>
                <w:r>
                  <w:rPr>
                    <w:rFonts w:ascii="Gotham Narrow Bold"/>
                    <w:b/>
                    <w:sz w:val="12"/>
                  </w:rPr>
                  <w:t>QUEENSLAND</w:t>
                </w:r>
                <w:r>
                  <w:rPr>
                    <w:rFonts w:ascii="Gotham Narrow Bold"/>
                    <w:b/>
                    <w:spacing w:val="17"/>
                    <w:sz w:val="12"/>
                  </w:rPr>
                  <w:t xml:space="preserve"> </w:t>
                </w:r>
                <w:r>
                  <w:rPr>
                    <w:rFonts w:ascii="GothamNarrow-Book"/>
                    <w:sz w:val="12"/>
                  </w:rPr>
                  <w:t>ANNUAL</w:t>
                </w:r>
                <w:r>
                  <w:rPr>
                    <w:rFonts w:ascii="GothamNarrow-Book"/>
                    <w:spacing w:val="18"/>
                    <w:sz w:val="12"/>
                  </w:rPr>
                  <w:t xml:space="preserve"> </w:t>
                </w:r>
                <w:r>
                  <w:rPr>
                    <w:rFonts w:ascii="GothamNarrow-Book"/>
                    <w:sz w:val="12"/>
                  </w:rPr>
                  <w:t>REPORT</w:t>
                </w:r>
                <w:r>
                  <w:rPr>
                    <w:rFonts w:ascii="GothamNarrow-Book"/>
                    <w:spacing w:val="19"/>
                    <w:sz w:val="12"/>
                  </w:rPr>
                  <w:t xml:space="preserve"> </w:t>
                </w:r>
                <w:r>
                  <w:rPr>
                    <w:rFonts w:ascii="GothamNarrow-Book"/>
                    <w:sz w:val="12"/>
                  </w:rPr>
                  <w:t xml:space="preserve">2020     </w:t>
                </w:r>
                <w:r>
                  <w:rPr>
                    <w:rFonts w:ascii="GothamNarrow-Book"/>
                    <w:spacing w:val="20"/>
                    <w:sz w:val="12"/>
                  </w:rPr>
                  <w:t xml:space="preserve"> </w:t>
                </w:r>
                <w:r>
                  <w:fldChar w:fldCharType="begin"/>
                </w:r>
                <w:r>
                  <w:rPr>
                    <w:rFonts w:ascii="GothamNarrow-Medium"/>
                    <w:sz w:val="16"/>
                  </w:rPr>
                  <w:instrText xml:space="preserve"> PAGE </w:instrText>
                </w:r>
                <w:r>
                  <w:fldChar w:fldCharType="separate"/>
                </w:r>
                <w:r>
                  <w:t>13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695BB" w14:textId="77777777" w:rsidR="00C3383B" w:rsidRDefault="0008017F">
    <w:pPr>
      <w:pStyle w:val="BodyText"/>
      <w:spacing w:line="14" w:lineRule="auto"/>
      <w:rPr>
        <w:sz w:val="20"/>
      </w:rPr>
    </w:pPr>
    <w:r>
      <w:rPr>
        <w:noProof/>
      </w:rPr>
    </w:r>
    <w:r w:rsidR="0008017F">
      <w:rPr>
        <w:noProof/>
      </w:rPr>
      <w:pict w14:anchorId="0886EE10">
        <v:shapetype id="_x0000_t202" coordsize="21600,21600" o:spt="202" path="m,l,21600r21600,l21600,xe">
          <v:stroke joinstyle="miter"/>
          <v:path gradientshapeok="t" o:connecttype="rect"/>
        </v:shapetype>
        <v:shape id="_x0000_s1078" type="#_x0000_t202" alt="" style="position:absolute;margin-left:45.2pt;margin-top:807.6pt;width:187.75pt;height:11.95pt;z-index:-18130944;mso-wrap-style:square;mso-wrap-edited:f;mso-width-percent:0;mso-height-percent:0;mso-position-horizontal-relative:page;mso-position-vertical-relative:page;mso-width-percent:0;mso-height-percent:0;v-text-anchor:top" filled="f" stroked="f">
          <v:textbox inset="0,0,0,0">
            <w:txbxContent>
              <w:p w14:paraId="024D63DD"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20</w:t>
                </w:r>
                <w:r>
                  <w:fldChar w:fldCharType="end"/>
                </w:r>
                <w:r>
                  <w:rPr>
                    <w:rFonts w:ascii="GothamNarrow-Medium"/>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0"/>
                    <w:sz w:val="12"/>
                  </w:rPr>
                  <w:t xml:space="preserve"> </w:t>
                </w:r>
                <w:r>
                  <w:rPr>
                    <w:rFonts w:ascii="Gotham Narrow Bold"/>
                    <w:b/>
                    <w:sz w:val="12"/>
                  </w:rPr>
                  <w:t>OF</w:t>
                </w:r>
                <w:r>
                  <w:rPr>
                    <w:rFonts w:ascii="Gotham Narrow Bold"/>
                    <w:b/>
                    <w:spacing w:val="10"/>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1"/>
                    <w:sz w:val="12"/>
                  </w:rPr>
                  <w:t xml:space="preserve"> </w:t>
                </w:r>
                <w:r>
                  <w:rPr>
                    <w:rFonts w:ascii="GothamNarrow-Book"/>
                    <w:sz w:val="12"/>
                  </w:rPr>
                  <w:t>REPORT</w:t>
                </w:r>
                <w:r>
                  <w:rPr>
                    <w:rFonts w:ascii="GothamNarrow-Book"/>
                    <w:spacing w:val="12"/>
                    <w:sz w:val="12"/>
                  </w:rPr>
                  <w:t xml:space="preserve"> </w:t>
                </w:r>
                <w:r>
                  <w:rPr>
                    <w:rFonts w:ascii="GothamNarrow-Book"/>
                    <w:sz w:val="12"/>
                  </w:rPr>
                  <w:t>2020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5D2F" w14:textId="77777777" w:rsidR="00C3383B" w:rsidRDefault="00C3383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A02D" w14:textId="77777777" w:rsidR="00C3383B" w:rsidRDefault="0008017F">
    <w:pPr>
      <w:pStyle w:val="BodyText"/>
      <w:spacing w:line="14" w:lineRule="auto"/>
      <w:rPr>
        <w:sz w:val="20"/>
      </w:rPr>
    </w:pPr>
    <w:r>
      <w:rPr>
        <w:noProof/>
      </w:rPr>
    </w:r>
    <w:r w:rsidR="0008017F">
      <w:rPr>
        <w:noProof/>
      </w:rPr>
      <w:pict w14:anchorId="06FA3E94">
        <v:shapetype id="_x0000_t202" coordsize="21600,21600" o:spt="202" path="m,l,21600r21600,l21600,xe">
          <v:stroke joinstyle="miter"/>
          <v:path gradientshapeok="t" o:connecttype="rect"/>
        </v:shapetype>
        <v:shape id="_x0000_s1076" type="#_x0000_t202" alt="" style="position:absolute;margin-left:45.2pt;margin-top:807.6pt;width:185.8pt;height:11.95pt;z-index:-18129920;mso-wrap-style:square;mso-wrap-edited:f;mso-width-percent:0;mso-height-percent:0;mso-position-horizontal-relative:page;mso-position-vertical-relative:page;mso-width-percent:0;mso-height-percent:0;v-text-anchor:top" filled="f" stroked="f">
          <v:textbox inset="0,0,0,0">
            <w:txbxContent>
              <w:p w14:paraId="5B159815" w14:textId="77777777" w:rsidR="00C3383B" w:rsidRDefault="00C3383B">
                <w:pPr>
                  <w:spacing w:before="24"/>
                  <w:ind w:left="60"/>
                  <w:rPr>
                    <w:rFonts w:ascii="GothamNarrow-Book"/>
                    <w:sz w:val="12"/>
                  </w:rPr>
                </w:pPr>
                <w:r>
                  <w:fldChar w:fldCharType="begin"/>
                </w:r>
                <w:r>
                  <w:rPr>
                    <w:rFonts w:ascii="GothamNarrow-Medium"/>
                    <w:sz w:val="16"/>
                  </w:rPr>
                  <w:instrText xml:space="preserve"> PAGE </w:instrText>
                </w:r>
                <w:r>
                  <w:fldChar w:fldCharType="separate"/>
                </w:r>
                <w:r>
                  <w:t>18</w:t>
                </w:r>
                <w:r>
                  <w:fldChar w:fldCharType="end"/>
                </w:r>
                <w:r>
                  <w:rPr>
                    <w:rFonts w:ascii="GothamNarrow-Medium"/>
                    <w:sz w:val="16"/>
                  </w:rPr>
                  <w:t xml:space="preserve">   </w:t>
                </w:r>
                <w:r>
                  <w:rPr>
                    <w:rFonts w:ascii="GothamNarrow-Medium"/>
                    <w:spacing w:val="36"/>
                    <w:sz w:val="16"/>
                  </w:rPr>
                  <w:t xml:space="preserve"> </w:t>
                </w:r>
                <w:r>
                  <w:rPr>
                    <w:rFonts w:ascii="Gotham Narrow Bold"/>
                    <w:b/>
                    <w:sz w:val="12"/>
                  </w:rPr>
                  <w:t>THE</w:t>
                </w:r>
                <w:r>
                  <w:rPr>
                    <w:rFonts w:ascii="Gotham Narrow Bold"/>
                    <w:b/>
                    <w:spacing w:val="9"/>
                    <w:sz w:val="12"/>
                  </w:rPr>
                  <w:t xml:space="preserve"> </w:t>
                </w:r>
                <w:r>
                  <w:rPr>
                    <w:rFonts w:ascii="Gotham Narrow Bold"/>
                    <w:b/>
                    <w:sz w:val="12"/>
                  </w:rPr>
                  <w:t>UNIVERSITY</w:t>
                </w:r>
                <w:r>
                  <w:rPr>
                    <w:rFonts w:ascii="Gotham Narrow Bold"/>
                    <w:b/>
                    <w:spacing w:val="11"/>
                    <w:sz w:val="12"/>
                  </w:rPr>
                  <w:t xml:space="preserve"> </w:t>
                </w:r>
                <w:r>
                  <w:rPr>
                    <w:rFonts w:ascii="Gotham Narrow Bold"/>
                    <w:b/>
                    <w:sz w:val="12"/>
                  </w:rPr>
                  <w:t>OF</w:t>
                </w:r>
                <w:r>
                  <w:rPr>
                    <w:rFonts w:ascii="Gotham Narrow Bold"/>
                    <w:b/>
                    <w:spacing w:val="9"/>
                    <w:sz w:val="12"/>
                  </w:rPr>
                  <w:t xml:space="preserve"> </w:t>
                </w:r>
                <w:r>
                  <w:rPr>
                    <w:rFonts w:ascii="Gotham Narrow Bold"/>
                    <w:b/>
                    <w:sz w:val="12"/>
                  </w:rPr>
                  <w:t>QUEENSLAND</w:t>
                </w:r>
                <w:r>
                  <w:rPr>
                    <w:rFonts w:ascii="Gotham Narrow Bold"/>
                    <w:b/>
                    <w:spacing w:val="10"/>
                    <w:sz w:val="12"/>
                  </w:rPr>
                  <w:t xml:space="preserve"> </w:t>
                </w:r>
                <w:r>
                  <w:rPr>
                    <w:rFonts w:ascii="GothamNarrow-Book"/>
                    <w:sz w:val="12"/>
                  </w:rPr>
                  <w:t>ANNUAL</w:t>
                </w:r>
                <w:r>
                  <w:rPr>
                    <w:rFonts w:ascii="GothamNarrow-Book"/>
                    <w:spacing w:val="12"/>
                    <w:sz w:val="12"/>
                  </w:rPr>
                  <w:t xml:space="preserve"> </w:t>
                </w:r>
                <w:r>
                  <w:rPr>
                    <w:rFonts w:ascii="GothamNarrow-Book"/>
                    <w:sz w:val="12"/>
                  </w:rPr>
                  <w:t>REPORT</w:t>
                </w:r>
                <w:r>
                  <w:rPr>
                    <w:rFonts w:ascii="GothamNarrow-Book"/>
                    <w:spacing w:val="11"/>
                    <w:sz w:val="12"/>
                  </w:rPr>
                  <w:t xml:space="preserve"> </w:t>
                </w:r>
                <w:r>
                  <w:rPr>
                    <w:rFonts w:ascii="GothamNarrow-Book"/>
                    <w:sz w:val="12"/>
                  </w:rPr>
                  <w:t>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600C2" w14:textId="77777777" w:rsidR="00772CA0" w:rsidRDefault="00772CA0">
      <w:r>
        <w:separator/>
      </w:r>
    </w:p>
  </w:footnote>
  <w:footnote w:type="continuationSeparator" w:id="0">
    <w:p w14:paraId="4B88B4D4" w14:textId="77777777" w:rsidR="00772CA0" w:rsidRDefault="00772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19327" w14:textId="77777777" w:rsidR="00C3383B" w:rsidRDefault="0008017F">
    <w:pPr>
      <w:pStyle w:val="BodyText"/>
      <w:spacing w:line="14" w:lineRule="auto"/>
      <w:rPr>
        <w:sz w:val="20"/>
      </w:rPr>
    </w:pPr>
    <w:r>
      <w:rPr>
        <w:noProof/>
      </w:rPr>
    </w:r>
    <w:r w:rsidR="0008017F">
      <w:rPr>
        <w:noProof/>
      </w:rPr>
      <w:pict w14:anchorId="7726A43F">
        <v:shapetype id="_x0000_t202" coordsize="21600,21600" o:spt="202" path="m,l,21600r21600,l21600,xe">
          <v:stroke joinstyle="miter"/>
          <v:path gradientshapeok="t" o:connecttype="rect"/>
        </v:shapetype>
        <v:shape id="_x0000_s1082" type="#_x0000_t202" alt="" style="position:absolute;margin-left:46.9pt;margin-top:27.05pt;width:40.65pt;height:9.45pt;z-index:-18132480;mso-wrap-style:square;mso-wrap-edited:f;mso-width-percent:0;mso-height-percent:0;mso-position-horizontal-relative:page;mso-position-vertical-relative:page;mso-width-percent:0;mso-height-percent:0;v-text-anchor:top" filled="f" stroked="f">
          <v:textbox inset="0,0,0,0">
            <w:txbxContent>
              <w:p w14:paraId="7550D3EB" w14:textId="77777777" w:rsidR="00C3383B" w:rsidRDefault="00C3383B">
                <w:pPr>
                  <w:spacing w:before="24"/>
                  <w:ind w:left="20"/>
                  <w:rPr>
                    <w:rFonts w:ascii="Gotham-Book"/>
                    <w:sz w:val="12"/>
                  </w:rPr>
                </w:pPr>
                <w:r>
                  <w:rPr>
                    <w:rFonts w:ascii="Gotham-Book"/>
                    <w:sz w:val="12"/>
                  </w:rPr>
                  <w:t>FUNCTIONS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E85F" w14:textId="77777777" w:rsidR="00C3383B" w:rsidRDefault="00C3383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FCB4" w14:textId="77777777" w:rsidR="00C3383B" w:rsidRDefault="0008017F">
    <w:pPr>
      <w:pStyle w:val="BodyText"/>
      <w:spacing w:line="14" w:lineRule="auto"/>
      <w:rPr>
        <w:sz w:val="20"/>
      </w:rPr>
    </w:pPr>
    <w:r>
      <w:rPr>
        <w:noProof/>
      </w:rPr>
    </w:r>
    <w:r w:rsidR="0008017F">
      <w:rPr>
        <w:noProof/>
      </w:rPr>
      <w:pict w14:anchorId="5C98D1FB">
        <v:shapetype id="_x0000_t202" coordsize="21600,21600" o:spt="202" path="m,l,21600r21600,l21600,xe">
          <v:stroke joinstyle="miter"/>
          <v:path gradientshapeok="t" o:connecttype="rect"/>
        </v:shapetype>
        <v:shape id="_x0000_s1068" type="#_x0000_t202" alt="" style="position:absolute;margin-left:47.2pt;margin-top:27.05pt;width:64.15pt;height:9.45pt;z-index:-18125824;mso-wrap-style:square;mso-wrap-edited:f;mso-width-percent:0;mso-height-percent:0;mso-position-horizontal-relative:page;mso-position-vertical-relative:page;mso-width-percent:0;mso-height-percent:0;v-text-anchor:top" filled="f" stroked="f">
          <v:textbox inset="0,0,0,0">
            <w:txbxContent>
              <w:p w14:paraId="5C1BE6A8" w14:textId="77777777" w:rsidR="00C3383B" w:rsidRDefault="00C3383B">
                <w:pPr>
                  <w:spacing w:before="24"/>
                  <w:ind w:left="20"/>
                  <w:rPr>
                    <w:rFonts w:ascii="Gotham-Book"/>
                    <w:sz w:val="12"/>
                  </w:rPr>
                </w:pPr>
                <w:r>
                  <w:rPr>
                    <w:rFonts w:ascii="Gotham-Book"/>
                    <w:sz w:val="12"/>
                  </w:rPr>
                  <w:t>RESEARCH</w:t>
                </w:r>
                <w:r>
                  <w:rPr>
                    <w:rFonts w:ascii="Gotham-Book"/>
                    <w:spacing w:val="19"/>
                    <w:sz w:val="12"/>
                  </w:rPr>
                  <w:t xml:space="preserve"> </w:t>
                </w:r>
                <w:r>
                  <w:rPr>
                    <w:rFonts w:ascii="Gotham-Book"/>
                    <w:sz w:val="12"/>
                  </w:rPr>
                  <w:t>IMPACT</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F20F" w14:textId="77777777" w:rsidR="00C3383B" w:rsidRDefault="00C3383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CC66D" w14:textId="77777777" w:rsidR="00C3383B" w:rsidRDefault="0008017F">
    <w:pPr>
      <w:pStyle w:val="BodyText"/>
      <w:spacing w:line="14" w:lineRule="auto"/>
      <w:rPr>
        <w:sz w:val="20"/>
      </w:rPr>
    </w:pPr>
    <w:r>
      <w:rPr>
        <w:noProof/>
      </w:rPr>
    </w:r>
    <w:r w:rsidR="0008017F">
      <w:rPr>
        <w:noProof/>
      </w:rPr>
      <w:pict w14:anchorId="3249EC5B">
        <v:shapetype id="_x0000_t202" coordsize="21600,21600" o:spt="202" path="m,l,21600r21600,l21600,xe">
          <v:stroke joinstyle="miter"/>
          <v:path gradientshapeok="t" o:connecttype="rect"/>
        </v:shapetype>
        <v:shape id="_x0000_s1067" type="#_x0000_t202" alt="" style="position:absolute;margin-left:47.2pt;margin-top:27.05pt;width:64.15pt;height:9.45pt;z-index:-18125312;mso-wrap-style:square;mso-wrap-edited:f;mso-width-percent:0;mso-height-percent:0;mso-position-horizontal-relative:page;mso-position-vertical-relative:page;mso-width-percent:0;mso-height-percent:0;v-text-anchor:top" filled="f" stroked="f">
          <v:textbox inset="0,0,0,0">
            <w:txbxContent>
              <w:p w14:paraId="23108FBE" w14:textId="77777777" w:rsidR="00C3383B" w:rsidRDefault="00C3383B">
                <w:pPr>
                  <w:spacing w:before="24"/>
                  <w:ind w:left="20"/>
                  <w:rPr>
                    <w:rFonts w:ascii="Gotham-Book"/>
                    <w:sz w:val="12"/>
                  </w:rPr>
                </w:pPr>
                <w:r>
                  <w:rPr>
                    <w:rFonts w:ascii="Gotham-Book"/>
                    <w:sz w:val="12"/>
                  </w:rPr>
                  <w:t>RESEARCH</w:t>
                </w:r>
                <w:r>
                  <w:rPr>
                    <w:rFonts w:ascii="Gotham-Book"/>
                    <w:spacing w:val="19"/>
                    <w:sz w:val="12"/>
                  </w:rPr>
                  <w:t xml:space="preserve"> </w:t>
                </w:r>
                <w:r>
                  <w:rPr>
                    <w:rFonts w:ascii="Gotham-Book"/>
                    <w:sz w:val="12"/>
                  </w:rPr>
                  <w:t>IMPACT</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5419" w14:textId="77777777" w:rsidR="00C3383B" w:rsidRDefault="0008017F">
    <w:pPr>
      <w:pStyle w:val="BodyText"/>
      <w:spacing w:line="14" w:lineRule="auto"/>
      <w:rPr>
        <w:sz w:val="20"/>
      </w:rPr>
    </w:pPr>
    <w:r>
      <w:rPr>
        <w:noProof/>
      </w:rPr>
    </w:r>
    <w:r w:rsidR="0008017F">
      <w:rPr>
        <w:noProof/>
      </w:rPr>
      <w:pict w14:anchorId="1C8FFEA2">
        <v:shapetype id="_x0000_t202" coordsize="21600,21600" o:spt="202" path="m,l,21600r21600,l21600,xe">
          <v:stroke joinstyle="miter"/>
          <v:path gradientshapeok="t" o:connecttype="rect"/>
        </v:shapetype>
        <v:shape id="_x0000_s1066" type="#_x0000_t202" alt="" style="position:absolute;margin-left:67.05pt;margin-top:87.25pt;width:124.3pt;height:18.05pt;z-index:-18124800;mso-wrap-style:square;mso-wrap-edited:f;mso-width-percent:0;mso-height-percent:0;mso-position-horizontal-relative:page;mso-position-vertical-relative:page;mso-width-percent:0;mso-height-percent:0;v-text-anchor:top" filled="f" stroked="f">
          <v:textbox inset="0,0,0,0">
            <w:txbxContent>
              <w:p w14:paraId="0D746685" w14:textId="77777777" w:rsidR="00C3383B" w:rsidRDefault="00C3383B">
                <w:pPr>
                  <w:spacing w:before="32"/>
                  <w:ind w:left="20"/>
                  <w:rPr>
                    <w:rFonts w:ascii="Gotham-Medium"/>
                    <w:sz w:val="25"/>
                  </w:rPr>
                </w:pPr>
                <w:r>
                  <w:rPr>
                    <w:rFonts w:ascii="Gotham-Medium"/>
                    <w:sz w:val="25"/>
                  </w:rPr>
                  <w:t>Review</w:t>
                </w:r>
                <w:r>
                  <w:rPr>
                    <w:rFonts w:ascii="Gotham-Medium"/>
                    <w:spacing w:val="-8"/>
                    <w:sz w:val="25"/>
                  </w:rPr>
                  <w:t xml:space="preserve"> </w:t>
                </w:r>
                <w:r>
                  <w:rPr>
                    <w:rFonts w:ascii="Gotham-Medium"/>
                    <w:sz w:val="25"/>
                  </w:rPr>
                  <w:t>of</w:t>
                </w:r>
                <w:r>
                  <w:rPr>
                    <w:rFonts w:ascii="Gotham-Medium"/>
                    <w:spacing w:val="-7"/>
                    <w:sz w:val="25"/>
                  </w:rPr>
                  <w:t xml:space="preserve"> </w:t>
                </w:r>
                <w:r>
                  <w:rPr>
                    <w:rFonts w:ascii="Gotham-Medium"/>
                    <w:sz w:val="25"/>
                  </w:rPr>
                  <w:t>activities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7CED" w14:textId="77777777" w:rsidR="00C3383B" w:rsidRDefault="0008017F">
    <w:pPr>
      <w:pStyle w:val="BodyText"/>
      <w:spacing w:line="14" w:lineRule="auto"/>
      <w:rPr>
        <w:sz w:val="20"/>
      </w:rPr>
    </w:pPr>
    <w:r>
      <w:rPr>
        <w:noProof/>
      </w:rPr>
    </w:r>
    <w:r w:rsidR="0008017F">
      <w:rPr>
        <w:noProof/>
      </w:rPr>
      <w:pict w14:anchorId="261956AF">
        <v:shapetype id="_x0000_t202" coordsize="21600,21600" o:spt="202" path="m,l,21600r21600,l21600,xe">
          <v:stroke joinstyle="miter"/>
          <v:path gradientshapeok="t" o:connecttype="rect"/>
        </v:shapetype>
        <v:shape id="_x0000_s1063" type="#_x0000_t202" alt="" style="position:absolute;margin-left:47.2pt;margin-top:27.05pt;width:51.8pt;height:9.45pt;z-index:-18123264;mso-wrap-style:square;mso-wrap-edited:f;mso-width-percent:0;mso-height-percent:0;mso-position-horizontal-relative:page;mso-position-vertical-relative:page;mso-width-percent:0;mso-height-percent:0;v-text-anchor:top" filled="f" stroked="f">
          <v:textbox inset="0,0,0,0">
            <w:txbxContent>
              <w:p w14:paraId="49D60FD7" w14:textId="77777777" w:rsidR="00C3383B" w:rsidRDefault="00C3383B">
                <w:pPr>
                  <w:spacing w:before="24"/>
                  <w:ind w:left="20"/>
                  <w:rPr>
                    <w:rFonts w:ascii="Gotham-Book"/>
                    <w:sz w:val="12"/>
                  </w:rPr>
                </w:pPr>
                <w:r>
                  <w:rPr>
                    <w:rFonts w:ascii="Gotham-Book"/>
                    <w:sz w:val="12"/>
                  </w:rPr>
                  <w:t>PARTNERSHIPS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FA46" w14:textId="77777777" w:rsidR="00C3383B" w:rsidRDefault="0008017F">
    <w:pPr>
      <w:pStyle w:val="BodyText"/>
      <w:spacing w:line="14" w:lineRule="auto"/>
      <w:rPr>
        <w:sz w:val="20"/>
      </w:rPr>
    </w:pPr>
    <w:r>
      <w:rPr>
        <w:noProof/>
      </w:rPr>
    </w:r>
    <w:r w:rsidR="0008017F">
      <w:rPr>
        <w:noProof/>
      </w:rPr>
      <w:pict w14:anchorId="6B22EB1D">
        <v:shapetype id="_x0000_t202" coordsize="21600,21600" o:spt="202" path="m,l,21600r21600,l21600,xe">
          <v:stroke joinstyle="miter"/>
          <v:path gradientshapeok="t" o:connecttype="rect"/>
        </v:shapetype>
        <v:shape id="_x0000_s1062" type="#_x0000_t202" alt="" style="position:absolute;margin-left:67.05pt;margin-top:87.25pt;width:124.3pt;height:18.05pt;z-index:-18122752;mso-wrap-style:square;mso-wrap-edited:f;mso-width-percent:0;mso-height-percent:0;mso-position-horizontal-relative:page;mso-position-vertical-relative:page;mso-width-percent:0;mso-height-percent:0;v-text-anchor:top" filled="f" stroked="f">
          <v:textbox inset="0,0,0,0">
            <w:txbxContent>
              <w:p w14:paraId="605A5124" w14:textId="77777777" w:rsidR="00C3383B" w:rsidRDefault="00C3383B">
                <w:pPr>
                  <w:spacing w:before="32"/>
                  <w:ind w:left="20"/>
                  <w:rPr>
                    <w:rFonts w:ascii="Gotham-Medium"/>
                    <w:sz w:val="25"/>
                  </w:rPr>
                </w:pPr>
                <w:r>
                  <w:rPr>
                    <w:rFonts w:ascii="Gotham-Medium"/>
                    <w:sz w:val="25"/>
                  </w:rPr>
                  <w:t>Review</w:t>
                </w:r>
                <w:r>
                  <w:rPr>
                    <w:rFonts w:ascii="Gotham-Medium"/>
                    <w:spacing w:val="-8"/>
                    <w:sz w:val="25"/>
                  </w:rPr>
                  <w:t xml:space="preserve"> </w:t>
                </w:r>
                <w:r>
                  <w:rPr>
                    <w:rFonts w:ascii="Gotham-Medium"/>
                    <w:sz w:val="25"/>
                  </w:rPr>
                  <w:t>of</w:t>
                </w:r>
                <w:r>
                  <w:rPr>
                    <w:rFonts w:ascii="Gotham-Medium"/>
                    <w:spacing w:val="-7"/>
                    <w:sz w:val="25"/>
                  </w:rPr>
                  <w:t xml:space="preserve"> </w:t>
                </w:r>
                <w:r>
                  <w:rPr>
                    <w:rFonts w:ascii="Gotham-Medium"/>
                    <w:sz w:val="25"/>
                  </w:rPr>
                  <w:t>activities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ECD9" w14:textId="77777777" w:rsidR="00C3383B" w:rsidRDefault="0008017F">
    <w:pPr>
      <w:pStyle w:val="BodyText"/>
      <w:spacing w:line="14" w:lineRule="auto"/>
      <w:rPr>
        <w:sz w:val="20"/>
      </w:rPr>
    </w:pPr>
    <w:r>
      <w:rPr>
        <w:noProof/>
      </w:rPr>
    </w:r>
    <w:r w:rsidR="0008017F">
      <w:rPr>
        <w:noProof/>
      </w:rPr>
      <w:pict w14:anchorId="4AB8A778">
        <v:shapetype id="_x0000_t202" coordsize="21600,21600" o:spt="202" path="m,l,21600r21600,l21600,xe">
          <v:stroke joinstyle="miter"/>
          <v:path gradientshapeok="t" o:connecttype="rect"/>
        </v:shapetype>
        <v:shape id="_x0000_s1060" type="#_x0000_t202" alt="" style="position:absolute;margin-left:47.2pt;margin-top:27.05pt;width:73pt;height:9.45pt;z-index:-18121728;mso-wrap-style:square;mso-wrap-edited:f;mso-width-percent:0;mso-height-percent:0;mso-position-horizontal-relative:page;mso-position-vertical-relative:page;mso-width-percent:0;mso-height-percent:0;v-text-anchor:top" filled="f" stroked="f">
          <v:textbox inset="0,0,0,0">
            <w:txbxContent>
              <w:p w14:paraId="2456265D" w14:textId="77777777" w:rsidR="00C3383B" w:rsidRDefault="00C3383B">
                <w:pPr>
                  <w:spacing w:before="24"/>
                  <w:ind w:left="20"/>
                  <w:rPr>
                    <w:rFonts w:ascii="Gotham-Book"/>
                    <w:sz w:val="12"/>
                  </w:rPr>
                </w:pPr>
                <w:r>
                  <w:rPr>
                    <w:rFonts w:ascii="Gotham-Book"/>
                    <w:sz w:val="12"/>
                  </w:rPr>
                  <w:t>DIVERSE</w:t>
                </w:r>
                <w:r>
                  <w:rPr>
                    <w:rFonts w:ascii="Gotham-Book"/>
                    <w:spacing w:val="30"/>
                    <w:sz w:val="12"/>
                  </w:rPr>
                  <w:t xml:space="preserve"> </w:t>
                </w:r>
                <w:r>
                  <w:rPr>
                    <w:rFonts w:ascii="Gotham-Book"/>
                    <w:sz w:val="12"/>
                  </w:rPr>
                  <w:t>COMMUNITY</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B57F3" w14:textId="77777777" w:rsidR="00C3383B" w:rsidRDefault="00C3383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3FD88" w14:textId="77777777" w:rsidR="00C3383B" w:rsidRDefault="0008017F">
    <w:pPr>
      <w:pStyle w:val="BodyText"/>
      <w:spacing w:line="14" w:lineRule="auto"/>
      <w:rPr>
        <w:sz w:val="20"/>
      </w:rPr>
    </w:pPr>
    <w:r>
      <w:rPr>
        <w:noProof/>
      </w:rPr>
    </w:r>
    <w:r w:rsidR="0008017F">
      <w:rPr>
        <w:noProof/>
      </w:rPr>
      <w:pict w14:anchorId="6692FFBA">
        <v:shapetype id="_x0000_t202" coordsize="21600,21600" o:spt="202" path="m,l,21600r21600,l21600,xe">
          <v:stroke joinstyle="miter"/>
          <v:path gradientshapeok="t" o:connecttype="rect"/>
        </v:shapetype>
        <v:shape id="_x0000_s1057" type="#_x0000_t202" alt="" style="position:absolute;margin-left:47.2pt;margin-top:27.05pt;width:73pt;height:9.45pt;z-index:-18120192;mso-wrap-style:square;mso-wrap-edited:f;mso-width-percent:0;mso-height-percent:0;mso-position-horizontal-relative:page;mso-position-vertical-relative:page;mso-width-percent:0;mso-height-percent:0;v-text-anchor:top" filled="f" stroked="f">
          <v:textbox inset="0,0,0,0">
            <w:txbxContent>
              <w:p w14:paraId="3D6D6C33" w14:textId="77777777" w:rsidR="00C3383B" w:rsidRDefault="00C3383B">
                <w:pPr>
                  <w:spacing w:before="24"/>
                  <w:ind w:left="20"/>
                  <w:rPr>
                    <w:rFonts w:ascii="Gotham-Book"/>
                    <w:sz w:val="12"/>
                  </w:rPr>
                </w:pPr>
                <w:r>
                  <w:rPr>
                    <w:rFonts w:ascii="Gotham-Book"/>
                    <w:sz w:val="12"/>
                  </w:rPr>
                  <w:t>DIVERSE</w:t>
                </w:r>
                <w:r>
                  <w:rPr>
                    <w:rFonts w:ascii="Gotham-Book"/>
                    <w:spacing w:val="30"/>
                    <w:sz w:val="12"/>
                  </w:rPr>
                  <w:t xml:space="preserve"> </w:t>
                </w:r>
                <w:r>
                  <w:rPr>
                    <w:rFonts w:ascii="Gotham-Book"/>
                    <w:sz w:val="12"/>
                  </w:rPr>
                  <w:t>COMMUNITY</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EDDC" w14:textId="77777777" w:rsidR="00C3383B" w:rsidRDefault="0008017F">
    <w:pPr>
      <w:pStyle w:val="BodyText"/>
      <w:spacing w:line="14" w:lineRule="auto"/>
      <w:rPr>
        <w:sz w:val="20"/>
      </w:rPr>
    </w:pPr>
    <w:r>
      <w:rPr>
        <w:noProof/>
      </w:rPr>
    </w:r>
    <w:r w:rsidR="0008017F">
      <w:rPr>
        <w:noProof/>
      </w:rPr>
      <w:pict w14:anchorId="1D9D4F0E">
        <v:shapetype id="_x0000_t202" coordsize="21600,21600" o:spt="202" path="m,l,21600r21600,l21600,xe">
          <v:stroke joinstyle="miter"/>
          <v:path gradientshapeok="t" o:connecttype="rect"/>
        </v:shapetype>
        <v:shape id="_x0000_s1081" type="#_x0000_t202" alt="" style="position:absolute;margin-left:507.2pt;margin-top:27.05pt;width:40.65pt;height:9.45pt;z-index:-18132992;mso-wrap-style:square;mso-wrap-edited:f;mso-width-percent:0;mso-height-percent:0;mso-position-horizontal-relative:page;mso-position-vertical-relative:page;mso-width-percent:0;mso-height-percent:0;v-text-anchor:top" filled="f" stroked="f">
          <v:textbox inset="0,0,0,0">
            <w:txbxContent>
              <w:p w14:paraId="7E4B4A49" w14:textId="77777777" w:rsidR="00C3383B" w:rsidRDefault="00C3383B">
                <w:pPr>
                  <w:spacing w:before="24"/>
                  <w:ind w:left="20"/>
                  <w:rPr>
                    <w:rFonts w:ascii="Gotham-Book"/>
                    <w:sz w:val="12"/>
                  </w:rPr>
                </w:pPr>
                <w:r>
                  <w:rPr>
                    <w:rFonts w:ascii="Gotham-Book"/>
                    <w:sz w:val="12"/>
                  </w:rPr>
                  <w:t>FUNCTIONS</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8FCB2" w14:textId="77777777" w:rsidR="00C3383B" w:rsidRDefault="00C3383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742A4" w14:textId="77777777" w:rsidR="00C3383B" w:rsidRDefault="0008017F">
    <w:pPr>
      <w:pStyle w:val="BodyText"/>
      <w:spacing w:line="14" w:lineRule="auto"/>
      <w:rPr>
        <w:sz w:val="20"/>
      </w:rPr>
    </w:pPr>
    <w:r>
      <w:rPr>
        <w:noProof/>
      </w:rPr>
    </w:r>
    <w:r w:rsidR="0008017F">
      <w:rPr>
        <w:noProof/>
      </w:rPr>
      <w:pict w14:anchorId="182E2548">
        <v:shapetype id="_x0000_t202" coordsize="21600,21600" o:spt="202" path="m,l,21600r21600,l21600,xe">
          <v:stroke joinstyle="miter"/>
          <v:path gradientshapeok="t" o:connecttype="rect"/>
        </v:shapetype>
        <v:shape id="_x0000_s1054" type="#_x0000_t202" alt="" style="position:absolute;margin-left:47.2pt;margin-top:27.05pt;width:66.15pt;height:9.45pt;z-index:-18118656;mso-wrap-style:square;mso-wrap-edited:f;mso-width-percent:0;mso-height-percent:0;mso-position-horizontal-relative:page;mso-position-vertical-relative:page;mso-width-percent:0;mso-height-percent:0;v-text-anchor:top" filled="f" stroked="f">
          <v:textbox inset="0,0,0,0">
            <w:txbxContent>
              <w:p w14:paraId="7263524B" w14:textId="77777777" w:rsidR="00C3383B" w:rsidRDefault="00C3383B">
                <w:pPr>
                  <w:spacing w:before="24"/>
                  <w:ind w:left="20"/>
                  <w:rPr>
                    <w:rFonts w:ascii="Gotham-Book"/>
                    <w:sz w:val="12"/>
                  </w:rPr>
                </w:pPr>
                <w:r>
                  <w:rPr>
                    <w:rFonts w:ascii="Gotham-Book"/>
                    <w:sz w:val="12"/>
                  </w:rPr>
                  <w:t>AGILE</w:t>
                </w:r>
                <w:r>
                  <w:rPr>
                    <w:rFonts w:ascii="Gotham-Book"/>
                    <w:spacing w:val="18"/>
                    <w:sz w:val="12"/>
                  </w:rPr>
                  <w:t xml:space="preserve"> </w:t>
                </w:r>
                <w:r>
                  <w:rPr>
                    <w:rFonts w:ascii="Gotham-Book"/>
                    <w:sz w:val="12"/>
                  </w:rPr>
                  <w:t>OPERATIONS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83BB" w14:textId="77777777" w:rsidR="00C3383B" w:rsidRDefault="0008017F">
    <w:pPr>
      <w:pStyle w:val="BodyText"/>
      <w:spacing w:line="14" w:lineRule="auto"/>
      <w:rPr>
        <w:sz w:val="20"/>
      </w:rPr>
    </w:pPr>
    <w:r>
      <w:rPr>
        <w:noProof/>
      </w:rPr>
    </w:r>
    <w:r w:rsidR="0008017F">
      <w:rPr>
        <w:noProof/>
      </w:rPr>
      <w:pict w14:anchorId="7D25073C">
        <v:shapetype id="_x0000_t202" coordsize="21600,21600" o:spt="202" path="m,l,21600r21600,l21600,xe">
          <v:stroke joinstyle="miter"/>
          <v:path gradientshapeok="t" o:connecttype="rect"/>
        </v:shapetype>
        <v:shape id="_x0000_s1053" type="#_x0000_t202" alt="" style="position:absolute;margin-left:481.95pt;margin-top:27.05pt;width:66.35pt;height:9.45pt;z-index:-18118144;mso-wrap-style:square;mso-wrap-edited:f;mso-width-percent:0;mso-height-percent:0;mso-position-horizontal-relative:page;mso-position-vertical-relative:page;mso-width-percent:0;mso-height-percent:0;v-text-anchor:top" filled="f" stroked="f">
          <v:textbox inset="0,0,0,0">
            <w:txbxContent>
              <w:p w14:paraId="5AFBB57E" w14:textId="77777777" w:rsidR="00C3383B" w:rsidRDefault="00C3383B">
                <w:pPr>
                  <w:spacing w:before="24"/>
                  <w:ind w:left="20"/>
                  <w:rPr>
                    <w:rFonts w:ascii="Gotham-Book"/>
                    <w:sz w:val="12"/>
                  </w:rPr>
                </w:pPr>
                <w:r>
                  <w:rPr>
                    <w:rFonts w:ascii="Gotham-Book"/>
                    <w:sz w:val="12"/>
                  </w:rPr>
                  <w:t>AGILE</w:t>
                </w:r>
                <w:r>
                  <w:rPr>
                    <w:rFonts w:ascii="Gotham-Book"/>
                    <w:spacing w:val="20"/>
                    <w:sz w:val="12"/>
                  </w:rPr>
                  <w:t xml:space="preserve"> </w:t>
                </w:r>
                <w:r>
                  <w:rPr>
                    <w:rFonts w:ascii="Gotham-Book"/>
                    <w:sz w:val="12"/>
                  </w:rPr>
                  <w:t>OPERATIONS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4294" w14:textId="77777777" w:rsidR="00C3383B" w:rsidRDefault="00C3383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CEDD" w14:textId="77777777" w:rsidR="00C3383B" w:rsidRDefault="0008017F">
    <w:pPr>
      <w:pStyle w:val="BodyText"/>
      <w:spacing w:line="14" w:lineRule="auto"/>
      <w:rPr>
        <w:sz w:val="20"/>
      </w:rPr>
    </w:pPr>
    <w:r>
      <w:rPr>
        <w:noProof/>
      </w:rPr>
    </w:r>
    <w:r w:rsidR="0008017F">
      <w:rPr>
        <w:noProof/>
      </w:rPr>
      <w:pict w14:anchorId="615520EC">
        <v:shapetype id="_x0000_t202" coordsize="21600,21600" o:spt="202" path="m,l,21600r21600,l21600,xe">
          <v:stroke joinstyle="miter"/>
          <v:path gradientshapeok="t" o:connecttype="rect"/>
        </v:shapetype>
        <v:shape id="_x0000_s1048" type="#_x0000_t202" alt="" style="position:absolute;margin-left:47.2pt;margin-top:27.05pt;width:82.9pt;height:9.45pt;z-index:-18115072;mso-wrap-style:square;mso-wrap-edited:f;mso-width-percent:0;mso-height-percent:0;mso-position-horizontal-relative:page;mso-position-vertical-relative:page;mso-width-percent:0;mso-height-percent:0;v-text-anchor:top" filled="f" stroked="f">
          <v:textbox inset="0,0,0,0">
            <w:txbxContent>
              <w:p w14:paraId="3D20E6B8" w14:textId="77777777" w:rsidR="00C3383B" w:rsidRDefault="00C3383B">
                <w:pPr>
                  <w:spacing w:before="24"/>
                  <w:ind w:left="20"/>
                  <w:rPr>
                    <w:rFonts w:ascii="Gotham-Book"/>
                    <w:sz w:val="12"/>
                  </w:rPr>
                </w:pPr>
                <w:r>
                  <w:rPr>
                    <w:rFonts w:ascii="Gotham-Book"/>
                    <w:sz w:val="12"/>
                  </w:rPr>
                  <w:t>SUSTAINABLE</w:t>
                </w:r>
                <w:r>
                  <w:rPr>
                    <w:rFonts w:ascii="Gotham-Book"/>
                    <w:spacing w:val="25"/>
                    <w:sz w:val="12"/>
                  </w:rPr>
                  <w:t xml:space="preserve"> </w:t>
                </w:r>
                <w:r>
                  <w:rPr>
                    <w:rFonts w:ascii="Gotham-Book"/>
                    <w:sz w:val="12"/>
                  </w:rPr>
                  <w:t>FINANCES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935F" w14:textId="77777777" w:rsidR="00C3383B" w:rsidRDefault="0008017F">
    <w:pPr>
      <w:pStyle w:val="BodyText"/>
      <w:spacing w:line="14" w:lineRule="auto"/>
      <w:rPr>
        <w:sz w:val="20"/>
      </w:rPr>
    </w:pPr>
    <w:r>
      <w:rPr>
        <w:noProof/>
      </w:rPr>
    </w:r>
    <w:r w:rsidR="0008017F">
      <w:rPr>
        <w:noProof/>
      </w:rPr>
      <w:pict w14:anchorId="613EB791">
        <v:shapetype id="_x0000_t202" coordsize="21600,21600" o:spt="202" path="m,l,21600r21600,l21600,xe">
          <v:stroke joinstyle="miter"/>
          <v:path gradientshapeok="t" o:connecttype="rect"/>
        </v:shapetype>
        <v:shape id="_x0000_s1047" type="#_x0000_t202" alt="" style="position:absolute;margin-left:465.2pt;margin-top:27.05pt;width:82.9pt;height:9.45pt;z-index:-18115584;mso-wrap-style:square;mso-wrap-edited:f;mso-width-percent:0;mso-height-percent:0;mso-position-horizontal-relative:page;mso-position-vertical-relative:page;mso-width-percent:0;mso-height-percent:0;v-text-anchor:top" filled="f" stroked="f">
          <v:textbox inset="0,0,0,0">
            <w:txbxContent>
              <w:p w14:paraId="281FB4D1" w14:textId="77777777" w:rsidR="00C3383B" w:rsidRDefault="00C3383B">
                <w:pPr>
                  <w:spacing w:before="24"/>
                  <w:ind w:left="20"/>
                  <w:rPr>
                    <w:rFonts w:ascii="Gotham-Book"/>
                    <w:sz w:val="12"/>
                  </w:rPr>
                </w:pPr>
                <w:r>
                  <w:rPr>
                    <w:rFonts w:ascii="Gotham-Book"/>
                    <w:sz w:val="12"/>
                  </w:rPr>
                  <w:t>SUSTAINABLE</w:t>
                </w:r>
                <w:r>
                  <w:rPr>
                    <w:rFonts w:ascii="Gotham-Book"/>
                    <w:spacing w:val="25"/>
                    <w:sz w:val="12"/>
                  </w:rPr>
                  <w:t xml:space="preserve"> </w:t>
                </w:r>
                <w:r>
                  <w:rPr>
                    <w:rFonts w:ascii="Gotham-Book"/>
                    <w:sz w:val="12"/>
                  </w:rPr>
                  <w:t>FINANCES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30D8" w14:textId="77777777" w:rsidR="00C3383B" w:rsidRDefault="00C3383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84CF" w14:textId="77777777" w:rsidR="00C3383B" w:rsidRDefault="0008017F">
    <w:pPr>
      <w:pStyle w:val="BodyText"/>
      <w:spacing w:line="14" w:lineRule="auto"/>
      <w:rPr>
        <w:sz w:val="20"/>
      </w:rPr>
    </w:pPr>
    <w:r>
      <w:rPr>
        <w:noProof/>
      </w:rPr>
    </w:r>
    <w:r w:rsidR="0008017F">
      <w:rPr>
        <w:noProof/>
      </w:rPr>
      <w:pict w14:anchorId="04D87BC3">
        <v:shapetype id="_x0000_t202" coordsize="21600,21600" o:spt="202" path="m,l,21600r21600,l21600,xe">
          <v:stroke joinstyle="miter"/>
          <v:path gradientshapeok="t" o:connecttype="rect"/>
        </v:shapetype>
        <v:shape id="_x0000_s1044" type="#_x0000_t202" alt="" style="position:absolute;margin-left:47.2pt;margin-top:27.05pt;width:68.85pt;height:9.45pt;z-index:-18113536;mso-wrap-style:square;mso-wrap-edited:f;mso-width-percent:0;mso-height-percent:0;mso-position-horizontal-relative:page;mso-position-vertical-relative:page;mso-width-percent:0;mso-height-percent:0;v-text-anchor:top" filled="f" stroked="f">
          <v:textbox inset="0,0,0,0">
            <w:txbxContent>
              <w:p w14:paraId="1888AF2E" w14:textId="77777777" w:rsidR="00C3383B" w:rsidRDefault="00C3383B">
                <w:pPr>
                  <w:spacing w:before="24"/>
                  <w:ind w:left="20"/>
                  <w:rPr>
                    <w:rFonts w:ascii="Gotham-Book"/>
                    <w:sz w:val="12"/>
                  </w:rPr>
                </w:pPr>
                <w:r>
                  <w:rPr>
                    <w:rFonts w:ascii="Gotham-Book"/>
                    <w:sz w:val="12"/>
                  </w:rPr>
                  <w:t>HUMAN</w:t>
                </w:r>
                <w:r>
                  <w:rPr>
                    <w:rFonts w:ascii="Gotham-Book"/>
                    <w:spacing w:val="28"/>
                    <w:sz w:val="12"/>
                  </w:rPr>
                  <w:t xml:space="preserve"> </w:t>
                </w:r>
                <w:r>
                  <w:rPr>
                    <w:rFonts w:ascii="Gotham-Book"/>
                    <w:sz w:val="12"/>
                  </w:rPr>
                  <w:t>RESOURCES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A309" w14:textId="77777777" w:rsidR="00C3383B" w:rsidRDefault="00C3383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F7E0" w14:textId="77777777" w:rsidR="00C3383B" w:rsidRDefault="0008017F">
    <w:pPr>
      <w:pStyle w:val="BodyText"/>
      <w:spacing w:line="14" w:lineRule="auto"/>
      <w:rPr>
        <w:sz w:val="20"/>
      </w:rPr>
    </w:pPr>
    <w:r>
      <w:rPr>
        <w:noProof/>
      </w:rPr>
    </w:r>
    <w:r w:rsidR="0008017F">
      <w:rPr>
        <w:noProof/>
      </w:rPr>
      <w:pict w14:anchorId="20BB720E">
        <v:shapetype id="_x0000_t202" coordsize="21600,21600" o:spt="202" path="m,l,21600r21600,l21600,xe">
          <v:stroke joinstyle="miter"/>
          <v:path gradientshapeok="t" o:connecttype="rect"/>
        </v:shapetype>
        <v:shape id="_x0000_s1041" type="#_x0000_t202" alt="" style="position:absolute;margin-left:44.35pt;margin-top:27.05pt;width:68.85pt;height:9.45pt;z-index:-18112000;mso-wrap-style:square;mso-wrap-edited:f;mso-width-percent:0;mso-height-percent:0;mso-position-horizontal-relative:page;mso-position-vertical-relative:page;mso-width-percent:0;mso-height-percent:0;v-text-anchor:top" filled="f" stroked="f">
          <v:textbox inset="0,0,0,0">
            <w:txbxContent>
              <w:p w14:paraId="7007980A" w14:textId="77777777" w:rsidR="00C3383B" w:rsidRDefault="00C3383B">
                <w:pPr>
                  <w:spacing w:before="24"/>
                  <w:ind w:left="20"/>
                  <w:rPr>
                    <w:rFonts w:ascii="Gotham-Book"/>
                    <w:sz w:val="12"/>
                  </w:rPr>
                </w:pPr>
                <w:r>
                  <w:rPr>
                    <w:rFonts w:ascii="Gotham-Book"/>
                    <w:sz w:val="12"/>
                  </w:rPr>
                  <w:t>HUMAN</w:t>
                </w:r>
                <w:r>
                  <w:rPr>
                    <w:rFonts w:ascii="Gotham-Book"/>
                    <w:spacing w:val="28"/>
                    <w:sz w:val="12"/>
                  </w:rPr>
                  <w:t xml:space="preserve"> </w:t>
                </w:r>
                <w:r>
                  <w:rPr>
                    <w:rFonts w:ascii="Gotham-Book"/>
                    <w:sz w:val="12"/>
                  </w:rPr>
                  <w:t>RESOURCES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5308" w14:textId="77777777" w:rsidR="00C3383B" w:rsidRDefault="00C3383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50C4" w14:textId="77777777" w:rsidR="00C3383B" w:rsidRDefault="00C3383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BC7D8" w14:textId="77777777" w:rsidR="00C3383B" w:rsidRDefault="0008017F">
    <w:pPr>
      <w:pStyle w:val="BodyText"/>
      <w:spacing w:line="14" w:lineRule="auto"/>
      <w:rPr>
        <w:sz w:val="20"/>
      </w:rPr>
    </w:pPr>
    <w:r>
      <w:rPr>
        <w:noProof/>
      </w:rPr>
    </w:r>
    <w:r w:rsidR="0008017F">
      <w:rPr>
        <w:noProof/>
      </w:rPr>
      <w:pict w14:anchorId="7571FC4F">
        <v:shapetype id="_x0000_t202" coordsize="21600,21600" o:spt="202" path="m,l,21600r21600,l21600,xe">
          <v:stroke joinstyle="miter"/>
          <v:path gradientshapeok="t" o:connecttype="rect"/>
        </v:shapetype>
        <v:shape id="_x0000_s1038" type="#_x0000_t202" alt="" style="position:absolute;margin-left:47.2pt;margin-top:27.05pt;width:48.9pt;height:9.45pt;z-index:-18110464;mso-wrap-style:square;mso-wrap-edited:f;mso-width-percent:0;mso-height-percent:0;mso-position-horizontal-relative:page;mso-position-vertical-relative:page;mso-width-percent:0;mso-height-percent:0;v-text-anchor:top" filled="f" stroked="f">
          <v:textbox inset="0,0,0,0">
            <w:txbxContent>
              <w:p w14:paraId="3DD37665"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B176" w14:textId="77777777" w:rsidR="00C3383B" w:rsidRDefault="0008017F">
    <w:pPr>
      <w:pStyle w:val="BodyText"/>
      <w:spacing w:line="14" w:lineRule="auto"/>
      <w:rPr>
        <w:sz w:val="20"/>
      </w:rPr>
    </w:pPr>
    <w:r>
      <w:rPr>
        <w:noProof/>
      </w:rPr>
    </w:r>
    <w:r w:rsidR="0008017F">
      <w:rPr>
        <w:noProof/>
      </w:rPr>
      <w:pict w14:anchorId="182E57BB">
        <v:shapetype id="_x0000_t202" coordsize="21600,21600" o:spt="202" path="m,l,21600r21600,l21600,xe">
          <v:stroke joinstyle="miter"/>
          <v:path gradientshapeok="t" o:connecttype="rect"/>
        </v:shapetype>
        <v:shape id="_x0000_s1037" type="#_x0000_t202" alt="" style="position:absolute;margin-left:499.2pt;margin-top:27.05pt;width:48.9pt;height:9.45pt;z-index:-18109952;mso-wrap-style:square;mso-wrap-edited:f;mso-width-percent:0;mso-height-percent:0;mso-position-horizontal-relative:page;mso-position-vertical-relative:page;mso-width-percent:0;mso-height-percent:0;v-text-anchor:top" filled="f" stroked="f">
          <v:textbox inset="0,0,0,0">
            <w:txbxContent>
              <w:p w14:paraId="4CEAFB52"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1F97" w14:textId="77777777" w:rsidR="00C3383B" w:rsidRDefault="00C3383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3E66" w14:textId="77777777" w:rsidR="00C3383B" w:rsidRDefault="0008017F">
    <w:pPr>
      <w:pStyle w:val="BodyText"/>
      <w:spacing w:line="14" w:lineRule="auto"/>
      <w:rPr>
        <w:sz w:val="20"/>
      </w:rPr>
    </w:pPr>
    <w:r>
      <w:rPr>
        <w:noProof/>
      </w:rPr>
    </w:r>
    <w:r w:rsidR="0008017F">
      <w:rPr>
        <w:noProof/>
      </w:rPr>
      <w:pict w14:anchorId="383DC0E2">
        <v:shapetype id="_x0000_t202" coordsize="21600,21600" o:spt="202" path="m,l,21600r21600,l21600,xe">
          <v:stroke joinstyle="miter"/>
          <v:path gradientshapeok="t" o:connecttype="rect"/>
        </v:shapetype>
        <v:shape id="_x0000_s1034" type="#_x0000_t202" alt="" style="position:absolute;margin-left:499.2pt;margin-top:27.05pt;width:48.9pt;height:9.45pt;z-index:-18108416;mso-wrap-style:square;mso-wrap-edited:f;mso-width-percent:0;mso-height-percent:0;mso-position-horizontal-relative:page;mso-position-vertical-relative:page;mso-width-percent:0;mso-height-percent:0;v-text-anchor:top" filled="f" stroked="f">
          <v:textbox inset="0,0,0,0">
            <w:txbxContent>
              <w:p w14:paraId="3E940A02"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4E07" w14:textId="77777777" w:rsidR="00C3383B" w:rsidRDefault="00C3383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5CA93" w14:textId="77777777" w:rsidR="00C3383B" w:rsidRDefault="0008017F">
    <w:pPr>
      <w:pStyle w:val="BodyText"/>
      <w:spacing w:line="14" w:lineRule="auto"/>
      <w:rPr>
        <w:sz w:val="20"/>
      </w:rPr>
    </w:pPr>
    <w:r>
      <w:rPr>
        <w:noProof/>
      </w:rPr>
    </w:r>
    <w:r w:rsidR="0008017F">
      <w:rPr>
        <w:noProof/>
      </w:rPr>
      <w:pict w14:anchorId="3A127CE4">
        <v:shapetype id="_x0000_t202" coordsize="21600,21600" o:spt="202" path="m,l,21600r21600,l21600,xe">
          <v:stroke joinstyle="miter"/>
          <v:path gradientshapeok="t" o:connecttype="rect"/>
        </v:shapetype>
        <v:shape id="_x0000_s1031" type="#_x0000_t202" alt="" style="position:absolute;margin-left:499.2pt;margin-top:27.05pt;width:48.9pt;height:9.45pt;z-index:-18106880;mso-wrap-style:square;mso-wrap-edited:f;mso-width-percent:0;mso-height-percent:0;mso-position-horizontal-relative:page;mso-position-vertical-relative:page;mso-width-percent:0;mso-height-percent:0;v-text-anchor:top" filled="f" stroked="f">
          <v:textbox inset="0,0,0,0">
            <w:txbxContent>
              <w:p w14:paraId="75787CB6" w14:textId="77777777" w:rsidR="00C3383B" w:rsidRDefault="00C3383B">
                <w:pPr>
                  <w:spacing w:before="24"/>
                  <w:ind w:left="20"/>
                  <w:rPr>
                    <w:rFonts w:ascii="Gotham-Book"/>
                    <w:sz w:val="12"/>
                  </w:rPr>
                </w:pPr>
                <w:r>
                  <w:rPr>
                    <w:rFonts w:ascii="Gotham-Book"/>
                    <w:sz w:val="12"/>
                  </w:rPr>
                  <w:t>GOVERNANCE</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D261" w14:textId="77777777" w:rsidR="00C3383B" w:rsidRDefault="00C3383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56E3" w14:textId="77777777" w:rsidR="00C3383B" w:rsidRDefault="0008017F">
    <w:pPr>
      <w:pStyle w:val="BodyText"/>
      <w:spacing w:line="14" w:lineRule="auto"/>
      <w:rPr>
        <w:sz w:val="20"/>
      </w:rPr>
    </w:pPr>
    <w:r>
      <w:rPr>
        <w:noProof/>
      </w:rPr>
    </w:r>
    <w:r w:rsidR="0008017F">
      <w:rPr>
        <w:noProof/>
      </w:rPr>
      <w:pict w14:anchorId="3D357434">
        <v:shapetype id="_x0000_t202" coordsize="21600,21600" o:spt="202" path="m,l,21600r21600,l21600,xe">
          <v:stroke joinstyle="miter"/>
          <v:path gradientshapeok="t" o:connecttype="rect"/>
        </v:shapetype>
        <v:shape id="_x0000_s1028" type="#_x0000_t202" alt="" style="position:absolute;margin-left:516.6pt;margin-top:27.05pt;width:31.5pt;height:9.45pt;z-index:-18105344;mso-wrap-style:square;mso-wrap-edited:f;mso-width-percent:0;mso-height-percent:0;mso-position-horizontal-relative:page;mso-position-vertical-relative:page;mso-width-percent:0;mso-height-percent:0;v-text-anchor:top" filled="f" stroked="f">
          <v:textbox inset="0,0,0,0">
            <w:txbxContent>
              <w:p w14:paraId="231F22CE" w14:textId="77777777" w:rsidR="00C3383B" w:rsidRDefault="00C3383B">
                <w:pPr>
                  <w:spacing w:before="24"/>
                  <w:ind w:left="20"/>
                  <w:rPr>
                    <w:rFonts w:ascii="Gotham-Book"/>
                    <w:sz w:val="12"/>
                  </w:rPr>
                </w:pPr>
                <w:r>
                  <w:rPr>
                    <w:rFonts w:ascii="Gotham-Book"/>
                    <w:sz w:val="12"/>
                  </w:rPr>
                  <w:t>FINANCE</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44F99" w14:textId="77777777" w:rsidR="00C3383B" w:rsidRDefault="00C3383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3628" w14:textId="77777777" w:rsidR="00C3383B" w:rsidRDefault="0008017F">
    <w:pPr>
      <w:pStyle w:val="BodyText"/>
      <w:spacing w:line="14" w:lineRule="auto"/>
      <w:rPr>
        <w:sz w:val="20"/>
      </w:rPr>
    </w:pPr>
    <w:r>
      <w:rPr>
        <w:noProof/>
      </w:rPr>
    </w:r>
    <w:r w:rsidR="0008017F">
      <w:rPr>
        <w:noProof/>
      </w:rPr>
      <w:pict w14:anchorId="0A3338A0">
        <v:shapetype id="_x0000_t202" coordsize="21600,21600" o:spt="202" path="m,l,21600r21600,l21600,xe">
          <v:stroke joinstyle="miter"/>
          <v:path gradientshapeok="t" o:connecttype="rect"/>
        </v:shapetype>
        <v:shape id="_x0000_s1077" type="#_x0000_t202" alt="" style="position:absolute;margin-left:495.65pt;margin-top:27.05pt;width:52.8pt;height:9.45pt;z-index:-18130432;mso-wrap-style:square;mso-wrap-edited:f;mso-width-percent:0;mso-height-percent:0;mso-position-horizontal-relative:page;mso-position-vertical-relative:page;mso-width-percent:0;mso-height-percent:0;v-text-anchor:top" filled="f" stroked="f">
          <v:textbox inset="0,0,0,0">
            <w:txbxContent>
              <w:p w14:paraId="14F3E66C" w14:textId="77777777" w:rsidR="00C3383B" w:rsidRDefault="00C3383B">
                <w:pPr>
                  <w:spacing w:before="24"/>
                  <w:ind w:left="20"/>
                  <w:rPr>
                    <w:rFonts w:ascii="Gotham-Book"/>
                    <w:sz w:val="12"/>
                  </w:rPr>
                </w:pPr>
                <w:r>
                  <w:rPr>
                    <w:rFonts w:ascii="Gotham-Book"/>
                    <w:sz w:val="12"/>
                  </w:rPr>
                  <w:t>PERFORMANCE</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DCBC" w14:textId="77777777" w:rsidR="00C3383B" w:rsidRDefault="00C3383B">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27FD" w14:textId="77777777" w:rsidR="00C3383B" w:rsidRDefault="00C3383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476F" w14:textId="77777777" w:rsidR="00C3383B" w:rsidRDefault="00C3383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FDB2A" w14:textId="77777777" w:rsidR="00C3383B" w:rsidRDefault="00C3383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1AF9" w14:textId="77777777" w:rsidR="00C3383B" w:rsidRDefault="00C3383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9E774" w14:textId="77777777" w:rsidR="00C3383B" w:rsidRDefault="0008017F">
    <w:pPr>
      <w:pStyle w:val="BodyText"/>
      <w:spacing w:line="14" w:lineRule="auto"/>
      <w:rPr>
        <w:sz w:val="20"/>
      </w:rPr>
    </w:pPr>
    <w:r>
      <w:rPr>
        <w:noProof/>
      </w:rPr>
    </w:r>
    <w:r w:rsidR="0008017F">
      <w:rPr>
        <w:noProof/>
      </w:rPr>
      <w:pict w14:anchorId="48BACC9A">
        <v:shapetype id="_x0000_t202" coordsize="21600,21600" o:spt="202" path="m,l,21600r21600,l21600,xe">
          <v:stroke joinstyle="miter"/>
          <v:path gradientshapeok="t" o:connecttype="rect"/>
        </v:shapetype>
        <v:shape id="_x0000_s1074" type="#_x0000_t202" alt="" style="position:absolute;margin-left:472.1pt;margin-top:27.05pt;width:76pt;height:9.45pt;z-index:-18128896;mso-wrap-style:square;mso-wrap-edited:f;mso-width-percent:0;mso-height-percent:0;mso-position-horizontal-relative:page;mso-position-vertical-relative:page;mso-width-percent:0;mso-height-percent:0;v-text-anchor:top" filled="f" stroked="f">
          <v:textbox inset="0,0,0,0">
            <w:txbxContent>
              <w:p w14:paraId="0DA8074A" w14:textId="77777777" w:rsidR="00C3383B" w:rsidRDefault="00C3383B">
                <w:pPr>
                  <w:spacing w:before="24"/>
                  <w:ind w:left="20"/>
                  <w:rPr>
                    <w:rFonts w:ascii="Gotham-Book"/>
                    <w:sz w:val="12"/>
                  </w:rPr>
                </w:pPr>
                <w:r>
                  <w:rPr>
                    <w:rFonts w:ascii="Gotham-Book"/>
                    <w:sz w:val="12"/>
                  </w:rPr>
                  <w:t>STUDENT</w:t>
                </w:r>
                <w:r>
                  <w:rPr>
                    <w:rFonts w:ascii="Gotham-Book"/>
                    <w:spacing w:val="31"/>
                    <w:sz w:val="12"/>
                  </w:rPr>
                  <w:t xml:space="preserve"> </w:t>
                </w:r>
                <w:r>
                  <w:rPr>
                    <w:rFonts w:ascii="Gotham-Book"/>
                    <w:sz w:val="12"/>
                  </w:rPr>
                  <w:t>EXPERIENCE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F53F" w14:textId="77777777" w:rsidR="00C3383B" w:rsidRDefault="00C3383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7E19" w14:textId="77777777" w:rsidR="00C3383B" w:rsidRDefault="0008017F">
    <w:pPr>
      <w:pStyle w:val="BodyText"/>
      <w:spacing w:line="14" w:lineRule="auto"/>
      <w:rPr>
        <w:sz w:val="20"/>
      </w:rPr>
    </w:pPr>
    <w:r>
      <w:rPr>
        <w:noProof/>
      </w:rPr>
    </w:r>
    <w:r w:rsidR="0008017F">
      <w:rPr>
        <w:noProof/>
      </w:rPr>
      <w:pict w14:anchorId="0E192691">
        <v:shapetype id="_x0000_t202" coordsize="21600,21600" o:spt="202" path="m,l,21600r21600,l21600,xe">
          <v:stroke joinstyle="miter"/>
          <v:path gradientshapeok="t" o:connecttype="rect"/>
        </v:shapetype>
        <v:shape id="_x0000_s1073" type="#_x0000_t202" alt="" style="position:absolute;margin-left:472.45pt;margin-top:27.05pt;width:76pt;height:9.45pt;z-index:-18128384;mso-wrap-style:square;mso-wrap-edited:f;mso-width-percent:0;mso-height-percent:0;mso-position-horizontal-relative:page;mso-position-vertical-relative:page;mso-width-percent:0;mso-height-percent:0;v-text-anchor:top" filled="f" stroked="f">
          <v:textbox inset="0,0,0,0">
            <w:txbxContent>
              <w:p w14:paraId="7A017A05" w14:textId="77777777" w:rsidR="00C3383B" w:rsidRDefault="00C3383B">
                <w:pPr>
                  <w:spacing w:before="24"/>
                  <w:ind w:left="20"/>
                  <w:rPr>
                    <w:rFonts w:ascii="Gotham-Book"/>
                    <w:sz w:val="12"/>
                  </w:rPr>
                </w:pPr>
                <w:r>
                  <w:rPr>
                    <w:rFonts w:ascii="Gotham-Book"/>
                    <w:sz w:val="12"/>
                  </w:rPr>
                  <w:t>STUDENT</w:t>
                </w:r>
                <w:r>
                  <w:rPr>
                    <w:rFonts w:ascii="Gotham-Book"/>
                    <w:spacing w:val="31"/>
                    <w:sz w:val="12"/>
                  </w:rPr>
                  <w:t xml:space="preserve"> </w:t>
                </w:r>
                <w:r>
                  <w:rPr>
                    <w:rFonts w:ascii="Gotham-Book"/>
                    <w:sz w:val="12"/>
                  </w:rPr>
                  <w:t>EXPERIENCE</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25F4" w14:textId="77777777" w:rsidR="00C3383B" w:rsidRDefault="00C3383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0EB2"/>
    <w:multiLevelType w:val="hybridMultilevel"/>
    <w:tmpl w:val="F77E3096"/>
    <w:lvl w:ilvl="0" w:tplc="5E2C56F4">
      <w:numFmt w:val="bullet"/>
      <w:lvlText w:val="–"/>
      <w:lvlJc w:val="left"/>
      <w:pPr>
        <w:ind w:left="415" w:hanging="171"/>
      </w:pPr>
      <w:rPr>
        <w:rFonts w:ascii="GothamNarrow-Book" w:eastAsia="GothamNarrow-Book" w:hAnsi="GothamNarrow-Book" w:cs="GothamNarrow-Book" w:hint="default"/>
        <w:w w:val="100"/>
        <w:sz w:val="16"/>
        <w:szCs w:val="16"/>
        <w:lang w:val="en-GB" w:eastAsia="en-US" w:bidi="ar-SA"/>
      </w:rPr>
    </w:lvl>
    <w:lvl w:ilvl="1" w:tplc="324A8996">
      <w:numFmt w:val="bullet"/>
      <w:lvlText w:val="•"/>
      <w:lvlJc w:val="left"/>
      <w:pPr>
        <w:ind w:left="723" w:hanging="171"/>
      </w:pPr>
      <w:rPr>
        <w:rFonts w:hint="default"/>
        <w:lang w:val="en-GB" w:eastAsia="en-US" w:bidi="ar-SA"/>
      </w:rPr>
    </w:lvl>
    <w:lvl w:ilvl="2" w:tplc="B9FEE344">
      <w:numFmt w:val="bullet"/>
      <w:lvlText w:val="•"/>
      <w:lvlJc w:val="left"/>
      <w:pPr>
        <w:ind w:left="1026" w:hanging="171"/>
      </w:pPr>
      <w:rPr>
        <w:rFonts w:hint="default"/>
        <w:lang w:val="en-GB" w:eastAsia="en-US" w:bidi="ar-SA"/>
      </w:rPr>
    </w:lvl>
    <w:lvl w:ilvl="3" w:tplc="38D831EE">
      <w:numFmt w:val="bullet"/>
      <w:lvlText w:val="•"/>
      <w:lvlJc w:val="left"/>
      <w:pPr>
        <w:ind w:left="1330" w:hanging="171"/>
      </w:pPr>
      <w:rPr>
        <w:rFonts w:hint="default"/>
        <w:lang w:val="en-GB" w:eastAsia="en-US" w:bidi="ar-SA"/>
      </w:rPr>
    </w:lvl>
    <w:lvl w:ilvl="4" w:tplc="E95AAE96">
      <w:numFmt w:val="bullet"/>
      <w:lvlText w:val="•"/>
      <w:lvlJc w:val="left"/>
      <w:pPr>
        <w:ind w:left="1633" w:hanging="171"/>
      </w:pPr>
      <w:rPr>
        <w:rFonts w:hint="default"/>
        <w:lang w:val="en-GB" w:eastAsia="en-US" w:bidi="ar-SA"/>
      </w:rPr>
    </w:lvl>
    <w:lvl w:ilvl="5" w:tplc="5926861A">
      <w:numFmt w:val="bullet"/>
      <w:lvlText w:val="•"/>
      <w:lvlJc w:val="left"/>
      <w:pPr>
        <w:ind w:left="1937" w:hanging="171"/>
      </w:pPr>
      <w:rPr>
        <w:rFonts w:hint="default"/>
        <w:lang w:val="en-GB" w:eastAsia="en-US" w:bidi="ar-SA"/>
      </w:rPr>
    </w:lvl>
    <w:lvl w:ilvl="6" w:tplc="255EFC50">
      <w:numFmt w:val="bullet"/>
      <w:lvlText w:val="•"/>
      <w:lvlJc w:val="left"/>
      <w:pPr>
        <w:ind w:left="2240" w:hanging="171"/>
      </w:pPr>
      <w:rPr>
        <w:rFonts w:hint="default"/>
        <w:lang w:val="en-GB" w:eastAsia="en-US" w:bidi="ar-SA"/>
      </w:rPr>
    </w:lvl>
    <w:lvl w:ilvl="7" w:tplc="4AE0FEAE">
      <w:numFmt w:val="bullet"/>
      <w:lvlText w:val="•"/>
      <w:lvlJc w:val="left"/>
      <w:pPr>
        <w:ind w:left="2543" w:hanging="171"/>
      </w:pPr>
      <w:rPr>
        <w:rFonts w:hint="default"/>
        <w:lang w:val="en-GB" w:eastAsia="en-US" w:bidi="ar-SA"/>
      </w:rPr>
    </w:lvl>
    <w:lvl w:ilvl="8" w:tplc="136EBA7E">
      <w:numFmt w:val="bullet"/>
      <w:lvlText w:val="•"/>
      <w:lvlJc w:val="left"/>
      <w:pPr>
        <w:ind w:left="2847" w:hanging="171"/>
      </w:pPr>
      <w:rPr>
        <w:rFonts w:hint="default"/>
        <w:lang w:val="en-GB" w:eastAsia="en-US" w:bidi="ar-SA"/>
      </w:rPr>
    </w:lvl>
  </w:abstractNum>
  <w:abstractNum w:abstractNumId="1" w15:restartNumberingAfterBreak="0">
    <w:nsid w:val="07020122"/>
    <w:multiLevelType w:val="hybridMultilevel"/>
    <w:tmpl w:val="242865C2"/>
    <w:lvl w:ilvl="0" w:tplc="205E3144">
      <w:numFmt w:val="bullet"/>
      <w:lvlText w:val="–"/>
      <w:lvlJc w:val="left"/>
      <w:pPr>
        <w:ind w:left="424" w:hanging="171"/>
      </w:pPr>
      <w:rPr>
        <w:rFonts w:ascii="GothamNarrow-Book" w:eastAsia="GothamNarrow-Book" w:hAnsi="GothamNarrow-Book" w:cs="GothamNarrow-Book" w:hint="default"/>
        <w:w w:val="100"/>
        <w:sz w:val="16"/>
        <w:szCs w:val="16"/>
        <w:lang w:val="en-GB" w:eastAsia="en-US" w:bidi="ar-SA"/>
      </w:rPr>
    </w:lvl>
    <w:lvl w:ilvl="1" w:tplc="5E763CB0">
      <w:numFmt w:val="bullet"/>
      <w:lvlText w:val="•"/>
      <w:lvlJc w:val="left"/>
      <w:pPr>
        <w:ind w:left="703" w:hanging="171"/>
      </w:pPr>
      <w:rPr>
        <w:rFonts w:hint="default"/>
        <w:lang w:val="en-GB" w:eastAsia="en-US" w:bidi="ar-SA"/>
      </w:rPr>
    </w:lvl>
    <w:lvl w:ilvl="2" w:tplc="A4F61F32">
      <w:numFmt w:val="bullet"/>
      <w:lvlText w:val="•"/>
      <w:lvlJc w:val="left"/>
      <w:pPr>
        <w:ind w:left="987" w:hanging="171"/>
      </w:pPr>
      <w:rPr>
        <w:rFonts w:hint="default"/>
        <w:lang w:val="en-GB" w:eastAsia="en-US" w:bidi="ar-SA"/>
      </w:rPr>
    </w:lvl>
    <w:lvl w:ilvl="3" w:tplc="25C43652">
      <w:numFmt w:val="bullet"/>
      <w:lvlText w:val="•"/>
      <w:lvlJc w:val="left"/>
      <w:pPr>
        <w:ind w:left="1271" w:hanging="171"/>
      </w:pPr>
      <w:rPr>
        <w:rFonts w:hint="default"/>
        <w:lang w:val="en-GB" w:eastAsia="en-US" w:bidi="ar-SA"/>
      </w:rPr>
    </w:lvl>
    <w:lvl w:ilvl="4" w:tplc="5A0024F8">
      <w:numFmt w:val="bullet"/>
      <w:lvlText w:val="•"/>
      <w:lvlJc w:val="left"/>
      <w:pPr>
        <w:ind w:left="1554" w:hanging="171"/>
      </w:pPr>
      <w:rPr>
        <w:rFonts w:hint="default"/>
        <w:lang w:val="en-GB" w:eastAsia="en-US" w:bidi="ar-SA"/>
      </w:rPr>
    </w:lvl>
    <w:lvl w:ilvl="5" w:tplc="9F34F710">
      <w:numFmt w:val="bullet"/>
      <w:lvlText w:val="•"/>
      <w:lvlJc w:val="left"/>
      <w:pPr>
        <w:ind w:left="1838" w:hanging="171"/>
      </w:pPr>
      <w:rPr>
        <w:rFonts w:hint="default"/>
        <w:lang w:val="en-GB" w:eastAsia="en-US" w:bidi="ar-SA"/>
      </w:rPr>
    </w:lvl>
    <w:lvl w:ilvl="6" w:tplc="DBFC11D0">
      <w:numFmt w:val="bullet"/>
      <w:lvlText w:val="•"/>
      <w:lvlJc w:val="left"/>
      <w:pPr>
        <w:ind w:left="2122" w:hanging="171"/>
      </w:pPr>
      <w:rPr>
        <w:rFonts w:hint="default"/>
        <w:lang w:val="en-GB" w:eastAsia="en-US" w:bidi="ar-SA"/>
      </w:rPr>
    </w:lvl>
    <w:lvl w:ilvl="7" w:tplc="A3BAB36E">
      <w:numFmt w:val="bullet"/>
      <w:lvlText w:val="•"/>
      <w:lvlJc w:val="left"/>
      <w:pPr>
        <w:ind w:left="2406" w:hanging="171"/>
      </w:pPr>
      <w:rPr>
        <w:rFonts w:hint="default"/>
        <w:lang w:val="en-GB" w:eastAsia="en-US" w:bidi="ar-SA"/>
      </w:rPr>
    </w:lvl>
    <w:lvl w:ilvl="8" w:tplc="07269690">
      <w:numFmt w:val="bullet"/>
      <w:lvlText w:val="•"/>
      <w:lvlJc w:val="left"/>
      <w:pPr>
        <w:ind w:left="2689" w:hanging="171"/>
      </w:pPr>
      <w:rPr>
        <w:rFonts w:hint="default"/>
        <w:lang w:val="en-GB" w:eastAsia="en-US" w:bidi="ar-SA"/>
      </w:rPr>
    </w:lvl>
  </w:abstractNum>
  <w:abstractNum w:abstractNumId="2" w15:restartNumberingAfterBreak="0">
    <w:nsid w:val="07197368"/>
    <w:multiLevelType w:val="hybridMultilevel"/>
    <w:tmpl w:val="37AE674A"/>
    <w:lvl w:ilvl="0" w:tplc="DC82112E">
      <w:numFmt w:val="bullet"/>
      <w:lvlText w:val="–"/>
      <w:lvlJc w:val="left"/>
      <w:pPr>
        <w:ind w:left="415" w:hanging="171"/>
      </w:pPr>
      <w:rPr>
        <w:rFonts w:ascii="GothamNarrow-Light" w:eastAsia="GothamNarrow-Light" w:hAnsi="GothamNarrow-Light" w:cs="GothamNarrow-Light" w:hint="default"/>
        <w:w w:val="100"/>
        <w:sz w:val="16"/>
        <w:szCs w:val="16"/>
        <w:lang w:val="en-GB" w:eastAsia="en-US" w:bidi="ar-SA"/>
      </w:rPr>
    </w:lvl>
    <w:lvl w:ilvl="1" w:tplc="761EBC30">
      <w:numFmt w:val="bullet"/>
      <w:lvlText w:val="•"/>
      <w:lvlJc w:val="left"/>
      <w:pPr>
        <w:ind w:left="723" w:hanging="171"/>
      </w:pPr>
      <w:rPr>
        <w:rFonts w:hint="default"/>
        <w:lang w:val="en-GB" w:eastAsia="en-US" w:bidi="ar-SA"/>
      </w:rPr>
    </w:lvl>
    <w:lvl w:ilvl="2" w:tplc="FD566C3E">
      <w:numFmt w:val="bullet"/>
      <w:lvlText w:val="•"/>
      <w:lvlJc w:val="left"/>
      <w:pPr>
        <w:ind w:left="1026" w:hanging="171"/>
      </w:pPr>
      <w:rPr>
        <w:rFonts w:hint="default"/>
        <w:lang w:val="en-GB" w:eastAsia="en-US" w:bidi="ar-SA"/>
      </w:rPr>
    </w:lvl>
    <w:lvl w:ilvl="3" w:tplc="E15AE65E">
      <w:numFmt w:val="bullet"/>
      <w:lvlText w:val="•"/>
      <w:lvlJc w:val="left"/>
      <w:pPr>
        <w:ind w:left="1330" w:hanging="171"/>
      </w:pPr>
      <w:rPr>
        <w:rFonts w:hint="default"/>
        <w:lang w:val="en-GB" w:eastAsia="en-US" w:bidi="ar-SA"/>
      </w:rPr>
    </w:lvl>
    <w:lvl w:ilvl="4" w:tplc="5082F2FA">
      <w:numFmt w:val="bullet"/>
      <w:lvlText w:val="•"/>
      <w:lvlJc w:val="left"/>
      <w:pPr>
        <w:ind w:left="1633" w:hanging="171"/>
      </w:pPr>
      <w:rPr>
        <w:rFonts w:hint="default"/>
        <w:lang w:val="en-GB" w:eastAsia="en-US" w:bidi="ar-SA"/>
      </w:rPr>
    </w:lvl>
    <w:lvl w:ilvl="5" w:tplc="EBB2B542">
      <w:numFmt w:val="bullet"/>
      <w:lvlText w:val="•"/>
      <w:lvlJc w:val="left"/>
      <w:pPr>
        <w:ind w:left="1937" w:hanging="171"/>
      </w:pPr>
      <w:rPr>
        <w:rFonts w:hint="default"/>
        <w:lang w:val="en-GB" w:eastAsia="en-US" w:bidi="ar-SA"/>
      </w:rPr>
    </w:lvl>
    <w:lvl w:ilvl="6" w:tplc="43CEAE8E">
      <w:numFmt w:val="bullet"/>
      <w:lvlText w:val="•"/>
      <w:lvlJc w:val="left"/>
      <w:pPr>
        <w:ind w:left="2240" w:hanging="171"/>
      </w:pPr>
      <w:rPr>
        <w:rFonts w:hint="default"/>
        <w:lang w:val="en-GB" w:eastAsia="en-US" w:bidi="ar-SA"/>
      </w:rPr>
    </w:lvl>
    <w:lvl w:ilvl="7" w:tplc="320AF94E">
      <w:numFmt w:val="bullet"/>
      <w:lvlText w:val="•"/>
      <w:lvlJc w:val="left"/>
      <w:pPr>
        <w:ind w:left="2543" w:hanging="171"/>
      </w:pPr>
      <w:rPr>
        <w:rFonts w:hint="default"/>
        <w:lang w:val="en-GB" w:eastAsia="en-US" w:bidi="ar-SA"/>
      </w:rPr>
    </w:lvl>
    <w:lvl w:ilvl="8" w:tplc="E2DCA896">
      <w:numFmt w:val="bullet"/>
      <w:lvlText w:val="•"/>
      <w:lvlJc w:val="left"/>
      <w:pPr>
        <w:ind w:left="2847" w:hanging="171"/>
      </w:pPr>
      <w:rPr>
        <w:rFonts w:hint="default"/>
        <w:lang w:val="en-GB" w:eastAsia="en-US" w:bidi="ar-SA"/>
      </w:rPr>
    </w:lvl>
  </w:abstractNum>
  <w:abstractNum w:abstractNumId="3" w15:restartNumberingAfterBreak="0">
    <w:nsid w:val="079107D1"/>
    <w:multiLevelType w:val="hybridMultilevel"/>
    <w:tmpl w:val="3482D196"/>
    <w:lvl w:ilvl="0" w:tplc="EC1810B0">
      <w:numFmt w:val="bullet"/>
      <w:lvlText w:val="–"/>
      <w:lvlJc w:val="left"/>
      <w:pPr>
        <w:ind w:left="333" w:hanging="171"/>
      </w:pPr>
      <w:rPr>
        <w:rFonts w:ascii="GothamNarrow-Light" w:eastAsia="GothamNarrow-Light" w:hAnsi="GothamNarrow-Light" w:cs="GothamNarrow-Light" w:hint="default"/>
        <w:w w:val="100"/>
        <w:sz w:val="16"/>
        <w:szCs w:val="16"/>
        <w:lang w:val="en-GB" w:eastAsia="en-US" w:bidi="ar-SA"/>
      </w:rPr>
    </w:lvl>
    <w:lvl w:ilvl="1" w:tplc="AD08A886">
      <w:numFmt w:val="bullet"/>
      <w:lvlText w:val="•"/>
      <w:lvlJc w:val="left"/>
      <w:pPr>
        <w:ind w:left="293" w:hanging="171"/>
      </w:pPr>
      <w:rPr>
        <w:rFonts w:hint="default"/>
        <w:lang w:val="en-GB" w:eastAsia="en-US" w:bidi="ar-SA"/>
      </w:rPr>
    </w:lvl>
    <w:lvl w:ilvl="2" w:tplc="9AAE7D46">
      <w:numFmt w:val="bullet"/>
      <w:lvlText w:val="•"/>
      <w:lvlJc w:val="left"/>
      <w:pPr>
        <w:ind w:left="246" w:hanging="171"/>
      </w:pPr>
      <w:rPr>
        <w:rFonts w:hint="default"/>
        <w:lang w:val="en-GB" w:eastAsia="en-US" w:bidi="ar-SA"/>
      </w:rPr>
    </w:lvl>
    <w:lvl w:ilvl="3" w:tplc="7FCE7EFC">
      <w:numFmt w:val="bullet"/>
      <w:lvlText w:val="•"/>
      <w:lvlJc w:val="left"/>
      <w:pPr>
        <w:ind w:left="200" w:hanging="171"/>
      </w:pPr>
      <w:rPr>
        <w:rFonts w:hint="default"/>
        <w:lang w:val="en-GB" w:eastAsia="en-US" w:bidi="ar-SA"/>
      </w:rPr>
    </w:lvl>
    <w:lvl w:ilvl="4" w:tplc="0F9895C2">
      <w:numFmt w:val="bullet"/>
      <w:lvlText w:val="•"/>
      <w:lvlJc w:val="left"/>
      <w:pPr>
        <w:ind w:left="153" w:hanging="171"/>
      </w:pPr>
      <w:rPr>
        <w:rFonts w:hint="default"/>
        <w:lang w:val="en-GB" w:eastAsia="en-US" w:bidi="ar-SA"/>
      </w:rPr>
    </w:lvl>
    <w:lvl w:ilvl="5" w:tplc="9C40CFE8">
      <w:numFmt w:val="bullet"/>
      <w:lvlText w:val="•"/>
      <w:lvlJc w:val="left"/>
      <w:pPr>
        <w:ind w:left="107" w:hanging="171"/>
      </w:pPr>
      <w:rPr>
        <w:rFonts w:hint="default"/>
        <w:lang w:val="en-GB" w:eastAsia="en-US" w:bidi="ar-SA"/>
      </w:rPr>
    </w:lvl>
    <w:lvl w:ilvl="6" w:tplc="A8E6FB3E">
      <w:numFmt w:val="bullet"/>
      <w:lvlText w:val="•"/>
      <w:lvlJc w:val="left"/>
      <w:pPr>
        <w:ind w:left="60" w:hanging="171"/>
      </w:pPr>
      <w:rPr>
        <w:rFonts w:hint="default"/>
        <w:lang w:val="en-GB" w:eastAsia="en-US" w:bidi="ar-SA"/>
      </w:rPr>
    </w:lvl>
    <w:lvl w:ilvl="7" w:tplc="276A71DA">
      <w:numFmt w:val="bullet"/>
      <w:lvlText w:val="•"/>
      <w:lvlJc w:val="left"/>
      <w:pPr>
        <w:ind w:left="14" w:hanging="171"/>
      </w:pPr>
      <w:rPr>
        <w:rFonts w:hint="default"/>
        <w:lang w:val="en-GB" w:eastAsia="en-US" w:bidi="ar-SA"/>
      </w:rPr>
    </w:lvl>
    <w:lvl w:ilvl="8" w:tplc="457E879E">
      <w:numFmt w:val="bullet"/>
      <w:lvlText w:val="•"/>
      <w:lvlJc w:val="left"/>
      <w:pPr>
        <w:ind w:left="-33" w:hanging="171"/>
      </w:pPr>
      <w:rPr>
        <w:rFonts w:hint="default"/>
        <w:lang w:val="en-GB" w:eastAsia="en-US" w:bidi="ar-SA"/>
      </w:rPr>
    </w:lvl>
  </w:abstractNum>
  <w:abstractNum w:abstractNumId="4" w15:restartNumberingAfterBreak="0">
    <w:nsid w:val="14330A97"/>
    <w:multiLevelType w:val="hybridMultilevel"/>
    <w:tmpl w:val="F2D21246"/>
    <w:lvl w:ilvl="0" w:tplc="6E7891EA">
      <w:numFmt w:val="bullet"/>
      <w:lvlText w:val="–"/>
      <w:lvlJc w:val="left"/>
      <w:pPr>
        <w:ind w:left="424" w:hanging="171"/>
      </w:pPr>
      <w:rPr>
        <w:rFonts w:ascii="GothamNarrow-Book" w:eastAsia="GothamNarrow-Book" w:hAnsi="GothamNarrow-Book" w:cs="GothamNarrow-Book" w:hint="default"/>
        <w:w w:val="100"/>
        <w:sz w:val="16"/>
        <w:szCs w:val="16"/>
        <w:lang w:val="en-GB" w:eastAsia="en-US" w:bidi="ar-SA"/>
      </w:rPr>
    </w:lvl>
    <w:lvl w:ilvl="1" w:tplc="2146DDC0">
      <w:numFmt w:val="bullet"/>
      <w:lvlText w:val="•"/>
      <w:lvlJc w:val="left"/>
      <w:pPr>
        <w:ind w:left="703" w:hanging="171"/>
      </w:pPr>
      <w:rPr>
        <w:rFonts w:hint="default"/>
        <w:lang w:val="en-GB" w:eastAsia="en-US" w:bidi="ar-SA"/>
      </w:rPr>
    </w:lvl>
    <w:lvl w:ilvl="2" w:tplc="ADB0E75E">
      <w:numFmt w:val="bullet"/>
      <w:lvlText w:val="•"/>
      <w:lvlJc w:val="left"/>
      <w:pPr>
        <w:ind w:left="987" w:hanging="171"/>
      </w:pPr>
      <w:rPr>
        <w:rFonts w:hint="default"/>
        <w:lang w:val="en-GB" w:eastAsia="en-US" w:bidi="ar-SA"/>
      </w:rPr>
    </w:lvl>
    <w:lvl w:ilvl="3" w:tplc="9912AE28">
      <w:numFmt w:val="bullet"/>
      <w:lvlText w:val="•"/>
      <w:lvlJc w:val="left"/>
      <w:pPr>
        <w:ind w:left="1271" w:hanging="171"/>
      </w:pPr>
      <w:rPr>
        <w:rFonts w:hint="default"/>
        <w:lang w:val="en-GB" w:eastAsia="en-US" w:bidi="ar-SA"/>
      </w:rPr>
    </w:lvl>
    <w:lvl w:ilvl="4" w:tplc="B440800C">
      <w:numFmt w:val="bullet"/>
      <w:lvlText w:val="•"/>
      <w:lvlJc w:val="left"/>
      <w:pPr>
        <w:ind w:left="1554" w:hanging="171"/>
      </w:pPr>
      <w:rPr>
        <w:rFonts w:hint="default"/>
        <w:lang w:val="en-GB" w:eastAsia="en-US" w:bidi="ar-SA"/>
      </w:rPr>
    </w:lvl>
    <w:lvl w:ilvl="5" w:tplc="C88C3F68">
      <w:numFmt w:val="bullet"/>
      <w:lvlText w:val="•"/>
      <w:lvlJc w:val="left"/>
      <w:pPr>
        <w:ind w:left="1838" w:hanging="171"/>
      </w:pPr>
      <w:rPr>
        <w:rFonts w:hint="default"/>
        <w:lang w:val="en-GB" w:eastAsia="en-US" w:bidi="ar-SA"/>
      </w:rPr>
    </w:lvl>
    <w:lvl w:ilvl="6" w:tplc="C44E72FE">
      <w:numFmt w:val="bullet"/>
      <w:lvlText w:val="•"/>
      <w:lvlJc w:val="left"/>
      <w:pPr>
        <w:ind w:left="2122" w:hanging="171"/>
      </w:pPr>
      <w:rPr>
        <w:rFonts w:hint="default"/>
        <w:lang w:val="en-GB" w:eastAsia="en-US" w:bidi="ar-SA"/>
      </w:rPr>
    </w:lvl>
    <w:lvl w:ilvl="7" w:tplc="DBD63510">
      <w:numFmt w:val="bullet"/>
      <w:lvlText w:val="•"/>
      <w:lvlJc w:val="left"/>
      <w:pPr>
        <w:ind w:left="2406" w:hanging="171"/>
      </w:pPr>
      <w:rPr>
        <w:rFonts w:hint="default"/>
        <w:lang w:val="en-GB" w:eastAsia="en-US" w:bidi="ar-SA"/>
      </w:rPr>
    </w:lvl>
    <w:lvl w:ilvl="8" w:tplc="35A0A054">
      <w:numFmt w:val="bullet"/>
      <w:lvlText w:val="•"/>
      <w:lvlJc w:val="left"/>
      <w:pPr>
        <w:ind w:left="2689" w:hanging="171"/>
      </w:pPr>
      <w:rPr>
        <w:rFonts w:hint="default"/>
        <w:lang w:val="en-GB" w:eastAsia="en-US" w:bidi="ar-SA"/>
      </w:rPr>
    </w:lvl>
  </w:abstractNum>
  <w:abstractNum w:abstractNumId="5" w15:restartNumberingAfterBreak="0">
    <w:nsid w:val="14D72A28"/>
    <w:multiLevelType w:val="hybridMultilevel"/>
    <w:tmpl w:val="01543936"/>
    <w:lvl w:ilvl="0" w:tplc="2A1CEE8C">
      <w:numFmt w:val="bullet"/>
      <w:lvlText w:val="–"/>
      <w:lvlJc w:val="left"/>
      <w:pPr>
        <w:ind w:left="1014" w:hanging="171"/>
      </w:pPr>
      <w:rPr>
        <w:rFonts w:ascii="GothamNarrow-Book" w:eastAsia="GothamNarrow-Book" w:hAnsi="GothamNarrow-Book" w:cs="GothamNarrow-Book" w:hint="default"/>
        <w:w w:val="100"/>
        <w:sz w:val="16"/>
        <w:szCs w:val="16"/>
        <w:lang w:val="en-GB" w:eastAsia="en-US" w:bidi="ar-SA"/>
      </w:rPr>
    </w:lvl>
    <w:lvl w:ilvl="1" w:tplc="1C3804EE">
      <w:numFmt w:val="bullet"/>
      <w:lvlText w:val="•"/>
      <w:lvlJc w:val="left"/>
      <w:pPr>
        <w:ind w:left="1952" w:hanging="171"/>
      </w:pPr>
      <w:rPr>
        <w:rFonts w:hint="default"/>
        <w:lang w:val="en-GB" w:eastAsia="en-US" w:bidi="ar-SA"/>
      </w:rPr>
    </w:lvl>
    <w:lvl w:ilvl="2" w:tplc="75A26628">
      <w:numFmt w:val="bullet"/>
      <w:lvlText w:val="•"/>
      <w:lvlJc w:val="left"/>
      <w:pPr>
        <w:ind w:left="2885" w:hanging="171"/>
      </w:pPr>
      <w:rPr>
        <w:rFonts w:hint="default"/>
        <w:lang w:val="en-GB" w:eastAsia="en-US" w:bidi="ar-SA"/>
      </w:rPr>
    </w:lvl>
    <w:lvl w:ilvl="3" w:tplc="7C98487A">
      <w:numFmt w:val="bullet"/>
      <w:lvlText w:val="•"/>
      <w:lvlJc w:val="left"/>
      <w:pPr>
        <w:ind w:left="3817" w:hanging="171"/>
      </w:pPr>
      <w:rPr>
        <w:rFonts w:hint="default"/>
        <w:lang w:val="en-GB" w:eastAsia="en-US" w:bidi="ar-SA"/>
      </w:rPr>
    </w:lvl>
    <w:lvl w:ilvl="4" w:tplc="F5A68B32">
      <w:numFmt w:val="bullet"/>
      <w:lvlText w:val="•"/>
      <w:lvlJc w:val="left"/>
      <w:pPr>
        <w:ind w:left="4750" w:hanging="171"/>
      </w:pPr>
      <w:rPr>
        <w:rFonts w:hint="default"/>
        <w:lang w:val="en-GB" w:eastAsia="en-US" w:bidi="ar-SA"/>
      </w:rPr>
    </w:lvl>
    <w:lvl w:ilvl="5" w:tplc="A1B2D4E8">
      <w:numFmt w:val="bullet"/>
      <w:lvlText w:val="•"/>
      <w:lvlJc w:val="left"/>
      <w:pPr>
        <w:ind w:left="5682" w:hanging="171"/>
      </w:pPr>
      <w:rPr>
        <w:rFonts w:hint="default"/>
        <w:lang w:val="en-GB" w:eastAsia="en-US" w:bidi="ar-SA"/>
      </w:rPr>
    </w:lvl>
    <w:lvl w:ilvl="6" w:tplc="740E9AD8">
      <w:numFmt w:val="bullet"/>
      <w:lvlText w:val="•"/>
      <w:lvlJc w:val="left"/>
      <w:pPr>
        <w:ind w:left="6615" w:hanging="171"/>
      </w:pPr>
      <w:rPr>
        <w:rFonts w:hint="default"/>
        <w:lang w:val="en-GB" w:eastAsia="en-US" w:bidi="ar-SA"/>
      </w:rPr>
    </w:lvl>
    <w:lvl w:ilvl="7" w:tplc="D586236A">
      <w:numFmt w:val="bullet"/>
      <w:lvlText w:val="•"/>
      <w:lvlJc w:val="left"/>
      <w:pPr>
        <w:ind w:left="7547" w:hanging="171"/>
      </w:pPr>
      <w:rPr>
        <w:rFonts w:hint="default"/>
        <w:lang w:val="en-GB" w:eastAsia="en-US" w:bidi="ar-SA"/>
      </w:rPr>
    </w:lvl>
    <w:lvl w:ilvl="8" w:tplc="1D5221B4">
      <w:numFmt w:val="bullet"/>
      <w:lvlText w:val="•"/>
      <w:lvlJc w:val="left"/>
      <w:pPr>
        <w:ind w:left="8480" w:hanging="171"/>
      </w:pPr>
      <w:rPr>
        <w:rFonts w:hint="default"/>
        <w:lang w:val="en-GB" w:eastAsia="en-US" w:bidi="ar-SA"/>
      </w:rPr>
    </w:lvl>
  </w:abstractNum>
  <w:abstractNum w:abstractNumId="6" w15:restartNumberingAfterBreak="0">
    <w:nsid w:val="153706D4"/>
    <w:multiLevelType w:val="hybridMultilevel"/>
    <w:tmpl w:val="2D322986"/>
    <w:lvl w:ilvl="0" w:tplc="585079DE">
      <w:numFmt w:val="bullet"/>
      <w:lvlText w:val="–"/>
      <w:lvlJc w:val="left"/>
      <w:pPr>
        <w:ind w:left="333" w:hanging="171"/>
      </w:pPr>
      <w:rPr>
        <w:rFonts w:ascii="GothamNarrow-Book" w:eastAsia="GothamNarrow-Book" w:hAnsi="GothamNarrow-Book" w:cs="GothamNarrow-Book" w:hint="default"/>
        <w:w w:val="100"/>
        <w:sz w:val="16"/>
        <w:szCs w:val="16"/>
        <w:lang w:val="en-GB" w:eastAsia="en-US" w:bidi="ar-SA"/>
      </w:rPr>
    </w:lvl>
    <w:lvl w:ilvl="1" w:tplc="CFEA021A">
      <w:numFmt w:val="bullet"/>
      <w:lvlText w:val="–"/>
      <w:lvlJc w:val="left"/>
      <w:pPr>
        <w:ind w:left="617" w:hanging="171"/>
      </w:pPr>
      <w:rPr>
        <w:rFonts w:ascii="GothamNarrow-Light" w:eastAsia="GothamNarrow-Light" w:hAnsi="GothamNarrow-Light" w:cs="GothamNarrow-Light" w:hint="default"/>
        <w:w w:val="100"/>
        <w:sz w:val="14"/>
        <w:szCs w:val="14"/>
        <w:lang w:val="en-GB" w:eastAsia="en-US" w:bidi="ar-SA"/>
      </w:rPr>
    </w:lvl>
    <w:lvl w:ilvl="2" w:tplc="1AC42664">
      <w:numFmt w:val="bullet"/>
      <w:lvlText w:val="–"/>
      <w:lvlJc w:val="left"/>
      <w:pPr>
        <w:ind w:left="1014" w:hanging="171"/>
      </w:pPr>
      <w:rPr>
        <w:rFonts w:ascii="GothamNarrow-Book" w:eastAsia="GothamNarrow-Book" w:hAnsi="GothamNarrow-Book" w:cs="GothamNarrow-Book" w:hint="default"/>
        <w:w w:val="100"/>
        <w:sz w:val="16"/>
        <w:szCs w:val="16"/>
        <w:lang w:val="en-GB" w:eastAsia="en-US" w:bidi="ar-SA"/>
      </w:rPr>
    </w:lvl>
    <w:lvl w:ilvl="3" w:tplc="4AD8AFFA">
      <w:numFmt w:val="bullet"/>
      <w:lvlText w:val="•"/>
      <w:lvlJc w:val="left"/>
      <w:pPr>
        <w:ind w:left="2185" w:hanging="171"/>
      </w:pPr>
      <w:rPr>
        <w:rFonts w:hint="default"/>
        <w:lang w:val="en-GB" w:eastAsia="en-US" w:bidi="ar-SA"/>
      </w:rPr>
    </w:lvl>
    <w:lvl w:ilvl="4" w:tplc="BEC40B2E">
      <w:numFmt w:val="bullet"/>
      <w:lvlText w:val="•"/>
      <w:lvlJc w:val="left"/>
      <w:pPr>
        <w:ind w:left="3351" w:hanging="171"/>
      </w:pPr>
      <w:rPr>
        <w:rFonts w:hint="default"/>
        <w:lang w:val="en-GB" w:eastAsia="en-US" w:bidi="ar-SA"/>
      </w:rPr>
    </w:lvl>
    <w:lvl w:ilvl="5" w:tplc="41FA7686">
      <w:numFmt w:val="bullet"/>
      <w:lvlText w:val="•"/>
      <w:lvlJc w:val="left"/>
      <w:pPr>
        <w:ind w:left="4517" w:hanging="171"/>
      </w:pPr>
      <w:rPr>
        <w:rFonts w:hint="default"/>
        <w:lang w:val="en-GB" w:eastAsia="en-US" w:bidi="ar-SA"/>
      </w:rPr>
    </w:lvl>
    <w:lvl w:ilvl="6" w:tplc="507C1F3A">
      <w:numFmt w:val="bullet"/>
      <w:lvlText w:val="•"/>
      <w:lvlJc w:val="left"/>
      <w:pPr>
        <w:ind w:left="5682" w:hanging="171"/>
      </w:pPr>
      <w:rPr>
        <w:rFonts w:hint="default"/>
        <w:lang w:val="en-GB" w:eastAsia="en-US" w:bidi="ar-SA"/>
      </w:rPr>
    </w:lvl>
    <w:lvl w:ilvl="7" w:tplc="5624202E">
      <w:numFmt w:val="bullet"/>
      <w:lvlText w:val="•"/>
      <w:lvlJc w:val="left"/>
      <w:pPr>
        <w:ind w:left="6848" w:hanging="171"/>
      </w:pPr>
      <w:rPr>
        <w:rFonts w:hint="default"/>
        <w:lang w:val="en-GB" w:eastAsia="en-US" w:bidi="ar-SA"/>
      </w:rPr>
    </w:lvl>
    <w:lvl w:ilvl="8" w:tplc="FD16E9C8">
      <w:numFmt w:val="bullet"/>
      <w:lvlText w:val="•"/>
      <w:lvlJc w:val="left"/>
      <w:pPr>
        <w:ind w:left="8014" w:hanging="171"/>
      </w:pPr>
      <w:rPr>
        <w:rFonts w:hint="default"/>
        <w:lang w:val="en-GB" w:eastAsia="en-US" w:bidi="ar-SA"/>
      </w:rPr>
    </w:lvl>
  </w:abstractNum>
  <w:abstractNum w:abstractNumId="7" w15:restartNumberingAfterBreak="0">
    <w:nsid w:val="155D32C0"/>
    <w:multiLevelType w:val="hybridMultilevel"/>
    <w:tmpl w:val="68EA33B2"/>
    <w:lvl w:ilvl="0" w:tplc="C20A92C4">
      <w:numFmt w:val="bullet"/>
      <w:lvlText w:val="–"/>
      <w:lvlJc w:val="left"/>
      <w:pPr>
        <w:ind w:left="415" w:hanging="171"/>
      </w:pPr>
      <w:rPr>
        <w:rFonts w:ascii="GothamNarrow-Book" w:eastAsia="GothamNarrow-Book" w:hAnsi="GothamNarrow-Book" w:cs="GothamNarrow-Book" w:hint="default"/>
        <w:w w:val="100"/>
        <w:sz w:val="16"/>
        <w:szCs w:val="16"/>
        <w:lang w:val="en-GB" w:eastAsia="en-US" w:bidi="ar-SA"/>
      </w:rPr>
    </w:lvl>
    <w:lvl w:ilvl="1" w:tplc="1188F0BC">
      <w:numFmt w:val="bullet"/>
      <w:lvlText w:val="•"/>
      <w:lvlJc w:val="left"/>
      <w:pPr>
        <w:ind w:left="723" w:hanging="171"/>
      </w:pPr>
      <w:rPr>
        <w:rFonts w:hint="default"/>
        <w:lang w:val="en-GB" w:eastAsia="en-US" w:bidi="ar-SA"/>
      </w:rPr>
    </w:lvl>
    <w:lvl w:ilvl="2" w:tplc="15FE2438">
      <w:numFmt w:val="bullet"/>
      <w:lvlText w:val="•"/>
      <w:lvlJc w:val="left"/>
      <w:pPr>
        <w:ind w:left="1026" w:hanging="171"/>
      </w:pPr>
      <w:rPr>
        <w:rFonts w:hint="default"/>
        <w:lang w:val="en-GB" w:eastAsia="en-US" w:bidi="ar-SA"/>
      </w:rPr>
    </w:lvl>
    <w:lvl w:ilvl="3" w:tplc="BE22D782">
      <w:numFmt w:val="bullet"/>
      <w:lvlText w:val="•"/>
      <w:lvlJc w:val="left"/>
      <w:pPr>
        <w:ind w:left="1330" w:hanging="171"/>
      </w:pPr>
      <w:rPr>
        <w:rFonts w:hint="default"/>
        <w:lang w:val="en-GB" w:eastAsia="en-US" w:bidi="ar-SA"/>
      </w:rPr>
    </w:lvl>
    <w:lvl w:ilvl="4" w:tplc="185CE418">
      <w:numFmt w:val="bullet"/>
      <w:lvlText w:val="•"/>
      <w:lvlJc w:val="left"/>
      <w:pPr>
        <w:ind w:left="1633" w:hanging="171"/>
      </w:pPr>
      <w:rPr>
        <w:rFonts w:hint="default"/>
        <w:lang w:val="en-GB" w:eastAsia="en-US" w:bidi="ar-SA"/>
      </w:rPr>
    </w:lvl>
    <w:lvl w:ilvl="5" w:tplc="F71A6958">
      <w:numFmt w:val="bullet"/>
      <w:lvlText w:val="•"/>
      <w:lvlJc w:val="left"/>
      <w:pPr>
        <w:ind w:left="1937" w:hanging="171"/>
      </w:pPr>
      <w:rPr>
        <w:rFonts w:hint="default"/>
        <w:lang w:val="en-GB" w:eastAsia="en-US" w:bidi="ar-SA"/>
      </w:rPr>
    </w:lvl>
    <w:lvl w:ilvl="6" w:tplc="D0026802">
      <w:numFmt w:val="bullet"/>
      <w:lvlText w:val="•"/>
      <w:lvlJc w:val="left"/>
      <w:pPr>
        <w:ind w:left="2240" w:hanging="171"/>
      </w:pPr>
      <w:rPr>
        <w:rFonts w:hint="default"/>
        <w:lang w:val="en-GB" w:eastAsia="en-US" w:bidi="ar-SA"/>
      </w:rPr>
    </w:lvl>
    <w:lvl w:ilvl="7" w:tplc="7242C348">
      <w:numFmt w:val="bullet"/>
      <w:lvlText w:val="•"/>
      <w:lvlJc w:val="left"/>
      <w:pPr>
        <w:ind w:left="2543" w:hanging="171"/>
      </w:pPr>
      <w:rPr>
        <w:rFonts w:hint="default"/>
        <w:lang w:val="en-GB" w:eastAsia="en-US" w:bidi="ar-SA"/>
      </w:rPr>
    </w:lvl>
    <w:lvl w:ilvl="8" w:tplc="17E86722">
      <w:numFmt w:val="bullet"/>
      <w:lvlText w:val="•"/>
      <w:lvlJc w:val="left"/>
      <w:pPr>
        <w:ind w:left="2847" w:hanging="171"/>
      </w:pPr>
      <w:rPr>
        <w:rFonts w:hint="default"/>
        <w:lang w:val="en-GB" w:eastAsia="en-US" w:bidi="ar-SA"/>
      </w:rPr>
    </w:lvl>
  </w:abstractNum>
  <w:abstractNum w:abstractNumId="8" w15:restartNumberingAfterBreak="0">
    <w:nsid w:val="176F1FF3"/>
    <w:multiLevelType w:val="hybridMultilevel"/>
    <w:tmpl w:val="B0A401AC"/>
    <w:lvl w:ilvl="0" w:tplc="64989018">
      <w:numFmt w:val="bullet"/>
      <w:lvlText w:val="–"/>
      <w:lvlJc w:val="left"/>
      <w:pPr>
        <w:ind w:left="430" w:hanging="171"/>
      </w:pPr>
      <w:rPr>
        <w:rFonts w:ascii="GothamNarrow-Light" w:eastAsia="GothamNarrow-Light" w:hAnsi="GothamNarrow-Light" w:cs="GothamNarrow-Light" w:hint="default"/>
        <w:w w:val="100"/>
        <w:sz w:val="16"/>
        <w:szCs w:val="16"/>
        <w:lang w:val="en-GB" w:eastAsia="en-US" w:bidi="ar-SA"/>
      </w:rPr>
    </w:lvl>
    <w:lvl w:ilvl="1" w:tplc="8A16FA30">
      <w:numFmt w:val="bullet"/>
      <w:lvlText w:val="•"/>
      <w:lvlJc w:val="left"/>
      <w:pPr>
        <w:ind w:left="720" w:hanging="171"/>
      </w:pPr>
      <w:rPr>
        <w:rFonts w:hint="default"/>
        <w:lang w:val="en-GB" w:eastAsia="en-US" w:bidi="ar-SA"/>
      </w:rPr>
    </w:lvl>
    <w:lvl w:ilvl="2" w:tplc="CEF408C8">
      <w:numFmt w:val="bullet"/>
      <w:lvlText w:val="•"/>
      <w:lvlJc w:val="left"/>
      <w:pPr>
        <w:ind w:left="1001" w:hanging="171"/>
      </w:pPr>
      <w:rPr>
        <w:rFonts w:hint="default"/>
        <w:lang w:val="en-GB" w:eastAsia="en-US" w:bidi="ar-SA"/>
      </w:rPr>
    </w:lvl>
    <w:lvl w:ilvl="3" w:tplc="2BA6E3B6">
      <w:numFmt w:val="bullet"/>
      <w:lvlText w:val="•"/>
      <w:lvlJc w:val="left"/>
      <w:pPr>
        <w:ind w:left="1281" w:hanging="171"/>
      </w:pPr>
      <w:rPr>
        <w:rFonts w:hint="default"/>
        <w:lang w:val="en-GB" w:eastAsia="en-US" w:bidi="ar-SA"/>
      </w:rPr>
    </w:lvl>
    <w:lvl w:ilvl="4" w:tplc="4A447D00">
      <w:numFmt w:val="bullet"/>
      <w:lvlText w:val="•"/>
      <w:lvlJc w:val="left"/>
      <w:pPr>
        <w:ind w:left="1562" w:hanging="171"/>
      </w:pPr>
      <w:rPr>
        <w:rFonts w:hint="default"/>
        <w:lang w:val="en-GB" w:eastAsia="en-US" w:bidi="ar-SA"/>
      </w:rPr>
    </w:lvl>
    <w:lvl w:ilvl="5" w:tplc="EDB0F978">
      <w:numFmt w:val="bullet"/>
      <w:lvlText w:val="•"/>
      <w:lvlJc w:val="left"/>
      <w:pPr>
        <w:ind w:left="1843" w:hanging="171"/>
      </w:pPr>
      <w:rPr>
        <w:rFonts w:hint="default"/>
        <w:lang w:val="en-GB" w:eastAsia="en-US" w:bidi="ar-SA"/>
      </w:rPr>
    </w:lvl>
    <w:lvl w:ilvl="6" w:tplc="08A26CD2">
      <w:numFmt w:val="bullet"/>
      <w:lvlText w:val="•"/>
      <w:lvlJc w:val="left"/>
      <w:pPr>
        <w:ind w:left="2123" w:hanging="171"/>
      </w:pPr>
      <w:rPr>
        <w:rFonts w:hint="default"/>
        <w:lang w:val="en-GB" w:eastAsia="en-US" w:bidi="ar-SA"/>
      </w:rPr>
    </w:lvl>
    <w:lvl w:ilvl="7" w:tplc="3F74BE22">
      <w:numFmt w:val="bullet"/>
      <w:lvlText w:val="•"/>
      <w:lvlJc w:val="left"/>
      <w:pPr>
        <w:ind w:left="2404" w:hanging="171"/>
      </w:pPr>
      <w:rPr>
        <w:rFonts w:hint="default"/>
        <w:lang w:val="en-GB" w:eastAsia="en-US" w:bidi="ar-SA"/>
      </w:rPr>
    </w:lvl>
    <w:lvl w:ilvl="8" w:tplc="BBB6D054">
      <w:numFmt w:val="bullet"/>
      <w:lvlText w:val="•"/>
      <w:lvlJc w:val="left"/>
      <w:pPr>
        <w:ind w:left="2685" w:hanging="171"/>
      </w:pPr>
      <w:rPr>
        <w:rFonts w:hint="default"/>
        <w:lang w:val="en-GB" w:eastAsia="en-US" w:bidi="ar-SA"/>
      </w:rPr>
    </w:lvl>
  </w:abstractNum>
  <w:abstractNum w:abstractNumId="9" w15:restartNumberingAfterBreak="0">
    <w:nsid w:val="17ED14FC"/>
    <w:multiLevelType w:val="hybridMultilevel"/>
    <w:tmpl w:val="57969740"/>
    <w:lvl w:ilvl="0" w:tplc="1520DC6E">
      <w:numFmt w:val="bullet"/>
      <w:lvlText w:val="–"/>
      <w:lvlJc w:val="left"/>
      <w:pPr>
        <w:ind w:left="424" w:hanging="171"/>
      </w:pPr>
      <w:rPr>
        <w:rFonts w:ascii="GothamNarrow-Book" w:eastAsia="GothamNarrow-Book" w:hAnsi="GothamNarrow-Book" w:cs="GothamNarrow-Book" w:hint="default"/>
        <w:w w:val="100"/>
        <w:sz w:val="16"/>
        <w:szCs w:val="16"/>
        <w:lang w:val="en-GB" w:eastAsia="en-US" w:bidi="ar-SA"/>
      </w:rPr>
    </w:lvl>
    <w:lvl w:ilvl="1" w:tplc="1396C8E4">
      <w:numFmt w:val="bullet"/>
      <w:lvlText w:val="•"/>
      <w:lvlJc w:val="left"/>
      <w:pPr>
        <w:ind w:left="703" w:hanging="171"/>
      </w:pPr>
      <w:rPr>
        <w:rFonts w:hint="default"/>
        <w:lang w:val="en-GB" w:eastAsia="en-US" w:bidi="ar-SA"/>
      </w:rPr>
    </w:lvl>
    <w:lvl w:ilvl="2" w:tplc="71007BF6">
      <w:numFmt w:val="bullet"/>
      <w:lvlText w:val="•"/>
      <w:lvlJc w:val="left"/>
      <w:pPr>
        <w:ind w:left="987" w:hanging="171"/>
      </w:pPr>
      <w:rPr>
        <w:rFonts w:hint="default"/>
        <w:lang w:val="en-GB" w:eastAsia="en-US" w:bidi="ar-SA"/>
      </w:rPr>
    </w:lvl>
    <w:lvl w:ilvl="3" w:tplc="33A22C18">
      <w:numFmt w:val="bullet"/>
      <w:lvlText w:val="•"/>
      <w:lvlJc w:val="left"/>
      <w:pPr>
        <w:ind w:left="1271" w:hanging="171"/>
      </w:pPr>
      <w:rPr>
        <w:rFonts w:hint="default"/>
        <w:lang w:val="en-GB" w:eastAsia="en-US" w:bidi="ar-SA"/>
      </w:rPr>
    </w:lvl>
    <w:lvl w:ilvl="4" w:tplc="F472638C">
      <w:numFmt w:val="bullet"/>
      <w:lvlText w:val="•"/>
      <w:lvlJc w:val="left"/>
      <w:pPr>
        <w:ind w:left="1554" w:hanging="171"/>
      </w:pPr>
      <w:rPr>
        <w:rFonts w:hint="default"/>
        <w:lang w:val="en-GB" w:eastAsia="en-US" w:bidi="ar-SA"/>
      </w:rPr>
    </w:lvl>
    <w:lvl w:ilvl="5" w:tplc="50345BD2">
      <w:numFmt w:val="bullet"/>
      <w:lvlText w:val="•"/>
      <w:lvlJc w:val="left"/>
      <w:pPr>
        <w:ind w:left="1838" w:hanging="171"/>
      </w:pPr>
      <w:rPr>
        <w:rFonts w:hint="default"/>
        <w:lang w:val="en-GB" w:eastAsia="en-US" w:bidi="ar-SA"/>
      </w:rPr>
    </w:lvl>
    <w:lvl w:ilvl="6" w:tplc="E9B21A24">
      <w:numFmt w:val="bullet"/>
      <w:lvlText w:val="•"/>
      <w:lvlJc w:val="left"/>
      <w:pPr>
        <w:ind w:left="2122" w:hanging="171"/>
      </w:pPr>
      <w:rPr>
        <w:rFonts w:hint="default"/>
        <w:lang w:val="en-GB" w:eastAsia="en-US" w:bidi="ar-SA"/>
      </w:rPr>
    </w:lvl>
    <w:lvl w:ilvl="7" w:tplc="1C92748A">
      <w:numFmt w:val="bullet"/>
      <w:lvlText w:val="•"/>
      <w:lvlJc w:val="left"/>
      <w:pPr>
        <w:ind w:left="2406" w:hanging="171"/>
      </w:pPr>
      <w:rPr>
        <w:rFonts w:hint="default"/>
        <w:lang w:val="en-GB" w:eastAsia="en-US" w:bidi="ar-SA"/>
      </w:rPr>
    </w:lvl>
    <w:lvl w:ilvl="8" w:tplc="44E6A710">
      <w:numFmt w:val="bullet"/>
      <w:lvlText w:val="•"/>
      <w:lvlJc w:val="left"/>
      <w:pPr>
        <w:ind w:left="2689" w:hanging="171"/>
      </w:pPr>
      <w:rPr>
        <w:rFonts w:hint="default"/>
        <w:lang w:val="en-GB" w:eastAsia="en-US" w:bidi="ar-SA"/>
      </w:rPr>
    </w:lvl>
  </w:abstractNum>
  <w:abstractNum w:abstractNumId="10" w15:restartNumberingAfterBreak="0">
    <w:nsid w:val="1E7B1DDD"/>
    <w:multiLevelType w:val="hybridMultilevel"/>
    <w:tmpl w:val="AA60936E"/>
    <w:lvl w:ilvl="0" w:tplc="9114252C">
      <w:numFmt w:val="bullet"/>
      <w:lvlText w:val="–"/>
      <w:lvlJc w:val="left"/>
      <w:pPr>
        <w:ind w:left="333" w:hanging="171"/>
      </w:pPr>
      <w:rPr>
        <w:rFonts w:ascii="Gotham-Light" w:eastAsia="Gotham-Light" w:hAnsi="Gotham-Light" w:cs="Gotham-Light" w:hint="default"/>
        <w:w w:val="100"/>
        <w:sz w:val="16"/>
        <w:szCs w:val="16"/>
        <w:lang w:val="en-GB" w:eastAsia="en-US" w:bidi="ar-SA"/>
      </w:rPr>
    </w:lvl>
    <w:lvl w:ilvl="1" w:tplc="8B6ACA3A">
      <w:numFmt w:val="bullet"/>
      <w:lvlText w:val="•"/>
      <w:lvlJc w:val="left"/>
      <w:pPr>
        <w:ind w:left="682" w:hanging="171"/>
      </w:pPr>
      <w:rPr>
        <w:rFonts w:hint="default"/>
        <w:lang w:val="en-GB" w:eastAsia="en-US" w:bidi="ar-SA"/>
      </w:rPr>
    </w:lvl>
    <w:lvl w:ilvl="2" w:tplc="8C4A6C70">
      <w:numFmt w:val="bullet"/>
      <w:lvlText w:val="•"/>
      <w:lvlJc w:val="left"/>
      <w:pPr>
        <w:ind w:left="1025" w:hanging="171"/>
      </w:pPr>
      <w:rPr>
        <w:rFonts w:hint="default"/>
        <w:lang w:val="en-GB" w:eastAsia="en-US" w:bidi="ar-SA"/>
      </w:rPr>
    </w:lvl>
    <w:lvl w:ilvl="3" w:tplc="966EA790">
      <w:numFmt w:val="bullet"/>
      <w:lvlText w:val="•"/>
      <w:lvlJc w:val="left"/>
      <w:pPr>
        <w:ind w:left="1368" w:hanging="171"/>
      </w:pPr>
      <w:rPr>
        <w:rFonts w:hint="default"/>
        <w:lang w:val="en-GB" w:eastAsia="en-US" w:bidi="ar-SA"/>
      </w:rPr>
    </w:lvl>
    <w:lvl w:ilvl="4" w:tplc="B8809EBE">
      <w:numFmt w:val="bullet"/>
      <w:lvlText w:val="•"/>
      <w:lvlJc w:val="left"/>
      <w:pPr>
        <w:ind w:left="1711" w:hanging="171"/>
      </w:pPr>
      <w:rPr>
        <w:rFonts w:hint="default"/>
        <w:lang w:val="en-GB" w:eastAsia="en-US" w:bidi="ar-SA"/>
      </w:rPr>
    </w:lvl>
    <w:lvl w:ilvl="5" w:tplc="5ACE078C">
      <w:numFmt w:val="bullet"/>
      <w:lvlText w:val="•"/>
      <w:lvlJc w:val="left"/>
      <w:pPr>
        <w:ind w:left="2054" w:hanging="171"/>
      </w:pPr>
      <w:rPr>
        <w:rFonts w:hint="default"/>
        <w:lang w:val="en-GB" w:eastAsia="en-US" w:bidi="ar-SA"/>
      </w:rPr>
    </w:lvl>
    <w:lvl w:ilvl="6" w:tplc="D946F976">
      <w:numFmt w:val="bullet"/>
      <w:lvlText w:val="•"/>
      <w:lvlJc w:val="left"/>
      <w:pPr>
        <w:ind w:left="2397" w:hanging="171"/>
      </w:pPr>
      <w:rPr>
        <w:rFonts w:hint="default"/>
        <w:lang w:val="en-GB" w:eastAsia="en-US" w:bidi="ar-SA"/>
      </w:rPr>
    </w:lvl>
    <w:lvl w:ilvl="7" w:tplc="BADAE054">
      <w:numFmt w:val="bullet"/>
      <w:lvlText w:val="•"/>
      <w:lvlJc w:val="left"/>
      <w:pPr>
        <w:ind w:left="2740" w:hanging="171"/>
      </w:pPr>
      <w:rPr>
        <w:rFonts w:hint="default"/>
        <w:lang w:val="en-GB" w:eastAsia="en-US" w:bidi="ar-SA"/>
      </w:rPr>
    </w:lvl>
    <w:lvl w:ilvl="8" w:tplc="B9F47D9A">
      <w:numFmt w:val="bullet"/>
      <w:lvlText w:val="•"/>
      <w:lvlJc w:val="left"/>
      <w:pPr>
        <w:ind w:left="3083" w:hanging="171"/>
      </w:pPr>
      <w:rPr>
        <w:rFonts w:hint="default"/>
        <w:lang w:val="en-GB" w:eastAsia="en-US" w:bidi="ar-SA"/>
      </w:rPr>
    </w:lvl>
  </w:abstractNum>
  <w:abstractNum w:abstractNumId="11" w15:restartNumberingAfterBreak="0">
    <w:nsid w:val="21BF4705"/>
    <w:multiLevelType w:val="hybridMultilevel"/>
    <w:tmpl w:val="BC86F33C"/>
    <w:lvl w:ilvl="0" w:tplc="F4C49E64">
      <w:numFmt w:val="bullet"/>
      <w:lvlText w:val="–"/>
      <w:lvlJc w:val="left"/>
      <w:pPr>
        <w:ind w:left="439" w:hanging="171"/>
      </w:pPr>
      <w:rPr>
        <w:rFonts w:ascii="Times New Roman" w:eastAsia="Times New Roman" w:hAnsi="Times New Roman" w:cs="Times New Roman" w:hint="default"/>
        <w:w w:val="104"/>
        <w:sz w:val="16"/>
        <w:szCs w:val="16"/>
        <w:lang w:val="en-GB" w:eastAsia="en-US" w:bidi="ar-SA"/>
      </w:rPr>
    </w:lvl>
    <w:lvl w:ilvl="1" w:tplc="0E6E05D6">
      <w:numFmt w:val="bullet"/>
      <w:lvlText w:val="•"/>
      <w:lvlJc w:val="left"/>
      <w:pPr>
        <w:ind w:left="743" w:hanging="171"/>
      </w:pPr>
      <w:rPr>
        <w:rFonts w:hint="default"/>
        <w:lang w:val="en-GB" w:eastAsia="en-US" w:bidi="ar-SA"/>
      </w:rPr>
    </w:lvl>
    <w:lvl w:ilvl="2" w:tplc="55724D78">
      <w:numFmt w:val="bullet"/>
      <w:lvlText w:val="•"/>
      <w:lvlJc w:val="left"/>
      <w:pPr>
        <w:ind w:left="1047" w:hanging="171"/>
      </w:pPr>
      <w:rPr>
        <w:rFonts w:hint="default"/>
        <w:lang w:val="en-GB" w:eastAsia="en-US" w:bidi="ar-SA"/>
      </w:rPr>
    </w:lvl>
    <w:lvl w:ilvl="3" w:tplc="7D3A9ACE">
      <w:numFmt w:val="bullet"/>
      <w:lvlText w:val="•"/>
      <w:lvlJc w:val="left"/>
      <w:pPr>
        <w:ind w:left="1351" w:hanging="171"/>
      </w:pPr>
      <w:rPr>
        <w:rFonts w:hint="default"/>
        <w:lang w:val="en-GB" w:eastAsia="en-US" w:bidi="ar-SA"/>
      </w:rPr>
    </w:lvl>
    <w:lvl w:ilvl="4" w:tplc="38600954">
      <w:numFmt w:val="bullet"/>
      <w:lvlText w:val="•"/>
      <w:lvlJc w:val="left"/>
      <w:pPr>
        <w:ind w:left="1655" w:hanging="171"/>
      </w:pPr>
      <w:rPr>
        <w:rFonts w:hint="default"/>
        <w:lang w:val="en-GB" w:eastAsia="en-US" w:bidi="ar-SA"/>
      </w:rPr>
    </w:lvl>
    <w:lvl w:ilvl="5" w:tplc="522E4368">
      <w:numFmt w:val="bullet"/>
      <w:lvlText w:val="•"/>
      <w:lvlJc w:val="left"/>
      <w:pPr>
        <w:ind w:left="1958" w:hanging="171"/>
      </w:pPr>
      <w:rPr>
        <w:rFonts w:hint="default"/>
        <w:lang w:val="en-GB" w:eastAsia="en-US" w:bidi="ar-SA"/>
      </w:rPr>
    </w:lvl>
    <w:lvl w:ilvl="6" w:tplc="480ED158">
      <w:numFmt w:val="bullet"/>
      <w:lvlText w:val="•"/>
      <w:lvlJc w:val="left"/>
      <w:pPr>
        <w:ind w:left="2262" w:hanging="171"/>
      </w:pPr>
      <w:rPr>
        <w:rFonts w:hint="default"/>
        <w:lang w:val="en-GB" w:eastAsia="en-US" w:bidi="ar-SA"/>
      </w:rPr>
    </w:lvl>
    <w:lvl w:ilvl="7" w:tplc="D37CD120">
      <w:numFmt w:val="bullet"/>
      <w:lvlText w:val="•"/>
      <w:lvlJc w:val="left"/>
      <w:pPr>
        <w:ind w:left="2566" w:hanging="171"/>
      </w:pPr>
      <w:rPr>
        <w:rFonts w:hint="default"/>
        <w:lang w:val="en-GB" w:eastAsia="en-US" w:bidi="ar-SA"/>
      </w:rPr>
    </w:lvl>
    <w:lvl w:ilvl="8" w:tplc="5B60CDD8">
      <w:numFmt w:val="bullet"/>
      <w:lvlText w:val="•"/>
      <w:lvlJc w:val="left"/>
      <w:pPr>
        <w:ind w:left="2870" w:hanging="171"/>
      </w:pPr>
      <w:rPr>
        <w:rFonts w:hint="default"/>
        <w:lang w:val="en-GB" w:eastAsia="en-US" w:bidi="ar-SA"/>
      </w:rPr>
    </w:lvl>
  </w:abstractNum>
  <w:abstractNum w:abstractNumId="12" w15:restartNumberingAfterBreak="0">
    <w:nsid w:val="22E01FAF"/>
    <w:multiLevelType w:val="hybridMultilevel"/>
    <w:tmpl w:val="6F325506"/>
    <w:lvl w:ilvl="0" w:tplc="3DDE0014">
      <w:numFmt w:val="bullet"/>
      <w:lvlText w:val="–"/>
      <w:lvlJc w:val="left"/>
      <w:pPr>
        <w:ind w:left="1014" w:hanging="171"/>
      </w:pPr>
      <w:rPr>
        <w:rFonts w:ascii="GothamNarrow-Light" w:eastAsia="GothamNarrow-Light" w:hAnsi="GothamNarrow-Light" w:cs="GothamNarrow-Light" w:hint="default"/>
        <w:w w:val="100"/>
        <w:sz w:val="16"/>
        <w:szCs w:val="16"/>
        <w:lang w:val="en-GB" w:eastAsia="en-US" w:bidi="ar-SA"/>
      </w:rPr>
    </w:lvl>
    <w:lvl w:ilvl="1" w:tplc="6D90BC7A">
      <w:numFmt w:val="bullet"/>
      <w:lvlText w:val="•"/>
      <w:lvlJc w:val="left"/>
      <w:pPr>
        <w:ind w:left="1952" w:hanging="171"/>
      </w:pPr>
      <w:rPr>
        <w:rFonts w:hint="default"/>
        <w:lang w:val="en-GB" w:eastAsia="en-US" w:bidi="ar-SA"/>
      </w:rPr>
    </w:lvl>
    <w:lvl w:ilvl="2" w:tplc="2C3C55CE">
      <w:numFmt w:val="bullet"/>
      <w:lvlText w:val="•"/>
      <w:lvlJc w:val="left"/>
      <w:pPr>
        <w:ind w:left="2885" w:hanging="171"/>
      </w:pPr>
      <w:rPr>
        <w:rFonts w:hint="default"/>
        <w:lang w:val="en-GB" w:eastAsia="en-US" w:bidi="ar-SA"/>
      </w:rPr>
    </w:lvl>
    <w:lvl w:ilvl="3" w:tplc="4664D230">
      <w:numFmt w:val="bullet"/>
      <w:lvlText w:val="•"/>
      <w:lvlJc w:val="left"/>
      <w:pPr>
        <w:ind w:left="3817" w:hanging="171"/>
      </w:pPr>
      <w:rPr>
        <w:rFonts w:hint="default"/>
        <w:lang w:val="en-GB" w:eastAsia="en-US" w:bidi="ar-SA"/>
      </w:rPr>
    </w:lvl>
    <w:lvl w:ilvl="4" w:tplc="337801A4">
      <w:numFmt w:val="bullet"/>
      <w:lvlText w:val="•"/>
      <w:lvlJc w:val="left"/>
      <w:pPr>
        <w:ind w:left="4750" w:hanging="171"/>
      </w:pPr>
      <w:rPr>
        <w:rFonts w:hint="default"/>
        <w:lang w:val="en-GB" w:eastAsia="en-US" w:bidi="ar-SA"/>
      </w:rPr>
    </w:lvl>
    <w:lvl w:ilvl="5" w:tplc="358C9B02">
      <w:numFmt w:val="bullet"/>
      <w:lvlText w:val="•"/>
      <w:lvlJc w:val="left"/>
      <w:pPr>
        <w:ind w:left="5682" w:hanging="171"/>
      </w:pPr>
      <w:rPr>
        <w:rFonts w:hint="default"/>
        <w:lang w:val="en-GB" w:eastAsia="en-US" w:bidi="ar-SA"/>
      </w:rPr>
    </w:lvl>
    <w:lvl w:ilvl="6" w:tplc="27C65770">
      <w:numFmt w:val="bullet"/>
      <w:lvlText w:val="•"/>
      <w:lvlJc w:val="left"/>
      <w:pPr>
        <w:ind w:left="6615" w:hanging="171"/>
      </w:pPr>
      <w:rPr>
        <w:rFonts w:hint="default"/>
        <w:lang w:val="en-GB" w:eastAsia="en-US" w:bidi="ar-SA"/>
      </w:rPr>
    </w:lvl>
    <w:lvl w:ilvl="7" w:tplc="FF982BCE">
      <w:numFmt w:val="bullet"/>
      <w:lvlText w:val="•"/>
      <w:lvlJc w:val="left"/>
      <w:pPr>
        <w:ind w:left="7547" w:hanging="171"/>
      </w:pPr>
      <w:rPr>
        <w:rFonts w:hint="default"/>
        <w:lang w:val="en-GB" w:eastAsia="en-US" w:bidi="ar-SA"/>
      </w:rPr>
    </w:lvl>
    <w:lvl w:ilvl="8" w:tplc="02F6F6EA">
      <w:numFmt w:val="bullet"/>
      <w:lvlText w:val="•"/>
      <w:lvlJc w:val="left"/>
      <w:pPr>
        <w:ind w:left="8480" w:hanging="171"/>
      </w:pPr>
      <w:rPr>
        <w:rFonts w:hint="default"/>
        <w:lang w:val="en-GB" w:eastAsia="en-US" w:bidi="ar-SA"/>
      </w:rPr>
    </w:lvl>
  </w:abstractNum>
  <w:abstractNum w:abstractNumId="13" w15:restartNumberingAfterBreak="0">
    <w:nsid w:val="24B318CF"/>
    <w:multiLevelType w:val="hybridMultilevel"/>
    <w:tmpl w:val="EAA8E0DA"/>
    <w:lvl w:ilvl="0" w:tplc="B5F274BE">
      <w:numFmt w:val="bullet"/>
      <w:lvlText w:val="–"/>
      <w:lvlJc w:val="left"/>
      <w:pPr>
        <w:ind w:left="1290" w:hanging="171"/>
      </w:pPr>
      <w:rPr>
        <w:rFonts w:ascii="GothamNarrow-Light" w:eastAsia="GothamNarrow-Light" w:hAnsi="GothamNarrow-Light" w:cs="GothamNarrow-Light" w:hint="default"/>
        <w:w w:val="100"/>
        <w:sz w:val="16"/>
        <w:szCs w:val="16"/>
        <w:lang w:val="en-GB" w:eastAsia="en-US" w:bidi="ar-SA"/>
      </w:rPr>
    </w:lvl>
    <w:lvl w:ilvl="1" w:tplc="1E307756">
      <w:numFmt w:val="bullet"/>
      <w:lvlText w:val="•"/>
      <w:lvlJc w:val="left"/>
      <w:pPr>
        <w:ind w:left="1582" w:hanging="171"/>
      </w:pPr>
      <w:rPr>
        <w:rFonts w:hint="default"/>
        <w:lang w:val="en-GB" w:eastAsia="en-US" w:bidi="ar-SA"/>
      </w:rPr>
    </w:lvl>
    <w:lvl w:ilvl="2" w:tplc="9C0A9584">
      <w:numFmt w:val="bullet"/>
      <w:lvlText w:val="•"/>
      <w:lvlJc w:val="left"/>
      <w:pPr>
        <w:ind w:left="1864" w:hanging="171"/>
      </w:pPr>
      <w:rPr>
        <w:rFonts w:hint="default"/>
        <w:lang w:val="en-GB" w:eastAsia="en-US" w:bidi="ar-SA"/>
      </w:rPr>
    </w:lvl>
    <w:lvl w:ilvl="3" w:tplc="87B0E32C">
      <w:numFmt w:val="bullet"/>
      <w:lvlText w:val="•"/>
      <w:lvlJc w:val="left"/>
      <w:pPr>
        <w:ind w:left="2146" w:hanging="171"/>
      </w:pPr>
      <w:rPr>
        <w:rFonts w:hint="default"/>
        <w:lang w:val="en-GB" w:eastAsia="en-US" w:bidi="ar-SA"/>
      </w:rPr>
    </w:lvl>
    <w:lvl w:ilvl="4" w:tplc="9168A692">
      <w:numFmt w:val="bullet"/>
      <w:lvlText w:val="•"/>
      <w:lvlJc w:val="left"/>
      <w:pPr>
        <w:ind w:left="2428" w:hanging="171"/>
      </w:pPr>
      <w:rPr>
        <w:rFonts w:hint="default"/>
        <w:lang w:val="en-GB" w:eastAsia="en-US" w:bidi="ar-SA"/>
      </w:rPr>
    </w:lvl>
    <w:lvl w:ilvl="5" w:tplc="C21ADAAA">
      <w:numFmt w:val="bullet"/>
      <w:lvlText w:val="•"/>
      <w:lvlJc w:val="left"/>
      <w:pPr>
        <w:ind w:left="2710" w:hanging="171"/>
      </w:pPr>
      <w:rPr>
        <w:rFonts w:hint="default"/>
        <w:lang w:val="en-GB" w:eastAsia="en-US" w:bidi="ar-SA"/>
      </w:rPr>
    </w:lvl>
    <w:lvl w:ilvl="6" w:tplc="338A9CB2">
      <w:numFmt w:val="bullet"/>
      <w:lvlText w:val="•"/>
      <w:lvlJc w:val="left"/>
      <w:pPr>
        <w:ind w:left="2992" w:hanging="171"/>
      </w:pPr>
      <w:rPr>
        <w:rFonts w:hint="default"/>
        <w:lang w:val="en-GB" w:eastAsia="en-US" w:bidi="ar-SA"/>
      </w:rPr>
    </w:lvl>
    <w:lvl w:ilvl="7" w:tplc="0910E774">
      <w:numFmt w:val="bullet"/>
      <w:lvlText w:val="•"/>
      <w:lvlJc w:val="left"/>
      <w:pPr>
        <w:ind w:left="3274" w:hanging="171"/>
      </w:pPr>
      <w:rPr>
        <w:rFonts w:hint="default"/>
        <w:lang w:val="en-GB" w:eastAsia="en-US" w:bidi="ar-SA"/>
      </w:rPr>
    </w:lvl>
    <w:lvl w:ilvl="8" w:tplc="11EE59E2">
      <w:numFmt w:val="bullet"/>
      <w:lvlText w:val="•"/>
      <w:lvlJc w:val="left"/>
      <w:pPr>
        <w:ind w:left="3556" w:hanging="171"/>
      </w:pPr>
      <w:rPr>
        <w:rFonts w:hint="default"/>
        <w:lang w:val="en-GB" w:eastAsia="en-US" w:bidi="ar-SA"/>
      </w:rPr>
    </w:lvl>
  </w:abstractNum>
  <w:abstractNum w:abstractNumId="14" w15:restartNumberingAfterBreak="0">
    <w:nsid w:val="24CE2EDA"/>
    <w:multiLevelType w:val="hybridMultilevel"/>
    <w:tmpl w:val="48AA1BBE"/>
    <w:lvl w:ilvl="0" w:tplc="94E4926E">
      <w:numFmt w:val="bullet"/>
      <w:lvlText w:val="–"/>
      <w:lvlJc w:val="left"/>
      <w:pPr>
        <w:ind w:left="333" w:hanging="171"/>
      </w:pPr>
      <w:rPr>
        <w:rFonts w:ascii="GothamNarrow-Book" w:eastAsia="GothamNarrow-Book" w:hAnsi="GothamNarrow-Book" w:cs="GothamNarrow-Book" w:hint="default"/>
        <w:w w:val="100"/>
        <w:sz w:val="16"/>
        <w:szCs w:val="16"/>
        <w:lang w:val="en-GB" w:eastAsia="en-US" w:bidi="ar-SA"/>
      </w:rPr>
    </w:lvl>
    <w:lvl w:ilvl="1" w:tplc="F39E7C06">
      <w:numFmt w:val="bullet"/>
      <w:lvlText w:val="•"/>
      <w:lvlJc w:val="left"/>
      <w:pPr>
        <w:ind w:left="625" w:hanging="171"/>
      </w:pPr>
      <w:rPr>
        <w:rFonts w:hint="default"/>
        <w:lang w:val="en-GB" w:eastAsia="en-US" w:bidi="ar-SA"/>
      </w:rPr>
    </w:lvl>
    <w:lvl w:ilvl="2" w:tplc="7CC29D94">
      <w:numFmt w:val="bullet"/>
      <w:lvlText w:val="•"/>
      <w:lvlJc w:val="left"/>
      <w:pPr>
        <w:ind w:left="911" w:hanging="171"/>
      </w:pPr>
      <w:rPr>
        <w:rFonts w:hint="default"/>
        <w:lang w:val="en-GB" w:eastAsia="en-US" w:bidi="ar-SA"/>
      </w:rPr>
    </w:lvl>
    <w:lvl w:ilvl="3" w:tplc="CF50A54C">
      <w:numFmt w:val="bullet"/>
      <w:lvlText w:val="•"/>
      <w:lvlJc w:val="left"/>
      <w:pPr>
        <w:ind w:left="1196" w:hanging="171"/>
      </w:pPr>
      <w:rPr>
        <w:rFonts w:hint="default"/>
        <w:lang w:val="en-GB" w:eastAsia="en-US" w:bidi="ar-SA"/>
      </w:rPr>
    </w:lvl>
    <w:lvl w:ilvl="4" w:tplc="E4E4B6A6">
      <w:numFmt w:val="bullet"/>
      <w:lvlText w:val="•"/>
      <w:lvlJc w:val="left"/>
      <w:pPr>
        <w:ind w:left="1482" w:hanging="171"/>
      </w:pPr>
      <w:rPr>
        <w:rFonts w:hint="default"/>
        <w:lang w:val="en-GB" w:eastAsia="en-US" w:bidi="ar-SA"/>
      </w:rPr>
    </w:lvl>
    <w:lvl w:ilvl="5" w:tplc="A9D606A4">
      <w:numFmt w:val="bullet"/>
      <w:lvlText w:val="•"/>
      <w:lvlJc w:val="left"/>
      <w:pPr>
        <w:ind w:left="1768" w:hanging="171"/>
      </w:pPr>
      <w:rPr>
        <w:rFonts w:hint="default"/>
        <w:lang w:val="en-GB" w:eastAsia="en-US" w:bidi="ar-SA"/>
      </w:rPr>
    </w:lvl>
    <w:lvl w:ilvl="6" w:tplc="2A185E92">
      <w:numFmt w:val="bullet"/>
      <w:lvlText w:val="•"/>
      <w:lvlJc w:val="left"/>
      <w:pPr>
        <w:ind w:left="2053" w:hanging="171"/>
      </w:pPr>
      <w:rPr>
        <w:rFonts w:hint="default"/>
        <w:lang w:val="en-GB" w:eastAsia="en-US" w:bidi="ar-SA"/>
      </w:rPr>
    </w:lvl>
    <w:lvl w:ilvl="7" w:tplc="9E42E2DA">
      <w:numFmt w:val="bullet"/>
      <w:lvlText w:val="•"/>
      <w:lvlJc w:val="left"/>
      <w:pPr>
        <w:ind w:left="2339" w:hanging="171"/>
      </w:pPr>
      <w:rPr>
        <w:rFonts w:hint="default"/>
        <w:lang w:val="en-GB" w:eastAsia="en-US" w:bidi="ar-SA"/>
      </w:rPr>
    </w:lvl>
    <w:lvl w:ilvl="8" w:tplc="54E8AB82">
      <w:numFmt w:val="bullet"/>
      <w:lvlText w:val="•"/>
      <w:lvlJc w:val="left"/>
      <w:pPr>
        <w:ind w:left="2625" w:hanging="171"/>
      </w:pPr>
      <w:rPr>
        <w:rFonts w:hint="default"/>
        <w:lang w:val="en-GB" w:eastAsia="en-US" w:bidi="ar-SA"/>
      </w:rPr>
    </w:lvl>
  </w:abstractNum>
  <w:abstractNum w:abstractNumId="15" w15:restartNumberingAfterBreak="0">
    <w:nsid w:val="2C3B19E3"/>
    <w:multiLevelType w:val="hybridMultilevel"/>
    <w:tmpl w:val="905A41A6"/>
    <w:lvl w:ilvl="0" w:tplc="013CBF48">
      <w:start w:val="1"/>
      <w:numFmt w:val="decimal"/>
      <w:lvlText w:val="%1."/>
      <w:lvlJc w:val="left"/>
      <w:pPr>
        <w:ind w:left="163" w:hanging="119"/>
        <w:jc w:val="left"/>
      </w:pPr>
      <w:rPr>
        <w:rFonts w:ascii="GothamNarrow-Light" w:eastAsia="GothamNarrow-Light" w:hAnsi="GothamNarrow-Light" w:cs="GothamNarrow-Light" w:hint="default"/>
        <w:w w:val="100"/>
        <w:sz w:val="16"/>
        <w:szCs w:val="16"/>
        <w:lang w:val="en-GB" w:eastAsia="en-US" w:bidi="ar-SA"/>
      </w:rPr>
    </w:lvl>
    <w:lvl w:ilvl="1" w:tplc="E5FA55D4">
      <w:numFmt w:val="bullet"/>
      <w:lvlText w:val="•"/>
      <w:lvlJc w:val="left"/>
      <w:pPr>
        <w:ind w:left="520" w:hanging="119"/>
      </w:pPr>
      <w:rPr>
        <w:rFonts w:hint="default"/>
        <w:lang w:val="en-GB" w:eastAsia="en-US" w:bidi="ar-SA"/>
      </w:rPr>
    </w:lvl>
    <w:lvl w:ilvl="2" w:tplc="1DD6E884">
      <w:numFmt w:val="bullet"/>
      <w:lvlText w:val="•"/>
      <w:lvlJc w:val="left"/>
      <w:pPr>
        <w:ind w:left="881" w:hanging="119"/>
      </w:pPr>
      <w:rPr>
        <w:rFonts w:hint="default"/>
        <w:lang w:val="en-GB" w:eastAsia="en-US" w:bidi="ar-SA"/>
      </w:rPr>
    </w:lvl>
    <w:lvl w:ilvl="3" w:tplc="A6885C8C">
      <w:numFmt w:val="bullet"/>
      <w:lvlText w:val="•"/>
      <w:lvlJc w:val="left"/>
      <w:pPr>
        <w:ind w:left="1242" w:hanging="119"/>
      </w:pPr>
      <w:rPr>
        <w:rFonts w:hint="default"/>
        <w:lang w:val="en-GB" w:eastAsia="en-US" w:bidi="ar-SA"/>
      </w:rPr>
    </w:lvl>
    <w:lvl w:ilvl="4" w:tplc="CC740516">
      <w:numFmt w:val="bullet"/>
      <w:lvlText w:val="•"/>
      <w:lvlJc w:val="left"/>
      <w:pPr>
        <w:ind w:left="1603" w:hanging="119"/>
      </w:pPr>
      <w:rPr>
        <w:rFonts w:hint="default"/>
        <w:lang w:val="en-GB" w:eastAsia="en-US" w:bidi="ar-SA"/>
      </w:rPr>
    </w:lvl>
    <w:lvl w:ilvl="5" w:tplc="80A25BFE">
      <w:numFmt w:val="bullet"/>
      <w:lvlText w:val="•"/>
      <w:lvlJc w:val="left"/>
      <w:pPr>
        <w:ind w:left="1964" w:hanging="119"/>
      </w:pPr>
      <w:rPr>
        <w:rFonts w:hint="default"/>
        <w:lang w:val="en-GB" w:eastAsia="en-US" w:bidi="ar-SA"/>
      </w:rPr>
    </w:lvl>
    <w:lvl w:ilvl="6" w:tplc="7D826C2C">
      <w:numFmt w:val="bullet"/>
      <w:lvlText w:val="•"/>
      <w:lvlJc w:val="left"/>
      <w:pPr>
        <w:ind w:left="2325" w:hanging="119"/>
      </w:pPr>
      <w:rPr>
        <w:rFonts w:hint="default"/>
        <w:lang w:val="en-GB" w:eastAsia="en-US" w:bidi="ar-SA"/>
      </w:rPr>
    </w:lvl>
    <w:lvl w:ilvl="7" w:tplc="36DE61E6">
      <w:numFmt w:val="bullet"/>
      <w:lvlText w:val="•"/>
      <w:lvlJc w:val="left"/>
      <w:pPr>
        <w:ind w:left="2686" w:hanging="119"/>
      </w:pPr>
      <w:rPr>
        <w:rFonts w:hint="default"/>
        <w:lang w:val="en-GB" w:eastAsia="en-US" w:bidi="ar-SA"/>
      </w:rPr>
    </w:lvl>
    <w:lvl w:ilvl="8" w:tplc="15C80B1A">
      <w:numFmt w:val="bullet"/>
      <w:lvlText w:val="•"/>
      <w:lvlJc w:val="left"/>
      <w:pPr>
        <w:ind w:left="3047" w:hanging="119"/>
      </w:pPr>
      <w:rPr>
        <w:rFonts w:hint="default"/>
        <w:lang w:val="en-GB" w:eastAsia="en-US" w:bidi="ar-SA"/>
      </w:rPr>
    </w:lvl>
  </w:abstractNum>
  <w:abstractNum w:abstractNumId="16" w15:restartNumberingAfterBreak="0">
    <w:nsid w:val="358C6E4B"/>
    <w:multiLevelType w:val="hybridMultilevel"/>
    <w:tmpl w:val="00029B42"/>
    <w:lvl w:ilvl="0" w:tplc="C122B3EA">
      <w:start w:val="1"/>
      <w:numFmt w:val="decimal"/>
      <w:lvlText w:val="%1."/>
      <w:lvlJc w:val="left"/>
      <w:pPr>
        <w:ind w:left="560" w:hanging="119"/>
        <w:jc w:val="left"/>
      </w:pPr>
      <w:rPr>
        <w:rFonts w:ascii="GothamNarrow-Light" w:eastAsia="GothamNarrow-Light" w:hAnsi="GothamNarrow-Light" w:cs="GothamNarrow-Light" w:hint="default"/>
        <w:w w:val="100"/>
        <w:sz w:val="16"/>
        <w:szCs w:val="16"/>
        <w:lang w:val="en-GB" w:eastAsia="en-US" w:bidi="ar-SA"/>
      </w:rPr>
    </w:lvl>
    <w:lvl w:ilvl="1" w:tplc="BEC66288">
      <w:numFmt w:val="bullet"/>
      <w:lvlText w:val="•"/>
      <w:lvlJc w:val="left"/>
      <w:pPr>
        <w:ind w:left="858" w:hanging="119"/>
      </w:pPr>
      <w:rPr>
        <w:rFonts w:hint="default"/>
        <w:lang w:val="en-GB" w:eastAsia="en-US" w:bidi="ar-SA"/>
      </w:rPr>
    </w:lvl>
    <w:lvl w:ilvl="2" w:tplc="5A10983E">
      <w:numFmt w:val="bullet"/>
      <w:lvlText w:val="•"/>
      <w:lvlJc w:val="left"/>
      <w:pPr>
        <w:ind w:left="1157" w:hanging="119"/>
      </w:pPr>
      <w:rPr>
        <w:rFonts w:hint="default"/>
        <w:lang w:val="en-GB" w:eastAsia="en-US" w:bidi="ar-SA"/>
      </w:rPr>
    </w:lvl>
    <w:lvl w:ilvl="3" w:tplc="1C486F80">
      <w:numFmt w:val="bullet"/>
      <w:lvlText w:val="•"/>
      <w:lvlJc w:val="left"/>
      <w:pPr>
        <w:ind w:left="1455" w:hanging="119"/>
      </w:pPr>
      <w:rPr>
        <w:rFonts w:hint="default"/>
        <w:lang w:val="en-GB" w:eastAsia="en-US" w:bidi="ar-SA"/>
      </w:rPr>
    </w:lvl>
    <w:lvl w:ilvl="4" w:tplc="0874A8B2">
      <w:numFmt w:val="bullet"/>
      <w:lvlText w:val="•"/>
      <w:lvlJc w:val="left"/>
      <w:pPr>
        <w:ind w:left="1754" w:hanging="119"/>
      </w:pPr>
      <w:rPr>
        <w:rFonts w:hint="default"/>
        <w:lang w:val="en-GB" w:eastAsia="en-US" w:bidi="ar-SA"/>
      </w:rPr>
    </w:lvl>
    <w:lvl w:ilvl="5" w:tplc="2E10A02C">
      <w:numFmt w:val="bullet"/>
      <w:lvlText w:val="•"/>
      <w:lvlJc w:val="left"/>
      <w:pPr>
        <w:ind w:left="2053" w:hanging="119"/>
      </w:pPr>
      <w:rPr>
        <w:rFonts w:hint="default"/>
        <w:lang w:val="en-GB" w:eastAsia="en-US" w:bidi="ar-SA"/>
      </w:rPr>
    </w:lvl>
    <w:lvl w:ilvl="6" w:tplc="57DABAB2">
      <w:numFmt w:val="bullet"/>
      <w:lvlText w:val="•"/>
      <w:lvlJc w:val="left"/>
      <w:pPr>
        <w:ind w:left="2351" w:hanging="119"/>
      </w:pPr>
      <w:rPr>
        <w:rFonts w:hint="default"/>
        <w:lang w:val="en-GB" w:eastAsia="en-US" w:bidi="ar-SA"/>
      </w:rPr>
    </w:lvl>
    <w:lvl w:ilvl="7" w:tplc="F5FC8538">
      <w:numFmt w:val="bullet"/>
      <w:lvlText w:val="•"/>
      <w:lvlJc w:val="left"/>
      <w:pPr>
        <w:ind w:left="2650" w:hanging="119"/>
      </w:pPr>
      <w:rPr>
        <w:rFonts w:hint="default"/>
        <w:lang w:val="en-GB" w:eastAsia="en-US" w:bidi="ar-SA"/>
      </w:rPr>
    </w:lvl>
    <w:lvl w:ilvl="8" w:tplc="4DE0FD6E">
      <w:numFmt w:val="bullet"/>
      <w:lvlText w:val="•"/>
      <w:lvlJc w:val="left"/>
      <w:pPr>
        <w:ind w:left="2949" w:hanging="119"/>
      </w:pPr>
      <w:rPr>
        <w:rFonts w:hint="default"/>
        <w:lang w:val="en-GB" w:eastAsia="en-US" w:bidi="ar-SA"/>
      </w:rPr>
    </w:lvl>
  </w:abstractNum>
  <w:abstractNum w:abstractNumId="17" w15:restartNumberingAfterBreak="0">
    <w:nsid w:val="47D03C2E"/>
    <w:multiLevelType w:val="hybridMultilevel"/>
    <w:tmpl w:val="D9704D50"/>
    <w:lvl w:ilvl="0" w:tplc="4B5C5F6E">
      <w:start w:val="6"/>
      <w:numFmt w:val="decimal"/>
      <w:lvlText w:val="%1-"/>
      <w:lvlJc w:val="left"/>
      <w:pPr>
        <w:ind w:left="163" w:hanging="149"/>
        <w:jc w:val="left"/>
      </w:pPr>
      <w:rPr>
        <w:rFonts w:ascii="GothamNarrow-Light" w:eastAsia="GothamNarrow-Light" w:hAnsi="GothamNarrow-Light" w:cs="GothamNarrow-Light" w:hint="default"/>
        <w:spacing w:val="-2"/>
        <w:w w:val="100"/>
        <w:sz w:val="14"/>
        <w:szCs w:val="14"/>
        <w:lang w:val="en-GB" w:eastAsia="en-US" w:bidi="ar-SA"/>
      </w:rPr>
    </w:lvl>
    <w:lvl w:ilvl="1" w:tplc="595EF02C">
      <w:start w:val="1"/>
      <w:numFmt w:val="decimal"/>
      <w:lvlText w:val="(%2)"/>
      <w:lvlJc w:val="left"/>
      <w:pPr>
        <w:ind w:left="723" w:hanging="198"/>
        <w:jc w:val="left"/>
      </w:pPr>
      <w:rPr>
        <w:rFonts w:ascii="GothamNarrow-Light" w:eastAsia="GothamNarrow-Light" w:hAnsi="GothamNarrow-Light" w:cs="GothamNarrow-Light" w:hint="default"/>
        <w:spacing w:val="-2"/>
        <w:w w:val="100"/>
        <w:sz w:val="16"/>
        <w:szCs w:val="16"/>
        <w:lang w:val="en-GB" w:eastAsia="en-US" w:bidi="ar-SA"/>
      </w:rPr>
    </w:lvl>
    <w:lvl w:ilvl="2" w:tplc="6880802A">
      <w:numFmt w:val="bullet"/>
      <w:lvlText w:val="•"/>
      <w:lvlJc w:val="left"/>
      <w:pPr>
        <w:ind w:left="720" w:hanging="198"/>
      </w:pPr>
      <w:rPr>
        <w:rFonts w:hint="default"/>
        <w:lang w:val="en-GB" w:eastAsia="en-US" w:bidi="ar-SA"/>
      </w:rPr>
    </w:lvl>
    <w:lvl w:ilvl="3" w:tplc="4A52BFE8">
      <w:numFmt w:val="bullet"/>
      <w:lvlText w:val="•"/>
      <w:lvlJc w:val="left"/>
      <w:pPr>
        <w:ind w:left="151" w:hanging="198"/>
      </w:pPr>
      <w:rPr>
        <w:rFonts w:hint="default"/>
        <w:lang w:val="en-GB" w:eastAsia="en-US" w:bidi="ar-SA"/>
      </w:rPr>
    </w:lvl>
    <w:lvl w:ilvl="4" w:tplc="D47C4682">
      <w:numFmt w:val="bullet"/>
      <w:lvlText w:val="•"/>
      <w:lvlJc w:val="left"/>
      <w:pPr>
        <w:ind w:left="-417" w:hanging="198"/>
      </w:pPr>
      <w:rPr>
        <w:rFonts w:hint="default"/>
        <w:lang w:val="en-GB" w:eastAsia="en-US" w:bidi="ar-SA"/>
      </w:rPr>
    </w:lvl>
    <w:lvl w:ilvl="5" w:tplc="6C5C91B6">
      <w:numFmt w:val="bullet"/>
      <w:lvlText w:val="•"/>
      <w:lvlJc w:val="left"/>
      <w:pPr>
        <w:ind w:left="-985" w:hanging="198"/>
      </w:pPr>
      <w:rPr>
        <w:rFonts w:hint="default"/>
        <w:lang w:val="en-GB" w:eastAsia="en-US" w:bidi="ar-SA"/>
      </w:rPr>
    </w:lvl>
    <w:lvl w:ilvl="6" w:tplc="74CC1136">
      <w:numFmt w:val="bullet"/>
      <w:lvlText w:val="•"/>
      <w:lvlJc w:val="left"/>
      <w:pPr>
        <w:ind w:left="-1553" w:hanging="198"/>
      </w:pPr>
      <w:rPr>
        <w:rFonts w:hint="default"/>
        <w:lang w:val="en-GB" w:eastAsia="en-US" w:bidi="ar-SA"/>
      </w:rPr>
    </w:lvl>
    <w:lvl w:ilvl="7" w:tplc="BDFAB892">
      <w:numFmt w:val="bullet"/>
      <w:lvlText w:val="•"/>
      <w:lvlJc w:val="left"/>
      <w:pPr>
        <w:ind w:left="-2121" w:hanging="198"/>
      </w:pPr>
      <w:rPr>
        <w:rFonts w:hint="default"/>
        <w:lang w:val="en-GB" w:eastAsia="en-US" w:bidi="ar-SA"/>
      </w:rPr>
    </w:lvl>
    <w:lvl w:ilvl="8" w:tplc="5C7464F8">
      <w:numFmt w:val="bullet"/>
      <w:lvlText w:val="•"/>
      <w:lvlJc w:val="left"/>
      <w:pPr>
        <w:ind w:left="-2689" w:hanging="198"/>
      </w:pPr>
      <w:rPr>
        <w:rFonts w:hint="default"/>
        <w:lang w:val="en-GB" w:eastAsia="en-US" w:bidi="ar-SA"/>
      </w:rPr>
    </w:lvl>
  </w:abstractNum>
  <w:abstractNum w:abstractNumId="18" w15:restartNumberingAfterBreak="0">
    <w:nsid w:val="53AC3E9B"/>
    <w:multiLevelType w:val="hybridMultilevel"/>
    <w:tmpl w:val="0BF4F340"/>
    <w:lvl w:ilvl="0" w:tplc="72B8A196">
      <w:numFmt w:val="bullet"/>
      <w:lvlText w:val="–"/>
      <w:lvlJc w:val="left"/>
      <w:pPr>
        <w:ind w:left="424" w:hanging="171"/>
      </w:pPr>
      <w:rPr>
        <w:rFonts w:ascii="GothamNarrow-Light" w:eastAsia="GothamNarrow-Light" w:hAnsi="GothamNarrow-Light" w:cs="GothamNarrow-Light" w:hint="default"/>
        <w:w w:val="100"/>
        <w:sz w:val="16"/>
        <w:szCs w:val="16"/>
        <w:lang w:val="en-GB" w:eastAsia="en-US" w:bidi="ar-SA"/>
      </w:rPr>
    </w:lvl>
    <w:lvl w:ilvl="1" w:tplc="6D04C00A">
      <w:numFmt w:val="bullet"/>
      <w:lvlText w:val="•"/>
      <w:lvlJc w:val="left"/>
      <w:pPr>
        <w:ind w:left="703" w:hanging="171"/>
      </w:pPr>
      <w:rPr>
        <w:rFonts w:hint="default"/>
        <w:lang w:val="en-GB" w:eastAsia="en-US" w:bidi="ar-SA"/>
      </w:rPr>
    </w:lvl>
    <w:lvl w:ilvl="2" w:tplc="CD2CA32A">
      <w:numFmt w:val="bullet"/>
      <w:lvlText w:val="•"/>
      <w:lvlJc w:val="left"/>
      <w:pPr>
        <w:ind w:left="987" w:hanging="171"/>
      </w:pPr>
      <w:rPr>
        <w:rFonts w:hint="default"/>
        <w:lang w:val="en-GB" w:eastAsia="en-US" w:bidi="ar-SA"/>
      </w:rPr>
    </w:lvl>
    <w:lvl w:ilvl="3" w:tplc="0AFA5C3C">
      <w:numFmt w:val="bullet"/>
      <w:lvlText w:val="•"/>
      <w:lvlJc w:val="left"/>
      <w:pPr>
        <w:ind w:left="1271" w:hanging="171"/>
      </w:pPr>
      <w:rPr>
        <w:rFonts w:hint="default"/>
        <w:lang w:val="en-GB" w:eastAsia="en-US" w:bidi="ar-SA"/>
      </w:rPr>
    </w:lvl>
    <w:lvl w:ilvl="4" w:tplc="C928A054">
      <w:numFmt w:val="bullet"/>
      <w:lvlText w:val="•"/>
      <w:lvlJc w:val="left"/>
      <w:pPr>
        <w:ind w:left="1554" w:hanging="171"/>
      </w:pPr>
      <w:rPr>
        <w:rFonts w:hint="default"/>
        <w:lang w:val="en-GB" w:eastAsia="en-US" w:bidi="ar-SA"/>
      </w:rPr>
    </w:lvl>
    <w:lvl w:ilvl="5" w:tplc="220A45A2">
      <w:numFmt w:val="bullet"/>
      <w:lvlText w:val="•"/>
      <w:lvlJc w:val="left"/>
      <w:pPr>
        <w:ind w:left="1838" w:hanging="171"/>
      </w:pPr>
      <w:rPr>
        <w:rFonts w:hint="default"/>
        <w:lang w:val="en-GB" w:eastAsia="en-US" w:bidi="ar-SA"/>
      </w:rPr>
    </w:lvl>
    <w:lvl w:ilvl="6" w:tplc="E7A8AA6E">
      <w:numFmt w:val="bullet"/>
      <w:lvlText w:val="•"/>
      <w:lvlJc w:val="left"/>
      <w:pPr>
        <w:ind w:left="2122" w:hanging="171"/>
      </w:pPr>
      <w:rPr>
        <w:rFonts w:hint="default"/>
        <w:lang w:val="en-GB" w:eastAsia="en-US" w:bidi="ar-SA"/>
      </w:rPr>
    </w:lvl>
    <w:lvl w:ilvl="7" w:tplc="E9B08C3C">
      <w:numFmt w:val="bullet"/>
      <w:lvlText w:val="•"/>
      <w:lvlJc w:val="left"/>
      <w:pPr>
        <w:ind w:left="2406" w:hanging="171"/>
      </w:pPr>
      <w:rPr>
        <w:rFonts w:hint="default"/>
        <w:lang w:val="en-GB" w:eastAsia="en-US" w:bidi="ar-SA"/>
      </w:rPr>
    </w:lvl>
    <w:lvl w:ilvl="8" w:tplc="45A8D4C6">
      <w:numFmt w:val="bullet"/>
      <w:lvlText w:val="•"/>
      <w:lvlJc w:val="left"/>
      <w:pPr>
        <w:ind w:left="2689" w:hanging="171"/>
      </w:pPr>
      <w:rPr>
        <w:rFonts w:hint="default"/>
        <w:lang w:val="en-GB" w:eastAsia="en-US" w:bidi="ar-SA"/>
      </w:rPr>
    </w:lvl>
  </w:abstractNum>
  <w:abstractNum w:abstractNumId="19" w15:restartNumberingAfterBreak="0">
    <w:nsid w:val="5ACE5F9C"/>
    <w:multiLevelType w:val="hybridMultilevel"/>
    <w:tmpl w:val="55EE0242"/>
    <w:lvl w:ilvl="0" w:tplc="10444396">
      <w:numFmt w:val="bullet"/>
      <w:lvlText w:val="–"/>
      <w:lvlJc w:val="left"/>
      <w:pPr>
        <w:ind w:left="413" w:hanging="171"/>
      </w:pPr>
      <w:rPr>
        <w:rFonts w:ascii="GothamNarrow-Light" w:eastAsia="GothamNarrow-Light" w:hAnsi="GothamNarrow-Light" w:cs="GothamNarrow-Light" w:hint="default"/>
        <w:w w:val="100"/>
        <w:sz w:val="16"/>
        <w:szCs w:val="16"/>
        <w:lang w:val="en-GB" w:eastAsia="en-US" w:bidi="ar-SA"/>
      </w:rPr>
    </w:lvl>
    <w:lvl w:ilvl="1" w:tplc="680C34AE">
      <w:numFmt w:val="bullet"/>
      <w:lvlText w:val="–"/>
      <w:lvlJc w:val="left"/>
      <w:pPr>
        <w:ind w:left="893" w:hanging="171"/>
      </w:pPr>
      <w:rPr>
        <w:rFonts w:ascii="GothamNarrow-Light" w:eastAsia="GothamNarrow-Light" w:hAnsi="GothamNarrow-Light" w:cs="GothamNarrow-Light" w:hint="default"/>
        <w:w w:val="100"/>
        <w:sz w:val="16"/>
        <w:szCs w:val="16"/>
        <w:lang w:val="en-GB" w:eastAsia="en-US" w:bidi="ar-SA"/>
      </w:rPr>
    </w:lvl>
    <w:lvl w:ilvl="2" w:tplc="855A7212">
      <w:numFmt w:val="bullet"/>
      <w:lvlText w:val="•"/>
      <w:lvlJc w:val="left"/>
      <w:pPr>
        <w:ind w:left="900" w:hanging="171"/>
      </w:pPr>
      <w:rPr>
        <w:rFonts w:hint="default"/>
        <w:lang w:val="en-GB" w:eastAsia="en-US" w:bidi="ar-SA"/>
      </w:rPr>
    </w:lvl>
    <w:lvl w:ilvl="3" w:tplc="AEF686CC">
      <w:numFmt w:val="bullet"/>
      <w:lvlText w:val="•"/>
      <w:lvlJc w:val="left"/>
      <w:pPr>
        <w:ind w:left="1300" w:hanging="171"/>
      </w:pPr>
      <w:rPr>
        <w:rFonts w:hint="default"/>
        <w:lang w:val="en-GB" w:eastAsia="en-US" w:bidi="ar-SA"/>
      </w:rPr>
    </w:lvl>
    <w:lvl w:ilvl="4" w:tplc="D7C09202">
      <w:numFmt w:val="bullet"/>
      <w:lvlText w:val="•"/>
      <w:lvlJc w:val="left"/>
      <w:pPr>
        <w:ind w:left="579" w:hanging="171"/>
      </w:pPr>
      <w:rPr>
        <w:rFonts w:hint="default"/>
        <w:lang w:val="en-GB" w:eastAsia="en-US" w:bidi="ar-SA"/>
      </w:rPr>
    </w:lvl>
    <w:lvl w:ilvl="5" w:tplc="BFE8A06C">
      <w:numFmt w:val="bullet"/>
      <w:lvlText w:val="•"/>
      <w:lvlJc w:val="left"/>
      <w:pPr>
        <w:ind w:left="-141" w:hanging="171"/>
      </w:pPr>
      <w:rPr>
        <w:rFonts w:hint="default"/>
        <w:lang w:val="en-GB" w:eastAsia="en-US" w:bidi="ar-SA"/>
      </w:rPr>
    </w:lvl>
    <w:lvl w:ilvl="6" w:tplc="D5AE03A8">
      <w:numFmt w:val="bullet"/>
      <w:lvlText w:val="•"/>
      <w:lvlJc w:val="left"/>
      <w:pPr>
        <w:ind w:left="-861" w:hanging="171"/>
      </w:pPr>
      <w:rPr>
        <w:rFonts w:hint="default"/>
        <w:lang w:val="en-GB" w:eastAsia="en-US" w:bidi="ar-SA"/>
      </w:rPr>
    </w:lvl>
    <w:lvl w:ilvl="7" w:tplc="B1266FCE">
      <w:numFmt w:val="bullet"/>
      <w:lvlText w:val="•"/>
      <w:lvlJc w:val="left"/>
      <w:pPr>
        <w:ind w:left="-1581" w:hanging="171"/>
      </w:pPr>
      <w:rPr>
        <w:rFonts w:hint="default"/>
        <w:lang w:val="en-GB" w:eastAsia="en-US" w:bidi="ar-SA"/>
      </w:rPr>
    </w:lvl>
    <w:lvl w:ilvl="8" w:tplc="A784253C">
      <w:numFmt w:val="bullet"/>
      <w:lvlText w:val="•"/>
      <w:lvlJc w:val="left"/>
      <w:pPr>
        <w:ind w:left="-2301" w:hanging="171"/>
      </w:pPr>
      <w:rPr>
        <w:rFonts w:hint="default"/>
        <w:lang w:val="en-GB" w:eastAsia="en-US" w:bidi="ar-SA"/>
      </w:rPr>
    </w:lvl>
  </w:abstractNum>
  <w:abstractNum w:abstractNumId="20" w15:restartNumberingAfterBreak="0">
    <w:nsid w:val="625770C7"/>
    <w:multiLevelType w:val="hybridMultilevel"/>
    <w:tmpl w:val="9EB28B4A"/>
    <w:lvl w:ilvl="0" w:tplc="1AA46186">
      <w:numFmt w:val="bullet"/>
      <w:lvlText w:val="•"/>
      <w:lvlJc w:val="left"/>
      <w:pPr>
        <w:ind w:left="763" w:hanging="171"/>
      </w:pPr>
      <w:rPr>
        <w:rFonts w:ascii="GothamNarrow-Light" w:eastAsia="GothamNarrow-Light" w:hAnsi="GothamNarrow-Light" w:cs="GothamNarrow-Light" w:hint="default"/>
        <w:w w:val="100"/>
        <w:sz w:val="16"/>
        <w:szCs w:val="16"/>
        <w:lang w:val="en-GB" w:eastAsia="en-US" w:bidi="ar-SA"/>
      </w:rPr>
    </w:lvl>
    <w:lvl w:ilvl="1" w:tplc="B32C2E7E">
      <w:numFmt w:val="bullet"/>
      <w:lvlText w:val="•"/>
      <w:lvlJc w:val="left"/>
      <w:pPr>
        <w:ind w:left="1004" w:hanging="171"/>
      </w:pPr>
      <w:rPr>
        <w:rFonts w:hint="default"/>
        <w:lang w:val="en-GB" w:eastAsia="en-US" w:bidi="ar-SA"/>
      </w:rPr>
    </w:lvl>
    <w:lvl w:ilvl="2" w:tplc="E4C640AC">
      <w:numFmt w:val="bullet"/>
      <w:lvlText w:val="•"/>
      <w:lvlJc w:val="left"/>
      <w:pPr>
        <w:ind w:left="1249" w:hanging="171"/>
      </w:pPr>
      <w:rPr>
        <w:rFonts w:hint="default"/>
        <w:lang w:val="en-GB" w:eastAsia="en-US" w:bidi="ar-SA"/>
      </w:rPr>
    </w:lvl>
    <w:lvl w:ilvl="3" w:tplc="9AB20D04">
      <w:numFmt w:val="bullet"/>
      <w:lvlText w:val="•"/>
      <w:lvlJc w:val="left"/>
      <w:pPr>
        <w:ind w:left="1493" w:hanging="171"/>
      </w:pPr>
      <w:rPr>
        <w:rFonts w:hint="default"/>
        <w:lang w:val="en-GB" w:eastAsia="en-US" w:bidi="ar-SA"/>
      </w:rPr>
    </w:lvl>
    <w:lvl w:ilvl="4" w:tplc="9C560896">
      <w:numFmt w:val="bullet"/>
      <w:lvlText w:val="•"/>
      <w:lvlJc w:val="left"/>
      <w:pPr>
        <w:ind w:left="1738" w:hanging="171"/>
      </w:pPr>
      <w:rPr>
        <w:rFonts w:hint="default"/>
        <w:lang w:val="en-GB" w:eastAsia="en-US" w:bidi="ar-SA"/>
      </w:rPr>
    </w:lvl>
    <w:lvl w:ilvl="5" w:tplc="DC1A5A34">
      <w:numFmt w:val="bullet"/>
      <w:lvlText w:val="•"/>
      <w:lvlJc w:val="left"/>
      <w:pPr>
        <w:ind w:left="1983" w:hanging="171"/>
      </w:pPr>
      <w:rPr>
        <w:rFonts w:hint="default"/>
        <w:lang w:val="en-GB" w:eastAsia="en-US" w:bidi="ar-SA"/>
      </w:rPr>
    </w:lvl>
    <w:lvl w:ilvl="6" w:tplc="0D5AB2BA">
      <w:numFmt w:val="bullet"/>
      <w:lvlText w:val="•"/>
      <w:lvlJc w:val="left"/>
      <w:pPr>
        <w:ind w:left="2227" w:hanging="171"/>
      </w:pPr>
      <w:rPr>
        <w:rFonts w:hint="default"/>
        <w:lang w:val="en-GB" w:eastAsia="en-US" w:bidi="ar-SA"/>
      </w:rPr>
    </w:lvl>
    <w:lvl w:ilvl="7" w:tplc="3EAA618E">
      <w:numFmt w:val="bullet"/>
      <w:lvlText w:val="•"/>
      <w:lvlJc w:val="left"/>
      <w:pPr>
        <w:ind w:left="2472" w:hanging="171"/>
      </w:pPr>
      <w:rPr>
        <w:rFonts w:hint="default"/>
        <w:lang w:val="en-GB" w:eastAsia="en-US" w:bidi="ar-SA"/>
      </w:rPr>
    </w:lvl>
    <w:lvl w:ilvl="8" w:tplc="FA0C4CF4">
      <w:numFmt w:val="bullet"/>
      <w:lvlText w:val="•"/>
      <w:lvlJc w:val="left"/>
      <w:pPr>
        <w:ind w:left="2716" w:hanging="171"/>
      </w:pPr>
      <w:rPr>
        <w:rFonts w:hint="default"/>
        <w:lang w:val="en-GB" w:eastAsia="en-US" w:bidi="ar-SA"/>
      </w:rPr>
    </w:lvl>
  </w:abstractNum>
  <w:abstractNum w:abstractNumId="21" w15:restartNumberingAfterBreak="0">
    <w:nsid w:val="67334FDB"/>
    <w:multiLevelType w:val="hybridMultilevel"/>
    <w:tmpl w:val="8566388C"/>
    <w:lvl w:ilvl="0" w:tplc="C44E5628">
      <w:numFmt w:val="bullet"/>
      <w:lvlText w:val="–"/>
      <w:lvlJc w:val="left"/>
      <w:pPr>
        <w:ind w:left="338" w:hanging="171"/>
      </w:pPr>
      <w:rPr>
        <w:rFonts w:ascii="GothamNarrow-Light" w:eastAsia="GothamNarrow-Light" w:hAnsi="GothamNarrow-Light" w:cs="GothamNarrow-Light" w:hint="default"/>
        <w:w w:val="100"/>
        <w:sz w:val="16"/>
        <w:szCs w:val="16"/>
        <w:lang w:val="en-GB" w:eastAsia="en-US" w:bidi="ar-SA"/>
      </w:rPr>
    </w:lvl>
    <w:lvl w:ilvl="1" w:tplc="97C284F6">
      <w:numFmt w:val="bullet"/>
      <w:lvlText w:val="–"/>
      <w:lvlJc w:val="left"/>
      <w:pPr>
        <w:ind w:left="730" w:hanging="171"/>
      </w:pPr>
      <w:rPr>
        <w:rFonts w:ascii="GothamNarrow-Light" w:eastAsia="GothamNarrow-Light" w:hAnsi="GothamNarrow-Light" w:cs="GothamNarrow-Light" w:hint="default"/>
        <w:w w:val="100"/>
        <w:sz w:val="16"/>
        <w:szCs w:val="16"/>
        <w:lang w:val="en-GB" w:eastAsia="en-US" w:bidi="ar-SA"/>
      </w:rPr>
    </w:lvl>
    <w:lvl w:ilvl="2" w:tplc="5D3075CE">
      <w:numFmt w:val="bullet"/>
      <w:lvlText w:val="•"/>
      <w:lvlJc w:val="left"/>
      <w:pPr>
        <w:ind w:left="460" w:hanging="171"/>
      </w:pPr>
      <w:rPr>
        <w:rFonts w:hint="default"/>
        <w:lang w:val="en-GB" w:eastAsia="en-US" w:bidi="ar-SA"/>
      </w:rPr>
    </w:lvl>
    <w:lvl w:ilvl="3" w:tplc="D4008A0E">
      <w:numFmt w:val="bullet"/>
      <w:lvlText w:val="•"/>
      <w:lvlJc w:val="left"/>
      <w:pPr>
        <w:ind w:left="740" w:hanging="171"/>
      </w:pPr>
      <w:rPr>
        <w:rFonts w:hint="default"/>
        <w:lang w:val="en-GB" w:eastAsia="en-US" w:bidi="ar-SA"/>
      </w:rPr>
    </w:lvl>
    <w:lvl w:ilvl="4" w:tplc="A1B4F43E">
      <w:numFmt w:val="bullet"/>
      <w:lvlText w:val="•"/>
      <w:lvlJc w:val="left"/>
      <w:pPr>
        <w:ind w:left="104" w:hanging="171"/>
      </w:pPr>
      <w:rPr>
        <w:rFonts w:hint="default"/>
        <w:lang w:val="en-GB" w:eastAsia="en-US" w:bidi="ar-SA"/>
      </w:rPr>
    </w:lvl>
    <w:lvl w:ilvl="5" w:tplc="9350C6CC">
      <w:numFmt w:val="bullet"/>
      <w:lvlText w:val="•"/>
      <w:lvlJc w:val="left"/>
      <w:pPr>
        <w:ind w:left="-532" w:hanging="171"/>
      </w:pPr>
      <w:rPr>
        <w:rFonts w:hint="default"/>
        <w:lang w:val="en-GB" w:eastAsia="en-US" w:bidi="ar-SA"/>
      </w:rPr>
    </w:lvl>
    <w:lvl w:ilvl="6" w:tplc="1C74D3B4">
      <w:numFmt w:val="bullet"/>
      <w:lvlText w:val="•"/>
      <w:lvlJc w:val="left"/>
      <w:pPr>
        <w:ind w:left="-1168" w:hanging="171"/>
      </w:pPr>
      <w:rPr>
        <w:rFonts w:hint="default"/>
        <w:lang w:val="en-GB" w:eastAsia="en-US" w:bidi="ar-SA"/>
      </w:rPr>
    </w:lvl>
    <w:lvl w:ilvl="7" w:tplc="396678AC">
      <w:numFmt w:val="bullet"/>
      <w:lvlText w:val="•"/>
      <w:lvlJc w:val="left"/>
      <w:pPr>
        <w:ind w:left="-1804" w:hanging="171"/>
      </w:pPr>
      <w:rPr>
        <w:rFonts w:hint="default"/>
        <w:lang w:val="en-GB" w:eastAsia="en-US" w:bidi="ar-SA"/>
      </w:rPr>
    </w:lvl>
    <w:lvl w:ilvl="8" w:tplc="D578ECC6">
      <w:numFmt w:val="bullet"/>
      <w:lvlText w:val="•"/>
      <w:lvlJc w:val="left"/>
      <w:pPr>
        <w:ind w:left="-2439" w:hanging="171"/>
      </w:pPr>
      <w:rPr>
        <w:rFonts w:hint="default"/>
        <w:lang w:val="en-GB" w:eastAsia="en-US" w:bidi="ar-SA"/>
      </w:rPr>
    </w:lvl>
  </w:abstractNum>
  <w:abstractNum w:abstractNumId="22" w15:restartNumberingAfterBreak="0">
    <w:nsid w:val="695F1D81"/>
    <w:multiLevelType w:val="hybridMultilevel"/>
    <w:tmpl w:val="374E065E"/>
    <w:lvl w:ilvl="0" w:tplc="BDD0490A">
      <w:numFmt w:val="bullet"/>
      <w:lvlText w:val="–"/>
      <w:lvlJc w:val="left"/>
      <w:pPr>
        <w:ind w:left="413" w:hanging="171"/>
      </w:pPr>
      <w:rPr>
        <w:rFonts w:ascii="GothamNarrow-Light" w:eastAsia="GothamNarrow-Light" w:hAnsi="GothamNarrow-Light" w:cs="GothamNarrow-Light" w:hint="default"/>
        <w:w w:val="100"/>
        <w:sz w:val="16"/>
        <w:szCs w:val="16"/>
        <w:lang w:val="en-GB" w:eastAsia="en-US" w:bidi="ar-SA"/>
      </w:rPr>
    </w:lvl>
    <w:lvl w:ilvl="1" w:tplc="81DC5834">
      <w:numFmt w:val="bullet"/>
      <w:lvlText w:val="•"/>
      <w:lvlJc w:val="left"/>
      <w:pPr>
        <w:ind w:left="713" w:hanging="171"/>
      </w:pPr>
      <w:rPr>
        <w:rFonts w:hint="default"/>
        <w:lang w:val="en-GB" w:eastAsia="en-US" w:bidi="ar-SA"/>
      </w:rPr>
    </w:lvl>
    <w:lvl w:ilvl="2" w:tplc="3F343498">
      <w:numFmt w:val="bullet"/>
      <w:lvlText w:val="•"/>
      <w:lvlJc w:val="left"/>
      <w:pPr>
        <w:ind w:left="1006" w:hanging="171"/>
      </w:pPr>
      <w:rPr>
        <w:rFonts w:hint="default"/>
        <w:lang w:val="en-GB" w:eastAsia="en-US" w:bidi="ar-SA"/>
      </w:rPr>
    </w:lvl>
    <w:lvl w:ilvl="3" w:tplc="09F67D48">
      <w:numFmt w:val="bullet"/>
      <w:lvlText w:val="•"/>
      <w:lvlJc w:val="left"/>
      <w:pPr>
        <w:ind w:left="1299" w:hanging="171"/>
      </w:pPr>
      <w:rPr>
        <w:rFonts w:hint="default"/>
        <w:lang w:val="en-GB" w:eastAsia="en-US" w:bidi="ar-SA"/>
      </w:rPr>
    </w:lvl>
    <w:lvl w:ilvl="4" w:tplc="C204B136">
      <w:numFmt w:val="bullet"/>
      <w:lvlText w:val="•"/>
      <w:lvlJc w:val="left"/>
      <w:pPr>
        <w:ind w:left="1592" w:hanging="171"/>
      </w:pPr>
      <w:rPr>
        <w:rFonts w:hint="default"/>
        <w:lang w:val="en-GB" w:eastAsia="en-US" w:bidi="ar-SA"/>
      </w:rPr>
    </w:lvl>
    <w:lvl w:ilvl="5" w:tplc="E74ABEF4">
      <w:numFmt w:val="bullet"/>
      <w:lvlText w:val="•"/>
      <w:lvlJc w:val="left"/>
      <w:pPr>
        <w:ind w:left="1886" w:hanging="171"/>
      </w:pPr>
      <w:rPr>
        <w:rFonts w:hint="default"/>
        <w:lang w:val="en-GB" w:eastAsia="en-US" w:bidi="ar-SA"/>
      </w:rPr>
    </w:lvl>
    <w:lvl w:ilvl="6" w:tplc="47389A3C">
      <w:numFmt w:val="bullet"/>
      <w:lvlText w:val="•"/>
      <w:lvlJc w:val="left"/>
      <w:pPr>
        <w:ind w:left="2179" w:hanging="171"/>
      </w:pPr>
      <w:rPr>
        <w:rFonts w:hint="default"/>
        <w:lang w:val="en-GB" w:eastAsia="en-US" w:bidi="ar-SA"/>
      </w:rPr>
    </w:lvl>
    <w:lvl w:ilvl="7" w:tplc="725CB3BC">
      <w:numFmt w:val="bullet"/>
      <w:lvlText w:val="•"/>
      <w:lvlJc w:val="left"/>
      <w:pPr>
        <w:ind w:left="2472" w:hanging="171"/>
      </w:pPr>
      <w:rPr>
        <w:rFonts w:hint="default"/>
        <w:lang w:val="en-GB" w:eastAsia="en-US" w:bidi="ar-SA"/>
      </w:rPr>
    </w:lvl>
    <w:lvl w:ilvl="8" w:tplc="D30C1376">
      <w:numFmt w:val="bullet"/>
      <w:lvlText w:val="•"/>
      <w:lvlJc w:val="left"/>
      <w:pPr>
        <w:ind w:left="2765" w:hanging="171"/>
      </w:pPr>
      <w:rPr>
        <w:rFonts w:hint="default"/>
        <w:lang w:val="en-GB" w:eastAsia="en-US" w:bidi="ar-SA"/>
      </w:rPr>
    </w:lvl>
  </w:abstractNum>
  <w:abstractNum w:abstractNumId="23" w15:restartNumberingAfterBreak="0">
    <w:nsid w:val="6993783C"/>
    <w:multiLevelType w:val="hybridMultilevel"/>
    <w:tmpl w:val="D31A4582"/>
    <w:lvl w:ilvl="0" w:tplc="182EEB84">
      <w:numFmt w:val="bullet"/>
      <w:lvlText w:val="–"/>
      <w:lvlJc w:val="left"/>
      <w:pPr>
        <w:ind w:left="432" w:hanging="171"/>
      </w:pPr>
      <w:rPr>
        <w:rFonts w:ascii="GothamNarrow-Book" w:eastAsia="GothamNarrow-Book" w:hAnsi="GothamNarrow-Book" w:cs="GothamNarrow-Book" w:hint="default"/>
        <w:w w:val="100"/>
        <w:sz w:val="16"/>
        <w:szCs w:val="16"/>
        <w:lang w:val="en-GB" w:eastAsia="en-US" w:bidi="ar-SA"/>
      </w:rPr>
    </w:lvl>
    <w:lvl w:ilvl="1" w:tplc="BA9C81D8">
      <w:numFmt w:val="bullet"/>
      <w:lvlText w:val="•"/>
      <w:lvlJc w:val="left"/>
      <w:pPr>
        <w:ind w:left="722" w:hanging="171"/>
      </w:pPr>
      <w:rPr>
        <w:rFonts w:hint="default"/>
        <w:lang w:val="en-GB" w:eastAsia="en-US" w:bidi="ar-SA"/>
      </w:rPr>
    </w:lvl>
    <w:lvl w:ilvl="2" w:tplc="A684B38E">
      <w:numFmt w:val="bullet"/>
      <w:lvlText w:val="•"/>
      <w:lvlJc w:val="left"/>
      <w:pPr>
        <w:ind w:left="1005" w:hanging="171"/>
      </w:pPr>
      <w:rPr>
        <w:rFonts w:hint="default"/>
        <w:lang w:val="en-GB" w:eastAsia="en-US" w:bidi="ar-SA"/>
      </w:rPr>
    </w:lvl>
    <w:lvl w:ilvl="3" w:tplc="C512C0DE">
      <w:numFmt w:val="bullet"/>
      <w:lvlText w:val="•"/>
      <w:lvlJc w:val="left"/>
      <w:pPr>
        <w:ind w:left="1288" w:hanging="171"/>
      </w:pPr>
      <w:rPr>
        <w:rFonts w:hint="default"/>
        <w:lang w:val="en-GB" w:eastAsia="en-US" w:bidi="ar-SA"/>
      </w:rPr>
    </w:lvl>
    <w:lvl w:ilvl="4" w:tplc="AA9C8E42">
      <w:numFmt w:val="bullet"/>
      <w:lvlText w:val="•"/>
      <w:lvlJc w:val="left"/>
      <w:pPr>
        <w:ind w:left="1570" w:hanging="171"/>
      </w:pPr>
      <w:rPr>
        <w:rFonts w:hint="default"/>
        <w:lang w:val="en-GB" w:eastAsia="en-US" w:bidi="ar-SA"/>
      </w:rPr>
    </w:lvl>
    <w:lvl w:ilvl="5" w:tplc="E85CB570">
      <w:numFmt w:val="bullet"/>
      <w:lvlText w:val="•"/>
      <w:lvlJc w:val="left"/>
      <w:pPr>
        <w:ind w:left="1853" w:hanging="171"/>
      </w:pPr>
      <w:rPr>
        <w:rFonts w:hint="default"/>
        <w:lang w:val="en-GB" w:eastAsia="en-US" w:bidi="ar-SA"/>
      </w:rPr>
    </w:lvl>
    <w:lvl w:ilvl="6" w:tplc="08483176">
      <w:numFmt w:val="bullet"/>
      <w:lvlText w:val="•"/>
      <w:lvlJc w:val="left"/>
      <w:pPr>
        <w:ind w:left="2136" w:hanging="171"/>
      </w:pPr>
      <w:rPr>
        <w:rFonts w:hint="default"/>
        <w:lang w:val="en-GB" w:eastAsia="en-US" w:bidi="ar-SA"/>
      </w:rPr>
    </w:lvl>
    <w:lvl w:ilvl="7" w:tplc="FB4409DC">
      <w:numFmt w:val="bullet"/>
      <w:lvlText w:val="•"/>
      <w:lvlJc w:val="left"/>
      <w:pPr>
        <w:ind w:left="2418" w:hanging="171"/>
      </w:pPr>
      <w:rPr>
        <w:rFonts w:hint="default"/>
        <w:lang w:val="en-GB" w:eastAsia="en-US" w:bidi="ar-SA"/>
      </w:rPr>
    </w:lvl>
    <w:lvl w:ilvl="8" w:tplc="BCFA5234">
      <w:numFmt w:val="bullet"/>
      <w:lvlText w:val="•"/>
      <w:lvlJc w:val="left"/>
      <w:pPr>
        <w:ind w:left="2701" w:hanging="171"/>
      </w:pPr>
      <w:rPr>
        <w:rFonts w:hint="default"/>
        <w:lang w:val="en-GB" w:eastAsia="en-US" w:bidi="ar-SA"/>
      </w:rPr>
    </w:lvl>
  </w:abstractNum>
  <w:abstractNum w:abstractNumId="24" w15:restartNumberingAfterBreak="0">
    <w:nsid w:val="6FF96908"/>
    <w:multiLevelType w:val="multilevel"/>
    <w:tmpl w:val="00A883B8"/>
    <w:lvl w:ilvl="0">
      <w:start w:val="1"/>
      <w:numFmt w:val="decimal"/>
      <w:lvlText w:val="%1."/>
      <w:lvlJc w:val="left"/>
      <w:pPr>
        <w:ind w:left="163" w:hanging="326"/>
        <w:jc w:val="right"/>
      </w:pPr>
      <w:rPr>
        <w:rFonts w:ascii="Gotham-Medium" w:eastAsia="Gotham-Medium" w:hAnsi="Gotham-Medium" w:cs="Gotham-Medium" w:hint="default"/>
        <w:spacing w:val="-8"/>
        <w:w w:val="100"/>
        <w:sz w:val="36"/>
        <w:szCs w:val="36"/>
        <w:lang w:val="en-GB" w:eastAsia="en-US" w:bidi="ar-SA"/>
      </w:rPr>
    </w:lvl>
    <w:lvl w:ilvl="1">
      <w:start w:val="1"/>
      <w:numFmt w:val="decimal"/>
      <w:lvlText w:val="%1.%2"/>
      <w:lvlJc w:val="left"/>
      <w:pPr>
        <w:ind w:left="6740" w:hanging="227"/>
        <w:jc w:val="right"/>
      </w:pPr>
      <w:rPr>
        <w:rFonts w:ascii="GothamNarrow-Medium" w:eastAsia="GothamNarrow-Medium" w:hAnsi="GothamNarrow-Medium" w:cs="GothamNarrow-Medium" w:hint="default"/>
        <w:spacing w:val="-9"/>
        <w:w w:val="100"/>
        <w:sz w:val="20"/>
        <w:szCs w:val="20"/>
        <w:lang w:val="en-GB" w:eastAsia="en-US" w:bidi="ar-SA"/>
      </w:rPr>
    </w:lvl>
    <w:lvl w:ilvl="2">
      <w:numFmt w:val="bullet"/>
      <w:lvlText w:val="•"/>
      <w:lvlJc w:val="left"/>
      <w:pPr>
        <w:ind w:left="6740" w:hanging="227"/>
      </w:pPr>
      <w:rPr>
        <w:rFonts w:hint="default"/>
        <w:lang w:val="en-GB" w:eastAsia="en-US" w:bidi="ar-SA"/>
      </w:rPr>
    </w:lvl>
    <w:lvl w:ilvl="3">
      <w:numFmt w:val="bullet"/>
      <w:lvlText w:val="•"/>
      <w:lvlJc w:val="left"/>
      <w:pPr>
        <w:ind w:left="7140" w:hanging="227"/>
      </w:pPr>
      <w:rPr>
        <w:rFonts w:hint="default"/>
        <w:lang w:val="en-GB" w:eastAsia="en-US" w:bidi="ar-SA"/>
      </w:rPr>
    </w:lvl>
    <w:lvl w:ilvl="4">
      <w:numFmt w:val="bullet"/>
      <w:lvlText w:val="•"/>
      <w:lvlJc w:val="left"/>
      <w:pPr>
        <w:ind w:left="6625" w:hanging="227"/>
      </w:pPr>
      <w:rPr>
        <w:rFonts w:hint="default"/>
        <w:lang w:val="en-GB" w:eastAsia="en-US" w:bidi="ar-SA"/>
      </w:rPr>
    </w:lvl>
    <w:lvl w:ilvl="5">
      <w:numFmt w:val="bullet"/>
      <w:lvlText w:val="•"/>
      <w:lvlJc w:val="left"/>
      <w:pPr>
        <w:ind w:left="6110" w:hanging="227"/>
      </w:pPr>
      <w:rPr>
        <w:rFonts w:hint="default"/>
        <w:lang w:val="en-GB" w:eastAsia="en-US" w:bidi="ar-SA"/>
      </w:rPr>
    </w:lvl>
    <w:lvl w:ilvl="6">
      <w:numFmt w:val="bullet"/>
      <w:lvlText w:val="•"/>
      <w:lvlJc w:val="left"/>
      <w:pPr>
        <w:ind w:left="5595" w:hanging="227"/>
      </w:pPr>
      <w:rPr>
        <w:rFonts w:hint="default"/>
        <w:lang w:val="en-GB" w:eastAsia="en-US" w:bidi="ar-SA"/>
      </w:rPr>
    </w:lvl>
    <w:lvl w:ilvl="7">
      <w:numFmt w:val="bullet"/>
      <w:lvlText w:val="•"/>
      <w:lvlJc w:val="left"/>
      <w:pPr>
        <w:ind w:left="5081" w:hanging="227"/>
      </w:pPr>
      <w:rPr>
        <w:rFonts w:hint="default"/>
        <w:lang w:val="en-GB" w:eastAsia="en-US" w:bidi="ar-SA"/>
      </w:rPr>
    </w:lvl>
    <w:lvl w:ilvl="8">
      <w:numFmt w:val="bullet"/>
      <w:lvlText w:val="•"/>
      <w:lvlJc w:val="left"/>
      <w:pPr>
        <w:ind w:left="4566" w:hanging="227"/>
      </w:pPr>
      <w:rPr>
        <w:rFonts w:hint="default"/>
        <w:lang w:val="en-GB" w:eastAsia="en-US" w:bidi="ar-SA"/>
      </w:rPr>
    </w:lvl>
  </w:abstractNum>
  <w:abstractNum w:abstractNumId="25" w15:restartNumberingAfterBreak="0">
    <w:nsid w:val="72420EF8"/>
    <w:multiLevelType w:val="hybridMultilevel"/>
    <w:tmpl w:val="F5E4ABEC"/>
    <w:lvl w:ilvl="0" w:tplc="08CAA8C4">
      <w:numFmt w:val="bullet"/>
      <w:lvlText w:val="–"/>
      <w:lvlJc w:val="left"/>
      <w:pPr>
        <w:ind w:left="432" w:hanging="171"/>
      </w:pPr>
      <w:rPr>
        <w:rFonts w:ascii="GothamNarrow-Light" w:eastAsia="GothamNarrow-Light" w:hAnsi="GothamNarrow-Light" w:cs="GothamNarrow-Light" w:hint="default"/>
        <w:w w:val="100"/>
        <w:sz w:val="16"/>
        <w:szCs w:val="16"/>
        <w:lang w:val="en-GB" w:eastAsia="en-US" w:bidi="ar-SA"/>
      </w:rPr>
    </w:lvl>
    <w:lvl w:ilvl="1" w:tplc="1C2E5A8C">
      <w:numFmt w:val="bullet"/>
      <w:lvlText w:val="•"/>
      <w:lvlJc w:val="left"/>
      <w:pPr>
        <w:ind w:left="722" w:hanging="171"/>
      </w:pPr>
      <w:rPr>
        <w:rFonts w:hint="default"/>
        <w:lang w:val="en-GB" w:eastAsia="en-US" w:bidi="ar-SA"/>
      </w:rPr>
    </w:lvl>
    <w:lvl w:ilvl="2" w:tplc="1CE03272">
      <w:numFmt w:val="bullet"/>
      <w:lvlText w:val="•"/>
      <w:lvlJc w:val="left"/>
      <w:pPr>
        <w:ind w:left="1005" w:hanging="171"/>
      </w:pPr>
      <w:rPr>
        <w:rFonts w:hint="default"/>
        <w:lang w:val="en-GB" w:eastAsia="en-US" w:bidi="ar-SA"/>
      </w:rPr>
    </w:lvl>
    <w:lvl w:ilvl="3" w:tplc="BA04E204">
      <w:numFmt w:val="bullet"/>
      <w:lvlText w:val="•"/>
      <w:lvlJc w:val="left"/>
      <w:pPr>
        <w:ind w:left="1288" w:hanging="171"/>
      </w:pPr>
      <w:rPr>
        <w:rFonts w:hint="default"/>
        <w:lang w:val="en-GB" w:eastAsia="en-US" w:bidi="ar-SA"/>
      </w:rPr>
    </w:lvl>
    <w:lvl w:ilvl="4" w:tplc="587E327E">
      <w:numFmt w:val="bullet"/>
      <w:lvlText w:val="•"/>
      <w:lvlJc w:val="left"/>
      <w:pPr>
        <w:ind w:left="1570" w:hanging="171"/>
      </w:pPr>
      <w:rPr>
        <w:rFonts w:hint="default"/>
        <w:lang w:val="en-GB" w:eastAsia="en-US" w:bidi="ar-SA"/>
      </w:rPr>
    </w:lvl>
    <w:lvl w:ilvl="5" w:tplc="77A452C8">
      <w:numFmt w:val="bullet"/>
      <w:lvlText w:val="•"/>
      <w:lvlJc w:val="left"/>
      <w:pPr>
        <w:ind w:left="1853" w:hanging="171"/>
      </w:pPr>
      <w:rPr>
        <w:rFonts w:hint="default"/>
        <w:lang w:val="en-GB" w:eastAsia="en-US" w:bidi="ar-SA"/>
      </w:rPr>
    </w:lvl>
    <w:lvl w:ilvl="6" w:tplc="2D0221D0">
      <w:numFmt w:val="bullet"/>
      <w:lvlText w:val="•"/>
      <w:lvlJc w:val="left"/>
      <w:pPr>
        <w:ind w:left="2136" w:hanging="171"/>
      </w:pPr>
      <w:rPr>
        <w:rFonts w:hint="default"/>
        <w:lang w:val="en-GB" w:eastAsia="en-US" w:bidi="ar-SA"/>
      </w:rPr>
    </w:lvl>
    <w:lvl w:ilvl="7" w:tplc="81B474B6">
      <w:numFmt w:val="bullet"/>
      <w:lvlText w:val="•"/>
      <w:lvlJc w:val="left"/>
      <w:pPr>
        <w:ind w:left="2418" w:hanging="171"/>
      </w:pPr>
      <w:rPr>
        <w:rFonts w:hint="default"/>
        <w:lang w:val="en-GB" w:eastAsia="en-US" w:bidi="ar-SA"/>
      </w:rPr>
    </w:lvl>
    <w:lvl w:ilvl="8" w:tplc="DDEC38AE">
      <w:numFmt w:val="bullet"/>
      <w:lvlText w:val="•"/>
      <w:lvlJc w:val="left"/>
      <w:pPr>
        <w:ind w:left="2701" w:hanging="171"/>
      </w:pPr>
      <w:rPr>
        <w:rFonts w:hint="default"/>
        <w:lang w:val="en-GB" w:eastAsia="en-US" w:bidi="ar-SA"/>
      </w:rPr>
    </w:lvl>
  </w:abstractNum>
  <w:abstractNum w:abstractNumId="26" w15:restartNumberingAfterBreak="0">
    <w:nsid w:val="776C416E"/>
    <w:multiLevelType w:val="hybridMultilevel"/>
    <w:tmpl w:val="BEA8C08E"/>
    <w:lvl w:ilvl="0" w:tplc="B7361E5E">
      <w:numFmt w:val="bullet"/>
      <w:lvlText w:val="–"/>
      <w:lvlJc w:val="left"/>
      <w:pPr>
        <w:ind w:left="333" w:hanging="171"/>
      </w:pPr>
      <w:rPr>
        <w:rFonts w:ascii="GothamNarrow-Book" w:eastAsia="GothamNarrow-Book" w:hAnsi="GothamNarrow-Book" w:cs="GothamNarrow-Book" w:hint="default"/>
        <w:w w:val="100"/>
        <w:sz w:val="16"/>
        <w:szCs w:val="16"/>
        <w:lang w:val="en-GB" w:eastAsia="en-US" w:bidi="ar-SA"/>
      </w:rPr>
    </w:lvl>
    <w:lvl w:ilvl="1" w:tplc="850696A4">
      <w:numFmt w:val="bullet"/>
      <w:lvlText w:val="–"/>
      <w:lvlJc w:val="left"/>
      <w:pPr>
        <w:ind w:left="7307" w:hanging="171"/>
      </w:pPr>
      <w:rPr>
        <w:rFonts w:ascii="GothamNarrow-Light" w:eastAsia="GothamNarrow-Light" w:hAnsi="GothamNarrow-Light" w:cs="GothamNarrow-Light" w:hint="default"/>
        <w:w w:val="100"/>
        <w:sz w:val="16"/>
        <w:szCs w:val="16"/>
        <w:lang w:val="en-GB" w:eastAsia="en-US" w:bidi="ar-SA"/>
      </w:rPr>
    </w:lvl>
    <w:lvl w:ilvl="2" w:tplc="8222FBCC">
      <w:numFmt w:val="bullet"/>
      <w:lvlText w:val="•"/>
      <w:lvlJc w:val="left"/>
      <w:pPr>
        <w:ind w:left="6844" w:hanging="171"/>
      </w:pPr>
      <w:rPr>
        <w:rFonts w:hint="default"/>
        <w:lang w:val="en-GB" w:eastAsia="en-US" w:bidi="ar-SA"/>
      </w:rPr>
    </w:lvl>
    <w:lvl w:ilvl="3" w:tplc="86C00326">
      <w:numFmt w:val="bullet"/>
      <w:lvlText w:val="•"/>
      <w:lvlJc w:val="left"/>
      <w:pPr>
        <w:ind w:left="6388" w:hanging="171"/>
      </w:pPr>
      <w:rPr>
        <w:rFonts w:hint="default"/>
        <w:lang w:val="en-GB" w:eastAsia="en-US" w:bidi="ar-SA"/>
      </w:rPr>
    </w:lvl>
    <w:lvl w:ilvl="4" w:tplc="1D0249E8">
      <w:numFmt w:val="bullet"/>
      <w:lvlText w:val="•"/>
      <w:lvlJc w:val="left"/>
      <w:pPr>
        <w:ind w:left="5932" w:hanging="171"/>
      </w:pPr>
      <w:rPr>
        <w:rFonts w:hint="default"/>
        <w:lang w:val="en-GB" w:eastAsia="en-US" w:bidi="ar-SA"/>
      </w:rPr>
    </w:lvl>
    <w:lvl w:ilvl="5" w:tplc="ABFA4A2E">
      <w:numFmt w:val="bullet"/>
      <w:lvlText w:val="•"/>
      <w:lvlJc w:val="left"/>
      <w:pPr>
        <w:ind w:left="5476" w:hanging="171"/>
      </w:pPr>
      <w:rPr>
        <w:rFonts w:hint="default"/>
        <w:lang w:val="en-GB" w:eastAsia="en-US" w:bidi="ar-SA"/>
      </w:rPr>
    </w:lvl>
    <w:lvl w:ilvl="6" w:tplc="218C574C">
      <w:numFmt w:val="bullet"/>
      <w:lvlText w:val="•"/>
      <w:lvlJc w:val="left"/>
      <w:pPr>
        <w:ind w:left="5020" w:hanging="171"/>
      </w:pPr>
      <w:rPr>
        <w:rFonts w:hint="default"/>
        <w:lang w:val="en-GB" w:eastAsia="en-US" w:bidi="ar-SA"/>
      </w:rPr>
    </w:lvl>
    <w:lvl w:ilvl="7" w:tplc="558A1C2A">
      <w:numFmt w:val="bullet"/>
      <w:lvlText w:val="•"/>
      <w:lvlJc w:val="left"/>
      <w:pPr>
        <w:ind w:left="4564" w:hanging="171"/>
      </w:pPr>
      <w:rPr>
        <w:rFonts w:hint="default"/>
        <w:lang w:val="en-GB" w:eastAsia="en-US" w:bidi="ar-SA"/>
      </w:rPr>
    </w:lvl>
    <w:lvl w:ilvl="8" w:tplc="B8DC7594">
      <w:numFmt w:val="bullet"/>
      <w:lvlText w:val="•"/>
      <w:lvlJc w:val="left"/>
      <w:pPr>
        <w:ind w:left="4108" w:hanging="171"/>
      </w:pPr>
      <w:rPr>
        <w:rFonts w:hint="default"/>
        <w:lang w:val="en-GB" w:eastAsia="en-US" w:bidi="ar-SA"/>
      </w:rPr>
    </w:lvl>
  </w:abstractNum>
  <w:abstractNum w:abstractNumId="27" w15:restartNumberingAfterBreak="0">
    <w:nsid w:val="7A822639"/>
    <w:multiLevelType w:val="hybridMultilevel"/>
    <w:tmpl w:val="2A2C38BE"/>
    <w:lvl w:ilvl="0" w:tplc="1AC8C480">
      <w:numFmt w:val="bullet"/>
      <w:lvlText w:val="–"/>
      <w:lvlJc w:val="left"/>
      <w:pPr>
        <w:ind w:left="413" w:hanging="171"/>
      </w:pPr>
      <w:rPr>
        <w:rFonts w:ascii="GothamNarrow-Book" w:eastAsia="GothamNarrow-Book" w:hAnsi="GothamNarrow-Book" w:cs="GothamNarrow-Book" w:hint="default"/>
        <w:w w:val="100"/>
        <w:sz w:val="16"/>
        <w:szCs w:val="16"/>
        <w:lang w:val="en-GB" w:eastAsia="en-US" w:bidi="ar-SA"/>
      </w:rPr>
    </w:lvl>
    <w:lvl w:ilvl="1" w:tplc="1B5E3774">
      <w:numFmt w:val="bullet"/>
      <w:lvlText w:val="•"/>
      <w:lvlJc w:val="left"/>
      <w:pPr>
        <w:ind w:left="763" w:hanging="171"/>
      </w:pPr>
      <w:rPr>
        <w:rFonts w:ascii="GothamNarrow-Light" w:eastAsia="GothamNarrow-Light" w:hAnsi="GothamNarrow-Light" w:cs="GothamNarrow-Light" w:hint="default"/>
        <w:w w:val="100"/>
        <w:sz w:val="16"/>
        <w:szCs w:val="16"/>
        <w:lang w:val="en-GB" w:eastAsia="en-US" w:bidi="ar-SA"/>
      </w:rPr>
    </w:lvl>
    <w:lvl w:ilvl="2" w:tplc="BB0ADE3A">
      <w:numFmt w:val="bullet"/>
      <w:lvlText w:val="•"/>
      <w:lvlJc w:val="left"/>
      <w:pPr>
        <w:ind w:left="1048" w:hanging="171"/>
      </w:pPr>
      <w:rPr>
        <w:rFonts w:hint="default"/>
        <w:lang w:val="en-GB" w:eastAsia="en-US" w:bidi="ar-SA"/>
      </w:rPr>
    </w:lvl>
    <w:lvl w:ilvl="3" w:tplc="E180A72E">
      <w:numFmt w:val="bullet"/>
      <w:lvlText w:val="•"/>
      <w:lvlJc w:val="left"/>
      <w:pPr>
        <w:ind w:left="1336" w:hanging="171"/>
      </w:pPr>
      <w:rPr>
        <w:rFonts w:hint="default"/>
        <w:lang w:val="en-GB" w:eastAsia="en-US" w:bidi="ar-SA"/>
      </w:rPr>
    </w:lvl>
    <w:lvl w:ilvl="4" w:tplc="0FD4781A">
      <w:numFmt w:val="bullet"/>
      <w:lvlText w:val="•"/>
      <w:lvlJc w:val="left"/>
      <w:pPr>
        <w:ind w:left="1624" w:hanging="171"/>
      </w:pPr>
      <w:rPr>
        <w:rFonts w:hint="default"/>
        <w:lang w:val="en-GB" w:eastAsia="en-US" w:bidi="ar-SA"/>
      </w:rPr>
    </w:lvl>
    <w:lvl w:ilvl="5" w:tplc="04C2D692">
      <w:numFmt w:val="bullet"/>
      <w:lvlText w:val="•"/>
      <w:lvlJc w:val="left"/>
      <w:pPr>
        <w:ind w:left="1912" w:hanging="171"/>
      </w:pPr>
      <w:rPr>
        <w:rFonts w:hint="default"/>
        <w:lang w:val="en-GB" w:eastAsia="en-US" w:bidi="ar-SA"/>
      </w:rPr>
    </w:lvl>
    <w:lvl w:ilvl="6" w:tplc="5FBE90C0">
      <w:numFmt w:val="bullet"/>
      <w:lvlText w:val="•"/>
      <w:lvlJc w:val="left"/>
      <w:pPr>
        <w:ind w:left="2200" w:hanging="171"/>
      </w:pPr>
      <w:rPr>
        <w:rFonts w:hint="default"/>
        <w:lang w:val="en-GB" w:eastAsia="en-US" w:bidi="ar-SA"/>
      </w:rPr>
    </w:lvl>
    <w:lvl w:ilvl="7" w:tplc="940C2516">
      <w:numFmt w:val="bullet"/>
      <w:lvlText w:val="•"/>
      <w:lvlJc w:val="left"/>
      <w:pPr>
        <w:ind w:left="2488" w:hanging="171"/>
      </w:pPr>
      <w:rPr>
        <w:rFonts w:hint="default"/>
        <w:lang w:val="en-GB" w:eastAsia="en-US" w:bidi="ar-SA"/>
      </w:rPr>
    </w:lvl>
    <w:lvl w:ilvl="8" w:tplc="27C29404">
      <w:numFmt w:val="bullet"/>
      <w:lvlText w:val="•"/>
      <w:lvlJc w:val="left"/>
      <w:pPr>
        <w:ind w:left="2776" w:hanging="171"/>
      </w:pPr>
      <w:rPr>
        <w:rFonts w:hint="default"/>
        <w:lang w:val="en-GB" w:eastAsia="en-US" w:bidi="ar-SA"/>
      </w:rPr>
    </w:lvl>
  </w:abstractNum>
  <w:num w:numId="1" w16cid:durableId="2143226617">
    <w:abstractNumId w:val="13"/>
  </w:num>
  <w:num w:numId="2" w16cid:durableId="1695231713">
    <w:abstractNumId w:val="20"/>
  </w:num>
  <w:num w:numId="3" w16cid:durableId="162283044">
    <w:abstractNumId w:val="19"/>
  </w:num>
  <w:num w:numId="4" w16cid:durableId="586353506">
    <w:abstractNumId w:val="27"/>
  </w:num>
  <w:num w:numId="5" w16cid:durableId="1144393261">
    <w:abstractNumId w:val="22"/>
  </w:num>
  <w:num w:numId="6" w16cid:durableId="1691369451">
    <w:abstractNumId w:val="23"/>
  </w:num>
  <w:num w:numId="7" w16cid:durableId="91703730">
    <w:abstractNumId w:val="25"/>
  </w:num>
  <w:num w:numId="8" w16cid:durableId="457526051">
    <w:abstractNumId w:val="26"/>
  </w:num>
  <w:num w:numId="9" w16cid:durableId="2087799330">
    <w:abstractNumId w:val="14"/>
  </w:num>
  <w:num w:numId="10" w16cid:durableId="1162043326">
    <w:abstractNumId w:val="2"/>
  </w:num>
  <w:num w:numId="11" w16cid:durableId="267932945">
    <w:abstractNumId w:val="0"/>
  </w:num>
  <w:num w:numId="12" w16cid:durableId="876889608">
    <w:abstractNumId w:val="7"/>
  </w:num>
  <w:num w:numId="13" w16cid:durableId="2140218315">
    <w:abstractNumId w:val="1"/>
  </w:num>
  <w:num w:numId="14" w16cid:durableId="869536500">
    <w:abstractNumId w:val="18"/>
  </w:num>
  <w:num w:numId="15" w16cid:durableId="1557014200">
    <w:abstractNumId w:val="4"/>
  </w:num>
  <w:num w:numId="16" w16cid:durableId="1787237305">
    <w:abstractNumId w:val="9"/>
  </w:num>
  <w:num w:numId="17" w16cid:durableId="1465998087">
    <w:abstractNumId w:val="17"/>
  </w:num>
  <w:num w:numId="18" w16cid:durableId="740833476">
    <w:abstractNumId w:val="3"/>
  </w:num>
  <w:num w:numId="19" w16cid:durableId="609312436">
    <w:abstractNumId w:val="10"/>
  </w:num>
  <w:num w:numId="20" w16cid:durableId="988368458">
    <w:abstractNumId w:val="24"/>
  </w:num>
  <w:num w:numId="21" w16cid:durableId="1373457736">
    <w:abstractNumId w:val="15"/>
  </w:num>
  <w:num w:numId="22" w16cid:durableId="1797138867">
    <w:abstractNumId w:val="11"/>
  </w:num>
  <w:num w:numId="23" w16cid:durableId="1746957354">
    <w:abstractNumId w:val="16"/>
  </w:num>
  <w:num w:numId="24" w16cid:durableId="2098558317">
    <w:abstractNumId w:val="8"/>
  </w:num>
  <w:num w:numId="25" w16cid:durableId="1934971260">
    <w:abstractNumId w:val="21"/>
  </w:num>
  <w:num w:numId="26" w16cid:durableId="508761639">
    <w:abstractNumId w:val="5"/>
  </w:num>
  <w:num w:numId="27" w16cid:durableId="2101873959">
    <w:abstractNumId w:val="12"/>
  </w:num>
  <w:num w:numId="28" w16cid:durableId="523876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drawingGridHorizontalSpacing w:val="110"/>
  <w:displayHorizontalDrawingGridEvery w:val="2"/>
  <w:characterSpacingControl w:val="doNotCompress"/>
  <w:hdrShapeDefaults>
    <o:shapedefaults v:ext="edit" spidmax="2123"/>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62CEC"/>
    <w:rsid w:val="0008017F"/>
    <w:rsid w:val="000D154F"/>
    <w:rsid w:val="00124BC7"/>
    <w:rsid w:val="002807A0"/>
    <w:rsid w:val="002812FF"/>
    <w:rsid w:val="003C4B96"/>
    <w:rsid w:val="004979FD"/>
    <w:rsid w:val="0071343B"/>
    <w:rsid w:val="00772CA0"/>
    <w:rsid w:val="007B2DF8"/>
    <w:rsid w:val="008D4E8B"/>
    <w:rsid w:val="00963B9B"/>
    <w:rsid w:val="009A5436"/>
    <w:rsid w:val="00A60A6C"/>
    <w:rsid w:val="00A87E09"/>
    <w:rsid w:val="00AC5B23"/>
    <w:rsid w:val="00B118A1"/>
    <w:rsid w:val="00C3383B"/>
    <w:rsid w:val="00CC1444"/>
    <w:rsid w:val="00CE5F27"/>
    <w:rsid w:val="00D95119"/>
    <w:rsid w:val="00EA5406"/>
    <w:rsid w:val="00F62C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3"/>
    <o:shapelayout v:ext="edit">
      <o:idmap v:ext="edit" data="1"/>
    </o:shapelayout>
  </w:shapeDefaults>
  <w:decimalSymbol w:val="."/>
  <w:listSeparator w:val=","/>
  <w14:docId w14:val="3AC9EF47"/>
  <w15:docId w15:val="{C3464D86-5962-9B46-8586-BA985C477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Narrow-Light" w:eastAsia="GothamNarrow-Light" w:hAnsi="GothamNarrow-Light" w:cs="GothamNarrow-Light"/>
      <w:lang w:val="en-GB"/>
    </w:rPr>
  </w:style>
  <w:style w:type="paragraph" w:styleId="Heading1">
    <w:name w:val="heading 1"/>
    <w:basedOn w:val="Normal"/>
    <w:uiPriority w:val="9"/>
    <w:qFormat/>
    <w:pPr>
      <w:ind w:left="143"/>
      <w:outlineLvl w:val="0"/>
    </w:pPr>
    <w:rPr>
      <w:rFonts w:ascii="Gotham-Medium" w:eastAsia="Gotham-Medium" w:hAnsi="Gotham-Medium" w:cs="Gotham-Medium"/>
      <w:sz w:val="72"/>
      <w:szCs w:val="72"/>
    </w:rPr>
  </w:style>
  <w:style w:type="paragraph" w:styleId="Heading2">
    <w:name w:val="heading 2"/>
    <w:basedOn w:val="Normal"/>
    <w:uiPriority w:val="9"/>
    <w:unhideWhenUsed/>
    <w:qFormat/>
    <w:pPr>
      <w:spacing w:before="102"/>
      <w:ind w:left="560" w:right="392"/>
      <w:outlineLvl w:val="1"/>
    </w:pPr>
    <w:rPr>
      <w:rFonts w:ascii="Gotham-Medium" w:eastAsia="Gotham-Medium" w:hAnsi="Gotham-Medium" w:cs="Gotham-Medium"/>
      <w:sz w:val="36"/>
      <w:szCs w:val="36"/>
    </w:rPr>
  </w:style>
  <w:style w:type="paragraph" w:styleId="Heading3">
    <w:name w:val="heading 3"/>
    <w:basedOn w:val="Normal"/>
    <w:uiPriority w:val="9"/>
    <w:unhideWhenUsed/>
    <w:qFormat/>
    <w:pPr>
      <w:spacing w:before="114"/>
      <w:ind w:left="163"/>
      <w:outlineLvl w:val="2"/>
    </w:pPr>
    <w:rPr>
      <w:rFonts w:ascii="Gotham-Medium" w:eastAsia="Gotham-Medium" w:hAnsi="Gotham-Medium" w:cs="Gotham-Medium"/>
      <w:sz w:val="28"/>
      <w:szCs w:val="28"/>
    </w:rPr>
  </w:style>
  <w:style w:type="paragraph" w:styleId="Heading4">
    <w:name w:val="heading 4"/>
    <w:basedOn w:val="Normal"/>
    <w:uiPriority w:val="9"/>
    <w:unhideWhenUsed/>
    <w:qFormat/>
    <w:pPr>
      <w:ind w:left="157"/>
      <w:outlineLvl w:val="3"/>
    </w:pPr>
    <w:rPr>
      <w:sz w:val="24"/>
      <w:szCs w:val="24"/>
    </w:rPr>
  </w:style>
  <w:style w:type="paragraph" w:styleId="Heading5">
    <w:name w:val="heading 5"/>
    <w:basedOn w:val="Normal"/>
    <w:uiPriority w:val="9"/>
    <w:unhideWhenUsed/>
    <w:qFormat/>
    <w:pPr>
      <w:ind w:left="163"/>
      <w:outlineLvl w:val="4"/>
    </w:pPr>
    <w:rPr>
      <w:rFonts w:ascii="GothamNarrow-Medium" w:eastAsia="GothamNarrow-Medium" w:hAnsi="GothamNarrow-Medium" w:cs="GothamNarrow-Medium"/>
      <w:sz w:val="20"/>
      <w:szCs w:val="20"/>
    </w:rPr>
  </w:style>
  <w:style w:type="paragraph" w:styleId="Heading6">
    <w:name w:val="heading 6"/>
    <w:basedOn w:val="Normal"/>
    <w:uiPriority w:val="9"/>
    <w:unhideWhenUsed/>
    <w:qFormat/>
    <w:pPr>
      <w:spacing w:before="102"/>
      <w:ind w:left="163"/>
      <w:outlineLvl w:val="5"/>
    </w:pPr>
    <w:rPr>
      <w:rFonts w:ascii="GothamNarrow-Medium" w:eastAsia="GothamNarrow-Medium" w:hAnsi="GothamNarrow-Medium" w:cs="GothamNarrow-Medium"/>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94"/>
      <w:ind w:left="1102" w:right="38"/>
      <w:jc w:val="center"/>
    </w:pPr>
    <w:rPr>
      <w:rFonts w:ascii="Gotham-Medium" w:eastAsia="Gotham-Medium" w:hAnsi="Gotham-Medium" w:cs="Gotham-Medium"/>
      <w:sz w:val="120"/>
      <w:szCs w:val="120"/>
    </w:rPr>
  </w:style>
  <w:style w:type="paragraph" w:styleId="ListParagraph">
    <w:name w:val="List Paragraph"/>
    <w:basedOn w:val="Normal"/>
    <w:uiPriority w:val="1"/>
    <w:qFormat/>
    <w:pPr>
      <w:spacing w:before="21"/>
      <w:ind w:left="333" w:hanging="171"/>
    </w:pPr>
  </w:style>
  <w:style w:type="paragraph" w:customStyle="1" w:styleId="TableParagraph">
    <w:name w:val="Table Paragraph"/>
    <w:basedOn w:val="Normal"/>
    <w:uiPriority w:val="1"/>
    <w:qFormat/>
    <w:pPr>
      <w:spacing w:before="52"/>
    </w:pPr>
    <w:rPr>
      <w:rFonts w:ascii="GothamNarrow-Book" w:eastAsia="GothamNarrow-Book" w:hAnsi="GothamNarrow-Book" w:cs="GothamNarrow-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header" Target="header1.xml"/><Relationship Id="rId42" Type="http://schemas.openxmlformats.org/officeDocument/2006/relationships/hyperlink" Target="http://medicine.uq.edu.au/" TargetMode="External"/><Relationship Id="rId63" Type="http://schemas.openxmlformats.org/officeDocument/2006/relationships/hyperlink" Target="mailto:jkmrc@uq.edu.au" TargetMode="External"/><Relationship Id="rId84" Type="http://schemas.openxmlformats.org/officeDocument/2006/relationships/image" Target="media/image4.png"/><Relationship Id="rId138" Type="http://schemas.openxmlformats.org/officeDocument/2006/relationships/header" Target="header26.xml"/><Relationship Id="rId159" Type="http://schemas.openxmlformats.org/officeDocument/2006/relationships/footer" Target="footer36.xml"/><Relationship Id="rId170" Type="http://schemas.openxmlformats.org/officeDocument/2006/relationships/header" Target="header39.xml"/><Relationship Id="rId107" Type="http://schemas.openxmlformats.org/officeDocument/2006/relationships/header" Target="header13.xml"/><Relationship Id="rId11" Type="http://schemas.openxmlformats.org/officeDocument/2006/relationships/hyperlink" Target="http://about.uq.edu.au/annual-reports" TargetMode="External"/><Relationship Id="rId32" Type="http://schemas.openxmlformats.org/officeDocument/2006/relationships/hyperlink" Target="http://aibn.uq.edu.au/" TargetMode="External"/><Relationship Id="rId53" Type="http://schemas.openxmlformats.org/officeDocument/2006/relationships/hyperlink" Target="http://materresearch.org.au/" TargetMode="External"/><Relationship Id="rId74" Type="http://schemas.openxmlformats.org/officeDocument/2006/relationships/hyperlink" Target="mailto:warwicksolar@uq.edu.au" TargetMode="External"/><Relationship Id="rId128" Type="http://schemas.openxmlformats.org/officeDocument/2006/relationships/footer" Target="footer23.xml"/><Relationship Id="rId149" Type="http://schemas.openxmlformats.org/officeDocument/2006/relationships/header" Target="header32.xml"/><Relationship Id="rId5" Type="http://schemas.openxmlformats.org/officeDocument/2006/relationships/footnotes" Target="footnotes.xml"/><Relationship Id="rId95" Type="http://schemas.openxmlformats.org/officeDocument/2006/relationships/header" Target="header6.xml"/><Relationship Id="rId160" Type="http://schemas.openxmlformats.org/officeDocument/2006/relationships/footer" Target="footer37.xml"/><Relationship Id="rId181" Type="http://schemas.openxmlformats.org/officeDocument/2006/relationships/header" Target="header43.xml"/><Relationship Id="rId22" Type="http://schemas.openxmlformats.org/officeDocument/2006/relationships/header" Target="header2.xml"/><Relationship Id="rId43" Type="http://schemas.openxmlformats.org/officeDocument/2006/relationships/hyperlink" Target="mailto:enquire@science.uq.edu.au" TargetMode="External"/><Relationship Id="rId64" Type="http://schemas.openxmlformats.org/officeDocument/2006/relationships/hyperlink" Target="mailto:issr@uq.edu.au" TargetMode="External"/><Relationship Id="rId118" Type="http://schemas.openxmlformats.org/officeDocument/2006/relationships/footer" Target="footer19.xml"/><Relationship Id="rId139" Type="http://schemas.openxmlformats.org/officeDocument/2006/relationships/image" Target="media/image13.png"/><Relationship Id="rId85" Type="http://schemas.openxmlformats.org/officeDocument/2006/relationships/header" Target="header3.xml"/><Relationship Id="rId150" Type="http://schemas.openxmlformats.org/officeDocument/2006/relationships/footer" Target="footer33.xml"/><Relationship Id="rId171" Type="http://schemas.openxmlformats.org/officeDocument/2006/relationships/image" Target="media/image17.png"/><Relationship Id="rId12" Type="http://schemas.openxmlformats.org/officeDocument/2006/relationships/hyperlink" Target="mailto:publications@uq.edu.au" TargetMode="External"/><Relationship Id="rId33" Type="http://schemas.openxmlformats.org/officeDocument/2006/relationships/hyperlink" Target="mailto:bel@uq.edu.au" TargetMode="External"/><Relationship Id="rId108" Type="http://schemas.openxmlformats.org/officeDocument/2006/relationships/header" Target="header14.xml"/><Relationship Id="rId129" Type="http://schemas.openxmlformats.org/officeDocument/2006/relationships/footer" Target="footer24.xml"/><Relationship Id="rId54" Type="http://schemas.openxmlformats.org/officeDocument/2006/relationships/hyperlink" Target="mailto:qaafi@uq.edu.au" TargetMode="External"/><Relationship Id="rId75" Type="http://schemas.openxmlformats.org/officeDocument/2006/relationships/hyperlink" Target="http://facebook.com/uniofqld" TargetMode="External"/><Relationship Id="rId96" Type="http://schemas.openxmlformats.org/officeDocument/2006/relationships/header" Target="header7.xml"/><Relationship Id="rId140" Type="http://schemas.openxmlformats.org/officeDocument/2006/relationships/header" Target="header27.xml"/><Relationship Id="rId161" Type="http://schemas.openxmlformats.org/officeDocument/2006/relationships/header" Target="header35.xml"/><Relationship Id="rId182" Type="http://schemas.openxmlformats.org/officeDocument/2006/relationships/footer" Target="footer45.xml"/><Relationship Id="rId6" Type="http://schemas.openxmlformats.org/officeDocument/2006/relationships/endnotes" Target="endnotes.xml"/><Relationship Id="rId23" Type="http://schemas.openxmlformats.org/officeDocument/2006/relationships/footer" Target="footer5.xml"/><Relationship Id="rId119" Type="http://schemas.openxmlformats.org/officeDocument/2006/relationships/footer" Target="footer20.xml"/><Relationship Id="rId44" Type="http://schemas.openxmlformats.org/officeDocument/2006/relationships/hyperlink" Target="http://science.uq.edu.au/" TargetMode="External"/><Relationship Id="rId60" Type="http://schemas.openxmlformats.org/officeDocument/2006/relationships/hyperlink" Target="mailto:boycegardens@uq.edu.au" TargetMode="External"/><Relationship Id="rId65" Type="http://schemas.openxmlformats.org/officeDocument/2006/relationships/hyperlink" Target="mailto:hirs@uq.edu.au" TargetMode="External"/><Relationship Id="rId81" Type="http://schemas.openxmlformats.org/officeDocument/2006/relationships/hyperlink" Target="http://education.gov.au/national-innovation-and-science-agenda" TargetMode="External"/><Relationship Id="rId86" Type="http://schemas.openxmlformats.org/officeDocument/2006/relationships/footer" Target="footer7.xml"/><Relationship Id="rId130" Type="http://schemas.openxmlformats.org/officeDocument/2006/relationships/image" Target="media/image12.png"/><Relationship Id="rId135" Type="http://schemas.openxmlformats.org/officeDocument/2006/relationships/header" Target="header25.xml"/><Relationship Id="rId151" Type="http://schemas.openxmlformats.org/officeDocument/2006/relationships/footer" Target="footer34.xml"/><Relationship Id="rId156" Type="http://schemas.openxmlformats.org/officeDocument/2006/relationships/header" Target="header33.xml"/><Relationship Id="rId177" Type="http://schemas.openxmlformats.org/officeDocument/2006/relationships/header" Target="header42.xml"/><Relationship Id="rId172" Type="http://schemas.openxmlformats.org/officeDocument/2006/relationships/hyperlink" Target="http://about.uq.edu.au/annual-reports" TargetMode="External"/><Relationship Id="rId13" Type="http://schemas.openxmlformats.org/officeDocument/2006/relationships/hyperlink" Target="http://about.uq.edu.au/annual-reports" TargetMode="External"/><Relationship Id="rId18" Type="http://schemas.openxmlformats.org/officeDocument/2006/relationships/footer" Target="footer2.xml"/><Relationship Id="rId39" Type="http://schemas.openxmlformats.org/officeDocument/2006/relationships/hyperlink" Target="mailto:hass@uq.edu.au" TargetMode="External"/><Relationship Id="rId109" Type="http://schemas.openxmlformats.org/officeDocument/2006/relationships/footer" Target="footer15.xml"/><Relationship Id="rId34" Type="http://schemas.openxmlformats.org/officeDocument/2006/relationships/hyperlink" Target="http://bel.uq.edu.au/" TargetMode="External"/><Relationship Id="rId50" Type="http://schemas.openxmlformats.org/officeDocument/2006/relationships/hyperlink" Target="http://issr.uq.edu.au/" TargetMode="External"/><Relationship Id="rId55" Type="http://schemas.openxmlformats.org/officeDocument/2006/relationships/hyperlink" Target="http://qaafi.uq.edu.au/" TargetMode="External"/><Relationship Id="rId76" Type="http://schemas.openxmlformats.org/officeDocument/2006/relationships/hyperlink" Target="http://twitter.com/uq_news" TargetMode="External"/><Relationship Id="rId97" Type="http://schemas.openxmlformats.org/officeDocument/2006/relationships/header" Target="header8.xml"/><Relationship Id="rId104" Type="http://schemas.openxmlformats.org/officeDocument/2006/relationships/footer" Target="footer14.xml"/><Relationship Id="rId120" Type="http://schemas.openxmlformats.org/officeDocument/2006/relationships/header" Target="header18.xml"/><Relationship Id="rId125" Type="http://schemas.openxmlformats.org/officeDocument/2006/relationships/image" Target="media/image11.png"/><Relationship Id="rId141" Type="http://schemas.openxmlformats.org/officeDocument/2006/relationships/footer" Target="footer29.xml"/><Relationship Id="rId146" Type="http://schemas.openxmlformats.org/officeDocument/2006/relationships/footer" Target="footer32.xml"/><Relationship Id="rId167" Type="http://schemas.openxmlformats.org/officeDocument/2006/relationships/header" Target="header38.xml"/><Relationship Id="rId7" Type="http://schemas.openxmlformats.org/officeDocument/2006/relationships/image" Target="media/image1.png"/><Relationship Id="rId71" Type="http://schemas.openxmlformats.org/officeDocument/2006/relationships/hyperlink" Target="mailto:uqrs.rockhampton@uq.edu.au" TargetMode="External"/><Relationship Id="rId92" Type="http://schemas.openxmlformats.org/officeDocument/2006/relationships/header" Target="header5.xml"/><Relationship Id="rId162" Type="http://schemas.openxmlformats.org/officeDocument/2006/relationships/header" Target="header36.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mailto:med.reception@uq.edu.au" TargetMode="External"/><Relationship Id="rId24" Type="http://schemas.openxmlformats.org/officeDocument/2006/relationships/footer" Target="footer6.xml"/><Relationship Id="rId40" Type="http://schemas.openxmlformats.org/officeDocument/2006/relationships/hyperlink" Target="http://hass.uq.edu.au/" TargetMode="External"/><Relationship Id="rId45" Type="http://schemas.openxmlformats.org/officeDocument/2006/relationships/hyperlink" Target="mailto:gci@uq.edu.au" TargetMode="External"/><Relationship Id="rId66" Type="http://schemas.openxmlformats.org/officeDocument/2006/relationships/hyperlink" Target="mailto:mbrs@uq.edu.au" TargetMode="External"/><Relationship Id="rId87" Type="http://schemas.openxmlformats.org/officeDocument/2006/relationships/image" Target="media/image5.png"/><Relationship Id="rId110" Type="http://schemas.openxmlformats.org/officeDocument/2006/relationships/footer" Target="footer16.xml"/><Relationship Id="rId115" Type="http://schemas.openxmlformats.org/officeDocument/2006/relationships/image" Target="media/image10.png"/><Relationship Id="rId131" Type="http://schemas.openxmlformats.org/officeDocument/2006/relationships/header" Target="header23.xml"/><Relationship Id="rId136" Type="http://schemas.openxmlformats.org/officeDocument/2006/relationships/footer" Target="footer27.xml"/><Relationship Id="rId157" Type="http://schemas.openxmlformats.org/officeDocument/2006/relationships/footer" Target="footer35.xml"/><Relationship Id="rId178" Type="http://schemas.openxmlformats.org/officeDocument/2006/relationships/footer" Target="footer44.xml"/><Relationship Id="rId61" Type="http://schemas.openxmlformats.org/officeDocument/2006/relationships/hyperlink" Target="mailto:brisbanecity@uq.edu.au" TargetMode="External"/><Relationship Id="rId82" Type="http://schemas.openxmlformats.org/officeDocument/2006/relationships/hyperlink" Target="http://education.gov.au/national-innovation-and-science-agenda" TargetMode="External"/><Relationship Id="rId152" Type="http://schemas.openxmlformats.org/officeDocument/2006/relationships/hyperlink" Target="http://about.uq.edu.au/annual-reports" TargetMode="External"/><Relationship Id="rId173" Type="http://schemas.openxmlformats.org/officeDocument/2006/relationships/header" Target="header40.xml"/><Relationship Id="rId19" Type="http://schemas.openxmlformats.org/officeDocument/2006/relationships/footer" Target="footer3.xml"/><Relationship Id="rId14" Type="http://schemas.openxmlformats.org/officeDocument/2006/relationships/hyperlink" Target="http://data.qld.gov.au/" TargetMode="External"/><Relationship Id="rId30" Type="http://schemas.openxmlformats.org/officeDocument/2006/relationships/hyperlink" Target="http://campuses.uq.edu.au/herston" TargetMode="External"/><Relationship Id="rId35" Type="http://schemas.openxmlformats.org/officeDocument/2006/relationships/hyperlink" Target="mailto:enquiries@eait.uq.edu.au" TargetMode="External"/><Relationship Id="rId56" Type="http://schemas.openxmlformats.org/officeDocument/2006/relationships/hyperlink" Target="mailto:qbi@uq.edu.au" TargetMode="External"/><Relationship Id="rId77" Type="http://schemas.openxmlformats.org/officeDocument/2006/relationships/hyperlink" Target="http://instagram.com/uniofqld" TargetMode="External"/><Relationship Id="rId100" Type="http://schemas.openxmlformats.org/officeDocument/2006/relationships/header" Target="header9.xml"/><Relationship Id="rId105" Type="http://schemas.openxmlformats.org/officeDocument/2006/relationships/header" Target="header11.xml"/><Relationship Id="rId126" Type="http://schemas.openxmlformats.org/officeDocument/2006/relationships/header" Target="header21.xml"/><Relationship Id="rId147" Type="http://schemas.openxmlformats.org/officeDocument/2006/relationships/header" Target="header30.xml"/><Relationship Id="rId168" Type="http://schemas.openxmlformats.org/officeDocument/2006/relationships/footer" Target="footer40.xml"/><Relationship Id="rId8" Type="http://schemas.openxmlformats.org/officeDocument/2006/relationships/hyperlink" Target="http://uq.edu.au/" TargetMode="External"/><Relationship Id="rId51" Type="http://schemas.openxmlformats.org/officeDocument/2006/relationships/hyperlink" Target="http://materresearch.org.au/About-us/Contact-us" TargetMode="External"/><Relationship Id="rId72" Type="http://schemas.openxmlformats.org/officeDocument/2006/relationships/hyperlink" Target="mailto:rcsassist@uq.edu.au" TargetMode="External"/><Relationship Id="rId93" Type="http://schemas.openxmlformats.org/officeDocument/2006/relationships/footer" Target="footer9.xml"/><Relationship Id="rId98" Type="http://schemas.openxmlformats.org/officeDocument/2006/relationships/footer" Target="footer11.xml"/><Relationship Id="rId121" Type="http://schemas.openxmlformats.org/officeDocument/2006/relationships/header" Target="header19.xml"/><Relationship Id="rId142" Type="http://schemas.openxmlformats.org/officeDocument/2006/relationships/footer" Target="footer30.xml"/><Relationship Id="rId163" Type="http://schemas.openxmlformats.org/officeDocument/2006/relationships/footer" Target="footer38.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mailto:admissions@uq.edu.au" TargetMode="External"/><Relationship Id="rId46" Type="http://schemas.openxmlformats.org/officeDocument/2006/relationships/hyperlink" Target="http://gci.uq.edu.au/" TargetMode="External"/><Relationship Id="rId67" Type="http://schemas.openxmlformats.org/officeDocument/2006/relationships/hyperlink" Target="mailto:pharmacy@enquire.uq.edu.au" TargetMode="External"/><Relationship Id="rId116" Type="http://schemas.openxmlformats.org/officeDocument/2006/relationships/footer" Target="footer18.xml"/><Relationship Id="rId137" Type="http://schemas.openxmlformats.org/officeDocument/2006/relationships/footer" Target="footer28.xml"/><Relationship Id="rId158" Type="http://schemas.openxmlformats.org/officeDocument/2006/relationships/header" Target="header34.xml"/><Relationship Id="rId20" Type="http://schemas.openxmlformats.org/officeDocument/2006/relationships/footer" Target="footer4.xml"/><Relationship Id="rId41" Type="http://schemas.openxmlformats.org/officeDocument/2006/relationships/hyperlink" Target="mailto:med.reception@uq.edu.au" TargetMode="External"/><Relationship Id="rId62" Type="http://schemas.openxmlformats.org/officeDocument/2006/relationships/hyperlink" Target="mailto:info@customshouse.com.au" TargetMode="External"/><Relationship Id="rId83" Type="http://schemas.openxmlformats.org/officeDocument/2006/relationships/image" Target="media/image3.png"/><Relationship Id="rId88" Type="http://schemas.openxmlformats.org/officeDocument/2006/relationships/image" Target="media/image6.png"/><Relationship Id="rId111" Type="http://schemas.openxmlformats.org/officeDocument/2006/relationships/image" Target="media/image9.png"/><Relationship Id="rId132" Type="http://schemas.openxmlformats.org/officeDocument/2006/relationships/footer" Target="footer25.xml"/><Relationship Id="rId153" Type="http://schemas.openxmlformats.org/officeDocument/2006/relationships/image" Target="media/image14.png"/><Relationship Id="rId174" Type="http://schemas.openxmlformats.org/officeDocument/2006/relationships/footer" Target="footer42.xml"/><Relationship Id="rId179" Type="http://schemas.openxmlformats.org/officeDocument/2006/relationships/hyperlink" Target="http://uq.edu.au/" TargetMode="External"/><Relationship Id="rId15" Type="http://schemas.openxmlformats.org/officeDocument/2006/relationships/image" Target="media/image2.png"/><Relationship Id="rId36" Type="http://schemas.openxmlformats.org/officeDocument/2006/relationships/hyperlink" Target="http://eait.uq.edu.au/" TargetMode="External"/><Relationship Id="rId57" Type="http://schemas.openxmlformats.org/officeDocument/2006/relationships/hyperlink" Target="http://qbi.uq.edu.au/" TargetMode="External"/><Relationship Id="rId106" Type="http://schemas.openxmlformats.org/officeDocument/2006/relationships/header" Target="header12.xml"/><Relationship Id="rId127" Type="http://schemas.openxmlformats.org/officeDocument/2006/relationships/header" Target="header22.xml"/><Relationship Id="rId10" Type="http://schemas.openxmlformats.org/officeDocument/2006/relationships/hyperlink" Target="http://about.uq.edu.au/annual-reports" TargetMode="External"/><Relationship Id="rId31" Type="http://schemas.openxmlformats.org/officeDocument/2006/relationships/hyperlink" Target="mailto:reception@aibn.uq.edu.au" TargetMode="External"/><Relationship Id="rId52" Type="http://schemas.openxmlformats.org/officeDocument/2006/relationships/hyperlink" Target="http://materresearch.org.au/About-us/Contact-us" TargetMode="External"/><Relationship Id="rId73" Type="http://schemas.openxmlformats.org/officeDocument/2006/relationships/hyperlink" Target="mailto:dvs@uq.edu.au" TargetMode="External"/><Relationship Id="rId78" Type="http://schemas.openxmlformats.org/officeDocument/2006/relationships/hyperlink" Target="http://linkedin.com/school/university-of-queensland" TargetMode="External"/><Relationship Id="rId94" Type="http://schemas.openxmlformats.org/officeDocument/2006/relationships/footer" Target="footer10.xml"/><Relationship Id="rId99" Type="http://schemas.openxmlformats.org/officeDocument/2006/relationships/footer" Target="footer12.xml"/><Relationship Id="rId101" Type="http://schemas.openxmlformats.org/officeDocument/2006/relationships/image" Target="media/image8.png"/><Relationship Id="rId122" Type="http://schemas.openxmlformats.org/officeDocument/2006/relationships/footer" Target="footer21.xml"/><Relationship Id="rId143" Type="http://schemas.openxmlformats.org/officeDocument/2006/relationships/header" Target="header28.xml"/><Relationship Id="rId148" Type="http://schemas.openxmlformats.org/officeDocument/2006/relationships/header" Target="header31.xml"/><Relationship Id="rId164" Type="http://schemas.openxmlformats.org/officeDocument/2006/relationships/footer" Target="footer39.xml"/><Relationship Id="rId169"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hyperlink" Target="http://about.uq.edu.au/annual-reports" TargetMode="External"/><Relationship Id="rId180" Type="http://schemas.openxmlformats.org/officeDocument/2006/relationships/hyperlink" Target="http://uq.edu.au/" TargetMode="External"/><Relationship Id="rId26" Type="http://schemas.openxmlformats.org/officeDocument/2006/relationships/hyperlink" Target="http://uq.edu.au/" TargetMode="External"/><Relationship Id="rId47" Type="http://schemas.openxmlformats.org/officeDocument/2006/relationships/hyperlink" Target="mailto:imb@imb.uq.edu.au" TargetMode="External"/><Relationship Id="rId68" Type="http://schemas.openxmlformats.org/officeDocument/2006/relationships/hyperlink" Target="mailto:pinjarrahills@uq.edu.au" TargetMode="External"/><Relationship Id="rId89" Type="http://schemas.openxmlformats.org/officeDocument/2006/relationships/header" Target="header4.xml"/><Relationship Id="rId112" Type="http://schemas.openxmlformats.org/officeDocument/2006/relationships/header" Target="header15.xml"/><Relationship Id="rId133" Type="http://schemas.openxmlformats.org/officeDocument/2006/relationships/footer" Target="footer26.xml"/><Relationship Id="rId154" Type="http://schemas.openxmlformats.org/officeDocument/2006/relationships/image" Target="media/image15.png"/><Relationship Id="rId175" Type="http://schemas.openxmlformats.org/officeDocument/2006/relationships/header" Target="header41.xml"/><Relationship Id="rId16" Type="http://schemas.openxmlformats.org/officeDocument/2006/relationships/hyperlink" Target="http://about.uq.edu.au/annual-reports" TargetMode="External"/><Relationship Id="rId37" Type="http://schemas.openxmlformats.org/officeDocument/2006/relationships/hyperlink" Target="mailto:habs@uq.edu.au" TargetMode="External"/><Relationship Id="rId58" Type="http://schemas.openxmlformats.org/officeDocument/2006/relationships/hyperlink" Target="mailto:smi@uq.edu.au" TargetMode="External"/><Relationship Id="rId79" Type="http://schemas.openxmlformats.org/officeDocument/2006/relationships/hyperlink" Target="http://linkedin.com/school/university-of-queensland" TargetMode="External"/><Relationship Id="rId102" Type="http://schemas.openxmlformats.org/officeDocument/2006/relationships/header" Target="header10.xml"/><Relationship Id="rId123" Type="http://schemas.openxmlformats.org/officeDocument/2006/relationships/footer" Target="footer22.xml"/><Relationship Id="rId144" Type="http://schemas.openxmlformats.org/officeDocument/2006/relationships/header" Target="header29.xml"/><Relationship Id="rId90" Type="http://schemas.openxmlformats.org/officeDocument/2006/relationships/footer" Target="footer8.xml"/><Relationship Id="rId165" Type="http://schemas.openxmlformats.org/officeDocument/2006/relationships/image" Target="media/image16.png"/><Relationship Id="rId27" Type="http://schemas.openxmlformats.org/officeDocument/2006/relationships/hyperlink" Target="mailto:gatton.director@uq.edu.au" TargetMode="External"/><Relationship Id="rId48" Type="http://schemas.openxmlformats.org/officeDocument/2006/relationships/hyperlink" Target="http://imb.uq.edu.au/" TargetMode="External"/><Relationship Id="rId69" Type="http://schemas.openxmlformats.org/officeDocument/2006/relationships/hyperlink" Target="mailto:uqrcs.bundaberg@uq.edu.au" TargetMode="External"/><Relationship Id="rId113" Type="http://schemas.openxmlformats.org/officeDocument/2006/relationships/header" Target="header16.xml"/><Relationship Id="rId134" Type="http://schemas.openxmlformats.org/officeDocument/2006/relationships/header" Target="header24.xml"/><Relationship Id="rId80" Type="http://schemas.openxmlformats.org/officeDocument/2006/relationships/hyperlink" Target="http://youtube.com/user/universityqueensland" TargetMode="External"/><Relationship Id="rId155" Type="http://schemas.openxmlformats.org/officeDocument/2006/relationships/hyperlink" Target="http://uq.edu.au/about/docs/org-chart" TargetMode="External"/><Relationship Id="rId176" Type="http://schemas.openxmlformats.org/officeDocument/2006/relationships/footer" Target="footer43.xml"/><Relationship Id="rId17" Type="http://schemas.openxmlformats.org/officeDocument/2006/relationships/footer" Target="footer1.xml"/><Relationship Id="rId38" Type="http://schemas.openxmlformats.org/officeDocument/2006/relationships/hyperlink" Target="http://habs.uq.edu.au/" TargetMode="External"/><Relationship Id="rId59" Type="http://schemas.openxmlformats.org/officeDocument/2006/relationships/hyperlink" Target="http://smi.uq.edu.au/" TargetMode="External"/><Relationship Id="rId103" Type="http://schemas.openxmlformats.org/officeDocument/2006/relationships/footer" Target="footer13.xml"/><Relationship Id="rId124" Type="http://schemas.openxmlformats.org/officeDocument/2006/relationships/header" Target="header20.xml"/><Relationship Id="rId70" Type="http://schemas.openxmlformats.org/officeDocument/2006/relationships/hyperlink" Target="mailto:uqrs.herveybay@uq.edu.au" TargetMode="External"/><Relationship Id="rId91" Type="http://schemas.openxmlformats.org/officeDocument/2006/relationships/image" Target="media/image7.png"/><Relationship Id="rId145" Type="http://schemas.openxmlformats.org/officeDocument/2006/relationships/footer" Target="footer31.xml"/><Relationship Id="rId166" Type="http://schemas.openxmlformats.org/officeDocument/2006/relationships/header" Target="header37.xml"/><Relationship Id="rId1" Type="http://schemas.openxmlformats.org/officeDocument/2006/relationships/numbering" Target="numbering.xml"/><Relationship Id="rId28" Type="http://schemas.openxmlformats.org/officeDocument/2006/relationships/hyperlink" Target="http://gatton.uq.edu.au/" TargetMode="External"/><Relationship Id="rId49" Type="http://schemas.openxmlformats.org/officeDocument/2006/relationships/hyperlink" Target="mailto:issr@uq.edu.au" TargetMode="External"/><Relationship Id="rId114"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75</Pages>
  <Words>31378</Words>
  <Characters>185553</Characters>
  <Application>Microsoft Office Word</Application>
  <DocSecurity>0</DocSecurity>
  <Lines>7703</Lines>
  <Paragraphs>2105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215360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 UQ Annual Report 2020</dc:title>
  <dc:subject>The University of Queensland</dc:subject>
  <dc:creator/>
  <cp:keywords/>
  <dc:description/>
  <cp:lastModifiedBy>David Rogers</cp:lastModifiedBy>
  <cp:revision>9</cp:revision>
  <dcterms:created xsi:type="dcterms:W3CDTF">2021-03-18T04:55:00Z</dcterms:created>
  <dcterms:modified xsi:type="dcterms:W3CDTF">2025-07-07T06:21:00Z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2021-03-17T10:00:00Z</vt:filetime>
  </property>
  <property fmtid="{D5CDD505-2E9C-101B-9397-08002B2CF9AE}" pid="3" name="Creator">
    <vt:lpwstr>Adobe InDesign 16.1 (Macintosh)</vt:lpwstr>
  </property>
  <property fmtid="{D5CDD505-2E9C-101B-9397-08002B2CF9AE}" pid="4" name="LastSaved">
    <vt:filetime>2021-03-17T10:00:00Z</vt:filetime>
  </property>
  <property fmtid="{D5CDD505-2E9C-101B-9397-08002B2CF9AE}" pid="5" name="MSIP_Label_0f488380-630a-4f55-a077-a19445e3f360_Enabled">
    <vt:lpwstr>true</vt:lpwstr>
  </property>
  <property fmtid="{D5CDD505-2E9C-101B-9397-08002B2CF9AE}" pid="6" name="MSIP_Label_0f488380-630a-4f55-a077-a19445e3f360_SetDate">
    <vt:lpwstr>2025-07-07T06:21:19Z</vt:lpwstr>
  </property>
  <property fmtid="{D5CDD505-2E9C-101B-9397-08002B2CF9AE}" pid="7" name="MSIP_Label_0f488380-630a-4f55-a077-a19445e3f360_Method">
    <vt:lpwstr>Standard</vt:lpwstr>
  </property>
  <property fmtid="{D5CDD505-2E9C-101B-9397-08002B2CF9AE}" pid="8" name="MSIP_Label_0f488380-630a-4f55-a077-a19445e3f360_Name">
    <vt:lpwstr>OFFICIAL - INTERNAL</vt:lpwstr>
  </property>
  <property fmtid="{D5CDD505-2E9C-101B-9397-08002B2CF9AE}" pid="9" name="MSIP_Label_0f488380-630a-4f55-a077-a19445e3f360_SiteId">
    <vt:lpwstr>b6e377cf-9db3-46cb-91a2-fad9605bb15c</vt:lpwstr>
  </property>
  <property fmtid="{D5CDD505-2E9C-101B-9397-08002B2CF9AE}" pid="10" name="MSIP_Label_0f488380-630a-4f55-a077-a19445e3f360_ActionId">
    <vt:lpwstr>22a73fa2-b2e8-42d2-a092-3fdf0435dc62</vt:lpwstr>
  </property>
  <property fmtid="{D5CDD505-2E9C-101B-9397-08002B2CF9AE}" pid="11" name="MSIP_Label_0f488380-630a-4f55-a077-a19445e3f360_ContentBits">
    <vt:lpwstr>0</vt:lpwstr>
  </property>
  <property fmtid="{D5CDD505-2E9C-101B-9397-08002B2CF9AE}" pid="12" name="MSIP_Label_0f488380-630a-4f55-a077-a19445e3f360_Tag">
    <vt:lpwstr>50, 3, 0, 1</vt:lpwstr>
  </property>
</Properties>
</file>